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05D58" w14:textId="77777777" w:rsidR="001B708B" w:rsidRDefault="001B708B" w:rsidP="001B708B">
      <w:pPr>
        <w:pBdr>
          <w:bottom w:val="single" w:sz="6" w:space="1" w:color="000000"/>
        </w:pBdr>
        <w:spacing w:after="0"/>
        <w:ind w:right="23"/>
        <w:jc w:val="center"/>
      </w:pPr>
      <w:r>
        <w:rPr>
          <w:rFonts w:ascii="Times New Roman" w:eastAsia="Times New Roman" w:hAnsi="Times New Roman"/>
          <w:noProof/>
          <w:sz w:val="28"/>
          <w:szCs w:val="28"/>
          <w:lang w:eastAsia="bg-BG"/>
        </w:rPr>
        <mc:AlternateContent>
          <mc:Choice Requires="wps">
            <w:drawing>
              <wp:anchor distT="0" distB="0" distL="114300" distR="114300" simplePos="0" relativeHeight="251659264" behindDoc="0" locked="0" layoutInCell="1" allowOverlap="1" wp14:anchorId="72BD5006" wp14:editId="63B3F2A2">
                <wp:simplePos x="0" y="0"/>
                <wp:positionH relativeFrom="column">
                  <wp:posOffset>7315200</wp:posOffset>
                </wp:positionH>
                <wp:positionV relativeFrom="paragraph">
                  <wp:posOffset>-342900</wp:posOffset>
                </wp:positionV>
                <wp:extent cx="914400" cy="914400"/>
                <wp:effectExtent l="0" t="0" r="19050" b="19050"/>
                <wp:wrapNone/>
                <wp:docPr id="1" name="Text Box 4"/>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rgbClr val="FFFFFF"/>
                        </a:solidFill>
                        <a:ln w="9528">
                          <a:solidFill>
                            <a:srgbClr val="000000"/>
                          </a:solidFill>
                          <a:prstDash val="solid"/>
                        </a:ln>
                      </wps:spPr>
                      <wps:txbx>
                        <w:txbxContent>
                          <w:p w14:paraId="097025D1" w14:textId="77777777" w:rsidR="001B708B" w:rsidRDefault="001B708B" w:rsidP="001B708B">
                            <w:bookmarkStart w:id="0" w:name="_Hlk75937624"/>
                            <w:bookmarkEnd w:id="0"/>
                          </w:p>
                        </w:txbxContent>
                      </wps:txbx>
                      <wps:bodyPr vert="horz" wrap="square" lIns="91440" tIns="45720" rIns="91440" bIns="45720" anchor="t" anchorCtr="0" compatLnSpc="0">
                        <a:noAutofit/>
                      </wps:bodyPr>
                    </wps:wsp>
                  </a:graphicData>
                </a:graphic>
              </wp:anchor>
            </w:drawing>
          </mc:Choice>
          <mc:Fallback>
            <w:pict>
              <v:shapetype w14:anchorId="72BD5006" id="_x0000_t202" coordsize="21600,21600" o:spt="202" path="m,l,21600r21600,l21600,xe">
                <v:stroke joinstyle="miter"/>
                <v:path gradientshapeok="t" o:connecttype="rect"/>
              </v:shapetype>
              <v:shape id="Text Box 4" o:spid="_x0000_s1026" type="#_x0000_t202" style="position:absolute;left:0;text-align:left;margin-left:8in;margin-top:-27pt;width:1in;height:1in;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" strokeweight=".26467mm">
                <v:textbox>
                  <w:txbxContent>
                    <w:p w14:paraId="097025D1" w14:textId="77777777" w:rsidR="001B708B" w:rsidRDefault="001B708B" w:rsidP="001B708B">
                      <w:bookmarkStart w:id="1" w:name="_Hlk75937624"/>
                      <w:bookmarkEnd w:id="1"/>
                    </w:p>
                  </w:txbxContent>
                </v:textbox>
              </v:shape>
            </w:pict>
          </mc:Fallback>
        </mc:AlternateContent>
      </w:r>
      <w:r>
        <w:rPr>
          <w:rFonts w:ascii="Times New Roman" w:eastAsia="Times New Roman" w:hAnsi="Times New Roman"/>
          <w:b/>
          <w:sz w:val="28"/>
          <w:szCs w:val="28"/>
          <w:lang w:eastAsia="bg-BG"/>
        </w:rPr>
        <w:t>О Б Щ И Н С К И    С Ъ В Е Т  -   Н И К О П О Л</w:t>
      </w:r>
    </w:p>
    <w:p w14:paraId="06099931" w14:textId="77777777" w:rsidR="001B708B" w:rsidRDefault="001B708B" w:rsidP="001B708B">
      <w:pPr>
        <w:spacing w:after="0"/>
        <w:ind w:right="23"/>
        <w:jc w:val="center"/>
        <w:rPr>
          <w:rFonts w:ascii="Times New Roman" w:eastAsia="Times New Roman" w:hAnsi="Times New Roman"/>
          <w:sz w:val="28"/>
          <w:szCs w:val="28"/>
          <w:lang w:eastAsia="bg-BG"/>
        </w:rPr>
      </w:pPr>
    </w:p>
    <w:p w14:paraId="3946A453" w14:textId="77777777" w:rsidR="001B708B" w:rsidRDefault="001B708B" w:rsidP="001B708B">
      <w:pPr>
        <w:spacing w:after="0"/>
        <w:ind w:right="-54"/>
        <w:rPr>
          <w:rFonts w:ascii="Times New Roman" w:eastAsia="Times New Roman" w:hAnsi="Times New Roman"/>
          <w:b/>
          <w:sz w:val="28"/>
          <w:szCs w:val="28"/>
          <w:lang w:eastAsia="bg-BG"/>
        </w:rPr>
      </w:pPr>
    </w:p>
    <w:p w14:paraId="661AD9FA" w14:textId="77777777" w:rsidR="001B708B" w:rsidRDefault="001B708B" w:rsidP="001B708B">
      <w:pPr>
        <w:spacing w:after="0"/>
        <w:ind w:right="23"/>
        <w:jc w:val="center"/>
        <w:rPr>
          <w:rFonts w:ascii="Times New Roman" w:eastAsia="Times New Roman" w:hAnsi="Times New Roman"/>
          <w:b/>
          <w:sz w:val="28"/>
          <w:szCs w:val="28"/>
          <w:lang w:eastAsia="bg-BG"/>
        </w:rPr>
      </w:pPr>
      <w:r>
        <w:rPr>
          <w:rFonts w:ascii="Times New Roman" w:eastAsia="Times New Roman" w:hAnsi="Times New Roman"/>
          <w:b/>
          <w:sz w:val="28"/>
          <w:szCs w:val="28"/>
          <w:lang w:eastAsia="bg-BG"/>
        </w:rPr>
        <w:t>П Р О Т О К О Л</w:t>
      </w:r>
    </w:p>
    <w:p w14:paraId="2F2933E6" w14:textId="79CED19D" w:rsidR="001B708B" w:rsidRDefault="001B708B" w:rsidP="001B708B">
      <w:pPr>
        <w:spacing w:after="200" w:line="276" w:lineRule="auto"/>
        <w:jc w:val="center"/>
        <w:rPr>
          <w:rFonts w:ascii="Times New Roman" w:hAnsi="Times New Roman"/>
          <w:b/>
          <w:sz w:val="28"/>
          <w:szCs w:val="28"/>
        </w:rPr>
      </w:pPr>
      <w:r>
        <w:rPr>
          <w:rFonts w:ascii="Times New Roman" w:hAnsi="Times New Roman"/>
          <w:b/>
          <w:sz w:val="28"/>
          <w:szCs w:val="28"/>
        </w:rPr>
        <w:t>№ 47</w:t>
      </w:r>
    </w:p>
    <w:p w14:paraId="5AB8BD7E" w14:textId="77777777" w:rsidR="001B708B" w:rsidRDefault="001B708B" w:rsidP="001B708B">
      <w:pPr>
        <w:spacing w:after="200" w:line="276" w:lineRule="auto"/>
        <w:jc w:val="center"/>
        <w:rPr>
          <w:rFonts w:ascii="Times New Roman" w:hAnsi="Times New Roman"/>
          <w:b/>
          <w:sz w:val="28"/>
          <w:szCs w:val="28"/>
        </w:rPr>
      </w:pPr>
    </w:p>
    <w:p w14:paraId="7C4A7ACA" w14:textId="4824AA38" w:rsidR="001B708B" w:rsidRDefault="001B708B" w:rsidP="001B708B">
      <w:pPr>
        <w:spacing w:after="0"/>
        <w:ind w:firstLine="708"/>
        <w:jc w:val="both"/>
      </w:pPr>
      <w:r>
        <w:rPr>
          <w:rFonts w:ascii="Times New Roman" w:hAnsi="Times New Roman"/>
          <w:sz w:val="28"/>
          <w:szCs w:val="28"/>
        </w:rPr>
        <w:t xml:space="preserve">Днес 20.12.2022г. от 10:00 часа в Заседателната зала на Община Никопол се проведе  </w:t>
      </w:r>
      <w:r>
        <w:rPr>
          <w:rFonts w:ascii="Times New Roman" w:hAnsi="Times New Roman"/>
          <w:b/>
          <w:sz w:val="28"/>
          <w:szCs w:val="28"/>
        </w:rPr>
        <w:t>четиридесет и седмото</w:t>
      </w:r>
      <w:r>
        <w:rPr>
          <w:rFonts w:ascii="Times New Roman" w:hAnsi="Times New Roman"/>
          <w:sz w:val="28"/>
          <w:szCs w:val="28"/>
        </w:rPr>
        <w:t xml:space="preserve"> по ред заседание на Общински съвет – Никопол.</w:t>
      </w:r>
    </w:p>
    <w:p w14:paraId="218E69D1" w14:textId="5A660ADC" w:rsidR="001B708B" w:rsidRDefault="001B708B" w:rsidP="001B708B">
      <w:pPr>
        <w:spacing w:after="0"/>
        <w:ind w:firstLine="708"/>
        <w:jc w:val="both"/>
        <w:rPr>
          <w:rFonts w:ascii="Times New Roman" w:hAnsi="Times New Roman"/>
          <w:sz w:val="28"/>
          <w:szCs w:val="28"/>
        </w:rPr>
      </w:pPr>
      <w:r>
        <w:rPr>
          <w:rFonts w:ascii="Times New Roman" w:hAnsi="Times New Roman"/>
          <w:sz w:val="28"/>
          <w:szCs w:val="28"/>
        </w:rPr>
        <w:t xml:space="preserve">На заседанието присъстват: общинските съветници, Кмета на общината – Ивелин Савов и зам. кметовете Ахмед Ахмедов и Анелия Димитрова, кметове и кметски наместници на населените места от община Никопол. </w:t>
      </w:r>
    </w:p>
    <w:p w14:paraId="6F7E3543" w14:textId="77777777" w:rsidR="001B708B" w:rsidRDefault="001B708B" w:rsidP="001B708B">
      <w:pPr>
        <w:spacing w:after="0"/>
        <w:ind w:right="23" w:firstLine="708"/>
        <w:jc w:val="both"/>
        <w:rPr>
          <w:rFonts w:ascii="Times New Roman" w:eastAsia="Times New Roman" w:hAnsi="Times New Roman"/>
          <w:sz w:val="28"/>
          <w:szCs w:val="28"/>
          <w:lang w:eastAsia="bg-BG"/>
        </w:rPr>
      </w:pPr>
      <w:r>
        <w:rPr>
          <w:rFonts w:ascii="Times New Roman" w:eastAsia="Times New Roman" w:hAnsi="Times New Roman"/>
          <w:sz w:val="28"/>
          <w:szCs w:val="28"/>
          <w:lang w:eastAsia="bg-BG"/>
        </w:rPr>
        <w:t>Заседанието се председателства от д-р Цветан Андреев – Председател на ОбС – Никопол, протоколчик – Ралица Александрова – техн.сътрудник в  ОбС – Никопол.</w:t>
      </w:r>
    </w:p>
    <w:p w14:paraId="7BE5566C" w14:textId="57CE5056" w:rsidR="001B708B" w:rsidRDefault="001B708B" w:rsidP="001B708B">
      <w:pPr>
        <w:spacing w:after="0"/>
        <w:ind w:firstLine="708"/>
        <w:jc w:val="both"/>
      </w:pPr>
      <w:r>
        <w:rPr>
          <w:rFonts w:ascii="Times New Roman" w:hAnsi="Times New Roman"/>
          <w:sz w:val="28"/>
          <w:szCs w:val="28"/>
          <w:u w:val="single"/>
        </w:rPr>
        <w:t>Цв.Андреев</w:t>
      </w:r>
      <w:r>
        <w:rPr>
          <w:rFonts w:ascii="Times New Roman" w:hAnsi="Times New Roman"/>
          <w:sz w:val="28"/>
          <w:szCs w:val="28"/>
        </w:rPr>
        <w:t>:  Уважаеми колеги, уважаеми г-н Савов, на основание чл. 23, ал.4, т.1 от ЗМСМА откривам четиридесет и седмото по ред заседание на ОбС – Никопол.</w:t>
      </w:r>
    </w:p>
    <w:p w14:paraId="28317707" w14:textId="1C18F0E7" w:rsidR="001B708B" w:rsidRDefault="001B708B" w:rsidP="001B708B">
      <w:pPr>
        <w:spacing w:after="0"/>
        <w:ind w:firstLine="708"/>
        <w:jc w:val="both"/>
        <w:rPr>
          <w:rFonts w:ascii="Times New Roman" w:hAnsi="Times New Roman"/>
          <w:sz w:val="28"/>
          <w:szCs w:val="28"/>
        </w:rPr>
      </w:pPr>
      <w:r>
        <w:rPr>
          <w:rFonts w:ascii="Times New Roman" w:hAnsi="Times New Roman"/>
          <w:sz w:val="28"/>
          <w:szCs w:val="28"/>
        </w:rPr>
        <w:t>Имаме кворум от 13 общински съветника, в залата присъстват 1</w:t>
      </w:r>
      <w:r w:rsidR="00151C80">
        <w:rPr>
          <w:rFonts w:ascii="Times New Roman" w:hAnsi="Times New Roman"/>
          <w:sz w:val="28"/>
          <w:szCs w:val="28"/>
        </w:rPr>
        <w:t>1</w:t>
      </w:r>
      <w:r>
        <w:rPr>
          <w:rFonts w:ascii="Times New Roman" w:hAnsi="Times New Roman"/>
          <w:sz w:val="28"/>
          <w:szCs w:val="28"/>
        </w:rPr>
        <w:t xml:space="preserve">. Отсъства по уважителни причини с подадено писмено уведомление към мен, общинският  съветник </w:t>
      </w:r>
      <w:r w:rsidR="007B4D43">
        <w:rPr>
          <w:rFonts w:ascii="Times New Roman" w:hAnsi="Times New Roman"/>
          <w:sz w:val="28"/>
          <w:szCs w:val="28"/>
        </w:rPr>
        <w:t>Веселин Недков</w:t>
      </w:r>
      <w:r w:rsidR="00151C80">
        <w:rPr>
          <w:rFonts w:ascii="Times New Roman" w:hAnsi="Times New Roman"/>
          <w:sz w:val="28"/>
          <w:szCs w:val="28"/>
        </w:rPr>
        <w:t>, общинския съветник Иван Павлов ще закъснее</w:t>
      </w:r>
      <w:r>
        <w:rPr>
          <w:rFonts w:ascii="Times New Roman" w:hAnsi="Times New Roman"/>
          <w:sz w:val="28"/>
          <w:szCs w:val="28"/>
        </w:rPr>
        <w:t>.</w:t>
      </w:r>
    </w:p>
    <w:p w14:paraId="5C36FBAF" w14:textId="77777777" w:rsidR="001B708B" w:rsidRDefault="001B708B" w:rsidP="001B708B">
      <w:pPr>
        <w:spacing w:after="0"/>
        <w:ind w:firstLine="708"/>
        <w:jc w:val="both"/>
      </w:pPr>
      <w:r>
        <w:rPr>
          <w:rFonts w:ascii="Times New Roman" w:eastAsia="Times New Roman" w:hAnsi="Times New Roman"/>
          <w:sz w:val="28"/>
          <w:szCs w:val="28"/>
          <w:lang w:eastAsia="bg-BG"/>
        </w:rPr>
        <w:t xml:space="preserve">Колеги, материалите са Ви раздадени с проекта за дневен ред, имате ли предложения, допълнения и съображения по така представеният Ви проект за дневен ред?  </w:t>
      </w:r>
      <w:r>
        <w:rPr>
          <w:rFonts w:ascii="Times New Roman" w:hAnsi="Times New Roman"/>
          <w:sz w:val="28"/>
          <w:szCs w:val="28"/>
        </w:rPr>
        <w:t>Виждам че няма такива, моля гласувайте проекта за дневен ред.</w:t>
      </w:r>
    </w:p>
    <w:p w14:paraId="446262A2" w14:textId="77777777" w:rsidR="001B708B" w:rsidRDefault="001B708B" w:rsidP="001B708B">
      <w:pPr>
        <w:spacing w:after="0"/>
        <w:jc w:val="both"/>
        <w:rPr>
          <w:rFonts w:ascii="Times New Roman" w:hAnsi="Times New Roman"/>
          <w:sz w:val="28"/>
          <w:szCs w:val="28"/>
        </w:rPr>
      </w:pPr>
    </w:p>
    <w:p w14:paraId="0D6EB693" w14:textId="77777777" w:rsidR="001B708B" w:rsidRDefault="001B708B" w:rsidP="001B708B">
      <w:pPr>
        <w:spacing w:after="0"/>
        <w:ind w:firstLine="708"/>
        <w:jc w:val="both"/>
        <w:rPr>
          <w:rFonts w:ascii="Times New Roman" w:hAnsi="Times New Roman"/>
          <w:sz w:val="28"/>
          <w:szCs w:val="28"/>
        </w:rPr>
      </w:pPr>
    </w:p>
    <w:p w14:paraId="6B5ED115" w14:textId="0A30B034" w:rsidR="001B708B" w:rsidRDefault="001B708B" w:rsidP="001B708B">
      <w:pPr>
        <w:spacing w:after="0"/>
        <w:ind w:firstLine="708"/>
        <w:jc w:val="center"/>
        <w:rPr>
          <w:rFonts w:ascii="Times New Roman" w:hAnsi="Times New Roman"/>
          <w:sz w:val="28"/>
          <w:szCs w:val="28"/>
        </w:rPr>
      </w:pPr>
      <w:r>
        <w:rPr>
          <w:rFonts w:ascii="Times New Roman" w:hAnsi="Times New Roman"/>
          <w:sz w:val="28"/>
          <w:szCs w:val="28"/>
        </w:rPr>
        <w:t>ГЛАСУВАЛИ  -1</w:t>
      </w:r>
      <w:r w:rsidR="00151C80">
        <w:rPr>
          <w:rFonts w:ascii="Times New Roman" w:hAnsi="Times New Roman"/>
          <w:sz w:val="28"/>
          <w:szCs w:val="28"/>
        </w:rPr>
        <w:t>1</w:t>
      </w:r>
      <w:r>
        <w:rPr>
          <w:rFonts w:ascii="Times New Roman" w:hAnsi="Times New Roman"/>
          <w:sz w:val="28"/>
          <w:szCs w:val="28"/>
        </w:rPr>
        <w:t xml:space="preserve"> СЪВЕТНИКА</w:t>
      </w:r>
    </w:p>
    <w:p w14:paraId="2F880EDD" w14:textId="3E8A7C66" w:rsidR="001B708B" w:rsidRDefault="001B708B" w:rsidP="001B708B">
      <w:pPr>
        <w:spacing w:after="0"/>
        <w:ind w:firstLine="708"/>
        <w:jc w:val="center"/>
        <w:rPr>
          <w:rFonts w:ascii="Times New Roman" w:hAnsi="Times New Roman"/>
          <w:sz w:val="28"/>
          <w:szCs w:val="28"/>
        </w:rPr>
      </w:pPr>
      <w:r>
        <w:rPr>
          <w:rFonts w:ascii="Times New Roman" w:hAnsi="Times New Roman"/>
          <w:sz w:val="28"/>
          <w:szCs w:val="28"/>
        </w:rPr>
        <w:t>„ЗА“ – 1</w:t>
      </w:r>
      <w:r w:rsidR="00151C80">
        <w:rPr>
          <w:rFonts w:ascii="Times New Roman" w:hAnsi="Times New Roman"/>
          <w:sz w:val="28"/>
          <w:szCs w:val="28"/>
        </w:rPr>
        <w:t>1</w:t>
      </w:r>
      <w:r>
        <w:rPr>
          <w:rFonts w:ascii="Times New Roman" w:hAnsi="Times New Roman"/>
          <w:sz w:val="28"/>
          <w:szCs w:val="28"/>
        </w:rPr>
        <w:t xml:space="preserve"> СЪВЕТНИКА</w:t>
      </w:r>
    </w:p>
    <w:p w14:paraId="11AEEE0F" w14:textId="77777777" w:rsidR="001B708B" w:rsidRDefault="001B708B" w:rsidP="001B708B">
      <w:pPr>
        <w:spacing w:after="0"/>
        <w:ind w:firstLine="708"/>
        <w:jc w:val="center"/>
        <w:rPr>
          <w:rFonts w:ascii="Times New Roman" w:hAnsi="Times New Roman"/>
          <w:sz w:val="28"/>
          <w:szCs w:val="28"/>
        </w:rPr>
      </w:pPr>
      <w:r>
        <w:rPr>
          <w:rFonts w:ascii="Times New Roman" w:hAnsi="Times New Roman"/>
          <w:sz w:val="28"/>
          <w:szCs w:val="28"/>
        </w:rPr>
        <w:t>„ПРОТИВ“ – НЯМА</w:t>
      </w:r>
    </w:p>
    <w:p w14:paraId="7EEF6AA5" w14:textId="77777777" w:rsidR="001B708B" w:rsidRDefault="001B708B" w:rsidP="001B708B">
      <w:pPr>
        <w:spacing w:after="0"/>
        <w:ind w:firstLine="708"/>
        <w:jc w:val="center"/>
        <w:rPr>
          <w:rFonts w:ascii="Times New Roman" w:hAnsi="Times New Roman"/>
          <w:sz w:val="28"/>
          <w:szCs w:val="28"/>
        </w:rPr>
      </w:pPr>
      <w:r>
        <w:rPr>
          <w:rFonts w:ascii="Times New Roman" w:hAnsi="Times New Roman"/>
          <w:sz w:val="28"/>
          <w:szCs w:val="28"/>
        </w:rPr>
        <w:t>„ВЪЗДЪРЖАЛИ СЕ“ – НЯМА</w:t>
      </w:r>
    </w:p>
    <w:p w14:paraId="41DB3ACC" w14:textId="77777777" w:rsidR="001B708B" w:rsidRDefault="001B708B" w:rsidP="001B708B">
      <w:pPr>
        <w:spacing w:after="0"/>
        <w:ind w:firstLine="708"/>
        <w:jc w:val="center"/>
        <w:rPr>
          <w:rFonts w:ascii="Times New Roman" w:hAnsi="Times New Roman"/>
          <w:sz w:val="28"/>
          <w:szCs w:val="28"/>
        </w:rPr>
      </w:pPr>
    </w:p>
    <w:p w14:paraId="126B6B85" w14:textId="77777777" w:rsidR="001B708B" w:rsidRDefault="001B708B" w:rsidP="001B708B">
      <w:pPr>
        <w:spacing w:after="0"/>
        <w:ind w:firstLine="708"/>
        <w:jc w:val="center"/>
        <w:rPr>
          <w:rFonts w:ascii="Times New Roman" w:hAnsi="Times New Roman"/>
          <w:sz w:val="28"/>
          <w:szCs w:val="28"/>
        </w:rPr>
      </w:pPr>
    </w:p>
    <w:p w14:paraId="3E0884C4" w14:textId="77777777" w:rsidR="001B708B" w:rsidRDefault="001B708B" w:rsidP="001B708B">
      <w:pPr>
        <w:spacing w:after="0"/>
        <w:ind w:firstLine="708"/>
        <w:jc w:val="both"/>
        <w:rPr>
          <w:rFonts w:ascii="Times New Roman" w:hAnsi="Times New Roman"/>
          <w:sz w:val="28"/>
          <w:szCs w:val="28"/>
        </w:rPr>
      </w:pPr>
    </w:p>
    <w:p w14:paraId="67DA1690" w14:textId="77777777" w:rsidR="001B708B" w:rsidRDefault="001B708B" w:rsidP="001B708B">
      <w:pPr>
        <w:spacing w:after="0"/>
        <w:jc w:val="center"/>
        <w:rPr>
          <w:rFonts w:ascii="Times New Roman" w:hAnsi="Times New Roman"/>
          <w:b/>
          <w:sz w:val="28"/>
          <w:szCs w:val="28"/>
        </w:rPr>
      </w:pPr>
      <w:r>
        <w:rPr>
          <w:rFonts w:ascii="Times New Roman" w:hAnsi="Times New Roman"/>
          <w:b/>
          <w:sz w:val="28"/>
          <w:szCs w:val="28"/>
        </w:rPr>
        <w:t>ОБЩИНСКИ  СЪВЕТ  -  НИКОПОЛ ПРИЕ СЛЕДНИЯ</w:t>
      </w:r>
    </w:p>
    <w:p w14:paraId="34A07777" w14:textId="77777777" w:rsidR="001B708B" w:rsidRDefault="001B708B" w:rsidP="001B708B">
      <w:pPr>
        <w:spacing w:after="0"/>
        <w:jc w:val="center"/>
        <w:rPr>
          <w:rFonts w:ascii="Times New Roman" w:hAnsi="Times New Roman"/>
          <w:b/>
          <w:sz w:val="28"/>
          <w:szCs w:val="28"/>
        </w:rPr>
      </w:pPr>
    </w:p>
    <w:p w14:paraId="0B13F251" w14:textId="77777777" w:rsidR="001B708B" w:rsidRDefault="001B708B" w:rsidP="001B708B">
      <w:pPr>
        <w:spacing w:after="0"/>
        <w:ind w:firstLine="708"/>
        <w:jc w:val="center"/>
        <w:rPr>
          <w:rFonts w:ascii="Times New Roman" w:hAnsi="Times New Roman"/>
          <w:b/>
          <w:sz w:val="24"/>
          <w:szCs w:val="24"/>
        </w:rPr>
      </w:pPr>
      <w:r>
        <w:rPr>
          <w:rFonts w:ascii="Times New Roman" w:hAnsi="Times New Roman"/>
          <w:b/>
          <w:sz w:val="24"/>
          <w:szCs w:val="24"/>
        </w:rPr>
        <w:t>ДНЕВЕН  РЕД:</w:t>
      </w:r>
    </w:p>
    <w:p w14:paraId="1743B7FD" w14:textId="29E2C817" w:rsidR="00C65DFC" w:rsidRDefault="00C65DFC"/>
    <w:p w14:paraId="7C22F564" w14:textId="642CF1C4" w:rsidR="009E6CD0" w:rsidRDefault="009E6CD0"/>
    <w:p w14:paraId="2CFA49A7" w14:textId="77777777" w:rsidR="009E6CD0" w:rsidRPr="009E6CD0" w:rsidRDefault="009E6CD0" w:rsidP="009E6CD0">
      <w:pPr>
        <w:suppressAutoHyphens w:val="0"/>
        <w:autoSpaceDN/>
        <w:spacing w:after="0"/>
        <w:jc w:val="both"/>
        <w:textAlignment w:val="auto"/>
        <w:rPr>
          <w:rFonts w:ascii="Times New Roman" w:eastAsia="Times New Roman" w:hAnsi="Times New Roman"/>
          <w:sz w:val="24"/>
          <w:szCs w:val="24"/>
          <w:lang w:eastAsia="bg-BG"/>
        </w:rPr>
      </w:pPr>
      <w:r w:rsidRPr="009E6CD0">
        <w:rPr>
          <w:rFonts w:ascii="Times New Roman" w:eastAsia="Times New Roman" w:hAnsi="Times New Roman"/>
          <w:b/>
          <w:color w:val="262626"/>
          <w:sz w:val="24"/>
          <w:szCs w:val="24"/>
          <w:lang w:eastAsia="bg-BG"/>
        </w:rPr>
        <w:lastRenderedPageBreak/>
        <w:t>1</w:t>
      </w:r>
      <w:r w:rsidRPr="009E6CD0">
        <w:rPr>
          <w:rFonts w:ascii="Times New Roman" w:eastAsia="Times New Roman" w:hAnsi="Times New Roman"/>
          <w:b/>
          <w:bCs/>
          <w:iCs/>
          <w:color w:val="262626"/>
          <w:sz w:val="24"/>
          <w:szCs w:val="24"/>
          <w:lang w:eastAsia="bg-BG"/>
        </w:rPr>
        <w:t>.</w:t>
      </w:r>
      <w:r w:rsidRPr="009E6CD0">
        <w:rPr>
          <w:rFonts w:ascii="Times New Roman" w:eastAsia="Times New Roman" w:hAnsi="Times New Roman"/>
          <w:bCs/>
          <w:iCs/>
          <w:color w:val="262626"/>
          <w:sz w:val="24"/>
          <w:szCs w:val="24"/>
          <w:lang w:eastAsia="bg-BG"/>
        </w:rPr>
        <w:t>Докладна записка</w:t>
      </w:r>
      <w:r w:rsidRPr="009E6CD0">
        <w:rPr>
          <w:rFonts w:ascii="Times New Roman" w:eastAsia="Times New Roman" w:hAnsi="Times New Roman"/>
          <w:b/>
          <w:bCs/>
          <w:iCs/>
          <w:color w:val="262626"/>
          <w:sz w:val="24"/>
          <w:szCs w:val="24"/>
          <w:lang w:eastAsia="bg-BG"/>
        </w:rPr>
        <w:t xml:space="preserve"> </w:t>
      </w:r>
      <w:r w:rsidRPr="009E6CD0">
        <w:rPr>
          <w:rFonts w:ascii="Times New Roman" w:eastAsia="Times New Roman" w:hAnsi="Times New Roman"/>
          <w:b/>
          <w:bCs/>
          <w:iCs/>
          <w:color w:val="262626"/>
          <w:sz w:val="24"/>
          <w:szCs w:val="24"/>
          <w:u w:val="single"/>
          <w:lang w:eastAsia="bg-BG"/>
        </w:rPr>
        <w:t>относно:</w:t>
      </w:r>
      <w:r w:rsidRPr="009E6CD0">
        <w:rPr>
          <w:rFonts w:ascii="Times New Roman" w:eastAsia="Times New Roman" w:hAnsi="Times New Roman"/>
          <w:b/>
          <w:bCs/>
          <w:i/>
          <w:iCs/>
          <w:color w:val="262626"/>
          <w:sz w:val="24"/>
          <w:szCs w:val="24"/>
          <w:lang w:eastAsia="bg-BG"/>
        </w:rPr>
        <w:t xml:space="preserve">  </w:t>
      </w:r>
      <w:r w:rsidRPr="009E6CD0">
        <w:rPr>
          <w:rFonts w:ascii="Times New Roman" w:eastAsia="Times New Roman" w:hAnsi="Times New Roman"/>
          <w:sz w:val="24"/>
          <w:szCs w:val="24"/>
          <w:lang w:eastAsia="bg-BG"/>
        </w:rPr>
        <w:t>Утвърждаване на План- график за работата на Общински съвет-Никопол, мандат 2019 – 2023 г. за</w:t>
      </w:r>
      <w:r w:rsidRPr="009E6CD0">
        <w:rPr>
          <w:rFonts w:ascii="Times New Roman" w:eastAsia="Times New Roman" w:hAnsi="Times New Roman"/>
          <w:sz w:val="24"/>
          <w:szCs w:val="24"/>
          <w:lang w:val="en-US" w:eastAsia="bg-BG"/>
        </w:rPr>
        <w:t xml:space="preserve"> I</w:t>
      </w:r>
      <w:r w:rsidRPr="009E6CD0">
        <w:rPr>
          <w:rFonts w:ascii="Times New Roman" w:eastAsia="Times New Roman" w:hAnsi="Times New Roman"/>
          <w:sz w:val="24"/>
          <w:szCs w:val="24"/>
          <w:lang w:val="ru-RU" w:eastAsia="bg-BG"/>
        </w:rPr>
        <w:t>-</w:t>
      </w:r>
      <w:r w:rsidRPr="009E6CD0">
        <w:rPr>
          <w:rFonts w:ascii="Times New Roman" w:eastAsia="Times New Roman" w:hAnsi="Times New Roman"/>
          <w:sz w:val="24"/>
          <w:szCs w:val="24"/>
          <w:lang w:eastAsia="bg-BG"/>
        </w:rPr>
        <w:t>то тримесечие на 2023 г.</w:t>
      </w:r>
    </w:p>
    <w:p w14:paraId="18E86728" w14:textId="5245FEF8" w:rsidR="009E6CD0" w:rsidRPr="009E6CD0" w:rsidRDefault="009E6CD0" w:rsidP="009E6CD0">
      <w:pPr>
        <w:suppressAutoHyphens w:val="0"/>
        <w:autoSpaceDN/>
        <w:spacing w:after="0"/>
        <w:ind w:hanging="23"/>
        <w:jc w:val="both"/>
        <w:textAlignment w:val="auto"/>
        <w:rPr>
          <w:rFonts w:ascii="Times New Roman" w:eastAsia="Times New Roman" w:hAnsi="Times New Roman"/>
          <w:sz w:val="24"/>
          <w:szCs w:val="24"/>
          <w:lang w:eastAsia="bg-BG"/>
        </w:rPr>
      </w:pPr>
      <w:r w:rsidRPr="009E6CD0">
        <w:rPr>
          <w:rFonts w:ascii="Times New Roman" w:eastAsia="Times New Roman" w:hAnsi="Times New Roman"/>
          <w:sz w:val="24"/>
          <w:szCs w:val="24"/>
          <w:lang w:eastAsia="bg-BG"/>
        </w:rPr>
        <w:t xml:space="preserve">                                                                                                      Вносител: Председател ОбС</w:t>
      </w:r>
    </w:p>
    <w:p w14:paraId="26CA3B0E" w14:textId="77777777" w:rsidR="009E6CD0" w:rsidRPr="009E6CD0" w:rsidRDefault="009E6CD0" w:rsidP="009E6CD0">
      <w:pPr>
        <w:spacing w:after="0"/>
        <w:rPr>
          <w:rFonts w:ascii="Times New Roman" w:eastAsia="Times New Roman" w:hAnsi="Times New Roman"/>
          <w:b/>
          <w:sz w:val="24"/>
          <w:szCs w:val="24"/>
          <w:lang w:eastAsia="bg-BG"/>
        </w:rPr>
      </w:pPr>
      <w:r w:rsidRPr="009E6CD0">
        <w:rPr>
          <w:rFonts w:ascii="Times New Roman" w:eastAsia="Times New Roman" w:hAnsi="Times New Roman"/>
          <w:b/>
          <w:sz w:val="24"/>
          <w:szCs w:val="24"/>
          <w:lang w:eastAsia="bg-BG"/>
        </w:rPr>
        <w:t xml:space="preserve">   </w:t>
      </w:r>
    </w:p>
    <w:p w14:paraId="3748538A" w14:textId="77777777" w:rsidR="009E6CD0" w:rsidRPr="009E6CD0" w:rsidRDefault="009E6CD0" w:rsidP="009E6CD0">
      <w:pPr>
        <w:spacing w:after="0"/>
        <w:rPr>
          <w:rFonts w:ascii="Times New Roman" w:eastAsia="Times New Roman" w:hAnsi="Times New Roman"/>
          <w:b/>
          <w:sz w:val="24"/>
          <w:szCs w:val="24"/>
          <w:lang w:eastAsia="bg-BG"/>
        </w:rPr>
      </w:pPr>
      <w:r w:rsidRPr="009E6CD0">
        <w:rPr>
          <w:rFonts w:ascii="Times New Roman" w:eastAsia="Times New Roman" w:hAnsi="Times New Roman"/>
          <w:b/>
          <w:sz w:val="24"/>
          <w:szCs w:val="24"/>
          <w:lang w:eastAsia="bg-BG"/>
        </w:rPr>
        <w:t xml:space="preserve"> </w:t>
      </w:r>
    </w:p>
    <w:p w14:paraId="6CB9AB99" w14:textId="77777777" w:rsidR="009E6CD0" w:rsidRPr="009E6CD0" w:rsidRDefault="009E6CD0" w:rsidP="009E6CD0">
      <w:pPr>
        <w:suppressAutoHyphens w:val="0"/>
        <w:autoSpaceDN/>
        <w:spacing w:after="0"/>
        <w:ind w:hanging="23"/>
        <w:jc w:val="both"/>
        <w:textAlignment w:val="auto"/>
      </w:pPr>
      <w:r w:rsidRPr="009E6CD0">
        <w:rPr>
          <w:rFonts w:ascii="Times New Roman" w:hAnsi="Times New Roman"/>
          <w:b/>
          <w:bCs/>
          <w:color w:val="262626"/>
          <w:sz w:val="24"/>
          <w:szCs w:val="24"/>
          <w:lang w:eastAsia="bg-BG"/>
        </w:rPr>
        <w:t>2.</w:t>
      </w:r>
      <w:r w:rsidRPr="009E6CD0">
        <w:rPr>
          <w:rFonts w:ascii="Times New Roman" w:hAnsi="Times New Roman"/>
          <w:color w:val="262626"/>
          <w:sz w:val="24"/>
          <w:szCs w:val="24"/>
          <w:lang w:eastAsia="bg-BG"/>
        </w:rPr>
        <w:t xml:space="preserve">Докладна записка </w:t>
      </w:r>
      <w:r w:rsidRPr="009E6CD0">
        <w:rPr>
          <w:rFonts w:ascii="Times New Roman" w:hAnsi="Times New Roman"/>
          <w:b/>
          <w:bCs/>
          <w:color w:val="262626"/>
          <w:sz w:val="24"/>
          <w:szCs w:val="24"/>
          <w:u w:val="single"/>
          <w:lang w:eastAsia="bg-BG"/>
        </w:rPr>
        <w:t>относно:</w:t>
      </w:r>
      <w:r w:rsidRPr="009E6CD0">
        <w:rPr>
          <w:rFonts w:ascii="Times New Roman" w:eastAsia="Times New Roman" w:hAnsi="Times New Roman"/>
          <w:sz w:val="24"/>
          <w:szCs w:val="24"/>
          <w:lang w:eastAsia="bg-BG"/>
        </w:rPr>
        <w:t xml:space="preserve">      </w:t>
      </w:r>
      <w:r w:rsidRPr="009E6CD0">
        <w:rPr>
          <w:rFonts w:ascii="Times New Roman" w:eastAsia="Times New Roman" w:hAnsi="Times New Roman"/>
          <w:color w:val="262626"/>
          <w:sz w:val="24"/>
          <w:szCs w:val="24"/>
          <w:lang w:eastAsia="bg-BG"/>
        </w:rPr>
        <w:t xml:space="preserve">Кандидатстване  на  Община  Никопол  с  проектно предложение  по  Процедура  чрез  директно  предоставяне  на  безвъзмездна  финансова помощ  </w:t>
      </w:r>
      <w:r w:rsidRPr="009E6CD0">
        <w:rPr>
          <w:rFonts w:ascii="Times New Roman" w:eastAsia="Times New Roman" w:hAnsi="Times New Roman"/>
          <w:color w:val="262626"/>
          <w:sz w:val="24"/>
          <w:szCs w:val="24"/>
          <w:lang w:val="en-US" w:eastAsia="bg-BG"/>
        </w:rPr>
        <w:t>BG</w:t>
      </w:r>
      <w:r w:rsidRPr="009E6CD0">
        <w:rPr>
          <w:rFonts w:ascii="Times New Roman" w:eastAsia="Times New Roman" w:hAnsi="Times New Roman"/>
          <w:color w:val="262626"/>
          <w:sz w:val="24"/>
          <w:szCs w:val="24"/>
          <w:lang w:eastAsia="bg-BG"/>
        </w:rPr>
        <w:t>05</w:t>
      </w:r>
      <w:r w:rsidRPr="009E6CD0">
        <w:rPr>
          <w:rFonts w:ascii="Times New Roman" w:eastAsia="Times New Roman" w:hAnsi="Times New Roman"/>
          <w:color w:val="262626"/>
          <w:sz w:val="24"/>
          <w:szCs w:val="24"/>
          <w:lang w:val="en-US" w:eastAsia="bg-BG"/>
        </w:rPr>
        <w:t>SFPR</w:t>
      </w:r>
      <w:r w:rsidRPr="009E6CD0">
        <w:rPr>
          <w:rFonts w:ascii="Times New Roman" w:eastAsia="Times New Roman" w:hAnsi="Times New Roman"/>
          <w:color w:val="262626"/>
          <w:sz w:val="24"/>
          <w:szCs w:val="24"/>
          <w:lang w:eastAsia="bg-BG"/>
        </w:rPr>
        <w:t>002-2.002</w:t>
      </w:r>
      <w:r w:rsidRPr="009E6CD0">
        <w:rPr>
          <w:rFonts w:ascii="Times New Roman" w:eastAsia="Times New Roman" w:hAnsi="Times New Roman"/>
          <w:color w:val="262626"/>
          <w:sz w:val="24"/>
          <w:szCs w:val="24"/>
          <w:lang w:val="en-US" w:eastAsia="bg-BG"/>
        </w:rPr>
        <w:t xml:space="preserve"> </w:t>
      </w:r>
      <w:r w:rsidRPr="009E6CD0">
        <w:rPr>
          <w:rFonts w:ascii="Times New Roman" w:eastAsia="Times New Roman" w:hAnsi="Times New Roman"/>
          <w:color w:val="262626"/>
          <w:sz w:val="24"/>
          <w:szCs w:val="24"/>
          <w:lang w:eastAsia="bg-BG"/>
        </w:rPr>
        <w:t xml:space="preserve"> </w:t>
      </w:r>
      <w:r w:rsidRPr="009E6CD0">
        <w:rPr>
          <w:rFonts w:ascii="Times New Roman" w:eastAsia="Times New Roman" w:hAnsi="Times New Roman"/>
          <w:color w:val="262626"/>
          <w:sz w:val="24"/>
          <w:szCs w:val="24"/>
          <w:lang w:val="en-US" w:eastAsia="bg-BG"/>
        </w:rPr>
        <w:t xml:space="preserve"> </w:t>
      </w:r>
      <w:r w:rsidRPr="009E6CD0">
        <w:rPr>
          <w:rFonts w:ascii="Times New Roman" w:eastAsia="Times New Roman" w:hAnsi="Times New Roman"/>
          <w:color w:val="262626"/>
          <w:sz w:val="24"/>
          <w:szCs w:val="24"/>
          <w:lang w:eastAsia="bg-BG"/>
        </w:rPr>
        <w:t>„Укрепване  на общинския капацитет“  по  Програма  „Развитие на човешките ресурси“ 2021-2027</w:t>
      </w:r>
      <w:r w:rsidRPr="009E6CD0">
        <w:rPr>
          <w:rFonts w:ascii="Times New Roman" w:eastAsia="Times New Roman" w:hAnsi="Times New Roman"/>
          <w:sz w:val="24"/>
          <w:szCs w:val="24"/>
          <w:lang w:eastAsia="bg-BG"/>
        </w:rPr>
        <w:t xml:space="preserve">                                                                                                                                                                    </w:t>
      </w:r>
    </w:p>
    <w:p w14:paraId="29F8FDF3" w14:textId="3D998D94" w:rsidR="009E6CD0" w:rsidRPr="009E6CD0" w:rsidRDefault="009E6CD0" w:rsidP="009E6CD0">
      <w:pPr>
        <w:spacing w:after="0"/>
        <w:rPr>
          <w:rFonts w:ascii="Times New Roman" w:eastAsia="Times New Roman" w:hAnsi="Times New Roman"/>
          <w:sz w:val="24"/>
          <w:szCs w:val="24"/>
          <w:lang w:eastAsia="bg-BG"/>
        </w:rPr>
      </w:pPr>
      <w:r w:rsidRPr="009E6CD0">
        <w:rPr>
          <w:rFonts w:ascii="Times New Roman" w:eastAsia="Times New Roman" w:hAnsi="Times New Roman"/>
          <w:sz w:val="24"/>
          <w:szCs w:val="24"/>
          <w:lang w:eastAsia="bg-BG"/>
        </w:rPr>
        <w:t xml:space="preserve">                                                                                                     Вносител: Кмет на общината                                                                              </w:t>
      </w:r>
    </w:p>
    <w:p w14:paraId="5033265F" w14:textId="77777777" w:rsidR="009E6CD0" w:rsidRPr="009E6CD0" w:rsidRDefault="009E6CD0" w:rsidP="009E6CD0">
      <w:pPr>
        <w:spacing w:after="0"/>
        <w:rPr>
          <w:rFonts w:ascii="Times New Roman" w:eastAsia="Times New Roman" w:hAnsi="Times New Roman"/>
          <w:sz w:val="24"/>
          <w:szCs w:val="24"/>
          <w:lang w:eastAsia="bg-BG"/>
        </w:rPr>
      </w:pPr>
      <w:r w:rsidRPr="009E6CD0">
        <w:rPr>
          <w:rFonts w:ascii="Times New Roman" w:eastAsia="Times New Roman" w:hAnsi="Times New Roman"/>
          <w:sz w:val="24"/>
          <w:szCs w:val="24"/>
          <w:lang w:eastAsia="bg-BG"/>
        </w:rPr>
        <w:t xml:space="preserve"> </w:t>
      </w:r>
    </w:p>
    <w:p w14:paraId="5553F535" w14:textId="77777777" w:rsidR="009E6CD0" w:rsidRPr="009E6CD0" w:rsidRDefault="009E6CD0" w:rsidP="009E6CD0">
      <w:pPr>
        <w:spacing w:after="0"/>
        <w:rPr>
          <w:rFonts w:ascii="Times New Roman" w:eastAsia="Times New Roman" w:hAnsi="Times New Roman"/>
          <w:sz w:val="24"/>
          <w:szCs w:val="24"/>
          <w:lang w:eastAsia="bg-BG"/>
        </w:rPr>
      </w:pPr>
    </w:p>
    <w:p w14:paraId="10F2E546" w14:textId="77777777" w:rsidR="009E6CD0" w:rsidRPr="009E6CD0" w:rsidRDefault="009E6CD0" w:rsidP="009E6CD0">
      <w:pPr>
        <w:suppressAutoHyphens w:val="0"/>
        <w:autoSpaceDN/>
        <w:spacing w:after="0"/>
        <w:jc w:val="both"/>
        <w:textAlignment w:val="auto"/>
        <w:rPr>
          <w:rFonts w:ascii="Times New Roman" w:eastAsia="Times New Roman" w:hAnsi="Times New Roman"/>
          <w:sz w:val="24"/>
          <w:szCs w:val="24"/>
          <w:lang w:val="ru-RU" w:eastAsia="bg-BG"/>
        </w:rPr>
      </w:pPr>
      <w:r w:rsidRPr="009E6CD0">
        <w:rPr>
          <w:rFonts w:ascii="Times New Roman" w:hAnsi="Times New Roman"/>
          <w:b/>
          <w:bCs/>
          <w:color w:val="262626"/>
          <w:sz w:val="24"/>
          <w:szCs w:val="28"/>
        </w:rPr>
        <w:t>3.</w:t>
      </w:r>
      <w:r w:rsidRPr="009E6CD0">
        <w:rPr>
          <w:rFonts w:ascii="Times New Roman" w:hAnsi="Times New Roman"/>
          <w:color w:val="262626"/>
          <w:sz w:val="24"/>
          <w:szCs w:val="28"/>
        </w:rPr>
        <w:t xml:space="preserve">Докладна записка </w:t>
      </w:r>
      <w:r w:rsidRPr="009E6CD0">
        <w:rPr>
          <w:rFonts w:ascii="Times New Roman" w:hAnsi="Times New Roman"/>
          <w:b/>
          <w:bCs/>
          <w:color w:val="262626"/>
          <w:sz w:val="24"/>
          <w:szCs w:val="28"/>
          <w:u w:val="single"/>
        </w:rPr>
        <w:t>относно:</w:t>
      </w:r>
      <w:r w:rsidRPr="009E6CD0">
        <w:rPr>
          <w:rFonts w:asciiTheme="minorHAnsi" w:hAnsiTheme="minorHAnsi" w:cstheme="minorBidi"/>
          <w:color w:val="262626"/>
          <w:szCs w:val="24"/>
        </w:rPr>
        <w:t xml:space="preserve">  </w:t>
      </w:r>
      <w:r w:rsidRPr="009E6CD0">
        <w:rPr>
          <w:rFonts w:ascii="Times New Roman" w:eastAsia="Times New Roman" w:hAnsi="Times New Roman"/>
          <w:sz w:val="24"/>
          <w:szCs w:val="24"/>
          <w:lang w:val="ru-RU" w:eastAsia="bg-BG"/>
        </w:rPr>
        <w:t xml:space="preserve">Даване на съгласие за предоставяне под наем на проектираните в плана за  земеразделяне полски пътища, включени в масивите за ползване за стопанската </w:t>
      </w:r>
      <w:r w:rsidRPr="009E6CD0">
        <w:rPr>
          <w:rFonts w:ascii="Times New Roman" w:eastAsia="Times New Roman" w:hAnsi="Times New Roman"/>
          <w:b/>
          <w:sz w:val="24"/>
          <w:szCs w:val="24"/>
          <w:lang w:val="ru-RU" w:eastAsia="bg-BG"/>
        </w:rPr>
        <w:t>2022/2023</w:t>
      </w:r>
      <w:r w:rsidRPr="009E6CD0">
        <w:rPr>
          <w:rFonts w:ascii="Times New Roman" w:eastAsia="Times New Roman" w:hAnsi="Times New Roman"/>
          <w:sz w:val="24"/>
          <w:szCs w:val="24"/>
          <w:lang w:val="ru-RU" w:eastAsia="bg-BG"/>
        </w:rPr>
        <w:t xml:space="preserve"> </w:t>
      </w:r>
      <w:r w:rsidRPr="009E6CD0">
        <w:rPr>
          <w:rFonts w:ascii="Times New Roman" w:eastAsia="Times New Roman" w:hAnsi="Times New Roman"/>
          <w:b/>
          <w:sz w:val="24"/>
          <w:szCs w:val="24"/>
          <w:lang w:val="ru-RU" w:eastAsia="bg-BG"/>
        </w:rPr>
        <w:t>година</w:t>
      </w:r>
      <w:r w:rsidRPr="009E6CD0">
        <w:rPr>
          <w:rFonts w:ascii="Times New Roman" w:eastAsia="Times New Roman" w:hAnsi="Times New Roman"/>
          <w:sz w:val="24"/>
          <w:szCs w:val="24"/>
          <w:lang w:val="ru-RU" w:eastAsia="bg-BG"/>
        </w:rPr>
        <w:t>, и определяне на цената за ползването на тези имоти.</w:t>
      </w:r>
    </w:p>
    <w:p w14:paraId="51525AF0" w14:textId="48F3882C" w:rsidR="009E6CD0" w:rsidRPr="009E6CD0" w:rsidRDefault="009E6CD0" w:rsidP="009E6CD0">
      <w:pPr>
        <w:suppressAutoHyphens w:val="0"/>
        <w:autoSpaceDN/>
        <w:spacing w:after="0"/>
        <w:jc w:val="both"/>
        <w:textAlignment w:val="auto"/>
        <w:rPr>
          <w:rFonts w:ascii="Times New Roman" w:eastAsia="Times New Roman" w:hAnsi="Times New Roman"/>
          <w:sz w:val="24"/>
          <w:szCs w:val="24"/>
          <w:lang w:val="en-US" w:eastAsia="bg-BG"/>
        </w:rPr>
      </w:pPr>
      <w:r w:rsidRPr="009E6CD0">
        <w:rPr>
          <w:rFonts w:ascii="Times New Roman" w:eastAsia="Times New Roman" w:hAnsi="Times New Roman"/>
          <w:sz w:val="24"/>
          <w:szCs w:val="24"/>
          <w:lang w:val="en-US" w:eastAsia="bg-BG"/>
        </w:rPr>
        <w:t xml:space="preserve">                                                                                                   </w:t>
      </w:r>
      <w:r w:rsidRPr="009E6CD0">
        <w:rPr>
          <w:rFonts w:ascii="Times New Roman" w:eastAsia="Times New Roman" w:hAnsi="Times New Roman"/>
          <w:sz w:val="24"/>
          <w:szCs w:val="24"/>
          <w:lang w:eastAsia="bg-BG"/>
        </w:rPr>
        <w:t xml:space="preserve"> </w:t>
      </w:r>
      <w:r w:rsidRPr="009E6CD0">
        <w:rPr>
          <w:rFonts w:ascii="Times New Roman" w:eastAsia="Times New Roman" w:hAnsi="Times New Roman"/>
          <w:sz w:val="24"/>
          <w:szCs w:val="24"/>
          <w:lang w:val="en-US" w:eastAsia="bg-BG"/>
        </w:rPr>
        <w:t>Вносител: Кмет на общината</w:t>
      </w:r>
    </w:p>
    <w:p w14:paraId="5F777EFB" w14:textId="77777777" w:rsidR="009E6CD0" w:rsidRPr="009E6CD0" w:rsidRDefault="009E6CD0" w:rsidP="009E6CD0">
      <w:pPr>
        <w:spacing w:after="0"/>
        <w:jc w:val="both"/>
        <w:rPr>
          <w:rFonts w:ascii="Times New Roman" w:hAnsi="Times New Roman"/>
          <w:sz w:val="24"/>
          <w:szCs w:val="24"/>
          <w:lang w:eastAsia="bg-BG"/>
        </w:rPr>
      </w:pPr>
    </w:p>
    <w:p w14:paraId="064F3C34" w14:textId="77777777" w:rsidR="009E6CD0" w:rsidRPr="009E6CD0" w:rsidRDefault="009E6CD0" w:rsidP="009E6CD0">
      <w:pPr>
        <w:spacing w:after="0"/>
        <w:jc w:val="both"/>
        <w:rPr>
          <w:rFonts w:ascii="Times New Roman" w:hAnsi="Times New Roman"/>
          <w:sz w:val="24"/>
          <w:szCs w:val="24"/>
          <w:lang w:eastAsia="bg-BG"/>
        </w:rPr>
      </w:pPr>
    </w:p>
    <w:p w14:paraId="28C54247" w14:textId="77777777" w:rsidR="009E6CD0" w:rsidRPr="009E6CD0" w:rsidRDefault="009E6CD0" w:rsidP="009E6CD0">
      <w:pPr>
        <w:suppressAutoHyphens w:val="0"/>
        <w:autoSpaceDN/>
        <w:spacing w:after="0"/>
        <w:ind w:hanging="1"/>
        <w:jc w:val="both"/>
        <w:textAlignment w:val="auto"/>
        <w:rPr>
          <w:rFonts w:ascii="Times New Roman" w:eastAsia="Times New Roman" w:hAnsi="Times New Roman"/>
          <w:sz w:val="24"/>
          <w:szCs w:val="24"/>
          <w:lang w:eastAsia="bg-BG"/>
        </w:rPr>
      </w:pPr>
      <w:r w:rsidRPr="009E6CD0">
        <w:rPr>
          <w:rFonts w:ascii="Times New Roman" w:eastAsiaTheme="minorHAnsi" w:hAnsi="Times New Roman"/>
          <w:b/>
          <w:bCs/>
          <w:color w:val="262626"/>
          <w:sz w:val="24"/>
          <w:szCs w:val="24"/>
        </w:rPr>
        <w:t>4</w:t>
      </w:r>
      <w:r w:rsidRPr="009E6CD0">
        <w:rPr>
          <w:rFonts w:ascii="Times New Roman" w:eastAsiaTheme="minorHAnsi" w:hAnsi="Times New Roman"/>
          <w:bCs/>
          <w:color w:val="262626"/>
          <w:sz w:val="24"/>
          <w:szCs w:val="24"/>
        </w:rPr>
        <w:t xml:space="preserve">.Докладна записка </w:t>
      </w:r>
      <w:r w:rsidRPr="009E6CD0">
        <w:rPr>
          <w:rFonts w:ascii="Times New Roman" w:eastAsiaTheme="minorHAnsi" w:hAnsi="Times New Roman"/>
          <w:b/>
          <w:bCs/>
          <w:color w:val="262626"/>
          <w:sz w:val="24"/>
          <w:szCs w:val="24"/>
          <w:u w:val="single"/>
        </w:rPr>
        <w:t>относно:</w:t>
      </w:r>
      <w:r w:rsidRPr="009E6CD0">
        <w:rPr>
          <w:rFonts w:asciiTheme="minorHAnsi" w:eastAsiaTheme="minorHAnsi" w:hAnsiTheme="minorHAnsi" w:cstheme="majorBidi"/>
          <w:b/>
          <w:bCs/>
          <w:i/>
          <w:iCs/>
          <w:color w:val="262626"/>
          <w:szCs w:val="24"/>
        </w:rPr>
        <w:t xml:space="preserve"> </w:t>
      </w:r>
      <w:r w:rsidRPr="009E6CD0">
        <w:rPr>
          <w:rFonts w:asciiTheme="minorHAnsi" w:eastAsiaTheme="minorHAnsi" w:hAnsiTheme="minorHAnsi" w:cstheme="majorBidi"/>
          <w:bCs/>
          <w:i/>
          <w:iCs/>
          <w:color w:val="262626"/>
          <w:szCs w:val="24"/>
        </w:rPr>
        <w:t xml:space="preserve"> </w:t>
      </w:r>
      <w:r w:rsidRPr="009E6CD0">
        <w:rPr>
          <w:rFonts w:ascii="Times New Roman" w:eastAsia="Times New Roman" w:hAnsi="Times New Roman"/>
          <w:sz w:val="24"/>
          <w:szCs w:val="24"/>
          <w:lang w:eastAsia="bg-BG"/>
        </w:rPr>
        <w:t xml:space="preserve">Обявяване за частна общинска собственост на Поземлен имот с идентификатор </w:t>
      </w:r>
      <w:r w:rsidRPr="009E6CD0">
        <w:rPr>
          <w:rFonts w:ascii="Times New Roman" w:eastAsia="Times New Roman" w:hAnsi="Times New Roman"/>
          <w:b/>
          <w:sz w:val="24"/>
          <w:szCs w:val="24"/>
          <w:lang w:eastAsia="bg-BG"/>
        </w:rPr>
        <w:t>80697.91.309</w:t>
      </w:r>
      <w:r w:rsidRPr="009E6CD0">
        <w:rPr>
          <w:rFonts w:ascii="Times New Roman" w:eastAsia="Times New Roman" w:hAnsi="Times New Roman"/>
          <w:sz w:val="24"/>
          <w:szCs w:val="24"/>
          <w:lang w:eastAsia="bg-BG"/>
        </w:rPr>
        <w:t xml:space="preserve"> по кадастралната карта и кадастралните регистри на село Черковица, община Никопол, област Плевен, одобрени със Заповед РД- 18-723/15.10.2019 г. на изпълнителния директор на АГКК, с начин на трайно ползване – „друг вид земеделска земя“, находящ се в землището на </w:t>
      </w:r>
      <w:r w:rsidRPr="009E6CD0">
        <w:rPr>
          <w:rFonts w:ascii="Times New Roman" w:eastAsia="Times New Roman" w:hAnsi="Times New Roman"/>
          <w:b/>
          <w:sz w:val="24"/>
          <w:szCs w:val="24"/>
          <w:lang w:eastAsia="bg-BG"/>
        </w:rPr>
        <w:t>Черковица</w:t>
      </w:r>
      <w:r w:rsidRPr="009E6CD0">
        <w:rPr>
          <w:rFonts w:ascii="Times New Roman" w:eastAsia="Times New Roman" w:hAnsi="Times New Roman"/>
          <w:sz w:val="24"/>
          <w:szCs w:val="24"/>
          <w:lang w:eastAsia="bg-BG"/>
        </w:rPr>
        <w:t>, община Никопол, област Плевен.</w:t>
      </w:r>
    </w:p>
    <w:p w14:paraId="328C57CA" w14:textId="3C1906FA" w:rsidR="009E6CD0" w:rsidRPr="009E6CD0" w:rsidRDefault="009E6CD0" w:rsidP="009E6CD0">
      <w:pPr>
        <w:suppressAutoHyphens w:val="0"/>
        <w:autoSpaceDN/>
        <w:spacing w:after="0"/>
        <w:jc w:val="both"/>
        <w:textAlignment w:val="auto"/>
        <w:rPr>
          <w:rFonts w:ascii="Times New Roman" w:eastAsia="Times New Roman" w:hAnsi="Times New Roman"/>
          <w:sz w:val="24"/>
          <w:szCs w:val="24"/>
          <w:lang w:val="en-US" w:eastAsia="bg-BG"/>
        </w:rPr>
      </w:pPr>
      <w:r w:rsidRPr="009E6CD0">
        <w:rPr>
          <w:rFonts w:ascii="Times New Roman" w:eastAsia="Times New Roman" w:hAnsi="Times New Roman"/>
          <w:sz w:val="24"/>
          <w:szCs w:val="24"/>
          <w:lang w:eastAsia="bg-BG"/>
        </w:rPr>
        <w:t xml:space="preserve">                                                                                   </w:t>
      </w:r>
      <w:r w:rsidRPr="009E6CD0">
        <w:rPr>
          <w:rFonts w:ascii="Times New Roman" w:eastAsia="Times New Roman" w:hAnsi="Times New Roman"/>
          <w:sz w:val="24"/>
          <w:szCs w:val="24"/>
          <w:lang w:val="en-US" w:eastAsia="bg-BG"/>
        </w:rPr>
        <w:t xml:space="preserve">                  Вносител: Кмет на общината</w:t>
      </w:r>
    </w:p>
    <w:p w14:paraId="4D10AA7D" w14:textId="77777777" w:rsidR="009E6CD0" w:rsidRPr="009E6CD0" w:rsidRDefault="009E6CD0" w:rsidP="009E6CD0">
      <w:pPr>
        <w:spacing w:after="0"/>
        <w:jc w:val="both"/>
        <w:rPr>
          <w:rFonts w:ascii="Times New Roman" w:hAnsi="Times New Roman"/>
          <w:sz w:val="24"/>
          <w:szCs w:val="24"/>
          <w:lang w:eastAsia="bg-BG"/>
        </w:rPr>
      </w:pPr>
      <w:bookmarkStart w:id="1" w:name="_Hlk92891876"/>
    </w:p>
    <w:p w14:paraId="1369498A" w14:textId="77777777" w:rsidR="009E6CD0" w:rsidRPr="009E6CD0" w:rsidRDefault="009E6CD0" w:rsidP="009E6CD0">
      <w:pPr>
        <w:suppressAutoHyphens w:val="0"/>
        <w:autoSpaceDN/>
        <w:spacing w:after="0"/>
        <w:jc w:val="both"/>
        <w:textAlignment w:val="auto"/>
        <w:rPr>
          <w:rFonts w:ascii="Times New Roman" w:hAnsi="Times New Roman"/>
          <w:sz w:val="24"/>
          <w:szCs w:val="24"/>
          <w:lang w:eastAsia="bg-BG"/>
        </w:rPr>
      </w:pPr>
      <w:r w:rsidRPr="009E6CD0">
        <w:rPr>
          <w:rFonts w:ascii="Times New Roman" w:eastAsia="Times New Roman" w:hAnsi="Times New Roman"/>
          <w:b/>
          <w:bCs/>
          <w:color w:val="262626"/>
          <w:sz w:val="24"/>
          <w:szCs w:val="24"/>
          <w:lang w:val="en-US" w:eastAsia="bg-BG"/>
        </w:rPr>
        <w:t>5</w:t>
      </w:r>
      <w:r w:rsidRPr="009E6CD0">
        <w:rPr>
          <w:rFonts w:ascii="Times New Roman" w:eastAsia="Times New Roman" w:hAnsi="Times New Roman"/>
          <w:bCs/>
          <w:color w:val="262626"/>
          <w:sz w:val="24"/>
          <w:szCs w:val="24"/>
          <w:lang w:val="en-US" w:eastAsia="bg-BG"/>
        </w:rPr>
        <w:t xml:space="preserve">.Докладна записка </w:t>
      </w:r>
      <w:r w:rsidRPr="009E6CD0">
        <w:rPr>
          <w:rFonts w:ascii="Times New Roman" w:eastAsia="Times New Roman" w:hAnsi="Times New Roman"/>
          <w:b/>
          <w:bCs/>
          <w:color w:val="262626"/>
          <w:sz w:val="24"/>
          <w:szCs w:val="24"/>
          <w:u w:val="single"/>
          <w:lang w:val="en-US" w:eastAsia="bg-BG"/>
        </w:rPr>
        <w:t>относно</w:t>
      </w:r>
      <w:r w:rsidRPr="009E6CD0">
        <w:rPr>
          <w:rFonts w:ascii="Times New Roman" w:eastAsia="Times New Roman" w:hAnsi="Times New Roman"/>
          <w:b/>
          <w:bCs/>
          <w:color w:val="262626"/>
          <w:sz w:val="24"/>
          <w:szCs w:val="24"/>
          <w:lang w:val="en-US" w:eastAsia="bg-BG"/>
        </w:rPr>
        <w:t xml:space="preserve">: </w:t>
      </w:r>
      <w:r w:rsidRPr="009E6CD0">
        <w:rPr>
          <w:rFonts w:ascii="Times New Roman" w:eastAsia="Times New Roman" w:hAnsi="Times New Roman"/>
          <w:bCs/>
          <w:iCs/>
          <w:color w:val="262626"/>
          <w:sz w:val="24"/>
          <w:szCs w:val="24"/>
          <w:lang w:val="en-US" w:eastAsia="bg-BG"/>
        </w:rPr>
        <w:t xml:space="preserve"> </w:t>
      </w:r>
      <w:r w:rsidRPr="009E6CD0">
        <w:rPr>
          <w:rFonts w:ascii="Times New Roman" w:hAnsi="Times New Roman"/>
          <w:color w:val="000000"/>
          <w:sz w:val="24"/>
          <w:szCs w:val="24"/>
          <w:lang w:eastAsia="bg-BG"/>
        </w:rPr>
        <w:t xml:space="preserve">Даване на съгласие за възлагане изготвяне на пазарна оценка от независим оценител и разпореждане с недвижим имот – частна общинска собственост, представляващ: </w:t>
      </w:r>
      <w:r w:rsidRPr="009E6CD0">
        <w:rPr>
          <w:rFonts w:ascii="Times New Roman" w:hAnsi="Times New Roman"/>
          <w:b/>
          <w:bCs/>
          <w:color w:val="000000"/>
          <w:sz w:val="24"/>
          <w:szCs w:val="24"/>
          <w:lang w:eastAsia="bg-BG"/>
        </w:rPr>
        <w:t>Поземлен имот с идентификатор</w:t>
      </w:r>
      <w:r w:rsidRPr="009E6CD0">
        <w:rPr>
          <w:rFonts w:ascii="Times New Roman" w:hAnsi="Times New Roman"/>
          <w:color w:val="000000"/>
          <w:sz w:val="24"/>
          <w:szCs w:val="24"/>
          <w:lang w:eastAsia="bg-BG"/>
        </w:rPr>
        <w:t xml:space="preserve"> </w:t>
      </w:r>
      <w:r w:rsidRPr="009E6CD0">
        <w:rPr>
          <w:rFonts w:ascii="Times New Roman" w:hAnsi="Times New Roman"/>
          <w:b/>
          <w:bCs/>
          <w:color w:val="000000"/>
          <w:sz w:val="24"/>
          <w:szCs w:val="24"/>
          <w:lang w:eastAsia="bg-BG"/>
        </w:rPr>
        <w:t>№ 51723.500.1180 /петдесет и една хиляди седемстотин двадесет и три, точка, петстотин, точка, хиляда сто и осемдесет/</w:t>
      </w:r>
      <w:r w:rsidRPr="009E6CD0">
        <w:rPr>
          <w:rFonts w:ascii="Times New Roman" w:hAnsi="Times New Roman"/>
          <w:color w:val="000000"/>
          <w:sz w:val="24"/>
          <w:szCs w:val="24"/>
          <w:lang w:eastAsia="bg-BG"/>
        </w:rPr>
        <w:t xml:space="preserve"> по кадастралната карта и кадастралните регистри град Никопол, община Никопол, област Плевен, одобрена със Заповед № РД-18-75/28.012.2016 г. на изпълнителния директор на АГКК, с площ от </w:t>
      </w:r>
      <w:r w:rsidRPr="009E6CD0">
        <w:rPr>
          <w:rFonts w:ascii="Times New Roman" w:hAnsi="Times New Roman"/>
          <w:b/>
          <w:color w:val="000000"/>
          <w:sz w:val="24"/>
          <w:szCs w:val="24"/>
          <w:lang w:eastAsia="bg-BG"/>
        </w:rPr>
        <w:t>542 кв. м.</w:t>
      </w:r>
      <w:r w:rsidRPr="009E6CD0">
        <w:rPr>
          <w:rFonts w:ascii="Times New Roman" w:hAnsi="Times New Roman"/>
          <w:color w:val="000000"/>
          <w:sz w:val="24"/>
          <w:szCs w:val="24"/>
          <w:lang w:eastAsia="bg-BG"/>
        </w:rPr>
        <w:t xml:space="preserve"> /петстотин четиридесет и два квадратни метра/, трайно предназначение на територията: Урбанизирана, начин на трайно ползване: Ниско застрояване (до 10 м.), адрес на поземления имот: гр. Никопол, ул. „Васил Левски“ № 84, номер по преходен план: 1058, при съседи: </w:t>
      </w:r>
      <w:r w:rsidRPr="009E6CD0">
        <w:rPr>
          <w:rFonts w:ascii="Times New Roman" w:hAnsi="Times New Roman"/>
          <w:b/>
          <w:color w:val="000000"/>
          <w:sz w:val="24"/>
          <w:szCs w:val="24"/>
          <w:lang w:eastAsia="bg-BG"/>
        </w:rPr>
        <w:t>51723.500.503, 51723.500.1195, 51723.500.502, 51723.500.1163</w:t>
      </w:r>
      <w:r w:rsidRPr="009E6CD0">
        <w:rPr>
          <w:rFonts w:ascii="Times New Roman" w:hAnsi="Times New Roman"/>
          <w:color w:val="000000"/>
          <w:sz w:val="24"/>
          <w:szCs w:val="24"/>
          <w:lang w:eastAsia="bg-BG"/>
        </w:rPr>
        <w:t xml:space="preserve">, актуван с </w:t>
      </w:r>
      <w:r w:rsidRPr="009E6CD0">
        <w:rPr>
          <w:rFonts w:ascii="Times New Roman" w:hAnsi="Times New Roman"/>
          <w:sz w:val="24"/>
          <w:szCs w:val="24"/>
          <w:lang w:eastAsia="bg-BG"/>
        </w:rPr>
        <w:t>Акт за общинска собственост № 2303 от 12.07.2010 г..</w:t>
      </w:r>
    </w:p>
    <w:p w14:paraId="4936FB97" w14:textId="1DDF5602" w:rsidR="009E6CD0" w:rsidRPr="009E6CD0" w:rsidRDefault="009E6CD0" w:rsidP="009E6CD0">
      <w:pPr>
        <w:suppressAutoHyphens w:val="0"/>
        <w:autoSpaceDN/>
        <w:spacing w:after="0"/>
        <w:jc w:val="both"/>
        <w:textAlignment w:val="auto"/>
        <w:rPr>
          <w:rFonts w:ascii="Times New Roman" w:eastAsia="Times New Roman" w:hAnsi="Times New Roman"/>
          <w:sz w:val="24"/>
          <w:szCs w:val="24"/>
          <w:lang w:val="en-US" w:eastAsia="bg-BG"/>
        </w:rPr>
      </w:pPr>
      <w:r w:rsidRPr="009E6CD0">
        <w:rPr>
          <w:rFonts w:ascii="Times New Roman" w:eastAsia="Times New Roman" w:hAnsi="Times New Roman"/>
          <w:bCs/>
          <w:sz w:val="24"/>
          <w:szCs w:val="24"/>
          <w:lang w:eastAsia="bg-BG"/>
        </w:rPr>
        <w:t xml:space="preserve">                                                                                   </w:t>
      </w:r>
      <w:r w:rsidRPr="009E6CD0">
        <w:rPr>
          <w:rFonts w:ascii="Times New Roman" w:eastAsia="Times New Roman" w:hAnsi="Times New Roman"/>
          <w:sz w:val="24"/>
          <w:szCs w:val="24"/>
          <w:lang w:val="en-US" w:eastAsia="bg-BG"/>
        </w:rPr>
        <w:t xml:space="preserve">                 </w:t>
      </w:r>
      <w:r w:rsidRPr="009E6CD0">
        <w:rPr>
          <w:rFonts w:ascii="Times New Roman" w:eastAsia="Times New Roman" w:hAnsi="Times New Roman"/>
          <w:sz w:val="24"/>
          <w:szCs w:val="24"/>
          <w:lang w:eastAsia="bg-BG"/>
        </w:rPr>
        <w:t xml:space="preserve"> </w:t>
      </w:r>
      <w:r w:rsidRPr="009E6CD0">
        <w:rPr>
          <w:rFonts w:ascii="Times New Roman" w:eastAsia="Times New Roman" w:hAnsi="Times New Roman"/>
          <w:sz w:val="24"/>
          <w:szCs w:val="24"/>
          <w:lang w:val="en-US" w:eastAsia="bg-BG"/>
        </w:rPr>
        <w:t>Вносител: Кмет на общината</w:t>
      </w:r>
    </w:p>
    <w:bookmarkEnd w:id="1"/>
    <w:p w14:paraId="5D5E9C22" w14:textId="77777777" w:rsidR="009E6CD0" w:rsidRPr="009E6CD0" w:rsidRDefault="009E6CD0" w:rsidP="009E6CD0">
      <w:pPr>
        <w:spacing w:after="0"/>
        <w:rPr>
          <w:rFonts w:ascii="Times New Roman" w:eastAsia="Times New Roman" w:hAnsi="Times New Roman"/>
          <w:sz w:val="24"/>
          <w:szCs w:val="24"/>
          <w:lang w:eastAsia="bg-BG"/>
        </w:rPr>
      </w:pPr>
    </w:p>
    <w:p w14:paraId="11989ABF" w14:textId="77777777" w:rsidR="009E6CD0" w:rsidRPr="009E6CD0" w:rsidRDefault="009E6CD0" w:rsidP="009E6CD0">
      <w:pPr>
        <w:spacing w:after="0"/>
        <w:rPr>
          <w:rFonts w:ascii="Times New Roman" w:eastAsia="Times New Roman" w:hAnsi="Times New Roman"/>
          <w:sz w:val="24"/>
          <w:szCs w:val="24"/>
          <w:lang w:eastAsia="bg-BG"/>
        </w:rPr>
      </w:pPr>
    </w:p>
    <w:p w14:paraId="2675556C" w14:textId="77777777" w:rsidR="009E6CD0" w:rsidRPr="009E6CD0" w:rsidRDefault="009E6CD0" w:rsidP="009E6CD0">
      <w:pPr>
        <w:suppressAutoHyphens w:val="0"/>
        <w:autoSpaceDN/>
        <w:spacing w:after="0"/>
        <w:jc w:val="both"/>
        <w:textAlignment w:val="auto"/>
        <w:rPr>
          <w:rFonts w:ascii="Times New Roman" w:eastAsia="Times New Roman" w:hAnsi="Times New Roman"/>
          <w:sz w:val="24"/>
          <w:szCs w:val="24"/>
          <w:lang w:eastAsia="bg-BG"/>
        </w:rPr>
      </w:pPr>
      <w:bookmarkStart w:id="2" w:name="_Hlk116305706"/>
      <w:r w:rsidRPr="009E6CD0">
        <w:rPr>
          <w:rFonts w:ascii="Times New Roman" w:eastAsia="Times New Roman" w:hAnsi="Times New Roman"/>
          <w:b/>
          <w:bCs/>
          <w:iCs/>
          <w:color w:val="262626"/>
          <w:sz w:val="24"/>
          <w:szCs w:val="24"/>
          <w:lang w:eastAsia="bg-BG"/>
        </w:rPr>
        <w:t>6.</w:t>
      </w:r>
      <w:r w:rsidRPr="009E6CD0">
        <w:rPr>
          <w:rFonts w:ascii="Times New Roman" w:eastAsia="Times New Roman" w:hAnsi="Times New Roman"/>
          <w:bCs/>
          <w:iCs/>
          <w:color w:val="262626"/>
          <w:sz w:val="24"/>
          <w:szCs w:val="24"/>
          <w:lang w:eastAsia="bg-BG"/>
        </w:rPr>
        <w:t xml:space="preserve">Докладна записка </w:t>
      </w:r>
      <w:r w:rsidRPr="009E6CD0">
        <w:rPr>
          <w:rFonts w:ascii="Times New Roman" w:eastAsia="Times New Roman" w:hAnsi="Times New Roman"/>
          <w:b/>
          <w:bCs/>
          <w:iCs/>
          <w:color w:val="262626"/>
          <w:sz w:val="24"/>
          <w:szCs w:val="24"/>
          <w:u w:val="single"/>
          <w:lang w:eastAsia="bg-BG"/>
        </w:rPr>
        <w:t>относно</w:t>
      </w:r>
      <w:r w:rsidRPr="009E6CD0">
        <w:rPr>
          <w:rFonts w:ascii="Times New Roman" w:eastAsia="Times New Roman" w:hAnsi="Times New Roman"/>
          <w:b/>
          <w:bCs/>
          <w:iCs/>
          <w:color w:val="262626"/>
          <w:sz w:val="24"/>
          <w:szCs w:val="24"/>
          <w:lang w:eastAsia="bg-BG"/>
        </w:rPr>
        <w:t xml:space="preserve">: </w:t>
      </w:r>
      <w:r w:rsidRPr="009E6CD0">
        <w:rPr>
          <w:rFonts w:ascii="Times New Roman" w:eastAsia="Times New Roman" w:hAnsi="Times New Roman"/>
          <w:sz w:val="24"/>
          <w:szCs w:val="24"/>
          <w:lang w:eastAsia="bg-BG"/>
        </w:rPr>
        <w:t>Приемане на Краткосрочна програма за използването на енергия от възобновяеми източници и биогорива за Община Никопол за периода 2022-2025 г..</w:t>
      </w:r>
    </w:p>
    <w:p w14:paraId="7E5AE75F" w14:textId="15A84835" w:rsidR="009E6CD0" w:rsidRPr="009E6CD0" w:rsidRDefault="009E6CD0" w:rsidP="009E6CD0">
      <w:pPr>
        <w:spacing w:after="0"/>
        <w:jc w:val="both"/>
        <w:rPr>
          <w:rFonts w:ascii="Times New Roman" w:eastAsia="Times New Roman" w:hAnsi="Times New Roman"/>
          <w:sz w:val="24"/>
          <w:szCs w:val="24"/>
          <w:lang w:eastAsia="bg-BG"/>
        </w:rPr>
      </w:pPr>
      <w:r w:rsidRPr="009E6CD0">
        <w:rPr>
          <w:rFonts w:ascii="Times New Roman" w:eastAsia="Times New Roman" w:hAnsi="Times New Roman"/>
          <w:sz w:val="24"/>
          <w:szCs w:val="24"/>
          <w:lang w:eastAsia="bg-BG"/>
        </w:rPr>
        <w:t xml:space="preserve">                                                                                                     Вносител: Кмет на общината</w:t>
      </w:r>
    </w:p>
    <w:bookmarkEnd w:id="2"/>
    <w:p w14:paraId="006B313C" w14:textId="77777777" w:rsidR="009E6CD0" w:rsidRPr="009E6CD0" w:rsidRDefault="009E6CD0" w:rsidP="009E6CD0">
      <w:pPr>
        <w:spacing w:after="0"/>
        <w:jc w:val="both"/>
        <w:rPr>
          <w:rFonts w:ascii="Times New Roman" w:eastAsia="Times New Roman" w:hAnsi="Times New Roman"/>
          <w:sz w:val="24"/>
          <w:szCs w:val="24"/>
          <w:lang w:eastAsia="bg-BG"/>
        </w:rPr>
      </w:pPr>
    </w:p>
    <w:p w14:paraId="2B4C78E1" w14:textId="77777777" w:rsidR="009E6CD0" w:rsidRPr="009E6CD0" w:rsidRDefault="009E6CD0" w:rsidP="009E6CD0">
      <w:pPr>
        <w:spacing w:after="0"/>
        <w:jc w:val="both"/>
        <w:rPr>
          <w:rFonts w:ascii="Times New Roman" w:eastAsia="Times New Roman" w:hAnsi="Times New Roman"/>
          <w:sz w:val="24"/>
          <w:szCs w:val="24"/>
          <w:lang w:eastAsia="bg-BG"/>
        </w:rPr>
      </w:pPr>
    </w:p>
    <w:p w14:paraId="2FC61E6A" w14:textId="77777777" w:rsidR="009E6CD0" w:rsidRPr="009E6CD0" w:rsidRDefault="009E6CD0" w:rsidP="009E6CD0">
      <w:pPr>
        <w:suppressAutoHyphens w:val="0"/>
        <w:autoSpaceDN/>
        <w:spacing w:after="0"/>
        <w:jc w:val="both"/>
        <w:textAlignment w:val="auto"/>
        <w:rPr>
          <w:rFonts w:ascii="Times New Roman" w:eastAsia="Times New Roman" w:hAnsi="Times New Roman"/>
          <w:sz w:val="24"/>
          <w:szCs w:val="24"/>
          <w:lang w:eastAsia="bg-BG"/>
        </w:rPr>
      </w:pPr>
      <w:r w:rsidRPr="009E6CD0">
        <w:rPr>
          <w:rFonts w:ascii="Times New Roman" w:eastAsia="Times New Roman" w:hAnsi="Times New Roman"/>
          <w:b/>
          <w:bCs/>
          <w:iCs/>
          <w:color w:val="262626"/>
          <w:sz w:val="24"/>
          <w:szCs w:val="24"/>
          <w:lang w:eastAsia="bg-BG"/>
        </w:rPr>
        <w:lastRenderedPageBreak/>
        <w:t>7.</w:t>
      </w:r>
      <w:r w:rsidRPr="009E6CD0">
        <w:rPr>
          <w:rFonts w:ascii="Times New Roman" w:eastAsia="Times New Roman" w:hAnsi="Times New Roman"/>
          <w:bCs/>
          <w:iCs/>
          <w:color w:val="262626"/>
          <w:sz w:val="24"/>
          <w:szCs w:val="24"/>
          <w:lang w:eastAsia="bg-BG"/>
        </w:rPr>
        <w:t xml:space="preserve">Докладна записка </w:t>
      </w:r>
      <w:r w:rsidRPr="009E6CD0">
        <w:rPr>
          <w:rFonts w:ascii="Times New Roman" w:eastAsia="Times New Roman" w:hAnsi="Times New Roman"/>
          <w:b/>
          <w:bCs/>
          <w:iCs/>
          <w:color w:val="262626"/>
          <w:sz w:val="24"/>
          <w:szCs w:val="24"/>
          <w:u w:val="single"/>
          <w:lang w:eastAsia="bg-BG"/>
        </w:rPr>
        <w:t>относно</w:t>
      </w:r>
      <w:r w:rsidRPr="009E6CD0">
        <w:rPr>
          <w:rFonts w:ascii="Times New Roman" w:eastAsia="Times New Roman" w:hAnsi="Times New Roman"/>
          <w:b/>
          <w:bCs/>
          <w:iCs/>
          <w:color w:val="262626"/>
          <w:sz w:val="24"/>
          <w:szCs w:val="24"/>
          <w:lang w:eastAsia="bg-BG"/>
        </w:rPr>
        <w:t xml:space="preserve">: </w:t>
      </w:r>
      <w:r w:rsidRPr="009E6CD0">
        <w:rPr>
          <w:rFonts w:ascii="Times New Roman" w:eastAsia="Times New Roman" w:hAnsi="Times New Roman"/>
          <w:sz w:val="24"/>
          <w:szCs w:val="24"/>
          <w:lang w:val="ru-RU" w:eastAsia="bg-BG"/>
        </w:rPr>
        <w:t xml:space="preserve">Одобряване на план-сметка за определяне на необходимите разходи за дейностите по чл. 66, ал. 1 от Закона за местните данъци и такси /ЗМДТ/ за всички населени места на територията на община Никопол за </w:t>
      </w:r>
      <w:r w:rsidRPr="009E6CD0">
        <w:rPr>
          <w:rFonts w:ascii="Times New Roman" w:eastAsia="Times New Roman" w:hAnsi="Times New Roman"/>
          <w:b/>
          <w:sz w:val="24"/>
          <w:szCs w:val="24"/>
          <w:lang w:val="ru-RU" w:eastAsia="bg-BG"/>
        </w:rPr>
        <w:t>202</w:t>
      </w:r>
      <w:r w:rsidRPr="009E6CD0">
        <w:rPr>
          <w:rFonts w:ascii="Times New Roman" w:eastAsia="Times New Roman" w:hAnsi="Times New Roman"/>
          <w:b/>
          <w:sz w:val="24"/>
          <w:szCs w:val="24"/>
          <w:lang w:val="en-US" w:eastAsia="bg-BG"/>
        </w:rPr>
        <w:t>3</w:t>
      </w:r>
      <w:r w:rsidRPr="009E6CD0">
        <w:rPr>
          <w:rFonts w:ascii="Times New Roman" w:eastAsia="Times New Roman" w:hAnsi="Times New Roman"/>
          <w:sz w:val="24"/>
          <w:szCs w:val="24"/>
          <w:lang w:val="ru-RU" w:eastAsia="bg-BG"/>
        </w:rPr>
        <w:t xml:space="preserve"> година.</w:t>
      </w:r>
      <w:r w:rsidRPr="009E6CD0">
        <w:rPr>
          <w:rFonts w:ascii="Times New Roman" w:eastAsia="Times New Roman" w:hAnsi="Times New Roman"/>
          <w:sz w:val="24"/>
          <w:szCs w:val="24"/>
          <w:lang w:eastAsia="bg-BG"/>
        </w:rPr>
        <w:t xml:space="preserve"> </w:t>
      </w:r>
    </w:p>
    <w:p w14:paraId="5E89A335" w14:textId="7E2AF866" w:rsidR="009E6CD0" w:rsidRPr="009E6CD0" w:rsidRDefault="009E6CD0" w:rsidP="009E6CD0">
      <w:pPr>
        <w:suppressAutoHyphens w:val="0"/>
        <w:autoSpaceDN/>
        <w:spacing w:after="0"/>
        <w:jc w:val="both"/>
        <w:textAlignment w:val="auto"/>
        <w:rPr>
          <w:rFonts w:ascii="Times New Roman" w:eastAsia="Times New Roman" w:hAnsi="Times New Roman"/>
          <w:sz w:val="24"/>
          <w:szCs w:val="24"/>
          <w:lang w:eastAsia="bg-BG"/>
        </w:rPr>
      </w:pPr>
      <w:r w:rsidRPr="009E6CD0">
        <w:rPr>
          <w:rFonts w:ascii="Times New Roman" w:eastAsia="Times New Roman" w:hAnsi="Times New Roman"/>
          <w:sz w:val="24"/>
          <w:szCs w:val="24"/>
          <w:lang w:eastAsia="bg-BG"/>
        </w:rPr>
        <w:t xml:space="preserve">                                                                                                     Вносител: Кмет на общината</w:t>
      </w:r>
    </w:p>
    <w:p w14:paraId="61471084" w14:textId="77777777" w:rsidR="009E6CD0" w:rsidRPr="009E6CD0" w:rsidRDefault="009E6CD0" w:rsidP="009E6CD0">
      <w:pPr>
        <w:spacing w:after="0"/>
        <w:jc w:val="both"/>
        <w:rPr>
          <w:rFonts w:ascii="Times New Roman" w:eastAsia="Times New Roman" w:hAnsi="Times New Roman"/>
          <w:sz w:val="24"/>
          <w:szCs w:val="24"/>
          <w:lang w:eastAsia="bg-BG"/>
        </w:rPr>
      </w:pPr>
    </w:p>
    <w:p w14:paraId="7E517B74" w14:textId="77777777" w:rsidR="009E6CD0" w:rsidRPr="009E6CD0" w:rsidRDefault="009E6CD0" w:rsidP="009E6CD0">
      <w:pPr>
        <w:spacing w:after="0"/>
        <w:jc w:val="both"/>
        <w:rPr>
          <w:rFonts w:ascii="Times New Roman" w:eastAsia="Times New Roman" w:hAnsi="Times New Roman"/>
          <w:sz w:val="24"/>
          <w:szCs w:val="24"/>
          <w:lang w:eastAsia="bg-BG"/>
        </w:rPr>
      </w:pPr>
    </w:p>
    <w:p w14:paraId="16FA19BD" w14:textId="77777777" w:rsidR="009E6CD0" w:rsidRPr="009E6CD0" w:rsidRDefault="009E6CD0" w:rsidP="009E6CD0">
      <w:pPr>
        <w:spacing w:after="0"/>
        <w:jc w:val="both"/>
        <w:rPr>
          <w:rFonts w:ascii="Times New Roman" w:eastAsia="Times New Roman" w:hAnsi="Times New Roman"/>
          <w:sz w:val="24"/>
          <w:szCs w:val="20"/>
          <w:lang w:eastAsia="bg-BG"/>
        </w:rPr>
      </w:pPr>
      <w:r w:rsidRPr="009E6CD0">
        <w:rPr>
          <w:rFonts w:ascii="Times New Roman" w:eastAsia="Times New Roman" w:hAnsi="Times New Roman"/>
          <w:b/>
          <w:bCs/>
          <w:iCs/>
          <w:color w:val="262626"/>
          <w:sz w:val="24"/>
          <w:szCs w:val="24"/>
          <w:lang w:eastAsia="bg-BG"/>
        </w:rPr>
        <w:t>8.</w:t>
      </w:r>
      <w:r w:rsidRPr="009E6CD0">
        <w:rPr>
          <w:rFonts w:ascii="Times New Roman" w:eastAsia="Times New Roman" w:hAnsi="Times New Roman"/>
          <w:bCs/>
          <w:iCs/>
          <w:color w:val="262626"/>
          <w:sz w:val="24"/>
          <w:szCs w:val="24"/>
          <w:lang w:eastAsia="bg-BG"/>
        </w:rPr>
        <w:t xml:space="preserve">Докладна записка </w:t>
      </w:r>
      <w:r w:rsidRPr="009E6CD0">
        <w:rPr>
          <w:rFonts w:ascii="Times New Roman" w:eastAsia="Times New Roman" w:hAnsi="Times New Roman"/>
          <w:b/>
          <w:bCs/>
          <w:iCs/>
          <w:color w:val="262626"/>
          <w:sz w:val="24"/>
          <w:szCs w:val="24"/>
          <w:u w:val="single"/>
          <w:lang w:eastAsia="bg-BG"/>
        </w:rPr>
        <w:t>относно</w:t>
      </w:r>
      <w:r w:rsidRPr="009E6CD0">
        <w:rPr>
          <w:rFonts w:ascii="Times New Roman" w:eastAsia="Times New Roman" w:hAnsi="Times New Roman"/>
          <w:b/>
          <w:bCs/>
          <w:iCs/>
          <w:color w:val="262626"/>
          <w:sz w:val="24"/>
          <w:szCs w:val="24"/>
          <w:lang w:eastAsia="bg-BG"/>
        </w:rPr>
        <w:t xml:space="preserve">: </w:t>
      </w:r>
      <w:r w:rsidRPr="009E6CD0">
        <w:rPr>
          <w:rFonts w:ascii="Times New Roman" w:eastAsia="Times New Roman" w:hAnsi="Times New Roman"/>
          <w:iCs/>
          <w:color w:val="262626"/>
          <w:sz w:val="24"/>
          <w:szCs w:val="24"/>
          <w:lang w:eastAsia="bg-BG"/>
        </w:rPr>
        <w:t>Кандидатстване по проект</w:t>
      </w:r>
      <w:r w:rsidRPr="009E6CD0">
        <w:rPr>
          <w:rFonts w:ascii="Times New Roman" w:eastAsia="Times New Roman" w:hAnsi="Times New Roman"/>
          <w:b/>
          <w:bCs/>
          <w:iCs/>
          <w:color w:val="262626"/>
          <w:sz w:val="24"/>
          <w:szCs w:val="24"/>
          <w:lang w:eastAsia="bg-BG"/>
        </w:rPr>
        <w:t xml:space="preserve"> „Красива България“ – Кампания 2023г. </w:t>
      </w:r>
      <w:r w:rsidRPr="009E6CD0">
        <w:rPr>
          <w:rFonts w:ascii="Times New Roman" w:eastAsia="Times New Roman" w:hAnsi="Times New Roman"/>
          <w:iCs/>
          <w:color w:val="262626"/>
          <w:sz w:val="24"/>
          <w:szCs w:val="24"/>
          <w:lang w:eastAsia="bg-BG"/>
        </w:rPr>
        <w:t>на Община Никопол с обект:</w:t>
      </w:r>
      <w:r w:rsidRPr="009E6CD0">
        <w:rPr>
          <w:rFonts w:ascii="Times New Roman" w:eastAsia="Times New Roman" w:hAnsi="Times New Roman"/>
          <w:b/>
          <w:bCs/>
          <w:iCs/>
          <w:color w:val="262626"/>
          <w:sz w:val="24"/>
          <w:szCs w:val="24"/>
          <w:lang w:eastAsia="bg-BG"/>
        </w:rPr>
        <w:t xml:space="preserve"> „Основен ремонт на покрив на сграда за здравно заведение с идентификатор 51723.500.1372.1, гр. Никопол с адрес: гр. Никопол, ул. „Александър Стамболийски“ №27.</w:t>
      </w:r>
    </w:p>
    <w:p w14:paraId="13BA203C" w14:textId="65E359EF" w:rsidR="009E6CD0" w:rsidRPr="009E6CD0" w:rsidRDefault="009E6CD0" w:rsidP="009E6CD0">
      <w:pPr>
        <w:spacing w:after="0"/>
        <w:jc w:val="both"/>
        <w:rPr>
          <w:rFonts w:ascii="Times New Roman" w:eastAsia="Times New Roman" w:hAnsi="Times New Roman"/>
          <w:sz w:val="24"/>
          <w:szCs w:val="24"/>
          <w:lang w:eastAsia="bg-BG"/>
        </w:rPr>
      </w:pPr>
      <w:r w:rsidRPr="009E6CD0">
        <w:rPr>
          <w:rFonts w:ascii="Times New Roman" w:eastAsia="Times New Roman" w:hAnsi="Times New Roman"/>
          <w:sz w:val="24"/>
          <w:szCs w:val="24"/>
          <w:lang w:eastAsia="bg-BG"/>
        </w:rPr>
        <w:t xml:space="preserve">                                                                                                      Вносител: Кмет на общината</w:t>
      </w:r>
    </w:p>
    <w:p w14:paraId="66735697" w14:textId="77777777" w:rsidR="009E6CD0" w:rsidRPr="009E6CD0" w:rsidRDefault="009E6CD0" w:rsidP="009E6CD0">
      <w:pPr>
        <w:spacing w:after="0"/>
        <w:jc w:val="both"/>
        <w:rPr>
          <w:rFonts w:ascii="Times New Roman" w:eastAsia="Times New Roman" w:hAnsi="Times New Roman"/>
          <w:sz w:val="24"/>
          <w:szCs w:val="24"/>
          <w:lang w:eastAsia="bg-BG"/>
        </w:rPr>
      </w:pPr>
    </w:p>
    <w:p w14:paraId="71CDD2EB" w14:textId="77777777" w:rsidR="009E6CD0" w:rsidRPr="009E6CD0" w:rsidRDefault="009E6CD0" w:rsidP="009E6CD0">
      <w:pPr>
        <w:spacing w:after="0"/>
        <w:jc w:val="both"/>
        <w:rPr>
          <w:rFonts w:ascii="Times New Roman" w:eastAsia="Times New Roman" w:hAnsi="Times New Roman"/>
          <w:sz w:val="24"/>
          <w:szCs w:val="24"/>
          <w:lang w:eastAsia="bg-BG"/>
        </w:rPr>
      </w:pPr>
    </w:p>
    <w:p w14:paraId="00216913" w14:textId="77777777" w:rsidR="009E6CD0" w:rsidRPr="009E6CD0" w:rsidRDefault="009E6CD0" w:rsidP="009E6CD0">
      <w:pPr>
        <w:suppressAutoHyphens w:val="0"/>
        <w:autoSpaceDN/>
        <w:spacing w:after="0"/>
        <w:jc w:val="both"/>
        <w:textAlignment w:val="auto"/>
        <w:rPr>
          <w:rFonts w:ascii="Times New Roman" w:eastAsia="Times New Roman" w:hAnsi="Times New Roman"/>
          <w:sz w:val="24"/>
          <w:szCs w:val="24"/>
          <w:lang w:eastAsia="bg-BG"/>
        </w:rPr>
      </w:pPr>
      <w:r w:rsidRPr="009E6CD0">
        <w:rPr>
          <w:rFonts w:ascii="Times New Roman" w:eastAsia="Times New Roman" w:hAnsi="Times New Roman"/>
          <w:b/>
          <w:bCs/>
          <w:iCs/>
          <w:color w:val="262626"/>
          <w:sz w:val="24"/>
          <w:szCs w:val="24"/>
          <w:lang w:eastAsia="bg-BG"/>
        </w:rPr>
        <w:t>9.</w:t>
      </w:r>
      <w:r w:rsidRPr="009E6CD0">
        <w:rPr>
          <w:rFonts w:ascii="Times New Roman" w:eastAsia="Times New Roman" w:hAnsi="Times New Roman"/>
          <w:bCs/>
          <w:iCs/>
          <w:color w:val="262626"/>
          <w:sz w:val="24"/>
          <w:szCs w:val="24"/>
          <w:lang w:eastAsia="bg-BG"/>
        </w:rPr>
        <w:t xml:space="preserve">Докладна записка </w:t>
      </w:r>
      <w:r w:rsidRPr="009E6CD0">
        <w:rPr>
          <w:rFonts w:ascii="Times New Roman" w:eastAsia="Times New Roman" w:hAnsi="Times New Roman"/>
          <w:b/>
          <w:bCs/>
          <w:iCs/>
          <w:color w:val="262626"/>
          <w:sz w:val="24"/>
          <w:szCs w:val="24"/>
          <w:u w:val="single"/>
          <w:lang w:eastAsia="bg-BG"/>
        </w:rPr>
        <w:t>относно</w:t>
      </w:r>
      <w:r w:rsidRPr="009E6CD0">
        <w:rPr>
          <w:rFonts w:ascii="Times New Roman" w:eastAsia="Times New Roman" w:hAnsi="Times New Roman"/>
          <w:b/>
          <w:bCs/>
          <w:iCs/>
          <w:color w:val="262626"/>
          <w:sz w:val="24"/>
          <w:szCs w:val="24"/>
          <w:lang w:eastAsia="bg-BG"/>
        </w:rPr>
        <w:t xml:space="preserve">: </w:t>
      </w:r>
      <w:r w:rsidRPr="009E6CD0">
        <w:rPr>
          <w:rFonts w:ascii="Times New Roman" w:eastAsiaTheme="minorHAnsi" w:hAnsi="Times New Roman"/>
          <w:sz w:val="24"/>
          <w:szCs w:val="24"/>
        </w:rPr>
        <w:t>Актуализация на бюджета на Община Никопол за 2022 г.</w:t>
      </w:r>
    </w:p>
    <w:p w14:paraId="1CC8C05E" w14:textId="6A7BDFB8" w:rsidR="009E6CD0" w:rsidRPr="009E6CD0" w:rsidRDefault="009E6CD0" w:rsidP="009E6CD0">
      <w:pPr>
        <w:spacing w:after="0"/>
        <w:jc w:val="both"/>
        <w:rPr>
          <w:rFonts w:ascii="Times New Roman" w:eastAsia="Times New Roman" w:hAnsi="Times New Roman"/>
          <w:sz w:val="24"/>
          <w:szCs w:val="24"/>
          <w:lang w:eastAsia="bg-BG"/>
        </w:rPr>
      </w:pPr>
      <w:r w:rsidRPr="009E6CD0">
        <w:rPr>
          <w:rFonts w:ascii="Times New Roman" w:eastAsia="Times New Roman" w:hAnsi="Times New Roman"/>
          <w:sz w:val="24"/>
          <w:szCs w:val="24"/>
          <w:lang w:eastAsia="bg-BG"/>
        </w:rPr>
        <w:t xml:space="preserve">                                                                                                     Вносител: Кмет на общината</w:t>
      </w:r>
    </w:p>
    <w:p w14:paraId="5C888E0C" w14:textId="77777777" w:rsidR="009E6CD0" w:rsidRPr="009E6CD0" w:rsidRDefault="009E6CD0" w:rsidP="009E6CD0">
      <w:pPr>
        <w:spacing w:after="0"/>
        <w:jc w:val="both"/>
        <w:rPr>
          <w:rFonts w:ascii="Times New Roman" w:eastAsia="Times New Roman" w:hAnsi="Times New Roman"/>
          <w:sz w:val="24"/>
          <w:szCs w:val="24"/>
          <w:lang w:eastAsia="bg-BG"/>
        </w:rPr>
      </w:pPr>
    </w:p>
    <w:p w14:paraId="7DBE378D" w14:textId="77777777" w:rsidR="009E6CD0" w:rsidRPr="009E6CD0" w:rsidRDefault="009E6CD0" w:rsidP="009E6CD0">
      <w:pPr>
        <w:spacing w:after="0"/>
        <w:jc w:val="both"/>
        <w:rPr>
          <w:rFonts w:ascii="Times New Roman" w:eastAsia="Times New Roman" w:hAnsi="Times New Roman"/>
          <w:sz w:val="24"/>
          <w:szCs w:val="24"/>
          <w:lang w:eastAsia="bg-BG"/>
        </w:rPr>
      </w:pPr>
    </w:p>
    <w:p w14:paraId="05660A39" w14:textId="77777777" w:rsidR="009E6CD0" w:rsidRPr="009E6CD0" w:rsidRDefault="009E6CD0" w:rsidP="009E6CD0">
      <w:pPr>
        <w:suppressAutoHyphens w:val="0"/>
        <w:autoSpaceDN/>
        <w:spacing w:after="0" w:line="259" w:lineRule="auto"/>
        <w:jc w:val="both"/>
        <w:textAlignment w:val="auto"/>
        <w:rPr>
          <w:rFonts w:ascii="Times New Roman" w:eastAsia="Times New Roman" w:hAnsi="Times New Roman"/>
          <w:b/>
          <w:bCs/>
          <w:color w:val="FF0000"/>
          <w:lang w:eastAsia="bg-BG"/>
        </w:rPr>
      </w:pPr>
      <w:r w:rsidRPr="009E6CD0">
        <w:rPr>
          <w:rFonts w:ascii="Times New Roman" w:eastAsia="Times New Roman" w:hAnsi="Times New Roman"/>
          <w:b/>
          <w:bCs/>
          <w:iCs/>
          <w:color w:val="262626"/>
          <w:sz w:val="24"/>
          <w:szCs w:val="24"/>
          <w:lang w:eastAsia="bg-BG"/>
        </w:rPr>
        <w:t>10.</w:t>
      </w:r>
      <w:r w:rsidRPr="009E6CD0">
        <w:rPr>
          <w:rFonts w:ascii="Times New Roman" w:eastAsia="Times New Roman" w:hAnsi="Times New Roman"/>
          <w:bCs/>
          <w:iCs/>
          <w:color w:val="262626"/>
          <w:sz w:val="24"/>
          <w:szCs w:val="24"/>
          <w:lang w:eastAsia="bg-BG"/>
        </w:rPr>
        <w:t xml:space="preserve">Докладна записка </w:t>
      </w:r>
      <w:r w:rsidRPr="009E6CD0">
        <w:rPr>
          <w:rFonts w:ascii="Times New Roman" w:eastAsia="Times New Roman" w:hAnsi="Times New Roman"/>
          <w:b/>
          <w:bCs/>
          <w:iCs/>
          <w:color w:val="262626"/>
          <w:sz w:val="24"/>
          <w:szCs w:val="24"/>
          <w:u w:val="single"/>
          <w:lang w:eastAsia="bg-BG"/>
        </w:rPr>
        <w:t>относно</w:t>
      </w:r>
      <w:r w:rsidRPr="009E6CD0">
        <w:rPr>
          <w:rFonts w:ascii="Times New Roman" w:eastAsia="Times New Roman" w:hAnsi="Times New Roman"/>
          <w:b/>
          <w:bCs/>
          <w:iCs/>
          <w:color w:val="262626"/>
          <w:sz w:val="24"/>
          <w:szCs w:val="24"/>
          <w:lang w:eastAsia="bg-BG"/>
        </w:rPr>
        <w:t xml:space="preserve">: </w:t>
      </w:r>
      <w:r w:rsidRPr="009E6CD0">
        <w:rPr>
          <w:rFonts w:ascii="Times New Roman" w:eastAsia="Times New Roman" w:hAnsi="Times New Roman"/>
          <w:lang w:eastAsia="bg-BG"/>
        </w:rPr>
        <w:t xml:space="preserve">Утвърждаване на уточнен план на </w:t>
      </w:r>
      <w:r w:rsidRPr="009E6CD0">
        <w:rPr>
          <w:rFonts w:ascii="Times New Roman" w:eastAsia="Times New Roman" w:hAnsi="Times New Roman"/>
          <w:b/>
          <w:bCs/>
          <w:color w:val="4472C4"/>
          <w:lang w:eastAsia="bg-BG"/>
        </w:rPr>
        <w:t>капиталовия разчет</w:t>
      </w:r>
      <w:r w:rsidRPr="009E6CD0">
        <w:rPr>
          <w:rFonts w:ascii="Times New Roman" w:eastAsia="Times New Roman" w:hAnsi="Times New Roman"/>
          <w:lang w:eastAsia="bg-BG"/>
        </w:rPr>
        <w:t xml:space="preserve"> </w:t>
      </w:r>
      <w:r w:rsidRPr="009E6CD0">
        <w:rPr>
          <w:rFonts w:ascii="Times New Roman" w:eastAsia="Times New Roman" w:hAnsi="Times New Roman"/>
          <w:b/>
          <w:bCs/>
          <w:color w:val="FF0000"/>
          <w:u w:val="single"/>
          <w:lang w:eastAsia="bg-BG"/>
        </w:rPr>
        <w:t>и</w:t>
      </w:r>
      <w:r w:rsidRPr="009E6CD0">
        <w:rPr>
          <w:rFonts w:ascii="Times New Roman" w:eastAsia="Times New Roman" w:hAnsi="Times New Roman"/>
          <w:lang w:eastAsia="bg-BG"/>
        </w:rPr>
        <w:t xml:space="preserve"> </w:t>
      </w:r>
      <w:r w:rsidRPr="009E6CD0">
        <w:rPr>
          <w:rFonts w:ascii="Times New Roman" w:eastAsia="Times New Roman" w:hAnsi="Times New Roman"/>
          <w:lang w:val="en-US" w:eastAsia="bg-BG"/>
        </w:rPr>
        <w:t>на целевите средства за капиталови разходи по</w:t>
      </w:r>
      <w:r w:rsidRPr="009E6CD0">
        <w:rPr>
          <w:rFonts w:ascii="Times New Roman" w:eastAsia="Times New Roman" w:hAnsi="Times New Roman"/>
          <w:lang w:val="ru-RU" w:eastAsia="bg-BG"/>
        </w:rPr>
        <w:t xml:space="preserve"> </w:t>
      </w:r>
      <w:r w:rsidRPr="009E6CD0">
        <w:rPr>
          <w:rFonts w:ascii="Times New Roman" w:eastAsia="Times New Roman" w:hAnsi="Times New Roman"/>
          <w:i/>
          <w:color w:val="FF0000"/>
          <w:lang w:val="en-US" w:eastAsia="bg-BG"/>
        </w:rPr>
        <w:t>чл.5</w:t>
      </w:r>
      <w:r w:rsidRPr="009E6CD0">
        <w:rPr>
          <w:rFonts w:ascii="Times New Roman" w:eastAsia="Times New Roman" w:hAnsi="Times New Roman"/>
          <w:i/>
          <w:color w:val="FF0000"/>
          <w:lang w:eastAsia="bg-BG"/>
        </w:rPr>
        <w:t>1</w:t>
      </w:r>
      <w:r w:rsidRPr="009E6CD0">
        <w:rPr>
          <w:rFonts w:ascii="Times New Roman" w:eastAsia="Times New Roman" w:hAnsi="Times New Roman"/>
          <w:i/>
          <w:lang w:val="en-US" w:eastAsia="bg-BG"/>
        </w:rPr>
        <w:t xml:space="preserve"> от ЗДБРБ </w:t>
      </w:r>
      <w:r w:rsidRPr="009E6CD0">
        <w:rPr>
          <w:rFonts w:ascii="Times New Roman" w:eastAsia="Times New Roman" w:hAnsi="Times New Roman"/>
          <w:b/>
          <w:bCs/>
          <w:i/>
          <w:color w:val="FF0000"/>
          <w:lang w:val="en-US" w:eastAsia="bg-BG"/>
        </w:rPr>
        <w:t>за 20</w:t>
      </w:r>
      <w:r w:rsidRPr="009E6CD0">
        <w:rPr>
          <w:rFonts w:ascii="Times New Roman" w:eastAsia="Times New Roman" w:hAnsi="Times New Roman"/>
          <w:b/>
          <w:bCs/>
          <w:i/>
          <w:color w:val="FF0000"/>
          <w:lang w:val="ru-RU" w:eastAsia="bg-BG"/>
        </w:rPr>
        <w:t>22</w:t>
      </w:r>
      <w:r w:rsidRPr="009E6CD0">
        <w:rPr>
          <w:rFonts w:ascii="Times New Roman" w:eastAsia="Times New Roman" w:hAnsi="Times New Roman"/>
          <w:i/>
          <w:lang w:val="en-US" w:eastAsia="bg-BG"/>
        </w:rPr>
        <w:t>,</w:t>
      </w:r>
      <w:r w:rsidRPr="009E6CD0">
        <w:rPr>
          <w:rFonts w:ascii="Times New Roman" w:eastAsia="Times New Roman" w:hAnsi="Times New Roman"/>
          <w:lang w:val="en-US" w:eastAsia="bg-BG"/>
        </w:rPr>
        <w:t xml:space="preserve"> трансформиран</w:t>
      </w:r>
      <w:r w:rsidRPr="009E6CD0">
        <w:rPr>
          <w:rFonts w:ascii="Times New Roman" w:eastAsia="Times New Roman" w:hAnsi="Times New Roman"/>
          <w:lang w:eastAsia="bg-BG"/>
        </w:rPr>
        <w:t>и</w:t>
      </w:r>
      <w:r w:rsidRPr="009E6CD0">
        <w:rPr>
          <w:rFonts w:ascii="Times New Roman" w:eastAsia="Times New Roman" w:hAnsi="Times New Roman"/>
          <w:lang w:val="en-US" w:eastAsia="bg-BG"/>
        </w:rPr>
        <w:t xml:space="preserve">  по реда на чл.</w:t>
      </w:r>
      <w:r w:rsidRPr="009E6CD0">
        <w:rPr>
          <w:rFonts w:ascii="Times New Roman" w:eastAsia="Times New Roman" w:hAnsi="Times New Roman"/>
          <w:lang w:eastAsia="bg-BG"/>
        </w:rPr>
        <w:t>55</w:t>
      </w:r>
      <w:r w:rsidRPr="009E6CD0">
        <w:rPr>
          <w:rFonts w:ascii="Times New Roman" w:eastAsia="Times New Roman" w:hAnsi="Times New Roman"/>
          <w:lang w:val="en-US" w:eastAsia="bg-BG"/>
        </w:rPr>
        <w:t xml:space="preserve"> от ЗДБРБ за </w:t>
      </w:r>
      <w:r w:rsidRPr="009E6CD0">
        <w:rPr>
          <w:rFonts w:ascii="Times New Roman" w:eastAsia="Times New Roman" w:hAnsi="Times New Roman"/>
          <w:b/>
          <w:bCs/>
          <w:color w:val="FF0000"/>
          <w:lang w:val="en-US" w:eastAsia="bg-BG"/>
        </w:rPr>
        <w:t>202</w:t>
      </w:r>
      <w:r w:rsidRPr="009E6CD0">
        <w:rPr>
          <w:rFonts w:ascii="Times New Roman" w:eastAsia="Times New Roman" w:hAnsi="Times New Roman"/>
          <w:b/>
          <w:bCs/>
          <w:color w:val="FF0000"/>
          <w:lang w:eastAsia="bg-BG"/>
        </w:rPr>
        <w:t>2</w:t>
      </w:r>
      <w:r w:rsidRPr="009E6CD0">
        <w:rPr>
          <w:rFonts w:ascii="Times New Roman" w:eastAsia="Times New Roman" w:hAnsi="Times New Roman"/>
          <w:b/>
          <w:bCs/>
          <w:color w:val="FF0000"/>
          <w:lang w:val="en-US" w:eastAsia="bg-BG"/>
        </w:rPr>
        <w:t xml:space="preserve"> г.</w:t>
      </w:r>
      <w:r w:rsidRPr="009E6CD0">
        <w:rPr>
          <w:rFonts w:ascii="Times New Roman" w:eastAsia="Times New Roman" w:hAnsi="Times New Roman"/>
          <w:lang w:val="en-US" w:eastAsia="bg-BG"/>
        </w:rPr>
        <w:t xml:space="preserve"> в трансфер за други целеви разходи на общината за извършване на неотложни </w:t>
      </w:r>
      <w:r w:rsidRPr="009E6CD0">
        <w:rPr>
          <w:rFonts w:ascii="Times New Roman" w:eastAsia="Times New Roman" w:hAnsi="Times New Roman"/>
          <w:b/>
          <w:bCs/>
          <w:color w:val="4472C4"/>
          <w:lang w:val="en-US" w:eastAsia="bg-BG"/>
        </w:rPr>
        <w:t>ТЕКУЩИ РЕМОНТИ</w:t>
      </w:r>
      <w:r w:rsidRPr="009E6CD0">
        <w:rPr>
          <w:rFonts w:ascii="Times New Roman" w:eastAsia="Times New Roman" w:hAnsi="Times New Roman"/>
          <w:lang w:val="en-US" w:eastAsia="bg-BG"/>
        </w:rPr>
        <w:t xml:space="preserve"> на общински пътища, на улична мрежа и на сгради, публична общинска собственост </w:t>
      </w:r>
      <w:r w:rsidRPr="009E6CD0">
        <w:rPr>
          <w:rFonts w:ascii="Times New Roman" w:eastAsia="Times New Roman" w:hAnsi="Times New Roman"/>
          <w:lang w:eastAsia="bg-BG"/>
        </w:rPr>
        <w:t xml:space="preserve">на Община Никопол, по натурални и стойностни показатели </w:t>
      </w:r>
      <w:r w:rsidRPr="009E6CD0">
        <w:rPr>
          <w:rFonts w:ascii="Times New Roman" w:eastAsia="Times New Roman" w:hAnsi="Times New Roman"/>
          <w:b/>
          <w:bCs/>
          <w:color w:val="FF0000"/>
          <w:lang w:eastAsia="bg-BG"/>
        </w:rPr>
        <w:t xml:space="preserve">към 31.12.2022 г. </w:t>
      </w:r>
    </w:p>
    <w:p w14:paraId="36A2D2B2" w14:textId="1FA9A755" w:rsidR="009E6CD0" w:rsidRPr="009E6CD0" w:rsidRDefault="009E6CD0" w:rsidP="009E6CD0">
      <w:pPr>
        <w:spacing w:after="0"/>
        <w:jc w:val="both"/>
        <w:rPr>
          <w:rFonts w:ascii="Times New Roman" w:eastAsia="Times New Roman" w:hAnsi="Times New Roman"/>
          <w:sz w:val="24"/>
          <w:szCs w:val="24"/>
          <w:lang w:eastAsia="bg-BG"/>
        </w:rPr>
      </w:pPr>
      <w:r w:rsidRPr="009E6CD0">
        <w:rPr>
          <w:rFonts w:ascii="Times New Roman" w:eastAsia="Times New Roman" w:hAnsi="Times New Roman"/>
          <w:sz w:val="24"/>
          <w:szCs w:val="24"/>
          <w:lang w:eastAsia="bg-BG"/>
        </w:rPr>
        <w:t xml:space="preserve">                                                                                                     Вносител: Кмет на общината</w:t>
      </w:r>
    </w:p>
    <w:p w14:paraId="1F79D407" w14:textId="77777777" w:rsidR="009E6CD0" w:rsidRPr="009E6CD0" w:rsidRDefault="009E6CD0" w:rsidP="009E6CD0">
      <w:pPr>
        <w:spacing w:after="0"/>
        <w:jc w:val="both"/>
        <w:rPr>
          <w:rFonts w:ascii="Times New Roman" w:eastAsia="Times New Roman" w:hAnsi="Times New Roman"/>
          <w:sz w:val="24"/>
          <w:szCs w:val="24"/>
          <w:lang w:eastAsia="bg-BG"/>
        </w:rPr>
      </w:pPr>
    </w:p>
    <w:p w14:paraId="1FC7D076" w14:textId="77777777" w:rsidR="009E6CD0" w:rsidRPr="009E6CD0" w:rsidRDefault="009E6CD0" w:rsidP="009E6CD0">
      <w:pPr>
        <w:spacing w:after="0"/>
        <w:jc w:val="both"/>
        <w:rPr>
          <w:rFonts w:ascii="Times New Roman" w:eastAsia="Times New Roman" w:hAnsi="Times New Roman"/>
          <w:sz w:val="24"/>
          <w:szCs w:val="24"/>
          <w:lang w:eastAsia="bg-BG"/>
        </w:rPr>
      </w:pPr>
    </w:p>
    <w:p w14:paraId="4F94F005" w14:textId="77777777" w:rsidR="009E6CD0" w:rsidRPr="009E6CD0" w:rsidRDefault="009E6CD0" w:rsidP="009E6CD0">
      <w:pPr>
        <w:suppressAutoHyphens w:val="0"/>
        <w:autoSpaceDN/>
        <w:spacing w:after="0"/>
        <w:jc w:val="both"/>
        <w:textAlignment w:val="auto"/>
        <w:rPr>
          <w:rFonts w:ascii="Times New Roman" w:eastAsia="Times New Roman" w:hAnsi="Times New Roman"/>
          <w:sz w:val="16"/>
          <w:szCs w:val="16"/>
          <w:lang w:eastAsia="bg-BG"/>
        </w:rPr>
      </w:pPr>
      <w:r w:rsidRPr="009E6CD0">
        <w:rPr>
          <w:rFonts w:ascii="Times New Roman" w:eastAsia="Times New Roman" w:hAnsi="Times New Roman"/>
          <w:b/>
          <w:bCs/>
          <w:iCs/>
          <w:color w:val="262626"/>
          <w:sz w:val="24"/>
          <w:szCs w:val="24"/>
          <w:lang w:eastAsia="bg-BG"/>
        </w:rPr>
        <w:t>11.</w:t>
      </w:r>
      <w:r w:rsidRPr="009E6CD0">
        <w:rPr>
          <w:rFonts w:ascii="Times New Roman" w:eastAsia="Times New Roman" w:hAnsi="Times New Roman"/>
          <w:bCs/>
          <w:iCs/>
          <w:color w:val="262626"/>
          <w:sz w:val="24"/>
          <w:szCs w:val="24"/>
          <w:lang w:eastAsia="bg-BG"/>
        </w:rPr>
        <w:t xml:space="preserve">Докладна записка </w:t>
      </w:r>
      <w:r w:rsidRPr="009E6CD0">
        <w:rPr>
          <w:rFonts w:ascii="Times New Roman" w:eastAsia="Times New Roman" w:hAnsi="Times New Roman"/>
          <w:b/>
          <w:bCs/>
          <w:iCs/>
          <w:color w:val="262626"/>
          <w:sz w:val="24"/>
          <w:szCs w:val="24"/>
          <w:u w:val="single"/>
          <w:lang w:eastAsia="bg-BG"/>
        </w:rPr>
        <w:t>относно</w:t>
      </w:r>
      <w:r w:rsidRPr="009E6CD0">
        <w:rPr>
          <w:rFonts w:ascii="Times New Roman" w:eastAsia="Times New Roman" w:hAnsi="Times New Roman"/>
          <w:b/>
          <w:bCs/>
          <w:iCs/>
          <w:color w:val="262626"/>
          <w:sz w:val="24"/>
          <w:szCs w:val="24"/>
          <w:lang w:eastAsia="bg-BG"/>
        </w:rPr>
        <w:t xml:space="preserve">: </w:t>
      </w:r>
      <w:r w:rsidRPr="009E6CD0">
        <w:rPr>
          <w:rFonts w:ascii="Times New Roman" w:eastAsia="Times New Roman" w:hAnsi="Times New Roman"/>
          <w:sz w:val="24"/>
          <w:szCs w:val="24"/>
          <w:lang w:eastAsia="bg-BG"/>
        </w:rPr>
        <w:t>у</w:t>
      </w:r>
      <w:r w:rsidRPr="009E6CD0">
        <w:rPr>
          <w:rFonts w:ascii="Times New Roman" w:eastAsia="Times New Roman" w:hAnsi="Times New Roman"/>
          <w:sz w:val="24"/>
          <w:szCs w:val="24"/>
          <w:lang w:val="ru-RU" w:eastAsia="bg-BG"/>
        </w:rPr>
        <w:t xml:space="preserve">точнен план за касовото изпълнение на бюджета, на сметките за средства от Европейския съюз </w:t>
      </w:r>
      <w:r w:rsidRPr="009E6CD0">
        <w:rPr>
          <w:rFonts w:ascii="Times New Roman" w:eastAsia="Times New Roman" w:hAnsi="Times New Roman"/>
          <w:sz w:val="24"/>
          <w:szCs w:val="24"/>
          <w:lang w:eastAsia="bg-BG"/>
        </w:rPr>
        <w:t>и</w:t>
      </w:r>
      <w:r w:rsidRPr="009E6CD0">
        <w:rPr>
          <w:rFonts w:ascii="Times New Roman" w:eastAsia="Times New Roman" w:hAnsi="Times New Roman"/>
          <w:sz w:val="24"/>
          <w:szCs w:val="24"/>
          <w:lang w:val="ru-RU" w:eastAsia="bg-BG"/>
        </w:rPr>
        <w:t xml:space="preserve"> на сметките за чужди средства към </w:t>
      </w:r>
      <w:r w:rsidRPr="009E6CD0">
        <w:rPr>
          <w:rFonts w:ascii="Times New Roman" w:eastAsia="Times New Roman" w:hAnsi="Times New Roman"/>
          <w:color w:val="FF0000"/>
          <w:sz w:val="24"/>
          <w:szCs w:val="24"/>
          <w:lang w:val="ru-RU" w:eastAsia="bg-BG"/>
        </w:rPr>
        <w:t>31.12.202</w:t>
      </w:r>
      <w:r w:rsidRPr="009E6CD0">
        <w:rPr>
          <w:rFonts w:ascii="Times New Roman" w:eastAsia="Times New Roman" w:hAnsi="Times New Roman"/>
          <w:color w:val="FF0000"/>
          <w:sz w:val="24"/>
          <w:szCs w:val="24"/>
          <w:lang w:val="en-US" w:eastAsia="bg-BG"/>
        </w:rPr>
        <w:t>2</w:t>
      </w:r>
      <w:r w:rsidRPr="009E6CD0">
        <w:rPr>
          <w:rFonts w:ascii="Times New Roman" w:eastAsia="Times New Roman" w:hAnsi="Times New Roman"/>
          <w:color w:val="FF0000"/>
          <w:sz w:val="24"/>
          <w:szCs w:val="24"/>
          <w:lang w:val="ru-RU" w:eastAsia="bg-BG"/>
        </w:rPr>
        <w:t xml:space="preserve"> г.</w:t>
      </w:r>
      <w:r w:rsidRPr="009E6CD0">
        <w:rPr>
          <w:rFonts w:ascii="Times New Roman" w:eastAsia="Times New Roman" w:hAnsi="Times New Roman"/>
          <w:sz w:val="24"/>
          <w:szCs w:val="24"/>
          <w:lang w:val="ru-RU" w:eastAsia="bg-BG"/>
        </w:rPr>
        <w:t xml:space="preserve"> П</w:t>
      </w:r>
      <w:r w:rsidRPr="009E6CD0">
        <w:rPr>
          <w:rFonts w:ascii="Times New Roman" w:eastAsia="Times New Roman" w:hAnsi="Times New Roman"/>
          <w:sz w:val="24"/>
          <w:szCs w:val="24"/>
          <w:lang w:eastAsia="bg-BG"/>
        </w:rPr>
        <w:t xml:space="preserve">редварителни разчети по бюджета на Община Никопол </w:t>
      </w:r>
      <w:r w:rsidRPr="009E6CD0">
        <w:rPr>
          <w:rFonts w:ascii="Times New Roman" w:eastAsia="Times New Roman" w:hAnsi="Times New Roman"/>
          <w:color w:val="FF0000"/>
          <w:sz w:val="24"/>
          <w:szCs w:val="24"/>
          <w:lang w:eastAsia="bg-BG"/>
        </w:rPr>
        <w:t>за 202</w:t>
      </w:r>
      <w:r w:rsidRPr="009E6CD0">
        <w:rPr>
          <w:rFonts w:ascii="Times New Roman" w:eastAsia="Times New Roman" w:hAnsi="Times New Roman"/>
          <w:color w:val="FF0000"/>
          <w:sz w:val="24"/>
          <w:szCs w:val="24"/>
          <w:lang w:val="en-US" w:eastAsia="bg-BG"/>
        </w:rPr>
        <w:t>3</w:t>
      </w:r>
      <w:r w:rsidRPr="009E6CD0">
        <w:rPr>
          <w:rFonts w:ascii="Times New Roman" w:eastAsia="Times New Roman" w:hAnsi="Times New Roman"/>
          <w:color w:val="FF0000"/>
          <w:sz w:val="24"/>
          <w:szCs w:val="24"/>
          <w:lang w:eastAsia="bg-BG"/>
        </w:rPr>
        <w:t xml:space="preserve"> г.</w:t>
      </w:r>
    </w:p>
    <w:p w14:paraId="1FC8CFA7" w14:textId="63958EFE" w:rsidR="009E6CD0" w:rsidRPr="009E6CD0" w:rsidRDefault="009E6CD0" w:rsidP="009E6CD0">
      <w:pPr>
        <w:spacing w:after="0"/>
        <w:jc w:val="both"/>
        <w:rPr>
          <w:rFonts w:ascii="Times New Roman" w:eastAsia="Times New Roman" w:hAnsi="Times New Roman"/>
          <w:sz w:val="24"/>
          <w:szCs w:val="24"/>
          <w:lang w:eastAsia="bg-BG"/>
        </w:rPr>
      </w:pPr>
      <w:r w:rsidRPr="009E6CD0">
        <w:rPr>
          <w:rFonts w:ascii="Times New Roman" w:eastAsia="Times New Roman" w:hAnsi="Times New Roman"/>
          <w:sz w:val="24"/>
          <w:szCs w:val="24"/>
          <w:lang w:eastAsia="bg-BG"/>
        </w:rPr>
        <w:t xml:space="preserve">                                                                                                      Вносител: Кмет на общината</w:t>
      </w:r>
    </w:p>
    <w:p w14:paraId="75D2F95B" w14:textId="62534429" w:rsidR="009E6CD0" w:rsidRDefault="009E6CD0" w:rsidP="009E6CD0">
      <w:pPr>
        <w:spacing w:after="0"/>
        <w:jc w:val="both"/>
        <w:rPr>
          <w:rFonts w:ascii="Times New Roman" w:eastAsia="Times New Roman" w:hAnsi="Times New Roman"/>
          <w:sz w:val="24"/>
          <w:szCs w:val="24"/>
          <w:lang w:eastAsia="bg-BG"/>
        </w:rPr>
      </w:pPr>
    </w:p>
    <w:p w14:paraId="2F6AD175" w14:textId="77777777" w:rsidR="009E6CD0" w:rsidRPr="009E6CD0" w:rsidRDefault="009E6CD0" w:rsidP="009E6CD0">
      <w:pPr>
        <w:spacing w:after="0"/>
        <w:jc w:val="both"/>
        <w:rPr>
          <w:rFonts w:ascii="Times New Roman" w:eastAsia="Times New Roman" w:hAnsi="Times New Roman"/>
          <w:sz w:val="24"/>
          <w:szCs w:val="24"/>
          <w:lang w:eastAsia="bg-BG"/>
        </w:rPr>
      </w:pPr>
    </w:p>
    <w:p w14:paraId="39B50109" w14:textId="77777777" w:rsidR="009E6CD0" w:rsidRPr="009E6CD0" w:rsidRDefault="009E6CD0" w:rsidP="009E6CD0">
      <w:pPr>
        <w:spacing w:after="0"/>
        <w:jc w:val="both"/>
      </w:pPr>
      <w:r w:rsidRPr="009E6CD0">
        <w:rPr>
          <w:rFonts w:ascii="Times New Roman" w:eastAsia="Times New Roman" w:hAnsi="Times New Roman"/>
          <w:b/>
          <w:sz w:val="24"/>
          <w:szCs w:val="24"/>
          <w:lang w:eastAsia="bg-BG"/>
        </w:rPr>
        <w:t>12</w:t>
      </w:r>
      <w:r w:rsidRPr="009E6CD0">
        <w:rPr>
          <w:rFonts w:ascii="Times New Roman" w:eastAsia="Times New Roman" w:hAnsi="Times New Roman"/>
          <w:sz w:val="24"/>
          <w:szCs w:val="24"/>
          <w:lang w:eastAsia="bg-BG"/>
        </w:rPr>
        <w:t>.Изказвания,  питания, становища и предложения на граждани.</w:t>
      </w:r>
    </w:p>
    <w:p w14:paraId="6FF57C2D" w14:textId="77777777" w:rsidR="009E6CD0" w:rsidRPr="009E6CD0" w:rsidRDefault="009E6CD0" w:rsidP="009E6CD0">
      <w:pPr>
        <w:spacing w:after="0"/>
        <w:jc w:val="both"/>
        <w:rPr>
          <w:rFonts w:ascii="Times New Roman" w:hAnsi="Times New Roman"/>
          <w:bCs/>
          <w:sz w:val="24"/>
          <w:szCs w:val="24"/>
        </w:rPr>
      </w:pPr>
    </w:p>
    <w:p w14:paraId="2B43D089" w14:textId="5A495F27" w:rsidR="009E6CD0" w:rsidRDefault="009E6CD0"/>
    <w:p w14:paraId="4BD43AB3" w14:textId="27DCD592" w:rsidR="007249F9" w:rsidRDefault="007249F9"/>
    <w:p w14:paraId="5E09A40C" w14:textId="77777777" w:rsidR="007249F9" w:rsidRDefault="007249F9" w:rsidP="007249F9">
      <w:pPr>
        <w:spacing w:after="0"/>
        <w:jc w:val="center"/>
        <w:rPr>
          <w:rFonts w:ascii="Times New Roman" w:hAnsi="Times New Roman"/>
          <w:b/>
          <w:sz w:val="28"/>
          <w:szCs w:val="28"/>
        </w:rPr>
      </w:pPr>
      <w:r>
        <w:rPr>
          <w:rFonts w:ascii="Times New Roman" w:hAnsi="Times New Roman"/>
          <w:b/>
          <w:sz w:val="28"/>
          <w:szCs w:val="28"/>
        </w:rPr>
        <w:t>ПО ПЪРВА ТОЧКА ОТ ДНЕВНИЯ РЕД</w:t>
      </w:r>
    </w:p>
    <w:p w14:paraId="5DFA1522" w14:textId="32E75360" w:rsidR="007249F9" w:rsidRDefault="007249F9"/>
    <w:p w14:paraId="6F765CBE" w14:textId="2AD0E12E" w:rsidR="007249F9" w:rsidRDefault="007249F9"/>
    <w:p w14:paraId="2A5B7ACD" w14:textId="70D13459" w:rsidR="007249F9" w:rsidRDefault="007249F9" w:rsidP="007249F9">
      <w:pPr>
        <w:spacing w:after="0"/>
        <w:rPr>
          <w:rFonts w:ascii="Times New Roman" w:hAnsi="Times New Roman"/>
          <w:sz w:val="28"/>
          <w:szCs w:val="28"/>
        </w:rPr>
      </w:pPr>
      <w:bookmarkStart w:id="3" w:name="_Hlk121931852"/>
      <w:r w:rsidRPr="007249F9">
        <w:rPr>
          <w:rFonts w:ascii="Times New Roman" w:hAnsi="Times New Roman"/>
          <w:sz w:val="28"/>
          <w:szCs w:val="28"/>
        </w:rPr>
        <w:t>Без дебат.</w:t>
      </w:r>
    </w:p>
    <w:p w14:paraId="5ADF4D08" w14:textId="77777777" w:rsidR="00A511FB" w:rsidRDefault="00A511FB" w:rsidP="00A511FB">
      <w:pPr>
        <w:spacing w:after="0"/>
        <w:ind w:right="23" w:firstLine="708"/>
        <w:jc w:val="both"/>
      </w:pPr>
      <w:bookmarkStart w:id="4" w:name="_Hlk88825174"/>
      <w:r>
        <w:rPr>
          <w:rFonts w:ascii="Times New Roman" w:hAnsi="Times New Roman"/>
          <w:sz w:val="28"/>
          <w:szCs w:val="28"/>
          <w:u w:val="single"/>
        </w:rPr>
        <w:t>Цв.Андреев</w:t>
      </w:r>
      <w:r>
        <w:rPr>
          <w:rFonts w:ascii="Times New Roman" w:hAnsi="Times New Roman"/>
          <w:sz w:val="28"/>
          <w:szCs w:val="28"/>
        </w:rPr>
        <w:t xml:space="preserve">: </w:t>
      </w:r>
      <w:r>
        <w:rPr>
          <w:rFonts w:ascii="Times New Roman" w:eastAsia="Times New Roman" w:hAnsi="Times New Roman"/>
          <w:sz w:val="28"/>
          <w:szCs w:val="28"/>
          <w:lang w:eastAsia="bg-BG"/>
        </w:rPr>
        <w:t xml:space="preserve">Колеги, гласуваме проекта за решение </w:t>
      </w:r>
      <w:r>
        <w:rPr>
          <w:rFonts w:ascii="Times New Roman" w:eastAsia="Times New Roman" w:hAnsi="Times New Roman"/>
          <w:i/>
          <w:sz w:val="28"/>
          <w:szCs w:val="28"/>
          <w:lang w:eastAsia="bg-BG"/>
        </w:rPr>
        <w:t>/чете проекта за</w:t>
      </w:r>
    </w:p>
    <w:p w14:paraId="439B207F" w14:textId="77777777" w:rsidR="00A511FB" w:rsidRDefault="00A511FB" w:rsidP="00A511FB">
      <w:pPr>
        <w:spacing w:after="0"/>
        <w:ind w:right="23" w:firstLine="708"/>
        <w:jc w:val="both"/>
        <w:rPr>
          <w:rFonts w:ascii="Times New Roman" w:eastAsia="Times New Roman" w:hAnsi="Times New Roman"/>
          <w:i/>
          <w:sz w:val="28"/>
          <w:szCs w:val="28"/>
          <w:lang w:eastAsia="bg-BG"/>
        </w:rPr>
      </w:pPr>
      <w:r>
        <w:rPr>
          <w:rFonts w:ascii="Times New Roman" w:eastAsia="Times New Roman" w:hAnsi="Times New Roman"/>
          <w:i/>
          <w:sz w:val="28"/>
          <w:szCs w:val="28"/>
          <w:lang w:eastAsia="bg-BG"/>
        </w:rPr>
        <w:t>решение/.</w:t>
      </w:r>
    </w:p>
    <w:bookmarkEnd w:id="3"/>
    <w:bookmarkEnd w:id="4"/>
    <w:p w14:paraId="061C64DA" w14:textId="1922C584" w:rsidR="00A511FB" w:rsidRDefault="00A511FB" w:rsidP="00A511FB">
      <w:pPr>
        <w:suppressAutoHyphens w:val="0"/>
        <w:autoSpaceDN/>
        <w:spacing w:after="0"/>
        <w:ind w:firstLine="708"/>
        <w:jc w:val="both"/>
        <w:textAlignment w:val="auto"/>
        <w:rPr>
          <w:rFonts w:ascii="Times New Roman" w:eastAsia="Times New Roman" w:hAnsi="Times New Roman"/>
          <w:sz w:val="28"/>
          <w:szCs w:val="28"/>
          <w:lang w:eastAsia="bg-BG"/>
        </w:rPr>
      </w:pPr>
      <w:r w:rsidRPr="00A511FB">
        <w:rPr>
          <w:rFonts w:ascii="Times New Roman" w:eastAsia="Times New Roman" w:hAnsi="Times New Roman"/>
          <w:sz w:val="28"/>
          <w:szCs w:val="28"/>
          <w:lang w:eastAsia="bg-BG"/>
        </w:rPr>
        <w:t>На  основание чл.21, ал.1, т.23 от ЗМСМА, във връзка с чл.65, ал.2 от Правилника за организацията и дейността на Общински съвет-Никопол, неговите комисии и взаимодействието му с Общинската администрация за периода 2019-2023г., Общински съвет- Никопол</w:t>
      </w:r>
      <w:r>
        <w:rPr>
          <w:rFonts w:ascii="Times New Roman" w:eastAsia="Times New Roman" w:hAnsi="Times New Roman"/>
          <w:sz w:val="28"/>
          <w:szCs w:val="28"/>
          <w:lang w:eastAsia="bg-BG"/>
        </w:rPr>
        <w:t xml:space="preserve"> прие следното</w:t>
      </w:r>
    </w:p>
    <w:p w14:paraId="0A55B167" w14:textId="77777777" w:rsidR="00A511FB" w:rsidRDefault="00A511FB" w:rsidP="00A511FB">
      <w:pPr>
        <w:spacing w:after="0"/>
        <w:ind w:firstLine="708"/>
        <w:jc w:val="both"/>
        <w:textAlignment w:val="auto"/>
        <w:rPr>
          <w:rFonts w:ascii="Times New Roman" w:eastAsia="Times New Roman" w:hAnsi="Times New Roman"/>
          <w:sz w:val="28"/>
          <w:szCs w:val="28"/>
          <w:lang w:eastAsia="bg-BG"/>
        </w:rPr>
      </w:pPr>
    </w:p>
    <w:p w14:paraId="1483645C" w14:textId="77777777" w:rsidR="00A511FB" w:rsidRDefault="00A511FB" w:rsidP="00A511FB">
      <w:pPr>
        <w:spacing w:after="0"/>
        <w:ind w:firstLine="708"/>
        <w:jc w:val="center"/>
        <w:rPr>
          <w:rFonts w:ascii="Times New Roman" w:eastAsia="Times New Roman" w:hAnsi="Times New Roman"/>
          <w:b/>
          <w:sz w:val="28"/>
          <w:szCs w:val="28"/>
          <w:lang w:eastAsia="bg-BG"/>
        </w:rPr>
      </w:pPr>
      <w:r>
        <w:rPr>
          <w:rFonts w:ascii="Times New Roman" w:eastAsia="Times New Roman" w:hAnsi="Times New Roman"/>
          <w:b/>
          <w:sz w:val="28"/>
          <w:szCs w:val="28"/>
          <w:lang w:eastAsia="bg-BG"/>
        </w:rPr>
        <w:lastRenderedPageBreak/>
        <w:t>Р Е Ш Е Н И Е:</w:t>
      </w:r>
    </w:p>
    <w:p w14:paraId="0FADC9C8" w14:textId="6219EE47" w:rsidR="00A511FB" w:rsidRDefault="00A511FB" w:rsidP="00A511FB">
      <w:pPr>
        <w:spacing w:after="0"/>
        <w:ind w:firstLine="708"/>
        <w:jc w:val="center"/>
        <w:rPr>
          <w:rFonts w:ascii="Times New Roman" w:eastAsia="Times New Roman" w:hAnsi="Times New Roman"/>
          <w:b/>
          <w:sz w:val="28"/>
          <w:szCs w:val="28"/>
          <w:lang w:eastAsia="bg-BG"/>
        </w:rPr>
      </w:pPr>
      <w:r>
        <w:rPr>
          <w:rFonts w:ascii="Times New Roman" w:eastAsia="Times New Roman" w:hAnsi="Times New Roman"/>
          <w:b/>
          <w:sz w:val="28"/>
          <w:szCs w:val="28"/>
          <w:lang w:eastAsia="bg-BG"/>
        </w:rPr>
        <w:t>№458/20.12.2022г.</w:t>
      </w:r>
    </w:p>
    <w:p w14:paraId="3D16CF4E" w14:textId="77777777" w:rsidR="00A511FB" w:rsidRPr="00A511FB" w:rsidRDefault="00A511FB" w:rsidP="00A511FB">
      <w:pPr>
        <w:tabs>
          <w:tab w:val="num" w:pos="540"/>
          <w:tab w:val="left" w:pos="720"/>
        </w:tabs>
        <w:suppressAutoHyphens w:val="0"/>
        <w:autoSpaceDN/>
        <w:spacing w:after="0"/>
        <w:jc w:val="both"/>
        <w:textAlignment w:val="auto"/>
        <w:rPr>
          <w:rFonts w:ascii="Times New Roman" w:eastAsia="Times New Roman" w:hAnsi="Times New Roman"/>
          <w:sz w:val="28"/>
          <w:szCs w:val="28"/>
          <w:lang w:eastAsia="bg-BG"/>
        </w:rPr>
      </w:pPr>
    </w:p>
    <w:p w14:paraId="2F1BA772" w14:textId="77777777" w:rsidR="00A511FB" w:rsidRPr="00A511FB" w:rsidRDefault="00A511FB" w:rsidP="00A511FB">
      <w:pPr>
        <w:suppressAutoHyphens w:val="0"/>
        <w:autoSpaceDN/>
        <w:spacing w:after="0"/>
        <w:ind w:firstLine="708"/>
        <w:jc w:val="both"/>
        <w:textAlignment w:val="auto"/>
        <w:rPr>
          <w:rFonts w:ascii="Times New Roman" w:eastAsia="Times New Roman" w:hAnsi="Times New Roman"/>
          <w:sz w:val="28"/>
          <w:szCs w:val="28"/>
          <w:lang w:eastAsia="bg-BG"/>
        </w:rPr>
      </w:pPr>
      <w:r w:rsidRPr="00A511FB">
        <w:rPr>
          <w:rFonts w:ascii="Times New Roman" w:eastAsia="Times New Roman" w:hAnsi="Times New Roman"/>
          <w:b/>
          <w:sz w:val="28"/>
          <w:szCs w:val="28"/>
          <w:lang w:val="en-US" w:eastAsia="bg-BG"/>
        </w:rPr>
        <w:t>1</w:t>
      </w:r>
      <w:r w:rsidRPr="00A511FB">
        <w:rPr>
          <w:rFonts w:ascii="Times New Roman" w:eastAsia="Times New Roman" w:hAnsi="Times New Roman"/>
          <w:sz w:val="28"/>
          <w:szCs w:val="28"/>
          <w:lang w:eastAsia="bg-BG"/>
        </w:rPr>
        <w:t xml:space="preserve">.Утвърждава План-график за работата на Общински съвет-Никопол, мандат 2019 - 2023 г. за </w:t>
      </w:r>
      <w:r w:rsidRPr="00A511FB">
        <w:rPr>
          <w:rFonts w:ascii="Times New Roman" w:eastAsia="Times New Roman" w:hAnsi="Times New Roman"/>
          <w:sz w:val="28"/>
          <w:szCs w:val="28"/>
          <w:lang w:val="en-US" w:eastAsia="bg-BG"/>
        </w:rPr>
        <w:t>I</w:t>
      </w:r>
      <w:r w:rsidRPr="00A511FB">
        <w:rPr>
          <w:rFonts w:ascii="Times New Roman" w:eastAsia="Times New Roman" w:hAnsi="Times New Roman"/>
          <w:sz w:val="28"/>
          <w:szCs w:val="28"/>
          <w:lang w:eastAsia="bg-BG"/>
        </w:rPr>
        <w:t>-то тримесечие на 2023 г., съгласно Приложение № 1.</w:t>
      </w:r>
    </w:p>
    <w:p w14:paraId="24D22F13" w14:textId="77777777" w:rsidR="00A511FB" w:rsidRPr="007249F9" w:rsidRDefault="00A511FB" w:rsidP="007249F9">
      <w:pPr>
        <w:spacing w:after="0"/>
        <w:rPr>
          <w:rFonts w:ascii="Times New Roman" w:hAnsi="Times New Roman"/>
          <w:sz w:val="28"/>
          <w:szCs w:val="28"/>
        </w:rPr>
      </w:pPr>
    </w:p>
    <w:p w14:paraId="2EC6EC27" w14:textId="3ABF5093" w:rsidR="007249F9" w:rsidRDefault="007249F9"/>
    <w:p w14:paraId="5882FA75" w14:textId="77777777" w:rsidR="00AA2A70" w:rsidRDefault="00AA2A70"/>
    <w:p w14:paraId="43FD8C5F" w14:textId="2692BFBC" w:rsidR="00AA2A70" w:rsidRDefault="00AA2A70" w:rsidP="00AA2A70">
      <w:pPr>
        <w:spacing w:after="0"/>
        <w:ind w:firstLine="708"/>
        <w:jc w:val="center"/>
        <w:rPr>
          <w:rFonts w:ascii="Times New Roman" w:hAnsi="Times New Roman"/>
          <w:sz w:val="28"/>
          <w:szCs w:val="28"/>
        </w:rPr>
      </w:pPr>
      <w:r>
        <w:rPr>
          <w:rFonts w:ascii="Times New Roman" w:hAnsi="Times New Roman"/>
          <w:sz w:val="28"/>
          <w:szCs w:val="28"/>
        </w:rPr>
        <w:t>ГЛАСУВАЛИ  -1</w:t>
      </w:r>
      <w:r w:rsidR="006E733B">
        <w:rPr>
          <w:rFonts w:ascii="Times New Roman" w:hAnsi="Times New Roman"/>
          <w:sz w:val="28"/>
          <w:szCs w:val="28"/>
        </w:rPr>
        <w:t>1</w:t>
      </w:r>
      <w:r>
        <w:rPr>
          <w:rFonts w:ascii="Times New Roman" w:hAnsi="Times New Roman"/>
          <w:sz w:val="28"/>
          <w:szCs w:val="28"/>
        </w:rPr>
        <w:t xml:space="preserve"> СЪВЕТНИКА</w:t>
      </w:r>
    </w:p>
    <w:p w14:paraId="70FEE409" w14:textId="30DBEF1B" w:rsidR="00AA2A70" w:rsidRDefault="00AA2A70" w:rsidP="00AA2A70">
      <w:pPr>
        <w:spacing w:after="0"/>
        <w:ind w:firstLine="708"/>
        <w:jc w:val="center"/>
        <w:rPr>
          <w:rFonts w:ascii="Times New Roman" w:hAnsi="Times New Roman"/>
          <w:sz w:val="28"/>
          <w:szCs w:val="28"/>
        </w:rPr>
      </w:pPr>
      <w:r>
        <w:rPr>
          <w:rFonts w:ascii="Times New Roman" w:hAnsi="Times New Roman"/>
          <w:sz w:val="28"/>
          <w:szCs w:val="28"/>
        </w:rPr>
        <w:t>„ЗА“ – 1</w:t>
      </w:r>
      <w:r w:rsidR="006E733B">
        <w:rPr>
          <w:rFonts w:ascii="Times New Roman" w:hAnsi="Times New Roman"/>
          <w:sz w:val="28"/>
          <w:szCs w:val="28"/>
        </w:rPr>
        <w:t>1</w:t>
      </w:r>
      <w:r>
        <w:rPr>
          <w:rFonts w:ascii="Times New Roman" w:hAnsi="Times New Roman"/>
          <w:sz w:val="28"/>
          <w:szCs w:val="28"/>
        </w:rPr>
        <w:t xml:space="preserve"> СЪВЕТНИКА</w:t>
      </w:r>
    </w:p>
    <w:p w14:paraId="7D7F3111" w14:textId="77777777" w:rsidR="00AA2A70" w:rsidRDefault="00AA2A70" w:rsidP="00AA2A70">
      <w:pPr>
        <w:spacing w:after="0"/>
        <w:ind w:firstLine="708"/>
        <w:jc w:val="center"/>
        <w:rPr>
          <w:rFonts w:ascii="Times New Roman" w:hAnsi="Times New Roman"/>
          <w:sz w:val="28"/>
          <w:szCs w:val="28"/>
        </w:rPr>
      </w:pPr>
      <w:r>
        <w:rPr>
          <w:rFonts w:ascii="Times New Roman" w:hAnsi="Times New Roman"/>
          <w:sz w:val="28"/>
          <w:szCs w:val="28"/>
        </w:rPr>
        <w:t>„ПРОТИВ“ – НЯМА</w:t>
      </w:r>
    </w:p>
    <w:p w14:paraId="138A4680" w14:textId="77777777" w:rsidR="00AA2A70" w:rsidRDefault="00AA2A70" w:rsidP="00AA2A70">
      <w:pPr>
        <w:spacing w:after="0"/>
        <w:ind w:firstLine="708"/>
        <w:jc w:val="center"/>
        <w:rPr>
          <w:rFonts w:ascii="Times New Roman" w:hAnsi="Times New Roman"/>
          <w:sz w:val="28"/>
          <w:szCs w:val="28"/>
        </w:rPr>
      </w:pPr>
      <w:r>
        <w:rPr>
          <w:rFonts w:ascii="Times New Roman" w:hAnsi="Times New Roman"/>
          <w:sz w:val="28"/>
          <w:szCs w:val="28"/>
        </w:rPr>
        <w:t>„ВЪЗДЪРЖАЛИ СЕ“ – НЯМА</w:t>
      </w:r>
    </w:p>
    <w:p w14:paraId="2EBA4397" w14:textId="33CF394A" w:rsidR="00A511FB" w:rsidRDefault="00A511FB"/>
    <w:p w14:paraId="2FD59D1B" w14:textId="30F8EAC1" w:rsidR="00AA2A70" w:rsidRDefault="00AA2A70"/>
    <w:p w14:paraId="5852AEB3" w14:textId="7704F8E4" w:rsidR="00AA2A70" w:rsidRDefault="00AA2A70"/>
    <w:p w14:paraId="14CD4A4D" w14:textId="22A82F09" w:rsidR="00AA2A70" w:rsidRDefault="00AA2A70"/>
    <w:p w14:paraId="2921358D" w14:textId="7A102E6C" w:rsidR="00AA2A70" w:rsidRDefault="00AA2A70"/>
    <w:p w14:paraId="59D1DB05" w14:textId="62CC3D55" w:rsidR="00AA2A70" w:rsidRDefault="00AA2A70"/>
    <w:p w14:paraId="5059E302" w14:textId="2366AA9B" w:rsidR="00AA2A70" w:rsidRDefault="00AA2A70"/>
    <w:p w14:paraId="34ABBED9" w14:textId="3BC549B3" w:rsidR="00AA2A70" w:rsidRDefault="00AA2A70"/>
    <w:p w14:paraId="1AA91AB7" w14:textId="6472AB48" w:rsidR="00AA2A70" w:rsidRDefault="00AA2A70"/>
    <w:p w14:paraId="1E21C9F7" w14:textId="114DD649" w:rsidR="00AA2A70" w:rsidRDefault="00AA2A70"/>
    <w:p w14:paraId="722261EB" w14:textId="2C136570" w:rsidR="00AA2A70" w:rsidRDefault="00AA2A70"/>
    <w:p w14:paraId="7F275745" w14:textId="234BED40" w:rsidR="00AA2A70" w:rsidRDefault="00AA2A70"/>
    <w:p w14:paraId="32D97B67" w14:textId="5C5FFF60" w:rsidR="00AA2A70" w:rsidRDefault="00AA2A70"/>
    <w:p w14:paraId="69D4E15C" w14:textId="26D67E4F" w:rsidR="00AA2A70" w:rsidRDefault="00AA2A70"/>
    <w:p w14:paraId="0DB86828" w14:textId="768076A2" w:rsidR="00AA2A70" w:rsidRDefault="00AA2A70"/>
    <w:p w14:paraId="39541638" w14:textId="69E53570" w:rsidR="00AA2A70" w:rsidRDefault="00AA2A70"/>
    <w:p w14:paraId="193FF463" w14:textId="458F469E" w:rsidR="00AA2A70" w:rsidRDefault="00AA2A70"/>
    <w:p w14:paraId="2494EE45" w14:textId="0085A2DD" w:rsidR="00AA2A70" w:rsidRDefault="00AA2A70"/>
    <w:p w14:paraId="21C5AAF0" w14:textId="373B8AF0" w:rsidR="00AA2A70" w:rsidRDefault="00AA2A70"/>
    <w:p w14:paraId="024DDEB0" w14:textId="0064B84B" w:rsidR="00AA2A70" w:rsidRDefault="00AA2A70"/>
    <w:p w14:paraId="32FECB1F" w14:textId="73C345BC" w:rsidR="00AA2A70" w:rsidRDefault="00AA2A70"/>
    <w:p w14:paraId="2557394E" w14:textId="1E3E307E" w:rsidR="00AA2A70" w:rsidRDefault="00AA2A70"/>
    <w:p w14:paraId="1F024DA3" w14:textId="77777777" w:rsidR="00AA2A70" w:rsidRDefault="00AA2A70">
      <w:pPr>
        <w:sectPr w:rsidR="00AA2A70">
          <w:pgSz w:w="11906" w:h="16838"/>
          <w:pgMar w:top="1417" w:right="1417" w:bottom="1417" w:left="1417" w:header="708" w:footer="708" w:gutter="0"/>
          <w:cols w:space="708"/>
          <w:docGrid w:linePitch="360"/>
        </w:sectPr>
      </w:pPr>
    </w:p>
    <w:p w14:paraId="18685354" w14:textId="77777777" w:rsidR="00AA2A70" w:rsidRPr="00AA2A70" w:rsidRDefault="00AA2A70" w:rsidP="00AA2A70">
      <w:pPr>
        <w:suppressAutoHyphens w:val="0"/>
        <w:autoSpaceDN/>
        <w:spacing w:after="0"/>
        <w:ind w:left="8496" w:firstLine="708"/>
        <w:textAlignment w:val="auto"/>
        <w:rPr>
          <w:rFonts w:ascii="Times New Roman" w:eastAsia="Times New Roman" w:hAnsi="Times New Roman"/>
          <w:b/>
          <w:sz w:val="24"/>
          <w:szCs w:val="24"/>
          <w:lang w:eastAsia="bg-BG"/>
        </w:rPr>
      </w:pPr>
      <w:r w:rsidRPr="00AA2A70">
        <w:rPr>
          <w:rFonts w:ascii="Times New Roman" w:eastAsia="Times New Roman" w:hAnsi="Times New Roman"/>
          <w:b/>
          <w:sz w:val="24"/>
          <w:szCs w:val="24"/>
          <w:lang w:eastAsia="bg-BG"/>
        </w:rPr>
        <w:lastRenderedPageBreak/>
        <w:t>ПРИЛОЖЕНИЕ № 1</w:t>
      </w:r>
    </w:p>
    <w:p w14:paraId="755175B5" w14:textId="77777777" w:rsidR="00AA2A70" w:rsidRPr="00AA2A70" w:rsidRDefault="00AA2A70" w:rsidP="00AA2A70">
      <w:pPr>
        <w:suppressAutoHyphens w:val="0"/>
        <w:autoSpaceDN/>
        <w:spacing w:after="0"/>
        <w:ind w:left="7080" w:firstLine="708"/>
        <w:textAlignment w:val="auto"/>
        <w:rPr>
          <w:rFonts w:ascii="Times New Roman" w:eastAsia="Times New Roman" w:hAnsi="Times New Roman"/>
          <w:b/>
          <w:sz w:val="24"/>
          <w:szCs w:val="24"/>
          <w:lang w:eastAsia="bg-BG"/>
        </w:rPr>
      </w:pPr>
    </w:p>
    <w:p w14:paraId="511DA9CC" w14:textId="687E3E0E" w:rsidR="00AA2A70" w:rsidRPr="00AA2A70" w:rsidRDefault="00AA2A70" w:rsidP="00AA2A70">
      <w:pPr>
        <w:suppressAutoHyphens w:val="0"/>
        <w:autoSpaceDN/>
        <w:spacing w:after="0"/>
        <w:ind w:left="7080" w:firstLine="708"/>
        <w:jc w:val="center"/>
        <w:textAlignment w:val="auto"/>
        <w:rPr>
          <w:rFonts w:ascii="Times New Roman" w:eastAsia="Times New Roman" w:hAnsi="Times New Roman"/>
          <w:b/>
          <w:sz w:val="24"/>
          <w:szCs w:val="24"/>
          <w:lang w:eastAsia="bg-BG"/>
        </w:rPr>
      </w:pPr>
      <w:r w:rsidRPr="00AA2A70">
        <w:rPr>
          <w:rFonts w:ascii="Times New Roman" w:eastAsia="Times New Roman" w:hAnsi="Times New Roman"/>
          <w:b/>
          <w:sz w:val="24"/>
          <w:szCs w:val="24"/>
          <w:lang w:eastAsia="bg-BG"/>
        </w:rPr>
        <w:t xml:space="preserve">                     Приет с Решение № </w:t>
      </w:r>
      <w:r>
        <w:rPr>
          <w:rFonts w:ascii="Times New Roman" w:eastAsia="Times New Roman" w:hAnsi="Times New Roman"/>
          <w:b/>
          <w:sz w:val="24"/>
          <w:szCs w:val="24"/>
          <w:lang w:eastAsia="bg-BG"/>
        </w:rPr>
        <w:t>458</w:t>
      </w:r>
      <w:r w:rsidRPr="00AA2A70">
        <w:rPr>
          <w:rFonts w:ascii="Times New Roman" w:eastAsia="Times New Roman" w:hAnsi="Times New Roman"/>
          <w:b/>
          <w:sz w:val="24"/>
          <w:szCs w:val="24"/>
          <w:lang w:eastAsia="bg-BG"/>
        </w:rPr>
        <w:t xml:space="preserve">/ </w:t>
      </w:r>
      <w:r>
        <w:rPr>
          <w:rFonts w:ascii="Times New Roman" w:eastAsia="Times New Roman" w:hAnsi="Times New Roman"/>
          <w:b/>
          <w:sz w:val="24"/>
          <w:szCs w:val="24"/>
          <w:lang w:eastAsia="bg-BG"/>
        </w:rPr>
        <w:t>20.12.2022г.</w:t>
      </w:r>
    </w:p>
    <w:p w14:paraId="7A07D97D" w14:textId="0C62B8FB" w:rsidR="00AA2A70" w:rsidRPr="00AA2A70" w:rsidRDefault="00AA2A70" w:rsidP="00AA2A70">
      <w:pPr>
        <w:suppressAutoHyphens w:val="0"/>
        <w:autoSpaceDN/>
        <w:spacing w:after="0"/>
        <w:ind w:left="7080" w:firstLine="708"/>
        <w:jc w:val="center"/>
        <w:textAlignment w:val="auto"/>
        <w:rPr>
          <w:rFonts w:ascii="Times New Roman" w:eastAsia="Times New Roman" w:hAnsi="Times New Roman"/>
          <w:b/>
          <w:sz w:val="24"/>
          <w:szCs w:val="24"/>
          <w:lang w:eastAsia="bg-BG"/>
        </w:rPr>
      </w:pPr>
      <w:r w:rsidRPr="00AA2A70">
        <w:rPr>
          <w:rFonts w:ascii="Times New Roman" w:eastAsia="Times New Roman" w:hAnsi="Times New Roman"/>
          <w:b/>
          <w:sz w:val="24"/>
          <w:szCs w:val="24"/>
          <w:lang w:eastAsia="bg-BG"/>
        </w:rPr>
        <w:t xml:space="preserve">  </w:t>
      </w:r>
      <w:r>
        <w:rPr>
          <w:rFonts w:ascii="Times New Roman" w:eastAsia="Times New Roman" w:hAnsi="Times New Roman"/>
          <w:b/>
          <w:sz w:val="24"/>
          <w:szCs w:val="24"/>
          <w:lang w:eastAsia="bg-BG"/>
        </w:rPr>
        <w:t xml:space="preserve">       </w:t>
      </w:r>
      <w:r w:rsidRPr="00AA2A70">
        <w:rPr>
          <w:rFonts w:ascii="Times New Roman" w:eastAsia="Times New Roman" w:hAnsi="Times New Roman"/>
          <w:b/>
          <w:sz w:val="24"/>
          <w:szCs w:val="24"/>
          <w:lang w:eastAsia="bg-BG"/>
        </w:rPr>
        <w:t>на Общински съвет-Никопол</w:t>
      </w:r>
    </w:p>
    <w:p w14:paraId="1A2F7D35" w14:textId="77777777" w:rsidR="00AA2A70" w:rsidRPr="00AA2A70" w:rsidRDefault="00AA2A70" w:rsidP="00AA2A70">
      <w:pPr>
        <w:suppressAutoHyphens w:val="0"/>
        <w:autoSpaceDN/>
        <w:spacing w:after="0"/>
        <w:ind w:left="7080" w:firstLine="708"/>
        <w:jc w:val="center"/>
        <w:textAlignment w:val="auto"/>
        <w:rPr>
          <w:rFonts w:ascii="Times New Roman" w:eastAsia="Times New Roman" w:hAnsi="Times New Roman"/>
          <w:b/>
          <w:sz w:val="24"/>
          <w:szCs w:val="24"/>
          <w:lang w:eastAsia="bg-BG"/>
        </w:rPr>
      </w:pPr>
    </w:p>
    <w:p w14:paraId="2AE32A34" w14:textId="77777777" w:rsidR="00AA2A70" w:rsidRPr="00AA2A70" w:rsidRDefault="00AA2A70" w:rsidP="00AA2A70">
      <w:pPr>
        <w:suppressAutoHyphens w:val="0"/>
        <w:autoSpaceDN/>
        <w:spacing w:after="0"/>
        <w:ind w:left="7080" w:firstLine="708"/>
        <w:jc w:val="center"/>
        <w:textAlignment w:val="auto"/>
        <w:rPr>
          <w:rFonts w:ascii="Times New Roman" w:eastAsia="Times New Roman" w:hAnsi="Times New Roman"/>
          <w:b/>
          <w:sz w:val="24"/>
          <w:szCs w:val="24"/>
          <w:lang w:eastAsia="bg-BG"/>
        </w:rPr>
      </w:pPr>
    </w:p>
    <w:p w14:paraId="67D6DF76" w14:textId="77777777" w:rsidR="00AA2A70" w:rsidRPr="00AA2A70" w:rsidRDefault="00AA2A70" w:rsidP="00AA2A70">
      <w:pPr>
        <w:suppressAutoHyphens w:val="0"/>
        <w:autoSpaceDN/>
        <w:spacing w:after="0"/>
        <w:ind w:left="7080" w:firstLine="708"/>
        <w:jc w:val="center"/>
        <w:textAlignment w:val="auto"/>
        <w:rPr>
          <w:rFonts w:ascii="Times New Roman" w:eastAsia="Times New Roman" w:hAnsi="Times New Roman"/>
          <w:b/>
          <w:sz w:val="24"/>
          <w:szCs w:val="24"/>
          <w:lang w:eastAsia="bg-BG"/>
        </w:rPr>
      </w:pPr>
    </w:p>
    <w:p w14:paraId="39479227" w14:textId="77777777" w:rsidR="00AA2A70" w:rsidRPr="00AA2A70" w:rsidRDefault="00AA2A70" w:rsidP="00AA2A70">
      <w:pPr>
        <w:suppressAutoHyphens w:val="0"/>
        <w:autoSpaceDN/>
        <w:spacing w:after="0"/>
        <w:ind w:left="2832" w:firstLine="708"/>
        <w:jc w:val="center"/>
        <w:textAlignment w:val="auto"/>
        <w:rPr>
          <w:rFonts w:ascii="Times New Roman" w:eastAsia="Times New Roman" w:hAnsi="Times New Roman"/>
          <w:b/>
          <w:sz w:val="24"/>
          <w:szCs w:val="24"/>
          <w:lang w:eastAsia="bg-BG"/>
        </w:rPr>
      </w:pPr>
      <w:r w:rsidRPr="00AA2A70">
        <w:rPr>
          <w:rFonts w:ascii="Times New Roman" w:eastAsia="Times New Roman" w:hAnsi="Times New Roman"/>
          <w:b/>
          <w:sz w:val="24"/>
          <w:szCs w:val="24"/>
          <w:lang w:eastAsia="bg-BG"/>
        </w:rPr>
        <w:t>Утвърдил:</w:t>
      </w:r>
    </w:p>
    <w:p w14:paraId="09BEA54F" w14:textId="77777777" w:rsidR="00AA2A70" w:rsidRPr="00AA2A70" w:rsidRDefault="00AA2A70" w:rsidP="00AA2A70">
      <w:pPr>
        <w:suppressAutoHyphens w:val="0"/>
        <w:autoSpaceDN/>
        <w:spacing w:after="0"/>
        <w:ind w:left="2832" w:firstLine="708"/>
        <w:jc w:val="center"/>
        <w:textAlignment w:val="auto"/>
        <w:rPr>
          <w:rFonts w:ascii="Times New Roman" w:eastAsia="Times New Roman" w:hAnsi="Times New Roman"/>
          <w:b/>
          <w:sz w:val="24"/>
          <w:szCs w:val="24"/>
          <w:lang w:eastAsia="bg-BG"/>
        </w:rPr>
      </w:pPr>
      <w:r w:rsidRPr="00AA2A70">
        <w:rPr>
          <w:rFonts w:ascii="Times New Roman" w:eastAsia="Times New Roman" w:hAnsi="Times New Roman"/>
          <w:b/>
          <w:sz w:val="24"/>
          <w:szCs w:val="24"/>
          <w:lang w:eastAsia="bg-BG"/>
        </w:rPr>
        <w:t xml:space="preserve">       </w:t>
      </w:r>
      <w:r w:rsidRPr="00AA2A70">
        <w:rPr>
          <w:rFonts w:ascii="Times New Roman" w:eastAsia="Times New Roman" w:hAnsi="Times New Roman"/>
          <w:b/>
          <w:sz w:val="24"/>
          <w:szCs w:val="24"/>
          <w:lang w:eastAsia="bg-BG"/>
        </w:rPr>
        <w:tab/>
      </w:r>
      <w:r w:rsidRPr="00AA2A70">
        <w:rPr>
          <w:rFonts w:ascii="Times New Roman" w:eastAsia="Times New Roman" w:hAnsi="Times New Roman"/>
          <w:b/>
          <w:sz w:val="24"/>
          <w:szCs w:val="24"/>
          <w:lang w:eastAsia="bg-BG"/>
        </w:rPr>
        <w:tab/>
      </w:r>
      <w:r w:rsidRPr="00AA2A70">
        <w:rPr>
          <w:rFonts w:ascii="Times New Roman" w:eastAsia="Times New Roman" w:hAnsi="Times New Roman"/>
          <w:b/>
          <w:sz w:val="24"/>
          <w:szCs w:val="24"/>
          <w:lang w:eastAsia="bg-BG"/>
        </w:rPr>
        <w:tab/>
      </w:r>
      <w:r w:rsidRPr="00AA2A70">
        <w:rPr>
          <w:rFonts w:ascii="Times New Roman" w:eastAsia="Times New Roman" w:hAnsi="Times New Roman"/>
          <w:b/>
          <w:sz w:val="24"/>
          <w:szCs w:val="24"/>
          <w:lang w:eastAsia="bg-BG"/>
        </w:rPr>
        <w:tab/>
      </w:r>
      <w:r w:rsidRPr="00AA2A70">
        <w:rPr>
          <w:rFonts w:ascii="Times New Roman" w:eastAsia="Times New Roman" w:hAnsi="Times New Roman"/>
          <w:b/>
          <w:sz w:val="24"/>
          <w:szCs w:val="24"/>
          <w:lang w:eastAsia="bg-BG"/>
        </w:rPr>
        <w:tab/>
        <w:t xml:space="preserve">        д-р Цветан Андреев- Председател на</w:t>
      </w:r>
    </w:p>
    <w:p w14:paraId="71D87195" w14:textId="77777777" w:rsidR="00AA2A70" w:rsidRPr="00AA2A70" w:rsidRDefault="00AA2A70" w:rsidP="00AA2A70">
      <w:pPr>
        <w:suppressAutoHyphens w:val="0"/>
        <w:autoSpaceDN/>
        <w:spacing w:after="0"/>
        <w:ind w:left="2832" w:firstLine="708"/>
        <w:textAlignment w:val="auto"/>
        <w:rPr>
          <w:rFonts w:ascii="Times New Roman" w:eastAsia="Times New Roman" w:hAnsi="Times New Roman"/>
          <w:b/>
          <w:sz w:val="24"/>
          <w:szCs w:val="24"/>
          <w:lang w:eastAsia="bg-BG"/>
        </w:rPr>
      </w:pPr>
      <w:r w:rsidRPr="00AA2A70">
        <w:rPr>
          <w:rFonts w:ascii="Times New Roman" w:eastAsia="Times New Roman" w:hAnsi="Times New Roman"/>
          <w:b/>
          <w:sz w:val="24"/>
          <w:szCs w:val="24"/>
          <w:lang w:eastAsia="bg-BG"/>
        </w:rPr>
        <w:tab/>
      </w:r>
      <w:r w:rsidRPr="00AA2A70">
        <w:rPr>
          <w:rFonts w:ascii="Times New Roman" w:eastAsia="Times New Roman" w:hAnsi="Times New Roman"/>
          <w:b/>
          <w:sz w:val="24"/>
          <w:szCs w:val="24"/>
          <w:lang w:eastAsia="bg-BG"/>
        </w:rPr>
        <w:tab/>
      </w:r>
      <w:r w:rsidRPr="00AA2A70">
        <w:rPr>
          <w:rFonts w:ascii="Times New Roman" w:eastAsia="Times New Roman" w:hAnsi="Times New Roman"/>
          <w:b/>
          <w:sz w:val="24"/>
          <w:szCs w:val="24"/>
          <w:lang w:eastAsia="bg-BG"/>
        </w:rPr>
        <w:tab/>
      </w:r>
      <w:r w:rsidRPr="00AA2A70">
        <w:rPr>
          <w:rFonts w:ascii="Times New Roman" w:eastAsia="Times New Roman" w:hAnsi="Times New Roman"/>
          <w:b/>
          <w:sz w:val="24"/>
          <w:szCs w:val="24"/>
          <w:lang w:eastAsia="bg-BG"/>
        </w:rPr>
        <w:tab/>
      </w:r>
      <w:r w:rsidRPr="00AA2A70">
        <w:rPr>
          <w:rFonts w:ascii="Times New Roman" w:eastAsia="Times New Roman" w:hAnsi="Times New Roman"/>
          <w:b/>
          <w:sz w:val="24"/>
          <w:szCs w:val="24"/>
          <w:lang w:eastAsia="bg-BG"/>
        </w:rPr>
        <w:tab/>
        <w:t xml:space="preserve">                    </w:t>
      </w:r>
      <w:r w:rsidRPr="00AA2A70">
        <w:rPr>
          <w:rFonts w:ascii="Times New Roman" w:eastAsia="Times New Roman" w:hAnsi="Times New Roman"/>
          <w:b/>
          <w:sz w:val="24"/>
          <w:szCs w:val="24"/>
          <w:lang w:eastAsia="bg-BG"/>
        </w:rPr>
        <w:tab/>
        <w:t xml:space="preserve">       </w:t>
      </w:r>
      <w:r w:rsidRPr="00AA2A70">
        <w:rPr>
          <w:rFonts w:ascii="Times New Roman" w:eastAsia="Times New Roman" w:hAnsi="Times New Roman"/>
          <w:b/>
          <w:sz w:val="24"/>
          <w:szCs w:val="24"/>
          <w:lang w:val="ru-RU" w:eastAsia="bg-BG"/>
        </w:rPr>
        <w:t xml:space="preserve"> </w:t>
      </w:r>
      <w:r w:rsidRPr="00AA2A70">
        <w:rPr>
          <w:rFonts w:ascii="Times New Roman" w:eastAsia="Times New Roman" w:hAnsi="Times New Roman"/>
          <w:b/>
          <w:sz w:val="24"/>
          <w:szCs w:val="24"/>
          <w:lang w:eastAsia="bg-BG"/>
        </w:rPr>
        <w:t xml:space="preserve">Общински съвет- Никопол </w:t>
      </w:r>
    </w:p>
    <w:p w14:paraId="178A4F93" w14:textId="77777777" w:rsidR="00AA2A70" w:rsidRPr="00AA2A70" w:rsidRDefault="00AA2A70" w:rsidP="00AA2A70">
      <w:pPr>
        <w:suppressAutoHyphens w:val="0"/>
        <w:autoSpaceDN/>
        <w:spacing w:after="0"/>
        <w:jc w:val="center"/>
        <w:textAlignment w:val="auto"/>
        <w:rPr>
          <w:rFonts w:ascii="Times New Roman" w:eastAsia="Times New Roman" w:hAnsi="Times New Roman"/>
          <w:b/>
          <w:sz w:val="24"/>
          <w:szCs w:val="24"/>
          <w:lang w:eastAsia="bg-BG"/>
        </w:rPr>
      </w:pPr>
    </w:p>
    <w:p w14:paraId="301B8A5A" w14:textId="77777777" w:rsidR="00AA2A70" w:rsidRPr="00AA2A70" w:rsidRDefault="00AA2A70" w:rsidP="00AA2A70">
      <w:pPr>
        <w:suppressAutoHyphens w:val="0"/>
        <w:autoSpaceDN/>
        <w:spacing w:after="0"/>
        <w:jc w:val="center"/>
        <w:textAlignment w:val="auto"/>
        <w:rPr>
          <w:rFonts w:ascii="Times New Roman" w:eastAsia="Times New Roman" w:hAnsi="Times New Roman"/>
          <w:b/>
          <w:sz w:val="24"/>
          <w:szCs w:val="24"/>
          <w:lang w:eastAsia="bg-BG"/>
        </w:rPr>
      </w:pPr>
    </w:p>
    <w:p w14:paraId="2B977145" w14:textId="77777777" w:rsidR="00AA2A70" w:rsidRPr="00AA2A70" w:rsidRDefault="00AA2A70" w:rsidP="00AA2A70">
      <w:pPr>
        <w:suppressAutoHyphens w:val="0"/>
        <w:autoSpaceDN/>
        <w:spacing w:after="0"/>
        <w:jc w:val="center"/>
        <w:textAlignment w:val="auto"/>
        <w:rPr>
          <w:rFonts w:ascii="Times New Roman" w:eastAsia="Times New Roman" w:hAnsi="Times New Roman"/>
          <w:b/>
          <w:sz w:val="24"/>
          <w:szCs w:val="24"/>
          <w:lang w:eastAsia="bg-BG"/>
        </w:rPr>
      </w:pPr>
      <w:r w:rsidRPr="00AA2A70">
        <w:rPr>
          <w:rFonts w:ascii="Times New Roman" w:eastAsia="Times New Roman" w:hAnsi="Times New Roman"/>
          <w:b/>
          <w:sz w:val="24"/>
          <w:szCs w:val="24"/>
          <w:lang w:eastAsia="bg-BG"/>
        </w:rPr>
        <w:t xml:space="preserve">ПЛАН- ГРАФИК </w:t>
      </w:r>
    </w:p>
    <w:p w14:paraId="6BE11DFC" w14:textId="77777777" w:rsidR="00AA2A70" w:rsidRPr="00AA2A70" w:rsidRDefault="00AA2A70" w:rsidP="00AA2A70">
      <w:pPr>
        <w:suppressAutoHyphens w:val="0"/>
        <w:autoSpaceDN/>
        <w:spacing w:after="0"/>
        <w:jc w:val="center"/>
        <w:textAlignment w:val="auto"/>
        <w:rPr>
          <w:rFonts w:ascii="Times New Roman" w:eastAsia="Times New Roman" w:hAnsi="Times New Roman"/>
          <w:b/>
          <w:sz w:val="24"/>
          <w:szCs w:val="24"/>
          <w:lang w:eastAsia="bg-BG"/>
        </w:rPr>
      </w:pPr>
      <w:r w:rsidRPr="00AA2A70">
        <w:rPr>
          <w:rFonts w:ascii="Times New Roman" w:eastAsia="Times New Roman" w:hAnsi="Times New Roman"/>
          <w:b/>
          <w:sz w:val="24"/>
          <w:szCs w:val="24"/>
          <w:lang w:eastAsia="bg-BG"/>
        </w:rPr>
        <w:t xml:space="preserve">ЗА РАБОТАТА НА ОБЩИНСКИ СЪВЕТ-НИКОПОЛ ЗА МАНДАТ 2019 г.-2023 г.  </w:t>
      </w:r>
    </w:p>
    <w:p w14:paraId="3648360C" w14:textId="77777777" w:rsidR="00AA2A70" w:rsidRPr="00AA2A70" w:rsidRDefault="00AA2A70" w:rsidP="00AA2A70">
      <w:pPr>
        <w:suppressAutoHyphens w:val="0"/>
        <w:autoSpaceDN/>
        <w:spacing w:after="0"/>
        <w:jc w:val="center"/>
        <w:textAlignment w:val="auto"/>
        <w:rPr>
          <w:rFonts w:ascii="Times New Roman" w:eastAsia="Times New Roman" w:hAnsi="Times New Roman"/>
          <w:b/>
          <w:sz w:val="24"/>
          <w:szCs w:val="24"/>
          <w:lang w:eastAsia="bg-BG"/>
        </w:rPr>
      </w:pPr>
      <w:r w:rsidRPr="00AA2A70">
        <w:rPr>
          <w:rFonts w:ascii="Times New Roman" w:eastAsia="Times New Roman" w:hAnsi="Times New Roman"/>
          <w:b/>
          <w:sz w:val="24"/>
          <w:szCs w:val="24"/>
          <w:lang w:eastAsia="bg-BG"/>
        </w:rPr>
        <w:t>ЗА</w:t>
      </w:r>
      <w:r w:rsidRPr="00AA2A70">
        <w:rPr>
          <w:rFonts w:ascii="Times New Roman" w:eastAsia="Times New Roman" w:hAnsi="Times New Roman"/>
          <w:b/>
          <w:sz w:val="24"/>
          <w:szCs w:val="24"/>
          <w:lang w:val="en-US" w:eastAsia="bg-BG"/>
        </w:rPr>
        <w:t xml:space="preserve"> I</w:t>
      </w:r>
      <w:r w:rsidRPr="00AA2A70">
        <w:rPr>
          <w:rFonts w:ascii="Times New Roman" w:eastAsia="Times New Roman" w:hAnsi="Times New Roman"/>
          <w:b/>
          <w:sz w:val="24"/>
          <w:szCs w:val="24"/>
          <w:lang w:eastAsia="bg-BG"/>
        </w:rPr>
        <w:t>-то ТРИМЕСЕЧИЕ НА 2023 г..</w:t>
      </w:r>
    </w:p>
    <w:p w14:paraId="0B4E3A9C" w14:textId="77777777" w:rsidR="00AA2A70" w:rsidRPr="00AA2A70" w:rsidRDefault="00AA2A70" w:rsidP="00AA2A70">
      <w:pPr>
        <w:suppressAutoHyphens w:val="0"/>
        <w:autoSpaceDN/>
        <w:spacing w:after="0"/>
        <w:jc w:val="center"/>
        <w:textAlignment w:val="auto"/>
        <w:rPr>
          <w:rFonts w:ascii="Times New Roman" w:eastAsia="Times New Roman" w:hAnsi="Times New Roman"/>
          <w:b/>
          <w:sz w:val="24"/>
          <w:szCs w:val="24"/>
          <w:lang w:eastAsia="bg-BG"/>
        </w:rPr>
      </w:pPr>
    </w:p>
    <w:p w14:paraId="532B3AC1" w14:textId="77777777" w:rsidR="00AA2A70" w:rsidRPr="00AA2A70" w:rsidRDefault="00AA2A70" w:rsidP="00AA2A70">
      <w:pPr>
        <w:suppressAutoHyphens w:val="0"/>
        <w:autoSpaceDN/>
        <w:spacing w:after="0"/>
        <w:jc w:val="center"/>
        <w:textAlignment w:val="auto"/>
        <w:rPr>
          <w:rFonts w:ascii="Times New Roman" w:eastAsia="Times New Roman" w:hAnsi="Times New Roman"/>
          <w:b/>
          <w:sz w:val="24"/>
          <w:szCs w:val="24"/>
          <w:lang w:eastAsia="bg-BG"/>
        </w:rPr>
      </w:pPr>
    </w:p>
    <w:tbl>
      <w:tblPr>
        <w:tblW w:w="11382" w:type="dxa"/>
        <w:jc w:val="center"/>
        <w:tblCellMar>
          <w:left w:w="70" w:type="dxa"/>
          <w:right w:w="70" w:type="dxa"/>
        </w:tblCellMar>
        <w:tblLook w:val="0000" w:firstRow="0" w:lastRow="0" w:firstColumn="0" w:lastColumn="0" w:noHBand="0" w:noVBand="0"/>
      </w:tblPr>
      <w:tblGrid>
        <w:gridCol w:w="4256"/>
        <w:gridCol w:w="2234"/>
        <w:gridCol w:w="2491"/>
        <w:gridCol w:w="2401"/>
      </w:tblGrid>
      <w:tr w:rsidR="00AA2A70" w:rsidRPr="00AA2A70" w14:paraId="66000D9A" w14:textId="77777777" w:rsidTr="008E7803">
        <w:trPr>
          <w:trHeight w:val="540"/>
          <w:jc w:val="center"/>
        </w:trPr>
        <w:tc>
          <w:tcPr>
            <w:tcW w:w="42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79CDEA" w14:textId="77777777" w:rsidR="00AA2A70" w:rsidRPr="00AA2A70" w:rsidRDefault="00AA2A70" w:rsidP="00AA2A70">
            <w:pPr>
              <w:suppressAutoHyphens w:val="0"/>
              <w:autoSpaceDN/>
              <w:spacing w:after="0"/>
              <w:textAlignment w:val="auto"/>
              <w:rPr>
                <w:rFonts w:ascii="Times New Roman" w:eastAsia="Times New Roman" w:hAnsi="Times New Roman"/>
                <w:b/>
                <w:sz w:val="20"/>
                <w:szCs w:val="20"/>
                <w:lang w:eastAsia="bg-BG"/>
              </w:rPr>
            </w:pPr>
            <w:r w:rsidRPr="00AA2A70">
              <w:rPr>
                <w:rFonts w:ascii="Times New Roman" w:eastAsia="Times New Roman" w:hAnsi="Times New Roman"/>
                <w:b/>
                <w:sz w:val="20"/>
                <w:szCs w:val="20"/>
                <w:lang w:eastAsia="bg-BG"/>
              </w:rPr>
              <w:t>МЕСЕЦ/ ДЕЙНОСТ ОбС-НИКОПОЛ</w:t>
            </w:r>
          </w:p>
        </w:tc>
        <w:tc>
          <w:tcPr>
            <w:tcW w:w="2234" w:type="dxa"/>
            <w:tcBorders>
              <w:top w:val="single" w:sz="4" w:space="0" w:color="auto"/>
              <w:left w:val="nil"/>
              <w:bottom w:val="single" w:sz="4" w:space="0" w:color="auto"/>
              <w:right w:val="single" w:sz="4" w:space="0" w:color="auto"/>
            </w:tcBorders>
            <w:shd w:val="clear" w:color="auto" w:fill="auto"/>
            <w:noWrap/>
            <w:vAlign w:val="bottom"/>
          </w:tcPr>
          <w:p w14:paraId="27DD4EA5" w14:textId="77777777" w:rsidR="00AA2A70" w:rsidRPr="00AA2A70" w:rsidRDefault="00AA2A70" w:rsidP="00AA2A70">
            <w:pPr>
              <w:suppressAutoHyphens w:val="0"/>
              <w:autoSpaceDN/>
              <w:spacing w:after="0"/>
              <w:textAlignment w:val="auto"/>
              <w:rPr>
                <w:rFonts w:ascii="Arial" w:eastAsia="Times New Roman" w:hAnsi="Arial" w:cs="Arial"/>
                <w:b/>
                <w:sz w:val="20"/>
                <w:szCs w:val="20"/>
                <w:lang w:eastAsia="bg-BG"/>
              </w:rPr>
            </w:pPr>
            <w:r w:rsidRPr="00AA2A70">
              <w:rPr>
                <w:rFonts w:ascii="Times New Roman" w:eastAsia="Times New Roman" w:hAnsi="Times New Roman"/>
                <w:b/>
                <w:sz w:val="20"/>
                <w:szCs w:val="20"/>
                <w:lang w:eastAsia="bg-BG"/>
              </w:rPr>
              <w:t>Месец януари 2023г.</w:t>
            </w:r>
            <w:r w:rsidRPr="00AA2A70">
              <w:rPr>
                <w:rFonts w:ascii="Arial" w:eastAsia="Times New Roman" w:hAnsi="Arial" w:cs="Arial"/>
                <w:b/>
                <w:sz w:val="20"/>
                <w:szCs w:val="20"/>
                <w:lang w:val="en-US" w:eastAsia="bg-BG"/>
              </w:rPr>
              <w:t xml:space="preserve">      </w:t>
            </w:r>
          </w:p>
        </w:tc>
        <w:tc>
          <w:tcPr>
            <w:tcW w:w="2491" w:type="dxa"/>
            <w:tcBorders>
              <w:top w:val="single" w:sz="4" w:space="0" w:color="auto"/>
              <w:left w:val="nil"/>
              <w:bottom w:val="single" w:sz="4" w:space="0" w:color="auto"/>
              <w:right w:val="single" w:sz="4" w:space="0" w:color="auto"/>
            </w:tcBorders>
            <w:shd w:val="clear" w:color="auto" w:fill="auto"/>
            <w:noWrap/>
            <w:vAlign w:val="bottom"/>
          </w:tcPr>
          <w:p w14:paraId="701ED21A" w14:textId="77777777" w:rsidR="00AA2A70" w:rsidRPr="00AA2A70" w:rsidRDefault="00AA2A70" w:rsidP="00AA2A70">
            <w:pPr>
              <w:suppressAutoHyphens w:val="0"/>
              <w:autoSpaceDN/>
              <w:spacing w:after="0"/>
              <w:textAlignment w:val="auto"/>
              <w:rPr>
                <w:rFonts w:ascii="Times New Roman" w:eastAsia="Times New Roman" w:hAnsi="Times New Roman"/>
                <w:b/>
                <w:sz w:val="20"/>
                <w:szCs w:val="20"/>
                <w:lang w:eastAsia="bg-BG"/>
              </w:rPr>
            </w:pPr>
            <w:r w:rsidRPr="00AA2A70">
              <w:rPr>
                <w:rFonts w:ascii="Times New Roman" w:eastAsia="Times New Roman" w:hAnsi="Times New Roman"/>
                <w:b/>
                <w:sz w:val="20"/>
                <w:szCs w:val="20"/>
                <w:lang w:eastAsia="bg-BG"/>
              </w:rPr>
              <w:t xml:space="preserve">Месец </w:t>
            </w:r>
            <w:r w:rsidRPr="00AA2A70">
              <w:rPr>
                <w:rFonts w:ascii="Times New Roman" w:eastAsia="Times New Roman" w:hAnsi="Times New Roman"/>
                <w:b/>
                <w:sz w:val="20"/>
                <w:szCs w:val="20"/>
                <w:lang w:val="en-US" w:eastAsia="bg-BG"/>
              </w:rPr>
              <w:t xml:space="preserve"> </w:t>
            </w:r>
            <w:r w:rsidRPr="00AA2A70">
              <w:rPr>
                <w:rFonts w:ascii="Times New Roman" w:eastAsia="Times New Roman" w:hAnsi="Times New Roman"/>
                <w:b/>
                <w:sz w:val="20"/>
                <w:szCs w:val="20"/>
                <w:lang w:eastAsia="bg-BG"/>
              </w:rPr>
              <w:t>февруари</w:t>
            </w:r>
            <w:r w:rsidRPr="00AA2A70">
              <w:rPr>
                <w:rFonts w:ascii="Times New Roman" w:eastAsia="Times New Roman" w:hAnsi="Times New Roman"/>
                <w:b/>
                <w:sz w:val="20"/>
                <w:szCs w:val="20"/>
                <w:lang w:val="en-US" w:eastAsia="bg-BG"/>
              </w:rPr>
              <w:t xml:space="preserve"> </w:t>
            </w:r>
            <w:r w:rsidRPr="00AA2A70">
              <w:rPr>
                <w:rFonts w:ascii="Times New Roman" w:eastAsia="Times New Roman" w:hAnsi="Times New Roman"/>
                <w:b/>
                <w:sz w:val="20"/>
                <w:szCs w:val="20"/>
                <w:lang w:eastAsia="bg-BG"/>
              </w:rPr>
              <w:t>2023г.</w:t>
            </w:r>
            <w:r w:rsidRPr="00AA2A70">
              <w:rPr>
                <w:rFonts w:ascii="Times New Roman" w:eastAsia="Times New Roman" w:hAnsi="Times New Roman"/>
                <w:b/>
                <w:sz w:val="20"/>
                <w:szCs w:val="20"/>
                <w:lang w:val="en-US" w:eastAsia="bg-BG"/>
              </w:rPr>
              <w:t xml:space="preserve">     </w:t>
            </w:r>
            <w:r w:rsidRPr="00AA2A70">
              <w:rPr>
                <w:rFonts w:ascii="Times New Roman" w:eastAsia="Times New Roman" w:hAnsi="Times New Roman"/>
                <w:b/>
                <w:sz w:val="20"/>
                <w:szCs w:val="20"/>
                <w:lang w:eastAsia="bg-BG"/>
              </w:rPr>
              <w:t xml:space="preserve">        </w:t>
            </w:r>
          </w:p>
        </w:tc>
        <w:tc>
          <w:tcPr>
            <w:tcW w:w="2401" w:type="dxa"/>
            <w:tcBorders>
              <w:top w:val="single" w:sz="4" w:space="0" w:color="auto"/>
              <w:left w:val="nil"/>
              <w:bottom w:val="single" w:sz="4" w:space="0" w:color="auto"/>
              <w:right w:val="single" w:sz="4" w:space="0" w:color="auto"/>
            </w:tcBorders>
            <w:shd w:val="clear" w:color="auto" w:fill="auto"/>
            <w:noWrap/>
            <w:vAlign w:val="bottom"/>
          </w:tcPr>
          <w:p w14:paraId="696F1831" w14:textId="77777777" w:rsidR="00AA2A70" w:rsidRPr="00AA2A70" w:rsidRDefault="00AA2A70" w:rsidP="00AA2A70">
            <w:pPr>
              <w:suppressAutoHyphens w:val="0"/>
              <w:autoSpaceDN/>
              <w:spacing w:after="0"/>
              <w:textAlignment w:val="auto"/>
              <w:rPr>
                <w:rFonts w:ascii="Times New Roman" w:eastAsia="Times New Roman" w:hAnsi="Times New Roman"/>
                <w:b/>
                <w:sz w:val="20"/>
                <w:szCs w:val="20"/>
                <w:lang w:eastAsia="bg-BG"/>
              </w:rPr>
            </w:pPr>
            <w:r w:rsidRPr="00AA2A70">
              <w:rPr>
                <w:rFonts w:ascii="Times New Roman" w:eastAsia="Times New Roman" w:hAnsi="Times New Roman"/>
                <w:b/>
                <w:sz w:val="20"/>
                <w:szCs w:val="20"/>
                <w:lang w:eastAsia="bg-BG"/>
              </w:rPr>
              <w:t xml:space="preserve"> Месец</w:t>
            </w:r>
            <w:r w:rsidRPr="00AA2A70">
              <w:rPr>
                <w:rFonts w:ascii="Times New Roman" w:eastAsia="Times New Roman" w:hAnsi="Times New Roman"/>
                <w:b/>
                <w:sz w:val="20"/>
                <w:szCs w:val="20"/>
                <w:lang w:val="en-US" w:eastAsia="bg-BG"/>
              </w:rPr>
              <w:t xml:space="preserve"> </w:t>
            </w:r>
            <w:r w:rsidRPr="00AA2A70">
              <w:rPr>
                <w:rFonts w:ascii="Times New Roman" w:eastAsia="Times New Roman" w:hAnsi="Times New Roman"/>
                <w:b/>
                <w:sz w:val="20"/>
                <w:szCs w:val="20"/>
                <w:lang w:eastAsia="bg-BG"/>
              </w:rPr>
              <w:t>март</w:t>
            </w:r>
            <w:r w:rsidRPr="00AA2A70">
              <w:rPr>
                <w:rFonts w:ascii="Times New Roman" w:eastAsia="Times New Roman" w:hAnsi="Times New Roman"/>
                <w:b/>
                <w:sz w:val="20"/>
                <w:szCs w:val="20"/>
                <w:lang w:val="en-US" w:eastAsia="bg-BG"/>
              </w:rPr>
              <w:t xml:space="preserve"> </w:t>
            </w:r>
            <w:r w:rsidRPr="00AA2A70">
              <w:rPr>
                <w:rFonts w:ascii="Times New Roman" w:eastAsia="Times New Roman" w:hAnsi="Times New Roman"/>
                <w:b/>
                <w:sz w:val="20"/>
                <w:szCs w:val="20"/>
                <w:lang w:eastAsia="bg-BG"/>
              </w:rPr>
              <w:t>2023г.</w:t>
            </w:r>
            <w:r w:rsidRPr="00AA2A70">
              <w:rPr>
                <w:rFonts w:ascii="Times New Roman" w:eastAsia="Times New Roman" w:hAnsi="Times New Roman"/>
                <w:b/>
                <w:sz w:val="20"/>
                <w:szCs w:val="20"/>
                <w:lang w:val="en-US" w:eastAsia="bg-BG"/>
              </w:rPr>
              <w:t xml:space="preserve">       </w:t>
            </w:r>
            <w:r w:rsidRPr="00AA2A70">
              <w:rPr>
                <w:rFonts w:ascii="Times New Roman" w:eastAsia="Times New Roman" w:hAnsi="Times New Roman"/>
                <w:b/>
                <w:sz w:val="20"/>
                <w:szCs w:val="20"/>
                <w:lang w:eastAsia="bg-BG"/>
              </w:rPr>
              <w:t xml:space="preserve">             </w:t>
            </w:r>
          </w:p>
        </w:tc>
      </w:tr>
      <w:tr w:rsidR="00AA2A70" w:rsidRPr="00AA2A70" w14:paraId="68C26366" w14:textId="77777777" w:rsidTr="008E7803">
        <w:trPr>
          <w:trHeight w:val="704"/>
          <w:jc w:val="center"/>
        </w:trPr>
        <w:tc>
          <w:tcPr>
            <w:tcW w:w="4256" w:type="dxa"/>
            <w:tcBorders>
              <w:top w:val="nil"/>
              <w:left w:val="single" w:sz="4" w:space="0" w:color="auto"/>
              <w:bottom w:val="single" w:sz="4" w:space="0" w:color="auto"/>
              <w:right w:val="single" w:sz="4" w:space="0" w:color="auto"/>
            </w:tcBorders>
            <w:shd w:val="clear" w:color="auto" w:fill="auto"/>
            <w:vAlign w:val="bottom"/>
          </w:tcPr>
          <w:p w14:paraId="2B16CC2D" w14:textId="77777777" w:rsidR="00AA2A70" w:rsidRPr="00AA2A70" w:rsidRDefault="00AA2A70" w:rsidP="00AA2A70">
            <w:pPr>
              <w:suppressAutoHyphens w:val="0"/>
              <w:autoSpaceDN/>
              <w:spacing w:after="0"/>
              <w:textAlignment w:val="auto"/>
              <w:rPr>
                <w:rFonts w:ascii="Times New Roman" w:eastAsia="Times New Roman" w:hAnsi="Times New Roman"/>
                <w:b/>
                <w:sz w:val="20"/>
                <w:szCs w:val="20"/>
                <w:lang w:eastAsia="bg-BG"/>
              </w:rPr>
            </w:pPr>
            <w:r w:rsidRPr="00AA2A70">
              <w:rPr>
                <w:rFonts w:ascii="Times New Roman" w:eastAsia="Times New Roman" w:hAnsi="Times New Roman"/>
                <w:b/>
                <w:sz w:val="20"/>
                <w:szCs w:val="20"/>
                <w:lang w:eastAsia="bg-BG"/>
              </w:rPr>
              <w:t>ЗАСЕДАНИЯ НА ПОСТОЯННИТЕ КОМИСИИ КЪМ ОБЩИНСКИ СЪВЕТ НИКОПОЛ</w:t>
            </w:r>
          </w:p>
        </w:tc>
        <w:tc>
          <w:tcPr>
            <w:tcW w:w="2234" w:type="dxa"/>
            <w:tcBorders>
              <w:top w:val="nil"/>
              <w:left w:val="nil"/>
              <w:bottom w:val="single" w:sz="4" w:space="0" w:color="auto"/>
              <w:right w:val="single" w:sz="4" w:space="0" w:color="auto"/>
            </w:tcBorders>
            <w:shd w:val="clear" w:color="auto" w:fill="auto"/>
            <w:vAlign w:val="bottom"/>
          </w:tcPr>
          <w:p w14:paraId="24A39E29" w14:textId="77777777" w:rsidR="00AA2A70" w:rsidRPr="00AA2A70" w:rsidRDefault="00AA2A70" w:rsidP="00AA2A70">
            <w:pPr>
              <w:suppressAutoHyphens w:val="0"/>
              <w:autoSpaceDN/>
              <w:spacing w:after="0"/>
              <w:textAlignment w:val="auto"/>
              <w:rPr>
                <w:rFonts w:ascii="Arial" w:eastAsia="Times New Roman" w:hAnsi="Arial" w:cs="Arial"/>
                <w:b/>
                <w:sz w:val="20"/>
                <w:szCs w:val="20"/>
                <w:lang w:eastAsia="bg-BG"/>
              </w:rPr>
            </w:pPr>
          </w:p>
          <w:p w14:paraId="33F74D22" w14:textId="77777777" w:rsidR="00AA2A70" w:rsidRPr="00AA2A70" w:rsidRDefault="00AA2A70" w:rsidP="00AA2A70">
            <w:pPr>
              <w:suppressAutoHyphens w:val="0"/>
              <w:autoSpaceDN/>
              <w:spacing w:after="0"/>
              <w:textAlignment w:val="auto"/>
              <w:rPr>
                <w:rFonts w:ascii="Arial" w:eastAsia="Times New Roman" w:hAnsi="Arial" w:cs="Arial"/>
                <w:b/>
                <w:sz w:val="20"/>
                <w:szCs w:val="20"/>
                <w:lang w:eastAsia="bg-BG"/>
              </w:rPr>
            </w:pPr>
            <w:r w:rsidRPr="00AA2A70">
              <w:rPr>
                <w:rFonts w:ascii="Arial" w:eastAsia="Times New Roman" w:hAnsi="Arial" w:cs="Arial"/>
                <w:b/>
                <w:sz w:val="20"/>
                <w:szCs w:val="20"/>
                <w:lang w:eastAsia="bg-BG"/>
              </w:rPr>
              <w:t xml:space="preserve">      17.01.2023г.</w:t>
            </w:r>
          </w:p>
        </w:tc>
        <w:tc>
          <w:tcPr>
            <w:tcW w:w="2491" w:type="dxa"/>
            <w:tcBorders>
              <w:top w:val="nil"/>
              <w:left w:val="nil"/>
              <w:bottom w:val="single" w:sz="4" w:space="0" w:color="auto"/>
              <w:right w:val="single" w:sz="4" w:space="0" w:color="auto"/>
            </w:tcBorders>
            <w:shd w:val="clear" w:color="auto" w:fill="auto"/>
            <w:vAlign w:val="bottom"/>
          </w:tcPr>
          <w:p w14:paraId="3156DAB5" w14:textId="77777777" w:rsidR="00AA2A70" w:rsidRPr="00AA2A70" w:rsidRDefault="00AA2A70" w:rsidP="00AA2A70">
            <w:pPr>
              <w:suppressAutoHyphens w:val="0"/>
              <w:autoSpaceDN/>
              <w:spacing w:after="0"/>
              <w:textAlignment w:val="auto"/>
              <w:rPr>
                <w:rFonts w:ascii="Arial" w:eastAsia="Times New Roman" w:hAnsi="Arial" w:cs="Arial"/>
                <w:b/>
                <w:sz w:val="20"/>
                <w:szCs w:val="20"/>
                <w:lang w:eastAsia="bg-BG"/>
              </w:rPr>
            </w:pPr>
            <w:r w:rsidRPr="00AA2A70">
              <w:rPr>
                <w:rFonts w:ascii="Arial" w:eastAsia="Times New Roman" w:hAnsi="Arial" w:cs="Arial"/>
                <w:b/>
                <w:sz w:val="20"/>
                <w:szCs w:val="20"/>
                <w:lang w:eastAsia="bg-BG"/>
              </w:rPr>
              <w:t xml:space="preserve">         16.02.2023г.</w:t>
            </w:r>
          </w:p>
        </w:tc>
        <w:tc>
          <w:tcPr>
            <w:tcW w:w="2401" w:type="dxa"/>
            <w:tcBorders>
              <w:top w:val="nil"/>
              <w:left w:val="nil"/>
              <w:bottom w:val="single" w:sz="4" w:space="0" w:color="auto"/>
              <w:right w:val="single" w:sz="4" w:space="0" w:color="auto"/>
            </w:tcBorders>
            <w:shd w:val="clear" w:color="auto" w:fill="auto"/>
            <w:noWrap/>
            <w:vAlign w:val="bottom"/>
          </w:tcPr>
          <w:p w14:paraId="6C1124EC" w14:textId="77777777" w:rsidR="00AA2A70" w:rsidRPr="00AA2A70" w:rsidRDefault="00AA2A70" w:rsidP="00AA2A70">
            <w:pPr>
              <w:suppressAutoHyphens w:val="0"/>
              <w:autoSpaceDN/>
              <w:spacing w:after="0"/>
              <w:textAlignment w:val="auto"/>
              <w:rPr>
                <w:rFonts w:ascii="Arial" w:eastAsia="Times New Roman" w:hAnsi="Arial" w:cs="Arial"/>
                <w:b/>
                <w:sz w:val="20"/>
                <w:szCs w:val="20"/>
                <w:lang w:eastAsia="bg-BG"/>
              </w:rPr>
            </w:pPr>
            <w:r w:rsidRPr="00AA2A70">
              <w:rPr>
                <w:rFonts w:ascii="Arial" w:eastAsia="Times New Roman" w:hAnsi="Arial" w:cs="Arial"/>
                <w:b/>
                <w:sz w:val="20"/>
                <w:szCs w:val="20"/>
                <w:lang w:eastAsia="bg-BG"/>
              </w:rPr>
              <w:t xml:space="preserve">        16.03.2023г.</w:t>
            </w:r>
          </w:p>
        </w:tc>
      </w:tr>
      <w:tr w:rsidR="00AA2A70" w:rsidRPr="00AA2A70" w14:paraId="2F4DD3B7" w14:textId="77777777" w:rsidTr="008E7803">
        <w:trPr>
          <w:trHeight w:val="475"/>
          <w:jc w:val="center"/>
        </w:trPr>
        <w:tc>
          <w:tcPr>
            <w:tcW w:w="4256" w:type="dxa"/>
            <w:tcBorders>
              <w:top w:val="nil"/>
              <w:left w:val="single" w:sz="4" w:space="0" w:color="auto"/>
              <w:bottom w:val="single" w:sz="4" w:space="0" w:color="auto"/>
              <w:right w:val="single" w:sz="4" w:space="0" w:color="auto"/>
            </w:tcBorders>
            <w:shd w:val="clear" w:color="auto" w:fill="auto"/>
            <w:vAlign w:val="bottom"/>
          </w:tcPr>
          <w:p w14:paraId="046C2F07" w14:textId="77777777" w:rsidR="00AA2A70" w:rsidRPr="00AA2A70" w:rsidRDefault="00AA2A70" w:rsidP="00AA2A70">
            <w:pPr>
              <w:suppressAutoHyphens w:val="0"/>
              <w:autoSpaceDN/>
              <w:spacing w:after="0"/>
              <w:textAlignment w:val="auto"/>
              <w:rPr>
                <w:rFonts w:ascii="Times New Roman" w:eastAsia="Times New Roman" w:hAnsi="Times New Roman"/>
                <w:b/>
                <w:sz w:val="20"/>
                <w:szCs w:val="20"/>
                <w:lang w:eastAsia="bg-BG"/>
              </w:rPr>
            </w:pPr>
            <w:r w:rsidRPr="00AA2A70">
              <w:rPr>
                <w:rFonts w:ascii="Times New Roman" w:eastAsia="Times New Roman" w:hAnsi="Times New Roman"/>
                <w:b/>
                <w:sz w:val="20"/>
                <w:szCs w:val="20"/>
                <w:lang w:eastAsia="bg-BG"/>
              </w:rPr>
              <w:t>СЕСИЯ НА ОБЩИНСКИ СЪВЕТ НИКОПОЛ</w:t>
            </w:r>
          </w:p>
        </w:tc>
        <w:tc>
          <w:tcPr>
            <w:tcW w:w="2234" w:type="dxa"/>
            <w:tcBorders>
              <w:top w:val="nil"/>
              <w:left w:val="nil"/>
              <w:bottom w:val="single" w:sz="4" w:space="0" w:color="auto"/>
              <w:right w:val="single" w:sz="4" w:space="0" w:color="auto"/>
            </w:tcBorders>
            <w:shd w:val="clear" w:color="auto" w:fill="auto"/>
            <w:noWrap/>
            <w:vAlign w:val="bottom"/>
          </w:tcPr>
          <w:p w14:paraId="4554D365" w14:textId="77777777" w:rsidR="00AA2A70" w:rsidRPr="00AA2A70" w:rsidRDefault="00AA2A70" w:rsidP="00AA2A70">
            <w:pPr>
              <w:suppressAutoHyphens w:val="0"/>
              <w:autoSpaceDN/>
              <w:spacing w:after="0"/>
              <w:textAlignment w:val="auto"/>
              <w:rPr>
                <w:rFonts w:ascii="Arial" w:eastAsia="Times New Roman" w:hAnsi="Arial" w:cs="Arial"/>
                <w:b/>
                <w:sz w:val="20"/>
                <w:szCs w:val="20"/>
                <w:lang w:eastAsia="bg-BG"/>
              </w:rPr>
            </w:pPr>
            <w:r w:rsidRPr="00AA2A70">
              <w:rPr>
                <w:rFonts w:ascii="Arial" w:eastAsia="Times New Roman" w:hAnsi="Arial" w:cs="Arial"/>
                <w:b/>
                <w:sz w:val="20"/>
                <w:szCs w:val="20"/>
                <w:lang w:eastAsia="bg-BG"/>
              </w:rPr>
              <w:t xml:space="preserve">       24.01.2023г.</w:t>
            </w:r>
          </w:p>
        </w:tc>
        <w:tc>
          <w:tcPr>
            <w:tcW w:w="2491" w:type="dxa"/>
            <w:tcBorders>
              <w:top w:val="nil"/>
              <w:left w:val="nil"/>
              <w:bottom w:val="single" w:sz="4" w:space="0" w:color="auto"/>
              <w:right w:val="single" w:sz="4" w:space="0" w:color="auto"/>
            </w:tcBorders>
            <w:shd w:val="clear" w:color="auto" w:fill="auto"/>
            <w:noWrap/>
            <w:vAlign w:val="bottom"/>
          </w:tcPr>
          <w:p w14:paraId="623E97D7" w14:textId="77777777" w:rsidR="00AA2A70" w:rsidRPr="00AA2A70" w:rsidRDefault="00AA2A70" w:rsidP="00AA2A70">
            <w:pPr>
              <w:suppressAutoHyphens w:val="0"/>
              <w:autoSpaceDN/>
              <w:spacing w:after="0"/>
              <w:textAlignment w:val="auto"/>
              <w:rPr>
                <w:rFonts w:ascii="Arial" w:eastAsia="Times New Roman" w:hAnsi="Arial" w:cs="Arial"/>
                <w:b/>
                <w:sz w:val="20"/>
                <w:szCs w:val="20"/>
                <w:lang w:eastAsia="bg-BG"/>
              </w:rPr>
            </w:pPr>
            <w:r w:rsidRPr="00AA2A70">
              <w:rPr>
                <w:rFonts w:ascii="Arial" w:eastAsia="Times New Roman" w:hAnsi="Arial" w:cs="Arial"/>
                <w:b/>
                <w:sz w:val="20"/>
                <w:szCs w:val="20"/>
                <w:lang w:eastAsia="bg-BG"/>
              </w:rPr>
              <w:t xml:space="preserve">    </w:t>
            </w:r>
            <w:r w:rsidRPr="00AA2A70">
              <w:rPr>
                <w:rFonts w:ascii="Arial" w:eastAsia="Times New Roman" w:hAnsi="Arial" w:cs="Arial"/>
                <w:b/>
                <w:sz w:val="20"/>
                <w:szCs w:val="20"/>
                <w:lang w:val="en-US" w:eastAsia="bg-BG"/>
              </w:rPr>
              <w:t xml:space="preserve"> </w:t>
            </w:r>
            <w:r w:rsidRPr="00AA2A70">
              <w:rPr>
                <w:rFonts w:ascii="Arial" w:eastAsia="Times New Roman" w:hAnsi="Arial" w:cs="Arial"/>
                <w:b/>
                <w:sz w:val="20"/>
                <w:szCs w:val="20"/>
                <w:lang w:eastAsia="bg-BG"/>
              </w:rPr>
              <w:t xml:space="preserve">     23.02.2023г.</w:t>
            </w:r>
          </w:p>
        </w:tc>
        <w:tc>
          <w:tcPr>
            <w:tcW w:w="2401" w:type="dxa"/>
            <w:tcBorders>
              <w:top w:val="nil"/>
              <w:left w:val="nil"/>
              <w:bottom w:val="single" w:sz="4" w:space="0" w:color="auto"/>
              <w:right w:val="single" w:sz="4" w:space="0" w:color="auto"/>
            </w:tcBorders>
            <w:shd w:val="clear" w:color="auto" w:fill="auto"/>
            <w:noWrap/>
            <w:vAlign w:val="bottom"/>
          </w:tcPr>
          <w:p w14:paraId="1653FE41" w14:textId="77777777" w:rsidR="00AA2A70" w:rsidRPr="00AA2A70" w:rsidRDefault="00AA2A70" w:rsidP="00AA2A70">
            <w:pPr>
              <w:suppressAutoHyphens w:val="0"/>
              <w:autoSpaceDN/>
              <w:spacing w:after="0"/>
              <w:textAlignment w:val="auto"/>
              <w:rPr>
                <w:rFonts w:ascii="Arial" w:eastAsia="Times New Roman" w:hAnsi="Arial" w:cs="Arial"/>
                <w:b/>
                <w:sz w:val="20"/>
                <w:szCs w:val="20"/>
                <w:lang w:eastAsia="bg-BG"/>
              </w:rPr>
            </w:pPr>
            <w:r w:rsidRPr="00AA2A70">
              <w:rPr>
                <w:rFonts w:ascii="Arial" w:eastAsia="Times New Roman" w:hAnsi="Arial" w:cs="Arial"/>
                <w:b/>
                <w:sz w:val="20"/>
                <w:szCs w:val="20"/>
                <w:lang w:eastAsia="bg-BG"/>
              </w:rPr>
              <w:t xml:space="preserve">         23.03.2023г.</w:t>
            </w:r>
          </w:p>
        </w:tc>
      </w:tr>
    </w:tbl>
    <w:p w14:paraId="57BFCDA0" w14:textId="77777777" w:rsidR="00AA2A70" w:rsidRPr="00AA2A70" w:rsidRDefault="00AA2A70" w:rsidP="00AA2A70">
      <w:pPr>
        <w:suppressAutoHyphens w:val="0"/>
        <w:autoSpaceDN/>
        <w:spacing w:after="0"/>
        <w:jc w:val="center"/>
        <w:textAlignment w:val="auto"/>
        <w:rPr>
          <w:rFonts w:ascii="Times New Roman" w:eastAsia="Times New Roman" w:hAnsi="Times New Roman"/>
          <w:b/>
          <w:sz w:val="24"/>
          <w:szCs w:val="24"/>
          <w:lang w:eastAsia="bg-BG"/>
        </w:rPr>
      </w:pPr>
    </w:p>
    <w:p w14:paraId="74404B2A" w14:textId="77777777" w:rsidR="00AA2A70" w:rsidRPr="00AA2A70" w:rsidRDefault="00AA2A70" w:rsidP="00AA2A70">
      <w:pPr>
        <w:suppressAutoHyphens w:val="0"/>
        <w:autoSpaceDN/>
        <w:spacing w:after="0"/>
        <w:jc w:val="center"/>
        <w:textAlignment w:val="auto"/>
        <w:rPr>
          <w:rFonts w:ascii="Times New Roman" w:eastAsia="Times New Roman" w:hAnsi="Times New Roman"/>
          <w:b/>
          <w:sz w:val="24"/>
          <w:szCs w:val="24"/>
          <w:lang w:eastAsia="bg-BG"/>
        </w:rPr>
      </w:pPr>
    </w:p>
    <w:p w14:paraId="61907481" w14:textId="77777777" w:rsidR="00AA2A70" w:rsidRPr="00AA2A70" w:rsidRDefault="00AA2A70" w:rsidP="00AA2A70">
      <w:pPr>
        <w:suppressAutoHyphens w:val="0"/>
        <w:autoSpaceDN/>
        <w:spacing w:after="0"/>
        <w:jc w:val="center"/>
        <w:textAlignment w:val="auto"/>
        <w:rPr>
          <w:rFonts w:ascii="Times New Roman" w:eastAsia="Times New Roman" w:hAnsi="Times New Roman"/>
          <w:b/>
          <w:sz w:val="24"/>
          <w:szCs w:val="24"/>
          <w:lang w:eastAsia="bg-BG"/>
        </w:rPr>
      </w:pPr>
    </w:p>
    <w:p w14:paraId="7DD26894" w14:textId="77777777" w:rsidR="00AA2A70" w:rsidRPr="00AA2A70" w:rsidRDefault="00AA2A70" w:rsidP="00AA2A70">
      <w:pPr>
        <w:suppressAutoHyphens w:val="0"/>
        <w:autoSpaceDN/>
        <w:spacing w:after="0"/>
        <w:textAlignment w:val="auto"/>
        <w:rPr>
          <w:rFonts w:ascii="Times New Roman" w:eastAsia="Times New Roman" w:hAnsi="Times New Roman"/>
          <w:sz w:val="24"/>
          <w:szCs w:val="24"/>
          <w:lang w:eastAsia="bg-BG"/>
        </w:rPr>
      </w:pPr>
    </w:p>
    <w:p w14:paraId="0C02EF4E" w14:textId="77777777" w:rsidR="00AA2A70" w:rsidRPr="00AA2A70" w:rsidRDefault="00AA2A70" w:rsidP="00AA2A70">
      <w:pPr>
        <w:suppressAutoHyphens w:val="0"/>
        <w:autoSpaceDN/>
        <w:spacing w:after="0"/>
        <w:jc w:val="both"/>
        <w:textAlignment w:val="auto"/>
        <w:rPr>
          <w:rFonts w:ascii="Times New Roman" w:eastAsia="Times New Roman" w:hAnsi="Times New Roman"/>
          <w:sz w:val="24"/>
          <w:szCs w:val="24"/>
          <w:lang w:eastAsia="bg-BG"/>
        </w:rPr>
      </w:pPr>
      <w:r w:rsidRPr="00AA2A70">
        <w:rPr>
          <w:rFonts w:ascii="Times New Roman" w:eastAsia="Times New Roman" w:hAnsi="Times New Roman"/>
          <w:sz w:val="24"/>
          <w:szCs w:val="24"/>
          <w:lang w:eastAsia="bg-BG"/>
        </w:rPr>
        <w:tab/>
      </w:r>
      <w:r w:rsidRPr="00AA2A70">
        <w:rPr>
          <w:rFonts w:ascii="Times New Roman" w:eastAsia="Times New Roman" w:hAnsi="Times New Roman"/>
          <w:b/>
          <w:sz w:val="24"/>
          <w:szCs w:val="24"/>
          <w:u w:val="single"/>
          <w:lang w:eastAsia="bg-BG"/>
        </w:rPr>
        <w:t>ЗАБЕЛЕЖКА</w:t>
      </w:r>
      <w:r w:rsidRPr="00AA2A70">
        <w:rPr>
          <w:rFonts w:ascii="Times New Roman" w:eastAsia="Times New Roman" w:hAnsi="Times New Roman"/>
          <w:sz w:val="24"/>
          <w:szCs w:val="24"/>
          <w:lang w:eastAsia="bg-BG"/>
        </w:rPr>
        <w:t>: План-графика за работата на Общински съвет- Никопол има отворен характер и търпи изменения;</w:t>
      </w:r>
    </w:p>
    <w:p w14:paraId="67A3286C" w14:textId="77777777" w:rsidR="00AA2A70" w:rsidRPr="00AA2A70" w:rsidRDefault="00AA2A70" w:rsidP="00AA2A70">
      <w:pPr>
        <w:suppressAutoHyphens w:val="0"/>
        <w:autoSpaceDN/>
        <w:spacing w:after="0"/>
        <w:jc w:val="both"/>
        <w:textAlignment w:val="auto"/>
        <w:rPr>
          <w:rFonts w:ascii="Times New Roman" w:eastAsia="Times New Roman" w:hAnsi="Times New Roman"/>
          <w:sz w:val="24"/>
          <w:szCs w:val="24"/>
          <w:lang w:eastAsia="bg-BG"/>
        </w:rPr>
      </w:pPr>
      <w:r w:rsidRPr="00AA2A70">
        <w:rPr>
          <w:rFonts w:ascii="Times New Roman" w:eastAsia="Times New Roman" w:hAnsi="Times New Roman"/>
          <w:sz w:val="24"/>
          <w:szCs w:val="24"/>
          <w:lang w:eastAsia="bg-BG"/>
        </w:rPr>
        <w:tab/>
      </w:r>
      <w:r w:rsidRPr="00AA2A70">
        <w:rPr>
          <w:rFonts w:ascii="Times New Roman" w:eastAsia="Times New Roman" w:hAnsi="Times New Roman"/>
          <w:sz w:val="24"/>
          <w:szCs w:val="24"/>
          <w:lang w:eastAsia="bg-BG"/>
        </w:rPr>
        <w:tab/>
      </w:r>
      <w:r w:rsidRPr="00AA2A70">
        <w:rPr>
          <w:rFonts w:ascii="Times New Roman" w:eastAsia="Times New Roman" w:hAnsi="Times New Roman"/>
          <w:sz w:val="24"/>
          <w:szCs w:val="24"/>
          <w:lang w:eastAsia="bg-BG"/>
        </w:rPr>
        <w:tab/>
        <w:t xml:space="preserve">      За спазване на сроковете, приети в Правилника на Общински съвет-Никопол, мандат 2019-2023г., свързани със</w:t>
      </w:r>
    </w:p>
    <w:p w14:paraId="7952B410" w14:textId="77777777" w:rsidR="00AA2A70" w:rsidRPr="00AA2A70" w:rsidRDefault="00AA2A70" w:rsidP="00AA2A70">
      <w:pPr>
        <w:suppressAutoHyphens w:val="0"/>
        <w:autoSpaceDN/>
        <w:spacing w:after="0"/>
        <w:ind w:left="2124"/>
        <w:jc w:val="both"/>
        <w:textAlignment w:val="auto"/>
        <w:rPr>
          <w:rFonts w:ascii="Times New Roman" w:eastAsia="Times New Roman" w:hAnsi="Times New Roman"/>
          <w:sz w:val="24"/>
          <w:szCs w:val="24"/>
          <w:lang w:eastAsia="bg-BG"/>
        </w:rPr>
      </w:pPr>
      <w:r w:rsidRPr="00AA2A70">
        <w:rPr>
          <w:rFonts w:ascii="Times New Roman" w:eastAsia="Times New Roman" w:hAnsi="Times New Roman"/>
          <w:sz w:val="24"/>
          <w:szCs w:val="24"/>
          <w:lang w:eastAsia="bg-BG"/>
        </w:rPr>
        <w:t xml:space="preserve">      законосъобразната и правилна работа на Общински съвет-Никопол и неговите комисии и органи, е </w:t>
      </w:r>
    </w:p>
    <w:p w14:paraId="74D2BB2D" w14:textId="77777777" w:rsidR="00AA2A70" w:rsidRPr="00AA2A70" w:rsidRDefault="00AA2A70" w:rsidP="00AA2A70">
      <w:pPr>
        <w:suppressAutoHyphens w:val="0"/>
        <w:autoSpaceDN/>
        <w:spacing w:after="0"/>
        <w:ind w:left="2124"/>
        <w:jc w:val="both"/>
        <w:textAlignment w:val="auto"/>
        <w:rPr>
          <w:rFonts w:ascii="Times New Roman" w:eastAsia="Times New Roman" w:hAnsi="Times New Roman"/>
          <w:b/>
          <w:sz w:val="24"/>
          <w:szCs w:val="24"/>
          <w:u w:val="single"/>
          <w:lang w:eastAsia="bg-BG"/>
        </w:rPr>
      </w:pPr>
      <w:r w:rsidRPr="00AA2A70">
        <w:rPr>
          <w:rFonts w:ascii="Times New Roman" w:eastAsia="Times New Roman" w:hAnsi="Times New Roman"/>
          <w:sz w:val="24"/>
          <w:szCs w:val="24"/>
          <w:lang w:eastAsia="bg-BG"/>
        </w:rPr>
        <w:t xml:space="preserve">      необходимо </w:t>
      </w:r>
      <w:r w:rsidRPr="00AA2A70">
        <w:rPr>
          <w:rFonts w:ascii="Times New Roman" w:eastAsia="Times New Roman" w:hAnsi="Times New Roman"/>
          <w:b/>
          <w:sz w:val="24"/>
          <w:szCs w:val="24"/>
          <w:u w:val="single"/>
          <w:lang w:eastAsia="bg-BG"/>
        </w:rPr>
        <w:t>вносителите да представят своите материали в деловодството на Общински съвет- Никопол</w:t>
      </w:r>
    </w:p>
    <w:p w14:paraId="5363A6CE" w14:textId="77777777" w:rsidR="00AA2A70" w:rsidRPr="00AA2A70" w:rsidRDefault="00AA2A70" w:rsidP="00AA2A70">
      <w:pPr>
        <w:suppressAutoHyphens w:val="0"/>
        <w:autoSpaceDN/>
        <w:spacing w:after="0"/>
        <w:ind w:left="2124"/>
        <w:jc w:val="both"/>
        <w:textAlignment w:val="auto"/>
        <w:rPr>
          <w:rFonts w:ascii="Times New Roman" w:eastAsia="Times New Roman" w:hAnsi="Times New Roman"/>
          <w:sz w:val="24"/>
          <w:szCs w:val="24"/>
          <w:lang w:eastAsia="bg-BG"/>
        </w:rPr>
      </w:pPr>
      <w:r w:rsidRPr="00AA2A70">
        <w:rPr>
          <w:rFonts w:ascii="Times New Roman" w:eastAsia="Times New Roman" w:hAnsi="Times New Roman"/>
          <w:b/>
          <w:sz w:val="24"/>
          <w:szCs w:val="24"/>
          <w:lang w:eastAsia="bg-BG"/>
        </w:rPr>
        <w:t xml:space="preserve">      </w:t>
      </w:r>
      <w:r w:rsidRPr="00AA2A70">
        <w:rPr>
          <w:rFonts w:ascii="Times New Roman" w:eastAsia="Times New Roman" w:hAnsi="Times New Roman"/>
          <w:b/>
          <w:sz w:val="24"/>
          <w:szCs w:val="24"/>
          <w:u w:val="single"/>
          <w:lang w:eastAsia="bg-BG"/>
        </w:rPr>
        <w:t>НЕ ПО-КЪСНО ОТ 10-ТО ЧИСЛО НА ТЕКУЩИЯ МЕСЕЦ</w:t>
      </w:r>
      <w:r w:rsidRPr="00AA2A70">
        <w:rPr>
          <w:rFonts w:ascii="Times New Roman" w:eastAsia="Times New Roman" w:hAnsi="Times New Roman"/>
          <w:sz w:val="24"/>
          <w:szCs w:val="24"/>
          <w:lang w:eastAsia="bg-BG"/>
        </w:rPr>
        <w:t xml:space="preserve">, с изкл. на случаите описани в чл.69 от </w:t>
      </w:r>
    </w:p>
    <w:p w14:paraId="3103179C" w14:textId="77777777" w:rsidR="00AA2A70" w:rsidRPr="00AA2A70" w:rsidRDefault="00AA2A70" w:rsidP="00AA2A70">
      <w:pPr>
        <w:suppressAutoHyphens w:val="0"/>
        <w:autoSpaceDN/>
        <w:spacing w:after="0"/>
        <w:ind w:left="2124"/>
        <w:jc w:val="both"/>
        <w:textAlignment w:val="auto"/>
        <w:rPr>
          <w:rFonts w:ascii="Times New Roman" w:eastAsia="Times New Roman" w:hAnsi="Times New Roman"/>
          <w:sz w:val="24"/>
          <w:szCs w:val="24"/>
          <w:lang w:val="en-US" w:eastAsia="bg-BG"/>
        </w:rPr>
      </w:pPr>
      <w:r w:rsidRPr="00AA2A70">
        <w:rPr>
          <w:rFonts w:ascii="Times New Roman" w:eastAsia="Times New Roman" w:hAnsi="Times New Roman"/>
          <w:sz w:val="24"/>
          <w:szCs w:val="24"/>
          <w:lang w:eastAsia="bg-BG"/>
        </w:rPr>
        <w:t xml:space="preserve">      Правилника.</w:t>
      </w:r>
    </w:p>
    <w:p w14:paraId="52D70C5E" w14:textId="24146075" w:rsidR="00AA2A70" w:rsidRDefault="00AA2A70" w:rsidP="00AA2A70">
      <w:pPr>
        <w:ind w:firstLine="142"/>
      </w:pPr>
    </w:p>
    <w:p w14:paraId="15772A33" w14:textId="77777777" w:rsidR="00A15F8B" w:rsidRDefault="00A15F8B" w:rsidP="00AA2A70">
      <w:pPr>
        <w:ind w:firstLine="142"/>
        <w:sectPr w:rsidR="00A15F8B" w:rsidSect="00AA2A70">
          <w:pgSz w:w="16838" w:h="11906" w:orient="landscape"/>
          <w:pgMar w:top="851" w:right="536" w:bottom="1418" w:left="851" w:header="709" w:footer="709" w:gutter="0"/>
          <w:cols w:space="708"/>
          <w:docGrid w:linePitch="360"/>
        </w:sectPr>
      </w:pPr>
    </w:p>
    <w:p w14:paraId="2143C7D7" w14:textId="77777777" w:rsidR="00A15F8B" w:rsidRDefault="00A15F8B" w:rsidP="008D62EF">
      <w:pPr>
        <w:spacing w:after="0"/>
        <w:jc w:val="center"/>
        <w:rPr>
          <w:rFonts w:ascii="Times New Roman" w:hAnsi="Times New Roman"/>
          <w:b/>
          <w:sz w:val="28"/>
          <w:szCs w:val="28"/>
        </w:rPr>
      </w:pPr>
      <w:r>
        <w:rPr>
          <w:rFonts w:ascii="Times New Roman" w:hAnsi="Times New Roman"/>
          <w:b/>
          <w:sz w:val="28"/>
          <w:szCs w:val="28"/>
        </w:rPr>
        <w:lastRenderedPageBreak/>
        <w:t>ПО ВТОРА ТОЧКА ОТ ДНЕВНИЯ РЕД</w:t>
      </w:r>
    </w:p>
    <w:p w14:paraId="5EBD0BB6" w14:textId="7D0DB556" w:rsidR="00A15F8B" w:rsidRDefault="00A15F8B" w:rsidP="00AA2A70">
      <w:pPr>
        <w:ind w:firstLine="142"/>
      </w:pPr>
    </w:p>
    <w:p w14:paraId="11F2A4F9" w14:textId="24AF9A55" w:rsidR="00A15F8B" w:rsidRDefault="00A15F8B" w:rsidP="00AA2A70">
      <w:pPr>
        <w:ind w:firstLine="142"/>
      </w:pPr>
    </w:p>
    <w:p w14:paraId="7FC0795B" w14:textId="6919FC11" w:rsidR="00A15F8B" w:rsidRDefault="00224163" w:rsidP="008D62EF">
      <w:pPr>
        <w:spacing w:after="0"/>
        <w:ind w:firstLine="708"/>
        <w:jc w:val="both"/>
        <w:rPr>
          <w:rFonts w:ascii="Times New Roman" w:hAnsi="Times New Roman"/>
          <w:sz w:val="28"/>
          <w:szCs w:val="28"/>
        </w:rPr>
      </w:pPr>
      <w:r w:rsidRPr="00224163">
        <w:rPr>
          <w:rFonts w:ascii="Times New Roman" w:hAnsi="Times New Roman"/>
          <w:b/>
          <w:bCs/>
          <w:sz w:val="28"/>
          <w:szCs w:val="28"/>
        </w:rPr>
        <w:t>Забележка:</w:t>
      </w:r>
      <w:r>
        <w:rPr>
          <w:rFonts w:ascii="Times New Roman" w:hAnsi="Times New Roman"/>
          <w:sz w:val="28"/>
          <w:szCs w:val="28"/>
        </w:rPr>
        <w:t xml:space="preserve"> Общинският съветник Светослав Ангелов напуска залата. Кворум 10 общински съветника.</w:t>
      </w:r>
    </w:p>
    <w:p w14:paraId="24E808DF" w14:textId="77777777" w:rsidR="002E49EA" w:rsidRPr="006E733B" w:rsidRDefault="002E49EA" w:rsidP="008D62EF">
      <w:pPr>
        <w:spacing w:after="0"/>
        <w:ind w:firstLine="708"/>
        <w:jc w:val="both"/>
        <w:rPr>
          <w:rFonts w:ascii="Times New Roman" w:hAnsi="Times New Roman"/>
          <w:sz w:val="28"/>
          <w:szCs w:val="28"/>
        </w:rPr>
      </w:pPr>
    </w:p>
    <w:p w14:paraId="357A63CF" w14:textId="77777777" w:rsidR="00A15F8B" w:rsidRDefault="00A15F8B" w:rsidP="00A15F8B">
      <w:pPr>
        <w:spacing w:after="0"/>
        <w:rPr>
          <w:rFonts w:ascii="Times New Roman" w:hAnsi="Times New Roman"/>
          <w:sz w:val="28"/>
          <w:szCs w:val="28"/>
        </w:rPr>
      </w:pPr>
      <w:r w:rsidRPr="007249F9">
        <w:rPr>
          <w:rFonts w:ascii="Times New Roman" w:hAnsi="Times New Roman"/>
          <w:sz w:val="28"/>
          <w:szCs w:val="28"/>
        </w:rPr>
        <w:t>Без дебат.</w:t>
      </w:r>
    </w:p>
    <w:p w14:paraId="3353B9CB" w14:textId="77777777" w:rsidR="00A15F8B" w:rsidRDefault="00A15F8B" w:rsidP="00A15F8B">
      <w:pPr>
        <w:spacing w:after="0"/>
        <w:ind w:right="23" w:firstLine="708"/>
        <w:jc w:val="both"/>
      </w:pPr>
      <w:r>
        <w:rPr>
          <w:rFonts w:ascii="Times New Roman" w:hAnsi="Times New Roman"/>
          <w:sz w:val="28"/>
          <w:szCs w:val="28"/>
          <w:u w:val="single"/>
        </w:rPr>
        <w:t>Цв.Андреев</w:t>
      </w:r>
      <w:r>
        <w:rPr>
          <w:rFonts w:ascii="Times New Roman" w:hAnsi="Times New Roman"/>
          <w:sz w:val="28"/>
          <w:szCs w:val="28"/>
        </w:rPr>
        <w:t xml:space="preserve">: </w:t>
      </w:r>
      <w:r>
        <w:rPr>
          <w:rFonts w:ascii="Times New Roman" w:eastAsia="Times New Roman" w:hAnsi="Times New Roman"/>
          <w:sz w:val="28"/>
          <w:szCs w:val="28"/>
          <w:lang w:eastAsia="bg-BG"/>
        </w:rPr>
        <w:t xml:space="preserve">Колеги, гласуваме проекта за решение </w:t>
      </w:r>
      <w:r>
        <w:rPr>
          <w:rFonts w:ascii="Times New Roman" w:eastAsia="Times New Roman" w:hAnsi="Times New Roman"/>
          <w:i/>
          <w:sz w:val="28"/>
          <w:szCs w:val="28"/>
          <w:lang w:eastAsia="bg-BG"/>
        </w:rPr>
        <w:t>/чете проекта за</w:t>
      </w:r>
    </w:p>
    <w:p w14:paraId="2E0B6010" w14:textId="77777777" w:rsidR="00A15F8B" w:rsidRDefault="00A15F8B" w:rsidP="00A15F8B">
      <w:pPr>
        <w:spacing w:after="0"/>
        <w:ind w:right="23" w:firstLine="708"/>
        <w:jc w:val="both"/>
        <w:rPr>
          <w:rFonts w:ascii="Times New Roman" w:eastAsia="Times New Roman" w:hAnsi="Times New Roman"/>
          <w:i/>
          <w:sz w:val="28"/>
          <w:szCs w:val="28"/>
          <w:lang w:eastAsia="bg-BG"/>
        </w:rPr>
      </w:pPr>
      <w:r>
        <w:rPr>
          <w:rFonts w:ascii="Times New Roman" w:eastAsia="Times New Roman" w:hAnsi="Times New Roman"/>
          <w:i/>
          <w:sz w:val="28"/>
          <w:szCs w:val="28"/>
          <w:lang w:eastAsia="bg-BG"/>
        </w:rPr>
        <w:t>решение/.</w:t>
      </w:r>
    </w:p>
    <w:p w14:paraId="462216B0" w14:textId="31B99094" w:rsidR="00A15F8B" w:rsidRDefault="00265517" w:rsidP="00A15F8B">
      <w:pPr>
        <w:suppressAutoHyphens w:val="0"/>
        <w:autoSpaceDN/>
        <w:spacing w:after="0"/>
        <w:ind w:firstLine="709"/>
        <w:jc w:val="both"/>
        <w:textAlignment w:val="auto"/>
        <w:rPr>
          <w:rFonts w:ascii="Times New Roman" w:eastAsia="Times New Roman" w:hAnsi="Times New Roman"/>
          <w:sz w:val="28"/>
          <w:szCs w:val="28"/>
          <w:lang w:eastAsia="bg-BG"/>
        </w:rPr>
      </w:pPr>
      <w:r>
        <w:rPr>
          <w:rFonts w:ascii="Times New Roman" w:eastAsia="Times New Roman" w:hAnsi="Times New Roman"/>
          <w:sz w:val="28"/>
          <w:szCs w:val="28"/>
          <w:lang w:eastAsia="bg-BG"/>
        </w:rPr>
        <w:t>Н</w:t>
      </w:r>
      <w:r w:rsidR="00A15F8B" w:rsidRPr="00A15F8B">
        <w:rPr>
          <w:rFonts w:ascii="Times New Roman" w:eastAsia="Times New Roman" w:hAnsi="Times New Roman"/>
          <w:sz w:val="28"/>
          <w:szCs w:val="28"/>
          <w:lang w:eastAsia="bg-BG"/>
        </w:rPr>
        <w:t>а основание чл. 21, ал. 1, т. 23 и ал. 2 от Закона за местното самоуправление и местната администрация</w:t>
      </w:r>
      <w:r>
        <w:rPr>
          <w:rFonts w:ascii="Times New Roman" w:eastAsia="Times New Roman" w:hAnsi="Times New Roman"/>
          <w:sz w:val="28"/>
          <w:szCs w:val="28"/>
          <w:lang w:eastAsia="bg-BG"/>
        </w:rPr>
        <w:t>,</w:t>
      </w:r>
      <w:r w:rsidR="00A15F8B" w:rsidRPr="00A15F8B">
        <w:rPr>
          <w:rFonts w:ascii="Times New Roman" w:eastAsia="Times New Roman" w:hAnsi="Times New Roman"/>
          <w:sz w:val="28"/>
          <w:szCs w:val="28"/>
          <w:lang w:eastAsia="bg-BG"/>
        </w:rPr>
        <w:t xml:space="preserve"> Общински съвет - Никопол </w:t>
      </w:r>
      <w:r w:rsidR="00C433AC">
        <w:rPr>
          <w:rFonts w:ascii="Times New Roman" w:eastAsia="Times New Roman" w:hAnsi="Times New Roman"/>
          <w:sz w:val="28"/>
          <w:szCs w:val="28"/>
          <w:lang w:eastAsia="bg-BG"/>
        </w:rPr>
        <w:t>прие</w:t>
      </w:r>
      <w:r w:rsidR="00A15F8B" w:rsidRPr="00A15F8B">
        <w:rPr>
          <w:rFonts w:ascii="Times New Roman" w:eastAsia="Times New Roman" w:hAnsi="Times New Roman"/>
          <w:sz w:val="28"/>
          <w:szCs w:val="28"/>
          <w:lang w:eastAsia="bg-BG"/>
        </w:rPr>
        <w:t xml:space="preserve"> следното</w:t>
      </w:r>
    </w:p>
    <w:p w14:paraId="55E3D1BC" w14:textId="77777777" w:rsidR="00BF19FA" w:rsidRPr="00A15F8B" w:rsidRDefault="00BF19FA" w:rsidP="00A15F8B">
      <w:pPr>
        <w:suppressAutoHyphens w:val="0"/>
        <w:autoSpaceDN/>
        <w:spacing w:after="0"/>
        <w:ind w:firstLine="709"/>
        <w:jc w:val="both"/>
        <w:textAlignment w:val="auto"/>
        <w:rPr>
          <w:rFonts w:ascii="Times New Roman" w:eastAsia="Times New Roman" w:hAnsi="Times New Roman"/>
          <w:sz w:val="28"/>
          <w:szCs w:val="28"/>
          <w:lang w:eastAsia="bg-BG"/>
        </w:rPr>
      </w:pPr>
    </w:p>
    <w:p w14:paraId="3C09D10C" w14:textId="77777777" w:rsidR="00C433AC" w:rsidRDefault="00C433AC" w:rsidP="00C433AC">
      <w:pPr>
        <w:spacing w:after="0"/>
        <w:ind w:firstLine="708"/>
        <w:jc w:val="center"/>
        <w:rPr>
          <w:rFonts w:ascii="Times New Roman" w:eastAsia="Times New Roman" w:hAnsi="Times New Roman"/>
          <w:b/>
          <w:sz w:val="28"/>
          <w:szCs w:val="28"/>
          <w:lang w:eastAsia="bg-BG"/>
        </w:rPr>
      </w:pPr>
      <w:r>
        <w:rPr>
          <w:rFonts w:ascii="Times New Roman" w:eastAsia="Times New Roman" w:hAnsi="Times New Roman"/>
          <w:b/>
          <w:sz w:val="28"/>
          <w:szCs w:val="28"/>
          <w:lang w:eastAsia="bg-BG"/>
        </w:rPr>
        <w:t>Р Е Ш Е Н И Е:</w:t>
      </w:r>
    </w:p>
    <w:p w14:paraId="5FA58735" w14:textId="128C986A" w:rsidR="00C433AC" w:rsidRDefault="00C433AC" w:rsidP="00C433AC">
      <w:pPr>
        <w:spacing w:after="0"/>
        <w:ind w:firstLine="708"/>
        <w:jc w:val="center"/>
        <w:rPr>
          <w:rFonts w:ascii="Times New Roman" w:eastAsia="Times New Roman" w:hAnsi="Times New Roman"/>
          <w:b/>
          <w:sz w:val="28"/>
          <w:szCs w:val="28"/>
          <w:lang w:eastAsia="bg-BG"/>
        </w:rPr>
      </w:pPr>
      <w:r>
        <w:rPr>
          <w:rFonts w:ascii="Times New Roman" w:eastAsia="Times New Roman" w:hAnsi="Times New Roman"/>
          <w:b/>
          <w:sz w:val="28"/>
          <w:szCs w:val="28"/>
          <w:lang w:eastAsia="bg-BG"/>
        </w:rPr>
        <w:t>№459/20.12.2022г.</w:t>
      </w:r>
    </w:p>
    <w:p w14:paraId="7090F713" w14:textId="77777777" w:rsidR="00A15F8B" w:rsidRPr="00A15F8B" w:rsidRDefault="00A15F8B" w:rsidP="00A15F8B">
      <w:pPr>
        <w:suppressAutoHyphens w:val="0"/>
        <w:autoSpaceDN/>
        <w:spacing w:after="0"/>
        <w:ind w:firstLine="709"/>
        <w:jc w:val="center"/>
        <w:textAlignment w:val="auto"/>
        <w:rPr>
          <w:rFonts w:ascii="Times New Roman" w:eastAsia="Times New Roman" w:hAnsi="Times New Roman"/>
          <w:sz w:val="28"/>
          <w:szCs w:val="28"/>
          <w:lang w:eastAsia="bg-BG"/>
        </w:rPr>
      </w:pPr>
    </w:p>
    <w:p w14:paraId="04637E74" w14:textId="77777777" w:rsidR="00A15F8B" w:rsidRPr="00A15F8B" w:rsidRDefault="00A15F8B" w:rsidP="00A15F8B">
      <w:pPr>
        <w:numPr>
          <w:ilvl w:val="0"/>
          <w:numId w:val="1"/>
        </w:numPr>
        <w:suppressAutoHyphens w:val="0"/>
        <w:autoSpaceDN/>
        <w:spacing w:after="0"/>
        <w:ind w:left="0" w:firstLine="709"/>
        <w:jc w:val="both"/>
        <w:textAlignment w:val="auto"/>
        <w:rPr>
          <w:rFonts w:ascii="Times New Roman" w:eastAsia="Times New Roman" w:hAnsi="Times New Roman"/>
          <w:sz w:val="28"/>
          <w:szCs w:val="28"/>
          <w:lang w:eastAsia="bg-BG"/>
        </w:rPr>
      </w:pPr>
      <w:r w:rsidRPr="00A15F8B">
        <w:rPr>
          <w:rFonts w:ascii="Times New Roman" w:eastAsia="Times New Roman" w:hAnsi="Times New Roman"/>
          <w:sz w:val="28"/>
          <w:szCs w:val="28"/>
          <w:lang w:eastAsia="bg-BG"/>
        </w:rPr>
        <w:t xml:space="preserve">Общински съвет – Никопол </w:t>
      </w:r>
      <w:bookmarkStart w:id="5" w:name="_Hlk57801604"/>
      <w:r w:rsidRPr="00A15F8B">
        <w:rPr>
          <w:rFonts w:ascii="Times New Roman" w:eastAsia="Times New Roman" w:hAnsi="Times New Roman"/>
          <w:sz w:val="28"/>
          <w:szCs w:val="28"/>
          <w:lang w:eastAsia="bg-BG"/>
        </w:rPr>
        <w:t xml:space="preserve">дава съгласие Община Никопол да кандидатства с проектно предложение по </w:t>
      </w:r>
      <w:bookmarkEnd w:id="5"/>
      <w:r w:rsidRPr="00A15F8B">
        <w:rPr>
          <w:rFonts w:ascii="Times New Roman" w:eastAsia="Times New Roman" w:hAnsi="Times New Roman"/>
          <w:sz w:val="28"/>
          <w:szCs w:val="28"/>
          <w:lang w:eastAsia="bg-BG"/>
        </w:rPr>
        <w:t>Процедура чрез директно предоставяне на безвъзмездна финансова помощ BG05SFPR002-2.002 „Укрепване на общинския капацитет“ по Програма „Развитие на човешките ресурси“ 2021-2027.</w:t>
      </w:r>
    </w:p>
    <w:p w14:paraId="77F6E701" w14:textId="77777777" w:rsidR="00A15F8B" w:rsidRPr="00A15F8B" w:rsidRDefault="00A15F8B" w:rsidP="00A15F8B">
      <w:pPr>
        <w:numPr>
          <w:ilvl w:val="0"/>
          <w:numId w:val="1"/>
        </w:numPr>
        <w:suppressAutoHyphens w:val="0"/>
        <w:autoSpaceDN/>
        <w:spacing w:after="0"/>
        <w:ind w:left="0" w:firstLine="709"/>
        <w:jc w:val="both"/>
        <w:textAlignment w:val="auto"/>
        <w:rPr>
          <w:rFonts w:ascii="Times New Roman" w:eastAsia="Times New Roman" w:hAnsi="Times New Roman"/>
          <w:sz w:val="28"/>
          <w:szCs w:val="28"/>
          <w:lang w:eastAsia="bg-BG"/>
        </w:rPr>
      </w:pPr>
      <w:r w:rsidRPr="00A15F8B">
        <w:rPr>
          <w:rFonts w:ascii="Times New Roman" w:eastAsia="Times New Roman" w:hAnsi="Times New Roman"/>
          <w:sz w:val="28"/>
          <w:szCs w:val="28"/>
          <w:lang w:eastAsia="bg-BG"/>
        </w:rPr>
        <w:t>Оправомощава Кмета на Община Никопол да извърши всички необходими правни и фактически действия  по изпълнение на настоящото решение.</w:t>
      </w:r>
    </w:p>
    <w:p w14:paraId="0F501473" w14:textId="0E2D33DB" w:rsidR="00B75ACF" w:rsidRDefault="00B75ACF" w:rsidP="00A15F8B">
      <w:pPr>
        <w:ind w:firstLine="709"/>
        <w:rPr>
          <w:sz w:val="24"/>
          <w:szCs w:val="24"/>
        </w:rPr>
      </w:pPr>
    </w:p>
    <w:p w14:paraId="4ADB1709" w14:textId="1A5FF784" w:rsidR="00B75ACF" w:rsidRDefault="00B75ACF" w:rsidP="00B75ACF">
      <w:pPr>
        <w:spacing w:after="0"/>
        <w:ind w:firstLine="708"/>
        <w:jc w:val="center"/>
        <w:rPr>
          <w:rFonts w:ascii="Times New Roman" w:hAnsi="Times New Roman"/>
          <w:sz w:val="28"/>
          <w:szCs w:val="28"/>
        </w:rPr>
      </w:pPr>
      <w:r>
        <w:rPr>
          <w:rFonts w:ascii="Times New Roman" w:hAnsi="Times New Roman"/>
          <w:sz w:val="28"/>
          <w:szCs w:val="28"/>
        </w:rPr>
        <w:t>ГЛАСУВАЛИ  -1</w:t>
      </w:r>
      <w:r w:rsidR="006E733B">
        <w:rPr>
          <w:rFonts w:ascii="Times New Roman" w:hAnsi="Times New Roman"/>
          <w:sz w:val="28"/>
          <w:szCs w:val="28"/>
        </w:rPr>
        <w:t>0</w:t>
      </w:r>
      <w:r>
        <w:rPr>
          <w:rFonts w:ascii="Times New Roman" w:hAnsi="Times New Roman"/>
          <w:sz w:val="28"/>
          <w:szCs w:val="28"/>
        </w:rPr>
        <w:t xml:space="preserve"> СЪВЕТНИКА</w:t>
      </w:r>
    </w:p>
    <w:p w14:paraId="520F8591" w14:textId="21587AB1" w:rsidR="00B75ACF" w:rsidRDefault="00B75ACF" w:rsidP="00B75ACF">
      <w:pPr>
        <w:spacing w:after="0"/>
        <w:ind w:firstLine="708"/>
        <w:jc w:val="center"/>
        <w:rPr>
          <w:rFonts w:ascii="Times New Roman" w:hAnsi="Times New Roman"/>
          <w:sz w:val="28"/>
          <w:szCs w:val="28"/>
        </w:rPr>
      </w:pPr>
      <w:r>
        <w:rPr>
          <w:rFonts w:ascii="Times New Roman" w:hAnsi="Times New Roman"/>
          <w:sz w:val="28"/>
          <w:szCs w:val="28"/>
        </w:rPr>
        <w:t>„ЗА“ – 1</w:t>
      </w:r>
      <w:r w:rsidR="006E733B">
        <w:rPr>
          <w:rFonts w:ascii="Times New Roman" w:hAnsi="Times New Roman"/>
          <w:sz w:val="28"/>
          <w:szCs w:val="28"/>
        </w:rPr>
        <w:t>0</w:t>
      </w:r>
      <w:r>
        <w:rPr>
          <w:rFonts w:ascii="Times New Roman" w:hAnsi="Times New Roman"/>
          <w:sz w:val="28"/>
          <w:szCs w:val="28"/>
        </w:rPr>
        <w:t xml:space="preserve"> СЪВЕТНИКА</w:t>
      </w:r>
    </w:p>
    <w:p w14:paraId="3883E896" w14:textId="77777777" w:rsidR="00B75ACF" w:rsidRDefault="00B75ACF" w:rsidP="00B75ACF">
      <w:pPr>
        <w:spacing w:after="0"/>
        <w:ind w:firstLine="708"/>
        <w:jc w:val="center"/>
        <w:rPr>
          <w:rFonts w:ascii="Times New Roman" w:hAnsi="Times New Roman"/>
          <w:sz w:val="28"/>
          <w:szCs w:val="28"/>
        </w:rPr>
      </w:pPr>
      <w:r>
        <w:rPr>
          <w:rFonts w:ascii="Times New Roman" w:hAnsi="Times New Roman"/>
          <w:sz w:val="28"/>
          <w:szCs w:val="28"/>
        </w:rPr>
        <w:t>„ПРОТИВ“ – НЯМА</w:t>
      </w:r>
    </w:p>
    <w:p w14:paraId="377EA553" w14:textId="77777777" w:rsidR="00B75ACF" w:rsidRDefault="00B75ACF" w:rsidP="00B75ACF">
      <w:pPr>
        <w:spacing w:after="0"/>
        <w:ind w:firstLine="708"/>
        <w:jc w:val="center"/>
        <w:rPr>
          <w:rFonts w:ascii="Times New Roman" w:hAnsi="Times New Roman"/>
          <w:sz w:val="28"/>
          <w:szCs w:val="28"/>
        </w:rPr>
      </w:pPr>
      <w:r>
        <w:rPr>
          <w:rFonts w:ascii="Times New Roman" w:hAnsi="Times New Roman"/>
          <w:sz w:val="28"/>
          <w:szCs w:val="28"/>
        </w:rPr>
        <w:t>„ВЪЗДЪРЖАЛИ СЕ“ – НЯМА</w:t>
      </w:r>
    </w:p>
    <w:p w14:paraId="5F14AF7D" w14:textId="379D4998" w:rsidR="00B75ACF" w:rsidRDefault="00B75ACF" w:rsidP="00A15F8B">
      <w:pPr>
        <w:ind w:firstLine="709"/>
        <w:rPr>
          <w:sz w:val="24"/>
          <w:szCs w:val="24"/>
        </w:rPr>
      </w:pPr>
    </w:p>
    <w:p w14:paraId="124E0401" w14:textId="77777777" w:rsidR="00B75ACF" w:rsidRDefault="00B75ACF" w:rsidP="00B75ACF">
      <w:pPr>
        <w:spacing w:after="0"/>
        <w:jc w:val="center"/>
        <w:rPr>
          <w:rFonts w:ascii="Times New Roman" w:hAnsi="Times New Roman"/>
          <w:b/>
          <w:sz w:val="28"/>
          <w:szCs w:val="28"/>
        </w:rPr>
      </w:pPr>
      <w:r>
        <w:rPr>
          <w:rFonts w:ascii="Times New Roman" w:hAnsi="Times New Roman"/>
          <w:b/>
          <w:sz w:val="28"/>
          <w:szCs w:val="28"/>
        </w:rPr>
        <w:t>ПО ТРЕТА ТОЧКА ОТ ДНЕВНИЯ РЕД</w:t>
      </w:r>
    </w:p>
    <w:p w14:paraId="55FC66DD" w14:textId="77777777" w:rsidR="00B75ACF" w:rsidRDefault="00B75ACF" w:rsidP="00B75ACF"/>
    <w:p w14:paraId="4F031795" w14:textId="34F57965" w:rsidR="00B75ACF" w:rsidRDefault="002E49EA" w:rsidP="002E49EA">
      <w:pPr>
        <w:spacing w:after="0"/>
        <w:ind w:firstLine="708"/>
        <w:jc w:val="both"/>
        <w:rPr>
          <w:rFonts w:ascii="Times New Roman" w:hAnsi="Times New Roman"/>
          <w:sz w:val="28"/>
          <w:szCs w:val="28"/>
        </w:rPr>
      </w:pPr>
      <w:r w:rsidRPr="00224163">
        <w:rPr>
          <w:rFonts w:ascii="Times New Roman" w:hAnsi="Times New Roman"/>
          <w:b/>
          <w:bCs/>
          <w:sz w:val="28"/>
          <w:szCs w:val="28"/>
        </w:rPr>
        <w:t>Забележка:</w:t>
      </w:r>
      <w:r>
        <w:rPr>
          <w:rFonts w:ascii="Times New Roman" w:hAnsi="Times New Roman"/>
          <w:sz w:val="28"/>
          <w:szCs w:val="28"/>
        </w:rPr>
        <w:t xml:space="preserve"> Общинският съветник Светослав Ангелов влиза в залата. Кворум 11 общински съветника.</w:t>
      </w:r>
    </w:p>
    <w:p w14:paraId="5888D4D2" w14:textId="77777777" w:rsidR="00E119DA" w:rsidRPr="002E49EA" w:rsidRDefault="00E119DA" w:rsidP="002E49EA">
      <w:pPr>
        <w:spacing w:after="0"/>
        <w:ind w:firstLine="708"/>
        <w:jc w:val="both"/>
        <w:rPr>
          <w:rFonts w:ascii="Times New Roman" w:hAnsi="Times New Roman"/>
          <w:sz w:val="28"/>
          <w:szCs w:val="28"/>
        </w:rPr>
      </w:pPr>
    </w:p>
    <w:p w14:paraId="44AC8D2A" w14:textId="77777777" w:rsidR="00B75ACF" w:rsidRDefault="00B75ACF" w:rsidP="00B75ACF">
      <w:pPr>
        <w:spacing w:after="0"/>
        <w:rPr>
          <w:rFonts w:ascii="Times New Roman" w:hAnsi="Times New Roman"/>
          <w:sz w:val="28"/>
          <w:szCs w:val="28"/>
        </w:rPr>
      </w:pPr>
      <w:r>
        <w:rPr>
          <w:rFonts w:ascii="Times New Roman" w:hAnsi="Times New Roman"/>
          <w:sz w:val="28"/>
          <w:szCs w:val="28"/>
        </w:rPr>
        <w:t>Без дебат.</w:t>
      </w:r>
    </w:p>
    <w:p w14:paraId="2AB05C86" w14:textId="77777777" w:rsidR="00B75ACF" w:rsidRDefault="00B75ACF" w:rsidP="00B75ACF">
      <w:pPr>
        <w:spacing w:after="0"/>
        <w:ind w:right="23" w:firstLine="708"/>
        <w:jc w:val="both"/>
      </w:pPr>
      <w:r>
        <w:rPr>
          <w:rFonts w:ascii="Times New Roman" w:hAnsi="Times New Roman"/>
          <w:sz w:val="28"/>
          <w:szCs w:val="28"/>
          <w:u w:val="single"/>
        </w:rPr>
        <w:t>Цв.Андреев</w:t>
      </w:r>
      <w:r>
        <w:rPr>
          <w:rFonts w:ascii="Times New Roman" w:hAnsi="Times New Roman"/>
          <w:sz w:val="28"/>
          <w:szCs w:val="28"/>
        </w:rPr>
        <w:t xml:space="preserve">: </w:t>
      </w:r>
      <w:r>
        <w:rPr>
          <w:rFonts w:ascii="Times New Roman" w:eastAsia="Times New Roman" w:hAnsi="Times New Roman"/>
          <w:sz w:val="28"/>
          <w:szCs w:val="28"/>
          <w:lang w:eastAsia="bg-BG"/>
        </w:rPr>
        <w:t xml:space="preserve">Колеги, гласуваме проекта за решение </w:t>
      </w:r>
      <w:r>
        <w:rPr>
          <w:rFonts w:ascii="Times New Roman" w:eastAsia="Times New Roman" w:hAnsi="Times New Roman"/>
          <w:i/>
          <w:sz w:val="28"/>
          <w:szCs w:val="28"/>
          <w:lang w:eastAsia="bg-BG"/>
        </w:rPr>
        <w:t>/чете проекта за</w:t>
      </w:r>
    </w:p>
    <w:p w14:paraId="4ADA5978" w14:textId="77777777" w:rsidR="00B75ACF" w:rsidRDefault="00B75ACF" w:rsidP="00B75ACF">
      <w:pPr>
        <w:spacing w:after="0"/>
        <w:ind w:right="23" w:firstLine="708"/>
        <w:jc w:val="both"/>
        <w:rPr>
          <w:rFonts w:ascii="Times New Roman" w:eastAsia="Times New Roman" w:hAnsi="Times New Roman"/>
          <w:i/>
          <w:sz w:val="28"/>
          <w:szCs w:val="28"/>
          <w:lang w:eastAsia="bg-BG"/>
        </w:rPr>
      </w:pPr>
      <w:r>
        <w:rPr>
          <w:rFonts w:ascii="Times New Roman" w:eastAsia="Times New Roman" w:hAnsi="Times New Roman"/>
          <w:i/>
          <w:sz w:val="28"/>
          <w:szCs w:val="28"/>
          <w:lang w:eastAsia="bg-BG"/>
        </w:rPr>
        <w:t>решение/.</w:t>
      </w:r>
    </w:p>
    <w:p w14:paraId="44809806" w14:textId="5A8468D7" w:rsidR="00265517" w:rsidRDefault="001744A5" w:rsidP="00265517">
      <w:pPr>
        <w:suppressAutoHyphens w:val="0"/>
        <w:autoSpaceDN/>
        <w:spacing w:after="0"/>
        <w:ind w:firstLine="709"/>
        <w:jc w:val="both"/>
        <w:textAlignment w:val="auto"/>
        <w:rPr>
          <w:rFonts w:ascii="Times New Roman" w:eastAsia="Times New Roman" w:hAnsi="Times New Roman"/>
          <w:sz w:val="28"/>
          <w:szCs w:val="28"/>
          <w:lang w:eastAsia="bg-BG"/>
        </w:rPr>
      </w:pPr>
      <w:r>
        <w:rPr>
          <w:rFonts w:ascii="Times New Roman" w:eastAsia="Times New Roman" w:hAnsi="Times New Roman"/>
          <w:bCs/>
          <w:sz w:val="28"/>
          <w:szCs w:val="28"/>
          <w:lang w:val="ru-RU" w:eastAsia="bg-BG"/>
        </w:rPr>
        <w:lastRenderedPageBreak/>
        <w:t>Н</w:t>
      </w:r>
      <w:r w:rsidR="00B75ACF" w:rsidRPr="00B75ACF">
        <w:rPr>
          <w:rFonts w:ascii="Times New Roman" w:eastAsia="Times New Roman" w:hAnsi="Times New Roman"/>
          <w:bCs/>
          <w:sz w:val="28"/>
          <w:szCs w:val="28"/>
          <w:lang w:val="ru-RU" w:eastAsia="bg-BG"/>
        </w:rPr>
        <w:t xml:space="preserve">а основание чл. 21, ал. 1, т. 8 </w:t>
      </w:r>
      <w:r w:rsidR="00B75ACF" w:rsidRPr="00B75ACF">
        <w:rPr>
          <w:rFonts w:ascii="Times New Roman" w:eastAsia="Times New Roman" w:hAnsi="Times New Roman"/>
          <w:bCs/>
          <w:sz w:val="28"/>
          <w:szCs w:val="28"/>
          <w:lang w:eastAsia="bg-BG"/>
        </w:rPr>
        <w:t xml:space="preserve">и ал. 2 </w:t>
      </w:r>
      <w:r w:rsidR="00B75ACF" w:rsidRPr="00B75ACF">
        <w:rPr>
          <w:rFonts w:ascii="Times New Roman" w:eastAsia="Times New Roman" w:hAnsi="Times New Roman"/>
          <w:bCs/>
          <w:sz w:val="28"/>
          <w:szCs w:val="28"/>
          <w:lang w:val="ru-RU" w:eastAsia="bg-BG"/>
        </w:rPr>
        <w:t>от ЗМСМА, във връзка с</w:t>
      </w:r>
      <w:r w:rsidR="00B75ACF" w:rsidRPr="00B75ACF">
        <w:rPr>
          <w:rFonts w:ascii="Times New Roman" w:eastAsia="Times New Roman" w:hAnsi="Times New Roman"/>
          <w:bCs/>
          <w:sz w:val="28"/>
          <w:szCs w:val="28"/>
          <w:lang w:val="en-US" w:eastAsia="bg-BG"/>
        </w:rPr>
        <w:t xml:space="preserve"> </w:t>
      </w:r>
      <w:r w:rsidR="00B75ACF" w:rsidRPr="00B75ACF">
        <w:rPr>
          <w:rFonts w:ascii="Times New Roman" w:eastAsia="Times New Roman" w:hAnsi="Times New Roman"/>
          <w:bCs/>
          <w:sz w:val="28"/>
          <w:szCs w:val="28"/>
          <w:lang w:eastAsia="bg-BG"/>
        </w:rPr>
        <w:t>чл. 37в, ал. 4 и ал. 16 от ЗСПЗЗ,</w:t>
      </w:r>
      <w:r w:rsidR="00B75ACF" w:rsidRPr="00B75ACF">
        <w:rPr>
          <w:rFonts w:ascii="Times New Roman" w:eastAsia="Times New Roman" w:hAnsi="Times New Roman"/>
          <w:bCs/>
          <w:sz w:val="28"/>
          <w:szCs w:val="28"/>
          <w:lang w:val="ru-RU" w:eastAsia="bg-BG"/>
        </w:rPr>
        <w:t xml:space="preserve"> чл. 60, ал. 1, изречение второ</w:t>
      </w:r>
      <w:r w:rsidR="00B75ACF" w:rsidRPr="00B75ACF">
        <w:rPr>
          <w:rFonts w:ascii="Times New Roman" w:eastAsia="Times New Roman" w:hAnsi="Times New Roman"/>
          <w:bCs/>
          <w:sz w:val="28"/>
          <w:lang w:val="en-US" w:eastAsia="bg-BG"/>
        </w:rPr>
        <w:t xml:space="preserve"> </w:t>
      </w:r>
      <w:r w:rsidR="00B75ACF" w:rsidRPr="00B75ACF">
        <w:rPr>
          <w:rFonts w:ascii="Times New Roman" w:eastAsia="Times New Roman" w:hAnsi="Times New Roman"/>
          <w:bCs/>
          <w:sz w:val="28"/>
          <w:szCs w:val="28"/>
          <w:lang w:val="ru-RU" w:eastAsia="bg-BG"/>
        </w:rPr>
        <w:t>от Административнопроцесуалния кодекс, чл. 41 от</w:t>
      </w:r>
      <w:r w:rsidR="00B75ACF" w:rsidRPr="00B75ACF">
        <w:rPr>
          <w:rFonts w:ascii="Times New Roman" w:eastAsia="Times New Roman" w:hAnsi="Times New Roman"/>
          <w:bCs/>
          <w:sz w:val="28"/>
          <w:szCs w:val="28"/>
          <w:lang w:val="en-US" w:eastAsia="bg-BG"/>
        </w:rPr>
        <w:t xml:space="preserve"> </w:t>
      </w:r>
      <w:r w:rsidR="00B75ACF" w:rsidRPr="00B75ACF">
        <w:rPr>
          <w:rFonts w:ascii="Times New Roman" w:eastAsia="Times New Roman" w:hAnsi="Times New Roman"/>
          <w:bCs/>
          <w:sz w:val="28"/>
          <w:szCs w:val="28"/>
          <w:lang w:eastAsia="bg-BG"/>
        </w:rPr>
        <w:t xml:space="preserve">Наредба № 6 </w:t>
      </w:r>
      <w:r w:rsidR="00B75ACF" w:rsidRPr="00B75ACF">
        <w:rPr>
          <w:rFonts w:ascii="Times New Roman" w:eastAsia="Times New Roman" w:hAnsi="Times New Roman"/>
          <w:bCs/>
          <w:sz w:val="28"/>
          <w:szCs w:val="28"/>
          <w:lang w:val="en-US" w:eastAsia="bg-BG"/>
        </w:rPr>
        <w:t>за реда за придобиване, управление и</w:t>
      </w:r>
      <w:r w:rsidR="00B75ACF" w:rsidRPr="00B75ACF">
        <w:rPr>
          <w:rFonts w:ascii="Times New Roman" w:eastAsia="Times New Roman" w:hAnsi="Times New Roman"/>
          <w:bCs/>
          <w:sz w:val="28"/>
          <w:szCs w:val="28"/>
          <w:lang w:eastAsia="bg-BG"/>
        </w:rPr>
        <w:t xml:space="preserve"> </w:t>
      </w:r>
      <w:r w:rsidR="00B75ACF" w:rsidRPr="00B75ACF">
        <w:rPr>
          <w:rFonts w:ascii="Times New Roman" w:eastAsia="Times New Roman" w:hAnsi="Times New Roman"/>
          <w:bCs/>
          <w:sz w:val="28"/>
          <w:szCs w:val="28"/>
          <w:lang w:val="en-US" w:eastAsia="bg-BG"/>
        </w:rPr>
        <w:t>разпореждане с общинско имуществ</w:t>
      </w:r>
      <w:r w:rsidR="00B75ACF" w:rsidRPr="00B75ACF">
        <w:rPr>
          <w:rFonts w:ascii="Times New Roman" w:eastAsia="Times New Roman" w:hAnsi="Times New Roman"/>
          <w:bCs/>
          <w:sz w:val="28"/>
          <w:szCs w:val="28"/>
          <w:lang w:eastAsia="bg-BG"/>
        </w:rPr>
        <w:t>о</w:t>
      </w:r>
      <w:r w:rsidR="00B75ACF" w:rsidRPr="00B75ACF">
        <w:rPr>
          <w:rFonts w:ascii="Times New Roman" w:eastAsia="Times New Roman" w:hAnsi="Times New Roman"/>
          <w:bCs/>
          <w:color w:val="FF0000"/>
          <w:sz w:val="28"/>
          <w:szCs w:val="28"/>
          <w:lang w:eastAsia="bg-BG"/>
        </w:rPr>
        <w:t xml:space="preserve"> </w:t>
      </w:r>
      <w:r w:rsidR="00B75ACF" w:rsidRPr="00B75ACF">
        <w:rPr>
          <w:rFonts w:ascii="Times New Roman" w:eastAsia="Times New Roman" w:hAnsi="Times New Roman"/>
          <w:bCs/>
          <w:sz w:val="28"/>
          <w:szCs w:val="28"/>
          <w:lang w:eastAsia="bg-BG"/>
        </w:rPr>
        <w:t>и Решение № 322 от 25.02.2022 г. на Общински съвет – Никопол,</w:t>
      </w:r>
      <w:r w:rsidR="00B75ACF" w:rsidRPr="00B75ACF">
        <w:rPr>
          <w:rFonts w:ascii="Times New Roman" w:eastAsia="Times New Roman" w:hAnsi="Times New Roman"/>
          <w:bCs/>
          <w:color w:val="FF0000"/>
          <w:sz w:val="28"/>
          <w:szCs w:val="28"/>
          <w:lang w:eastAsia="bg-BG"/>
        </w:rPr>
        <w:t xml:space="preserve"> </w:t>
      </w:r>
      <w:r w:rsidR="00265517" w:rsidRPr="00A15F8B">
        <w:rPr>
          <w:rFonts w:ascii="Times New Roman" w:eastAsia="Times New Roman" w:hAnsi="Times New Roman"/>
          <w:sz w:val="28"/>
          <w:szCs w:val="28"/>
          <w:lang w:eastAsia="bg-BG"/>
        </w:rPr>
        <w:t xml:space="preserve">Общински съвет - Никопол </w:t>
      </w:r>
      <w:r w:rsidR="00265517">
        <w:rPr>
          <w:rFonts w:ascii="Times New Roman" w:eastAsia="Times New Roman" w:hAnsi="Times New Roman"/>
          <w:sz w:val="28"/>
          <w:szCs w:val="28"/>
          <w:lang w:eastAsia="bg-BG"/>
        </w:rPr>
        <w:t>прие</w:t>
      </w:r>
      <w:r w:rsidR="00265517" w:rsidRPr="00A15F8B">
        <w:rPr>
          <w:rFonts w:ascii="Times New Roman" w:eastAsia="Times New Roman" w:hAnsi="Times New Roman"/>
          <w:sz w:val="28"/>
          <w:szCs w:val="28"/>
          <w:lang w:eastAsia="bg-BG"/>
        </w:rPr>
        <w:t xml:space="preserve"> следното</w:t>
      </w:r>
    </w:p>
    <w:p w14:paraId="145503A3" w14:textId="02BC141B" w:rsidR="00265517" w:rsidRDefault="00265517" w:rsidP="00265517">
      <w:pPr>
        <w:suppressAutoHyphens w:val="0"/>
        <w:autoSpaceDN/>
        <w:spacing w:after="0"/>
        <w:ind w:firstLine="709"/>
        <w:jc w:val="both"/>
        <w:textAlignment w:val="auto"/>
        <w:rPr>
          <w:rFonts w:ascii="Times New Roman" w:eastAsia="Times New Roman" w:hAnsi="Times New Roman"/>
          <w:sz w:val="28"/>
          <w:szCs w:val="28"/>
          <w:lang w:eastAsia="bg-BG"/>
        </w:rPr>
      </w:pPr>
    </w:p>
    <w:p w14:paraId="045BF19B" w14:textId="77777777" w:rsidR="00265517" w:rsidRPr="00A15F8B" w:rsidRDefault="00265517" w:rsidP="00265517">
      <w:pPr>
        <w:suppressAutoHyphens w:val="0"/>
        <w:autoSpaceDN/>
        <w:spacing w:after="0"/>
        <w:ind w:firstLine="709"/>
        <w:jc w:val="both"/>
        <w:textAlignment w:val="auto"/>
        <w:rPr>
          <w:rFonts w:ascii="Times New Roman" w:eastAsia="Times New Roman" w:hAnsi="Times New Roman"/>
          <w:sz w:val="28"/>
          <w:szCs w:val="28"/>
          <w:lang w:eastAsia="bg-BG"/>
        </w:rPr>
      </w:pPr>
    </w:p>
    <w:p w14:paraId="1C793572" w14:textId="77777777" w:rsidR="00265517" w:rsidRDefault="00265517" w:rsidP="00265517">
      <w:pPr>
        <w:spacing w:after="0"/>
        <w:ind w:firstLine="708"/>
        <w:jc w:val="center"/>
        <w:rPr>
          <w:rFonts w:ascii="Times New Roman" w:eastAsia="Times New Roman" w:hAnsi="Times New Roman"/>
          <w:b/>
          <w:sz w:val="28"/>
          <w:szCs w:val="28"/>
          <w:lang w:eastAsia="bg-BG"/>
        </w:rPr>
      </w:pPr>
      <w:r>
        <w:rPr>
          <w:rFonts w:ascii="Times New Roman" w:eastAsia="Times New Roman" w:hAnsi="Times New Roman"/>
          <w:b/>
          <w:sz w:val="28"/>
          <w:szCs w:val="28"/>
          <w:lang w:eastAsia="bg-BG"/>
        </w:rPr>
        <w:t>Р Е Ш Е Н И Е:</w:t>
      </w:r>
    </w:p>
    <w:p w14:paraId="710416DA" w14:textId="7C131290" w:rsidR="00265517" w:rsidRDefault="00265517" w:rsidP="00265517">
      <w:pPr>
        <w:spacing w:after="0"/>
        <w:ind w:firstLine="708"/>
        <w:jc w:val="center"/>
        <w:rPr>
          <w:rFonts w:ascii="Times New Roman" w:eastAsia="Times New Roman" w:hAnsi="Times New Roman"/>
          <w:b/>
          <w:sz w:val="28"/>
          <w:szCs w:val="28"/>
          <w:lang w:eastAsia="bg-BG"/>
        </w:rPr>
      </w:pPr>
      <w:r>
        <w:rPr>
          <w:rFonts w:ascii="Times New Roman" w:eastAsia="Times New Roman" w:hAnsi="Times New Roman"/>
          <w:b/>
          <w:sz w:val="28"/>
          <w:szCs w:val="28"/>
          <w:lang w:eastAsia="bg-BG"/>
        </w:rPr>
        <w:t>№460/20.12.2022г.</w:t>
      </w:r>
    </w:p>
    <w:p w14:paraId="61232BF2" w14:textId="44ED8B20" w:rsidR="00B75ACF" w:rsidRPr="00B75ACF" w:rsidRDefault="00B75ACF" w:rsidP="00265517">
      <w:pPr>
        <w:suppressAutoHyphens w:val="0"/>
        <w:autoSpaceDN/>
        <w:spacing w:after="0"/>
        <w:jc w:val="both"/>
        <w:textAlignment w:val="auto"/>
        <w:rPr>
          <w:rFonts w:ascii="Times New Roman" w:eastAsia="Times New Roman" w:hAnsi="Times New Roman"/>
          <w:b/>
          <w:sz w:val="28"/>
          <w:szCs w:val="28"/>
          <w:lang w:eastAsia="bg-BG"/>
        </w:rPr>
      </w:pPr>
    </w:p>
    <w:p w14:paraId="196E29F9" w14:textId="617A6E34" w:rsidR="00B75ACF" w:rsidRPr="00B75ACF" w:rsidRDefault="00B75ACF" w:rsidP="00B75ACF">
      <w:pPr>
        <w:suppressAutoHyphens w:val="0"/>
        <w:autoSpaceDN/>
        <w:spacing w:after="0"/>
        <w:ind w:firstLine="708"/>
        <w:jc w:val="both"/>
        <w:textAlignment w:val="auto"/>
        <w:rPr>
          <w:rFonts w:ascii="Times New Roman" w:eastAsia="Times New Roman" w:hAnsi="Times New Roman"/>
          <w:sz w:val="28"/>
          <w:szCs w:val="28"/>
          <w:lang w:eastAsia="bg-BG"/>
        </w:rPr>
      </w:pPr>
      <w:r w:rsidRPr="00B75ACF">
        <w:rPr>
          <w:rFonts w:ascii="Times New Roman" w:eastAsia="Times New Roman" w:hAnsi="Times New Roman"/>
          <w:b/>
          <w:bCs/>
          <w:sz w:val="28"/>
          <w:szCs w:val="28"/>
          <w:lang w:eastAsia="bg-BG"/>
        </w:rPr>
        <w:t>1.</w:t>
      </w:r>
      <w:r w:rsidRPr="00B75ACF">
        <w:rPr>
          <w:rFonts w:ascii="Times New Roman" w:eastAsia="Times New Roman" w:hAnsi="Times New Roman"/>
          <w:sz w:val="28"/>
          <w:szCs w:val="28"/>
          <w:lang w:eastAsia="bg-BG"/>
        </w:rPr>
        <w:t xml:space="preserve"> Общински съвет - Никопол дава съгласие да бъдат предоставени под наем за стопанската </w:t>
      </w:r>
      <w:r w:rsidRPr="00B75ACF">
        <w:rPr>
          <w:rFonts w:ascii="Times New Roman" w:eastAsia="Times New Roman" w:hAnsi="Times New Roman"/>
          <w:b/>
          <w:sz w:val="28"/>
          <w:szCs w:val="28"/>
          <w:lang w:eastAsia="bg-BG"/>
        </w:rPr>
        <w:t>2022/2023</w:t>
      </w:r>
      <w:r w:rsidRPr="00B75ACF">
        <w:rPr>
          <w:rFonts w:ascii="Times New Roman" w:eastAsia="Times New Roman" w:hAnsi="Times New Roman"/>
          <w:sz w:val="28"/>
          <w:szCs w:val="28"/>
          <w:lang w:eastAsia="bg-BG"/>
        </w:rPr>
        <w:t xml:space="preserve"> година имоти - полски пътища, включени в масиви за ползване на земеделски земи в землищата на община Никопол, на лицата ползващи съответните масиви, съгласно </w:t>
      </w:r>
      <w:r w:rsidRPr="00B75ACF">
        <w:rPr>
          <w:rFonts w:ascii="Times New Roman" w:eastAsia="Times New Roman" w:hAnsi="Times New Roman"/>
          <w:b/>
          <w:sz w:val="28"/>
          <w:szCs w:val="28"/>
          <w:lang w:eastAsia="bg-BG"/>
        </w:rPr>
        <w:t>Приложение № 1</w:t>
      </w:r>
      <w:r w:rsidRPr="00B75ACF">
        <w:rPr>
          <w:rFonts w:ascii="Times New Roman" w:eastAsia="Times New Roman" w:hAnsi="Times New Roman"/>
          <w:sz w:val="28"/>
          <w:szCs w:val="28"/>
          <w:lang w:eastAsia="bg-BG"/>
        </w:rPr>
        <w:t>, което е неразделна част от настоящото решение.</w:t>
      </w:r>
    </w:p>
    <w:p w14:paraId="4ECCC540" w14:textId="30E2B27C" w:rsidR="00B75ACF" w:rsidRPr="00B75ACF" w:rsidRDefault="00B75ACF" w:rsidP="00B75ACF">
      <w:pPr>
        <w:suppressAutoHyphens w:val="0"/>
        <w:autoSpaceDN/>
        <w:spacing w:after="0"/>
        <w:ind w:firstLine="708"/>
        <w:jc w:val="both"/>
        <w:textAlignment w:val="auto"/>
        <w:rPr>
          <w:rFonts w:ascii="Times New Roman" w:eastAsia="Times New Roman" w:hAnsi="Times New Roman"/>
          <w:bCs/>
          <w:sz w:val="28"/>
          <w:szCs w:val="28"/>
          <w:lang w:eastAsia="bg-BG"/>
        </w:rPr>
      </w:pPr>
      <w:r w:rsidRPr="00B75ACF">
        <w:rPr>
          <w:rFonts w:ascii="Times New Roman" w:eastAsia="Times New Roman" w:hAnsi="Times New Roman"/>
          <w:b/>
          <w:sz w:val="28"/>
          <w:szCs w:val="28"/>
          <w:lang w:eastAsia="bg-BG"/>
        </w:rPr>
        <w:t>2.</w:t>
      </w:r>
      <w:r w:rsidRPr="00B75ACF">
        <w:rPr>
          <w:rFonts w:ascii="Times New Roman" w:eastAsia="Times New Roman" w:hAnsi="Times New Roman"/>
          <w:bCs/>
          <w:sz w:val="28"/>
          <w:szCs w:val="28"/>
          <w:lang w:eastAsia="bg-BG"/>
        </w:rPr>
        <w:t xml:space="preserve"> Общински съвет - Никопол определя размер на наемната цена за предоставяне на имоти - полски пътища, съгласно </w:t>
      </w:r>
      <w:r w:rsidRPr="00B75ACF">
        <w:rPr>
          <w:rFonts w:ascii="Times New Roman" w:eastAsia="Times New Roman" w:hAnsi="Times New Roman"/>
          <w:b/>
          <w:bCs/>
          <w:sz w:val="28"/>
          <w:szCs w:val="28"/>
          <w:lang w:eastAsia="bg-BG"/>
        </w:rPr>
        <w:t>Приложение №1</w:t>
      </w:r>
      <w:r w:rsidRPr="00B75ACF">
        <w:rPr>
          <w:rFonts w:ascii="Times New Roman" w:eastAsia="Times New Roman" w:hAnsi="Times New Roman"/>
          <w:bCs/>
          <w:sz w:val="28"/>
          <w:szCs w:val="28"/>
          <w:lang w:eastAsia="bg-BG"/>
        </w:rPr>
        <w:t>, което е неразделна част от настоящото решение, в размер на средното годишно рентно плащане, за всяко землище на територията на община Никопол, съгласно Протокол от 28.01.2022 г. на комисия назначена със Заповед № РД-07-1/04.01.2022 г. на Директора на Областна дирекция „Земеделие“ – Плевен.</w:t>
      </w:r>
    </w:p>
    <w:p w14:paraId="4E7FBAAA" w14:textId="03E6009D" w:rsidR="00B75ACF" w:rsidRPr="00B75ACF" w:rsidRDefault="00B75ACF" w:rsidP="00B75ACF">
      <w:pPr>
        <w:suppressAutoHyphens w:val="0"/>
        <w:autoSpaceDN/>
        <w:spacing w:after="0"/>
        <w:ind w:firstLine="708"/>
        <w:jc w:val="both"/>
        <w:textAlignment w:val="auto"/>
        <w:rPr>
          <w:rFonts w:ascii="Times New Roman" w:eastAsia="Times New Roman" w:hAnsi="Times New Roman"/>
          <w:b/>
          <w:sz w:val="28"/>
          <w:szCs w:val="28"/>
          <w:lang w:eastAsia="bg-BG"/>
        </w:rPr>
      </w:pPr>
      <w:r w:rsidRPr="00B75ACF">
        <w:rPr>
          <w:rFonts w:ascii="Times New Roman" w:eastAsia="Times New Roman" w:hAnsi="Times New Roman"/>
          <w:b/>
          <w:bCs/>
          <w:sz w:val="28"/>
          <w:szCs w:val="28"/>
          <w:lang w:eastAsia="bg-BG"/>
        </w:rPr>
        <w:t>3.</w:t>
      </w:r>
      <w:r w:rsidRPr="00B75ACF">
        <w:rPr>
          <w:rFonts w:ascii="Times New Roman" w:eastAsia="Times New Roman" w:hAnsi="Times New Roman"/>
          <w:sz w:val="28"/>
          <w:szCs w:val="28"/>
          <w:lang w:eastAsia="bg-BG"/>
        </w:rPr>
        <w:t xml:space="preserve"> Общински съвет – Никопол възлага изпълнението на настоящото решение и сключването на договори за наем за имотите, посочени в точка едно на настоящото решение, на Кмета на Община Никопол, без провеждане на търг или конкурс, съгласно списъка по Приложение № 1, което е неразделна част от настоящото решение.</w:t>
      </w:r>
    </w:p>
    <w:p w14:paraId="5E1C6352" w14:textId="29B2380A" w:rsidR="00B75ACF" w:rsidRPr="00B75ACF" w:rsidRDefault="00B75ACF" w:rsidP="00B75ACF">
      <w:pPr>
        <w:suppressAutoHyphens w:val="0"/>
        <w:autoSpaceDN/>
        <w:spacing w:after="0"/>
        <w:ind w:firstLine="708"/>
        <w:jc w:val="both"/>
        <w:textAlignment w:val="auto"/>
        <w:rPr>
          <w:rFonts w:ascii="Times New Roman" w:eastAsia="Times New Roman" w:hAnsi="Times New Roman"/>
          <w:color w:val="000000"/>
          <w:sz w:val="28"/>
          <w:szCs w:val="28"/>
          <w:shd w:val="clear" w:color="auto" w:fill="FEFEFE"/>
          <w:lang w:eastAsia="bg-BG"/>
        </w:rPr>
      </w:pPr>
      <w:r w:rsidRPr="00B75ACF">
        <w:rPr>
          <w:rFonts w:ascii="Times New Roman" w:eastAsia="Times New Roman" w:hAnsi="Times New Roman"/>
          <w:b/>
          <w:bCs/>
          <w:color w:val="000000"/>
          <w:sz w:val="28"/>
          <w:szCs w:val="28"/>
          <w:shd w:val="clear" w:color="auto" w:fill="FEFEFE"/>
          <w:lang w:eastAsia="bg-BG"/>
        </w:rPr>
        <w:t>4.</w:t>
      </w:r>
      <w:r w:rsidRPr="00B75ACF">
        <w:rPr>
          <w:rFonts w:ascii="Times New Roman" w:eastAsia="Times New Roman" w:hAnsi="Times New Roman"/>
          <w:color w:val="000000"/>
          <w:sz w:val="28"/>
          <w:szCs w:val="28"/>
          <w:shd w:val="clear" w:color="auto" w:fill="FEFEFE"/>
          <w:lang w:eastAsia="bg-BG"/>
        </w:rPr>
        <w:t xml:space="preserve"> Възлага на Кмета на Община Никопол да сключи договори за наем с ползвателите за срок от една стопанска </w:t>
      </w:r>
      <w:r w:rsidRPr="00B75ACF">
        <w:rPr>
          <w:rFonts w:ascii="Times New Roman" w:eastAsia="Times New Roman" w:hAnsi="Times New Roman"/>
          <w:b/>
          <w:color w:val="000000"/>
          <w:sz w:val="28"/>
          <w:szCs w:val="28"/>
          <w:shd w:val="clear" w:color="auto" w:fill="FEFEFE"/>
          <w:lang w:eastAsia="bg-BG"/>
        </w:rPr>
        <w:t>2022/2023</w:t>
      </w:r>
      <w:r w:rsidRPr="00B75ACF">
        <w:rPr>
          <w:rFonts w:ascii="Times New Roman" w:eastAsia="Times New Roman" w:hAnsi="Times New Roman"/>
          <w:color w:val="000000"/>
          <w:sz w:val="28"/>
          <w:szCs w:val="28"/>
          <w:shd w:val="clear" w:color="auto" w:fill="FEFEFE"/>
          <w:lang w:eastAsia="bg-BG"/>
        </w:rPr>
        <w:t xml:space="preserve"> година след заплащане на наемната цена.</w:t>
      </w:r>
    </w:p>
    <w:p w14:paraId="021B2413" w14:textId="77777777" w:rsidR="00B75ACF" w:rsidRPr="00B75ACF" w:rsidRDefault="00B75ACF" w:rsidP="00B75ACF">
      <w:pPr>
        <w:suppressAutoHyphens w:val="0"/>
        <w:autoSpaceDN/>
        <w:spacing w:after="0"/>
        <w:ind w:firstLine="708"/>
        <w:jc w:val="both"/>
        <w:textAlignment w:val="auto"/>
        <w:rPr>
          <w:rFonts w:ascii="Times New Roman" w:eastAsia="Times New Roman" w:hAnsi="Times New Roman"/>
          <w:b/>
          <w:i/>
          <w:color w:val="FF0000"/>
          <w:sz w:val="28"/>
          <w:szCs w:val="28"/>
          <w:lang w:eastAsia="bg-BG"/>
        </w:rPr>
      </w:pPr>
      <w:r w:rsidRPr="00B75ACF">
        <w:rPr>
          <w:rFonts w:ascii="Times New Roman" w:eastAsia="Times New Roman" w:hAnsi="Times New Roman"/>
          <w:b/>
          <w:sz w:val="28"/>
          <w:szCs w:val="28"/>
          <w:lang w:eastAsia="bg-BG"/>
        </w:rPr>
        <w:t>5.</w:t>
      </w:r>
      <w:r w:rsidRPr="00B75ACF">
        <w:rPr>
          <w:rFonts w:ascii="Times New Roman" w:eastAsia="Times New Roman" w:hAnsi="Times New Roman"/>
          <w:bCs/>
          <w:sz w:val="28"/>
          <w:szCs w:val="28"/>
          <w:lang w:eastAsia="bg-BG"/>
        </w:rPr>
        <w:t xml:space="preserve"> На основание чл. 60, ал. 1 от АПК, с оглед защита на особено важни обществените интереси, в частност на ползватели на полски пътища, включени в масиви за ползване и с цел спазване на законовите срокове </w:t>
      </w:r>
      <w:r w:rsidRPr="00B75ACF">
        <w:rPr>
          <w:rFonts w:ascii="Times New Roman" w:eastAsia="Times New Roman" w:hAnsi="Times New Roman"/>
          <w:b/>
          <w:sz w:val="28"/>
          <w:szCs w:val="28"/>
          <w:lang w:eastAsia="bg-BG"/>
        </w:rPr>
        <w:t xml:space="preserve">допуска </w:t>
      </w:r>
      <w:r w:rsidRPr="00B75ACF">
        <w:rPr>
          <w:rFonts w:ascii="Times New Roman" w:eastAsia="Times New Roman" w:hAnsi="Times New Roman"/>
          <w:bCs/>
          <w:sz w:val="28"/>
          <w:szCs w:val="28"/>
          <w:lang w:eastAsia="bg-BG"/>
        </w:rPr>
        <w:t>предварително изпълнение на настоящото решение.</w:t>
      </w:r>
    </w:p>
    <w:p w14:paraId="2ABA7C37" w14:textId="77777777" w:rsidR="00E119DA" w:rsidRDefault="00E119DA" w:rsidP="00A15F8B">
      <w:pPr>
        <w:ind w:firstLine="709"/>
        <w:rPr>
          <w:sz w:val="24"/>
          <w:szCs w:val="24"/>
        </w:rPr>
      </w:pPr>
      <w:bookmarkStart w:id="6" w:name="_Hlk121932597"/>
    </w:p>
    <w:p w14:paraId="1384D792" w14:textId="5BE6942B" w:rsidR="001744A5" w:rsidRDefault="001744A5" w:rsidP="001744A5">
      <w:pPr>
        <w:spacing w:after="0"/>
        <w:ind w:right="23" w:firstLine="708"/>
        <w:jc w:val="center"/>
      </w:pPr>
      <w:bookmarkStart w:id="7" w:name="_Hlk122353875"/>
      <w:bookmarkStart w:id="8" w:name="_Hlk117510645"/>
      <w:r>
        <w:rPr>
          <w:rFonts w:ascii="Times New Roman" w:hAnsi="Times New Roman"/>
          <w:sz w:val="28"/>
          <w:szCs w:val="28"/>
        </w:rPr>
        <w:t>ГЛАСУВАЛИ  -1</w:t>
      </w:r>
      <w:r w:rsidR="00105B3D">
        <w:rPr>
          <w:rFonts w:ascii="Times New Roman" w:hAnsi="Times New Roman"/>
          <w:sz w:val="28"/>
          <w:szCs w:val="28"/>
        </w:rPr>
        <w:t>1</w:t>
      </w:r>
      <w:r>
        <w:rPr>
          <w:rFonts w:ascii="Times New Roman" w:hAnsi="Times New Roman"/>
          <w:sz w:val="28"/>
          <w:szCs w:val="28"/>
        </w:rPr>
        <w:t xml:space="preserve"> СЪВЕТНИКА</w:t>
      </w:r>
    </w:p>
    <w:p w14:paraId="6A4EA8EB" w14:textId="37CF2B09" w:rsidR="001744A5" w:rsidRDefault="001744A5" w:rsidP="001744A5">
      <w:pPr>
        <w:spacing w:after="0"/>
        <w:ind w:firstLine="708"/>
        <w:jc w:val="center"/>
      </w:pPr>
      <w:r>
        <w:rPr>
          <w:rFonts w:ascii="Times New Roman" w:hAnsi="Times New Roman"/>
          <w:sz w:val="28"/>
          <w:szCs w:val="28"/>
        </w:rPr>
        <w:t xml:space="preserve">„ЗА“ – 12 СЪВЕТНИКА </w:t>
      </w:r>
      <w:r>
        <w:rPr>
          <w:rFonts w:ascii="Times New Roman" w:eastAsia="Times New Roman" w:hAnsi="Times New Roman"/>
          <w:sz w:val="28"/>
          <w:szCs w:val="28"/>
          <w:lang w:eastAsia="bg-BG"/>
        </w:rPr>
        <w:t>/</w:t>
      </w:r>
      <w:r>
        <w:rPr>
          <w:rFonts w:ascii="Times New Roman" w:eastAsia="Times New Roman" w:hAnsi="Times New Roman"/>
          <w:sz w:val="24"/>
          <w:szCs w:val="24"/>
          <w:lang w:eastAsia="bg-BG"/>
        </w:rPr>
        <w:t xml:space="preserve"> Айгюн Али, </w:t>
      </w:r>
      <w:r>
        <w:rPr>
          <w:rFonts w:ascii="Times New Roman" w:eastAsia="Times New Roman" w:hAnsi="Times New Roman"/>
          <w:lang w:eastAsia="bg-BG"/>
        </w:rPr>
        <w:t>Айлян Пашала, Борислав Симеонов, Красимир Халов, Красимир Гатев, Любомир Мачев, Майдън Сакаджиев, Надка Божинова, Светослав Ангелов,  Цветан Андреев</w:t>
      </w:r>
      <w:r w:rsidR="00DF2787">
        <w:rPr>
          <w:rFonts w:ascii="Times New Roman" w:eastAsia="Times New Roman" w:hAnsi="Times New Roman"/>
          <w:lang w:eastAsia="bg-BG"/>
        </w:rPr>
        <w:t>, Яница Йорданова</w:t>
      </w:r>
      <w:r>
        <w:rPr>
          <w:rFonts w:ascii="Times New Roman" w:eastAsia="Times New Roman" w:hAnsi="Times New Roman"/>
          <w:sz w:val="24"/>
          <w:szCs w:val="24"/>
          <w:lang w:eastAsia="bg-BG"/>
        </w:rPr>
        <w:t xml:space="preserve">/ </w:t>
      </w:r>
    </w:p>
    <w:p w14:paraId="66B33801" w14:textId="77777777" w:rsidR="001744A5" w:rsidRDefault="001744A5" w:rsidP="001744A5">
      <w:pPr>
        <w:spacing w:after="0"/>
        <w:ind w:firstLine="708"/>
        <w:jc w:val="center"/>
        <w:rPr>
          <w:rFonts w:ascii="Times New Roman" w:hAnsi="Times New Roman"/>
          <w:sz w:val="28"/>
          <w:szCs w:val="28"/>
        </w:rPr>
      </w:pPr>
      <w:r>
        <w:rPr>
          <w:rFonts w:ascii="Times New Roman" w:hAnsi="Times New Roman"/>
          <w:sz w:val="28"/>
          <w:szCs w:val="28"/>
        </w:rPr>
        <w:t xml:space="preserve"> „ПРОТИВ“ – НЯМА</w:t>
      </w:r>
    </w:p>
    <w:p w14:paraId="52706939" w14:textId="47ABC921" w:rsidR="00E000D5" w:rsidRDefault="001744A5" w:rsidP="00A741BE">
      <w:pPr>
        <w:spacing w:after="0"/>
        <w:ind w:firstLine="708"/>
        <w:jc w:val="center"/>
        <w:rPr>
          <w:rFonts w:ascii="Times New Roman" w:eastAsia="Times New Roman" w:hAnsi="Times New Roman"/>
          <w:lang w:eastAsia="bg-BG"/>
        </w:rPr>
      </w:pPr>
      <w:r>
        <w:rPr>
          <w:rFonts w:ascii="Times New Roman" w:hAnsi="Times New Roman"/>
          <w:sz w:val="28"/>
          <w:szCs w:val="28"/>
        </w:rPr>
        <w:t>„ВЪЗДЪРЖАЛИ СЕ“ – НЯМА</w:t>
      </w:r>
      <w:r>
        <w:rPr>
          <w:rFonts w:ascii="Times New Roman" w:eastAsia="Times New Roman" w:hAnsi="Times New Roman"/>
          <w:lang w:eastAsia="bg-BG"/>
        </w:rPr>
        <w:t xml:space="preserve"> </w:t>
      </w:r>
      <w:bookmarkEnd w:id="6"/>
    </w:p>
    <w:bookmarkEnd w:id="7"/>
    <w:p w14:paraId="0746D91C" w14:textId="77777777" w:rsidR="00E000D5" w:rsidRDefault="00E000D5" w:rsidP="00E000D5">
      <w:pPr>
        <w:spacing w:after="0"/>
        <w:jc w:val="both"/>
      </w:pPr>
    </w:p>
    <w:tbl>
      <w:tblPr>
        <w:tblStyle w:val="a9"/>
        <w:tblW w:w="0" w:type="auto"/>
        <w:tblLayout w:type="fixed"/>
        <w:tblLook w:val="04A0" w:firstRow="1" w:lastRow="0" w:firstColumn="1" w:lastColumn="0" w:noHBand="0" w:noVBand="1"/>
      </w:tblPr>
      <w:tblGrid>
        <w:gridCol w:w="3388"/>
        <w:gridCol w:w="1569"/>
        <w:gridCol w:w="894"/>
        <w:gridCol w:w="1240"/>
        <w:gridCol w:w="1268"/>
        <w:gridCol w:w="1268"/>
      </w:tblGrid>
      <w:tr w:rsidR="00E000D5" w:rsidRPr="00E000D5" w14:paraId="7024B556" w14:textId="77777777" w:rsidTr="00E000D5">
        <w:trPr>
          <w:trHeight w:val="480"/>
        </w:trPr>
        <w:tc>
          <w:tcPr>
            <w:tcW w:w="9627" w:type="dxa"/>
            <w:gridSpan w:val="6"/>
            <w:hideMark/>
          </w:tcPr>
          <w:bookmarkEnd w:id="8"/>
          <w:p w14:paraId="68CBDE86" w14:textId="77777777" w:rsidR="00E000D5" w:rsidRPr="00E000D5" w:rsidRDefault="00E000D5" w:rsidP="00E000D5">
            <w:pPr>
              <w:suppressAutoHyphens w:val="0"/>
              <w:autoSpaceDN/>
              <w:ind w:firstLine="142"/>
              <w:textAlignment w:val="auto"/>
              <w:rPr>
                <w:rFonts w:ascii="Times New Roman" w:eastAsia="Times New Roman" w:hAnsi="Times New Roman"/>
                <w:b/>
                <w:bCs/>
                <w:sz w:val="16"/>
                <w:szCs w:val="16"/>
                <w:lang w:eastAsia="bg-BG"/>
              </w:rPr>
            </w:pPr>
            <w:r w:rsidRPr="00E000D5">
              <w:rPr>
                <w:rFonts w:ascii="Times New Roman" w:eastAsia="Times New Roman" w:hAnsi="Times New Roman"/>
                <w:b/>
                <w:bCs/>
                <w:sz w:val="16"/>
                <w:szCs w:val="16"/>
                <w:lang w:val="en-US" w:eastAsia="bg-BG"/>
              </w:rPr>
              <w:lastRenderedPageBreak/>
              <w:t>ПРИЛОЖЕНИЕ № 1 към Решение №</w:t>
            </w:r>
            <w:r w:rsidRPr="00E000D5">
              <w:rPr>
                <w:rFonts w:ascii="Times New Roman" w:eastAsia="Times New Roman" w:hAnsi="Times New Roman"/>
                <w:b/>
                <w:bCs/>
                <w:sz w:val="16"/>
                <w:szCs w:val="16"/>
                <w:lang w:eastAsia="bg-BG"/>
              </w:rPr>
              <w:t xml:space="preserve">460 </w:t>
            </w:r>
            <w:r w:rsidRPr="00E000D5">
              <w:rPr>
                <w:rFonts w:ascii="Times New Roman" w:eastAsia="Times New Roman" w:hAnsi="Times New Roman"/>
                <w:b/>
                <w:bCs/>
                <w:sz w:val="16"/>
                <w:szCs w:val="16"/>
                <w:lang w:val="en-US" w:eastAsia="bg-BG"/>
              </w:rPr>
              <w:t>от</w:t>
            </w:r>
            <w:r w:rsidRPr="00E000D5">
              <w:rPr>
                <w:rFonts w:ascii="Times New Roman" w:eastAsia="Times New Roman" w:hAnsi="Times New Roman"/>
                <w:b/>
                <w:bCs/>
                <w:sz w:val="16"/>
                <w:szCs w:val="16"/>
                <w:lang w:eastAsia="bg-BG"/>
              </w:rPr>
              <w:t xml:space="preserve"> 20.12.2022г. </w:t>
            </w:r>
            <w:r w:rsidRPr="00E000D5">
              <w:rPr>
                <w:rFonts w:ascii="Times New Roman" w:eastAsia="Times New Roman" w:hAnsi="Times New Roman"/>
                <w:b/>
                <w:bCs/>
                <w:sz w:val="16"/>
                <w:szCs w:val="16"/>
                <w:lang w:val="en-US" w:eastAsia="bg-BG"/>
              </w:rPr>
              <w:t xml:space="preserve"> на Общински съвет - Никопол</w:t>
            </w:r>
          </w:p>
        </w:tc>
      </w:tr>
      <w:tr w:rsidR="00E000D5" w:rsidRPr="00E000D5" w14:paraId="59AFE40A" w14:textId="77777777" w:rsidTr="00E000D5">
        <w:trPr>
          <w:trHeight w:val="1050"/>
        </w:trPr>
        <w:tc>
          <w:tcPr>
            <w:tcW w:w="3388" w:type="dxa"/>
            <w:hideMark/>
          </w:tcPr>
          <w:p w14:paraId="4B4D8B58" w14:textId="77777777" w:rsidR="00E000D5" w:rsidRPr="00E000D5" w:rsidRDefault="00E000D5" w:rsidP="00E000D5">
            <w:pPr>
              <w:suppressAutoHyphens w:val="0"/>
              <w:autoSpaceDN/>
              <w:ind w:firstLine="142"/>
              <w:textAlignment w:val="auto"/>
              <w:rPr>
                <w:rFonts w:ascii="Times New Roman" w:eastAsia="Times New Roman" w:hAnsi="Times New Roman"/>
                <w:b/>
                <w:bCs/>
                <w:sz w:val="16"/>
                <w:szCs w:val="16"/>
                <w:lang w:val="en-US" w:eastAsia="bg-BG"/>
              </w:rPr>
            </w:pPr>
            <w:r w:rsidRPr="00E000D5">
              <w:rPr>
                <w:rFonts w:ascii="Times New Roman" w:eastAsia="Times New Roman" w:hAnsi="Times New Roman"/>
                <w:b/>
                <w:bCs/>
                <w:sz w:val="16"/>
                <w:szCs w:val="16"/>
                <w:lang w:val="en-US" w:eastAsia="bg-BG"/>
              </w:rPr>
              <w:t>ПОЛЗВАТЕЛ</w:t>
            </w:r>
          </w:p>
        </w:tc>
        <w:tc>
          <w:tcPr>
            <w:tcW w:w="1569" w:type="dxa"/>
            <w:hideMark/>
          </w:tcPr>
          <w:p w14:paraId="78E78668" w14:textId="77777777" w:rsidR="00E000D5" w:rsidRPr="00E000D5" w:rsidRDefault="00E000D5" w:rsidP="00E000D5">
            <w:pPr>
              <w:suppressAutoHyphens w:val="0"/>
              <w:autoSpaceDN/>
              <w:ind w:firstLine="142"/>
              <w:textAlignment w:val="auto"/>
              <w:rPr>
                <w:rFonts w:ascii="Times New Roman" w:eastAsia="Times New Roman" w:hAnsi="Times New Roman"/>
                <w:b/>
                <w:bCs/>
                <w:sz w:val="16"/>
                <w:szCs w:val="16"/>
                <w:lang w:val="en-US" w:eastAsia="bg-BG"/>
              </w:rPr>
            </w:pPr>
            <w:r w:rsidRPr="00E000D5">
              <w:rPr>
                <w:rFonts w:ascii="Times New Roman" w:eastAsia="Times New Roman" w:hAnsi="Times New Roman"/>
                <w:b/>
                <w:bCs/>
                <w:sz w:val="16"/>
                <w:szCs w:val="16"/>
                <w:lang w:val="en-US" w:eastAsia="bg-BG"/>
              </w:rPr>
              <w:t>ЗЕМЛИЩЕ</w:t>
            </w:r>
          </w:p>
        </w:tc>
        <w:tc>
          <w:tcPr>
            <w:tcW w:w="894" w:type="dxa"/>
            <w:hideMark/>
          </w:tcPr>
          <w:p w14:paraId="651C4302" w14:textId="77777777" w:rsidR="00E000D5" w:rsidRPr="00E000D5" w:rsidRDefault="00E000D5" w:rsidP="00E000D5">
            <w:pPr>
              <w:suppressAutoHyphens w:val="0"/>
              <w:autoSpaceDN/>
              <w:jc w:val="both"/>
              <w:textAlignment w:val="auto"/>
              <w:rPr>
                <w:rFonts w:ascii="Times New Roman" w:eastAsia="Times New Roman" w:hAnsi="Times New Roman"/>
                <w:b/>
                <w:bCs/>
                <w:sz w:val="16"/>
                <w:szCs w:val="16"/>
                <w:lang w:val="en-US" w:eastAsia="bg-BG"/>
              </w:rPr>
            </w:pPr>
            <w:r w:rsidRPr="00E000D5">
              <w:rPr>
                <w:rFonts w:ascii="Times New Roman" w:eastAsia="Times New Roman" w:hAnsi="Times New Roman"/>
                <w:b/>
                <w:bCs/>
                <w:sz w:val="16"/>
                <w:szCs w:val="16"/>
                <w:lang w:val="en-US" w:eastAsia="bg-BG"/>
              </w:rPr>
              <w:t>ЕКАТТЕ</w:t>
            </w:r>
          </w:p>
        </w:tc>
        <w:tc>
          <w:tcPr>
            <w:tcW w:w="1240" w:type="dxa"/>
            <w:hideMark/>
          </w:tcPr>
          <w:p w14:paraId="08438E0E" w14:textId="77777777" w:rsidR="00E000D5" w:rsidRPr="00E000D5" w:rsidRDefault="00E000D5" w:rsidP="00E000D5">
            <w:pPr>
              <w:suppressAutoHyphens w:val="0"/>
              <w:autoSpaceDN/>
              <w:textAlignment w:val="auto"/>
              <w:rPr>
                <w:rFonts w:ascii="Times New Roman" w:eastAsia="Times New Roman" w:hAnsi="Times New Roman"/>
                <w:b/>
                <w:bCs/>
                <w:sz w:val="16"/>
                <w:szCs w:val="16"/>
                <w:lang w:val="en-US" w:eastAsia="bg-BG"/>
              </w:rPr>
            </w:pPr>
            <w:r w:rsidRPr="00E000D5">
              <w:rPr>
                <w:rFonts w:ascii="Times New Roman" w:eastAsia="Times New Roman" w:hAnsi="Times New Roman"/>
                <w:b/>
                <w:bCs/>
                <w:sz w:val="16"/>
                <w:szCs w:val="16"/>
                <w:lang w:val="en-US" w:eastAsia="bg-BG"/>
              </w:rPr>
              <w:t>№ НА ИМОТ</w:t>
            </w:r>
          </w:p>
        </w:tc>
        <w:tc>
          <w:tcPr>
            <w:tcW w:w="1268" w:type="dxa"/>
            <w:hideMark/>
          </w:tcPr>
          <w:p w14:paraId="22AD58E6" w14:textId="77777777" w:rsidR="00E000D5" w:rsidRPr="00E000D5" w:rsidRDefault="00E000D5" w:rsidP="00E000D5">
            <w:pPr>
              <w:suppressAutoHyphens w:val="0"/>
              <w:autoSpaceDN/>
              <w:textAlignment w:val="auto"/>
              <w:rPr>
                <w:rFonts w:ascii="Times New Roman" w:eastAsia="Times New Roman" w:hAnsi="Times New Roman"/>
                <w:b/>
                <w:bCs/>
                <w:sz w:val="16"/>
                <w:szCs w:val="16"/>
                <w:lang w:val="en-US" w:eastAsia="bg-BG"/>
              </w:rPr>
            </w:pPr>
            <w:r w:rsidRPr="00E000D5">
              <w:rPr>
                <w:rFonts w:ascii="Times New Roman" w:eastAsia="Times New Roman" w:hAnsi="Times New Roman"/>
                <w:b/>
                <w:bCs/>
                <w:sz w:val="16"/>
                <w:szCs w:val="16"/>
                <w:lang w:val="en-US" w:eastAsia="bg-BG"/>
              </w:rPr>
              <w:t>ПЛОЩ НА ИМОТА /ДКА/</w:t>
            </w:r>
          </w:p>
        </w:tc>
        <w:tc>
          <w:tcPr>
            <w:tcW w:w="1268" w:type="dxa"/>
            <w:hideMark/>
          </w:tcPr>
          <w:p w14:paraId="6F3830AA" w14:textId="77777777" w:rsidR="00E000D5" w:rsidRPr="00E000D5" w:rsidRDefault="00E000D5" w:rsidP="00E000D5">
            <w:pPr>
              <w:suppressAutoHyphens w:val="0"/>
              <w:autoSpaceDN/>
              <w:textAlignment w:val="auto"/>
              <w:rPr>
                <w:rFonts w:ascii="Times New Roman" w:eastAsia="Times New Roman" w:hAnsi="Times New Roman"/>
                <w:b/>
                <w:bCs/>
                <w:sz w:val="16"/>
                <w:szCs w:val="16"/>
                <w:lang w:val="en-US" w:eastAsia="bg-BG"/>
              </w:rPr>
            </w:pPr>
            <w:r w:rsidRPr="00E000D5">
              <w:rPr>
                <w:rFonts w:ascii="Times New Roman" w:eastAsia="Times New Roman" w:hAnsi="Times New Roman"/>
                <w:b/>
                <w:bCs/>
                <w:sz w:val="16"/>
                <w:szCs w:val="16"/>
                <w:lang w:val="en-US" w:eastAsia="bg-BG"/>
              </w:rPr>
              <w:t>ПОЛЗВАНА ПЛОЩ /ДКА/</w:t>
            </w:r>
          </w:p>
        </w:tc>
      </w:tr>
      <w:tr w:rsidR="00E000D5" w:rsidRPr="00E000D5" w14:paraId="39073BDD" w14:textId="77777777" w:rsidTr="00E000D5">
        <w:trPr>
          <w:trHeight w:val="345"/>
        </w:trPr>
        <w:tc>
          <w:tcPr>
            <w:tcW w:w="3388" w:type="dxa"/>
            <w:hideMark/>
          </w:tcPr>
          <w:p w14:paraId="4BCC3E41" w14:textId="77777777" w:rsidR="00E000D5" w:rsidRPr="00E000D5" w:rsidRDefault="00E000D5" w:rsidP="00E000D5">
            <w:pPr>
              <w:suppressAutoHyphens w:val="0"/>
              <w:autoSpaceDN/>
              <w:ind w:firstLine="142"/>
              <w:textAlignment w:val="auto"/>
              <w:rPr>
                <w:rFonts w:ascii="Times New Roman" w:eastAsia="Times New Roman" w:hAnsi="Times New Roman"/>
                <w:b/>
                <w:bCs/>
                <w:sz w:val="16"/>
                <w:szCs w:val="16"/>
                <w:lang w:val="en-US" w:eastAsia="bg-BG"/>
              </w:rPr>
            </w:pPr>
            <w:r w:rsidRPr="00E000D5">
              <w:rPr>
                <w:rFonts w:ascii="Times New Roman" w:eastAsia="Times New Roman" w:hAnsi="Times New Roman"/>
                <w:b/>
                <w:bCs/>
                <w:sz w:val="16"/>
                <w:szCs w:val="16"/>
                <w:lang w:val="en-US" w:eastAsia="bg-BG"/>
              </w:rPr>
              <w:t>I.</w:t>
            </w:r>
          </w:p>
        </w:tc>
        <w:tc>
          <w:tcPr>
            <w:tcW w:w="1569" w:type="dxa"/>
            <w:hideMark/>
          </w:tcPr>
          <w:p w14:paraId="757D2FA8" w14:textId="77777777" w:rsidR="00E000D5" w:rsidRPr="00E000D5" w:rsidRDefault="00E000D5" w:rsidP="00E000D5">
            <w:pPr>
              <w:suppressAutoHyphens w:val="0"/>
              <w:autoSpaceDN/>
              <w:ind w:firstLine="142"/>
              <w:textAlignment w:val="auto"/>
              <w:rPr>
                <w:rFonts w:ascii="Times New Roman" w:eastAsia="Times New Roman" w:hAnsi="Times New Roman"/>
                <w:b/>
                <w:bCs/>
                <w:sz w:val="16"/>
                <w:szCs w:val="16"/>
                <w:lang w:val="en-US" w:eastAsia="bg-BG"/>
              </w:rPr>
            </w:pPr>
            <w:r w:rsidRPr="00E000D5">
              <w:rPr>
                <w:rFonts w:ascii="Times New Roman" w:eastAsia="Times New Roman" w:hAnsi="Times New Roman"/>
                <w:b/>
                <w:bCs/>
                <w:sz w:val="16"/>
                <w:szCs w:val="16"/>
                <w:lang w:val="en-US" w:eastAsia="bg-BG"/>
              </w:rPr>
              <w:t> </w:t>
            </w:r>
          </w:p>
        </w:tc>
        <w:tc>
          <w:tcPr>
            <w:tcW w:w="894" w:type="dxa"/>
            <w:hideMark/>
          </w:tcPr>
          <w:p w14:paraId="5E9A3D62" w14:textId="77777777" w:rsidR="00E000D5" w:rsidRPr="00E000D5" w:rsidRDefault="00E000D5" w:rsidP="00E000D5">
            <w:pPr>
              <w:suppressAutoHyphens w:val="0"/>
              <w:autoSpaceDN/>
              <w:ind w:firstLine="142"/>
              <w:textAlignment w:val="auto"/>
              <w:rPr>
                <w:rFonts w:ascii="Times New Roman" w:eastAsia="Times New Roman" w:hAnsi="Times New Roman"/>
                <w:b/>
                <w:bCs/>
                <w:sz w:val="16"/>
                <w:szCs w:val="16"/>
                <w:lang w:val="en-US" w:eastAsia="bg-BG"/>
              </w:rPr>
            </w:pPr>
            <w:r w:rsidRPr="00E000D5">
              <w:rPr>
                <w:rFonts w:ascii="Times New Roman" w:eastAsia="Times New Roman" w:hAnsi="Times New Roman"/>
                <w:b/>
                <w:bCs/>
                <w:sz w:val="16"/>
                <w:szCs w:val="16"/>
                <w:lang w:val="en-US" w:eastAsia="bg-BG"/>
              </w:rPr>
              <w:t> </w:t>
            </w:r>
          </w:p>
        </w:tc>
        <w:tc>
          <w:tcPr>
            <w:tcW w:w="1240" w:type="dxa"/>
            <w:hideMark/>
          </w:tcPr>
          <w:p w14:paraId="5E31D475" w14:textId="77777777" w:rsidR="00E000D5" w:rsidRPr="00E000D5" w:rsidRDefault="00E000D5" w:rsidP="00E000D5">
            <w:pPr>
              <w:suppressAutoHyphens w:val="0"/>
              <w:autoSpaceDN/>
              <w:ind w:firstLine="142"/>
              <w:textAlignment w:val="auto"/>
              <w:rPr>
                <w:rFonts w:ascii="Times New Roman" w:eastAsia="Times New Roman" w:hAnsi="Times New Roman"/>
                <w:b/>
                <w:bCs/>
                <w:sz w:val="16"/>
                <w:szCs w:val="16"/>
                <w:lang w:val="en-US" w:eastAsia="bg-BG"/>
              </w:rPr>
            </w:pPr>
            <w:r w:rsidRPr="00E000D5">
              <w:rPr>
                <w:rFonts w:ascii="Times New Roman" w:eastAsia="Times New Roman" w:hAnsi="Times New Roman"/>
                <w:b/>
                <w:bCs/>
                <w:sz w:val="16"/>
                <w:szCs w:val="16"/>
                <w:lang w:val="en-US" w:eastAsia="bg-BG"/>
              </w:rPr>
              <w:t> </w:t>
            </w:r>
          </w:p>
        </w:tc>
        <w:tc>
          <w:tcPr>
            <w:tcW w:w="1268" w:type="dxa"/>
            <w:hideMark/>
          </w:tcPr>
          <w:p w14:paraId="38B07002" w14:textId="77777777" w:rsidR="00E000D5" w:rsidRPr="00E000D5" w:rsidRDefault="00E000D5" w:rsidP="00E000D5">
            <w:pPr>
              <w:suppressAutoHyphens w:val="0"/>
              <w:autoSpaceDN/>
              <w:ind w:firstLine="142"/>
              <w:textAlignment w:val="auto"/>
              <w:rPr>
                <w:rFonts w:ascii="Times New Roman" w:eastAsia="Times New Roman" w:hAnsi="Times New Roman"/>
                <w:b/>
                <w:bCs/>
                <w:sz w:val="16"/>
                <w:szCs w:val="16"/>
                <w:lang w:val="en-US" w:eastAsia="bg-BG"/>
              </w:rPr>
            </w:pPr>
            <w:r w:rsidRPr="00E000D5">
              <w:rPr>
                <w:rFonts w:ascii="Times New Roman" w:eastAsia="Times New Roman" w:hAnsi="Times New Roman"/>
                <w:b/>
                <w:bCs/>
                <w:sz w:val="16"/>
                <w:szCs w:val="16"/>
                <w:lang w:val="en-US" w:eastAsia="bg-BG"/>
              </w:rPr>
              <w:t> </w:t>
            </w:r>
          </w:p>
        </w:tc>
        <w:tc>
          <w:tcPr>
            <w:tcW w:w="1268" w:type="dxa"/>
            <w:noWrap/>
            <w:hideMark/>
          </w:tcPr>
          <w:p w14:paraId="63C5DEF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 </w:t>
            </w:r>
          </w:p>
        </w:tc>
      </w:tr>
      <w:tr w:rsidR="00E000D5" w:rsidRPr="00E000D5" w14:paraId="6DDAE72C" w14:textId="77777777" w:rsidTr="00E000D5">
        <w:trPr>
          <w:trHeight w:val="310"/>
        </w:trPr>
        <w:tc>
          <w:tcPr>
            <w:tcW w:w="3388" w:type="dxa"/>
            <w:noWrap/>
            <w:hideMark/>
          </w:tcPr>
          <w:p w14:paraId="6590657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АГРО ПЛЮС СЛАВЯНОВО ООД</w:t>
            </w:r>
          </w:p>
        </w:tc>
        <w:tc>
          <w:tcPr>
            <w:tcW w:w="1569" w:type="dxa"/>
            <w:hideMark/>
          </w:tcPr>
          <w:p w14:paraId="6F91CB2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АСЕНОВО</w:t>
            </w:r>
          </w:p>
        </w:tc>
        <w:tc>
          <w:tcPr>
            <w:tcW w:w="894" w:type="dxa"/>
            <w:noWrap/>
            <w:hideMark/>
          </w:tcPr>
          <w:p w14:paraId="472B0B6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00744</w:t>
            </w:r>
          </w:p>
        </w:tc>
        <w:tc>
          <w:tcPr>
            <w:tcW w:w="1240" w:type="dxa"/>
            <w:noWrap/>
            <w:hideMark/>
          </w:tcPr>
          <w:p w14:paraId="59615AD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130.1</w:t>
            </w:r>
          </w:p>
        </w:tc>
        <w:tc>
          <w:tcPr>
            <w:tcW w:w="1268" w:type="dxa"/>
            <w:noWrap/>
            <w:hideMark/>
          </w:tcPr>
          <w:p w14:paraId="06E6BD9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5,016</w:t>
            </w:r>
          </w:p>
        </w:tc>
        <w:tc>
          <w:tcPr>
            <w:tcW w:w="1268" w:type="dxa"/>
            <w:noWrap/>
            <w:hideMark/>
          </w:tcPr>
          <w:p w14:paraId="5D03979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1,878</w:t>
            </w:r>
          </w:p>
        </w:tc>
      </w:tr>
      <w:tr w:rsidR="00E000D5" w:rsidRPr="00E000D5" w14:paraId="28F93EBD" w14:textId="77777777" w:rsidTr="00E000D5">
        <w:trPr>
          <w:trHeight w:val="310"/>
        </w:trPr>
        <w:tc>
          <w:tcPr>
            <w:tcW w:w="3388" w:type="dxa"/>
            <w:noWrap/>
            <w:hideMark/>
          </w:tcPr>
          <w:p w14:paraId="01E37E1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ГЕОВАЛ АГРО ООД</w:t>
            </w:r>
          </w:p>
        </w:tc>
        <w:tc>
          <w:tcPr>
            <w:tcW w:w="1569" w:type="dxa"/>
            <w:hideMark/>
          </w:tcPr>
          <w:p w14:paraId="0F6922F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АСЕНОВО</w:t>
            </w:r>
          </w:p>
        </w:tc>
        <w:tc>
          <w:tcPr>
            <w:tcW w:w="894" w:type="dxa"/>
            <w:noWrap/>
            <w:hideMark/>
          </w:tcPr>
          <w:p w14:paraId="4F6FBCD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00744</w:t>
            </w:r>
          </w:p>
        </w:tc>
        <w:tc>
          <w:tcPr>
            <w:tcW w:w="1240" w:type="dxa"/>
            <w:noWrap/>
            <w:hideMark/>
          </w:tcPr>
          <w:p w14:paraId="0CAD7EA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44.1</w:t>
            </w:r>
          </w:p>
        </w:tc>
        <w:tc>
          <w:tcPr>
            <w:tcW w:w="1268" w:type="dxa"/>
            <w:noWrap/>
            <w:hideMark/>
          </w:tcPr>
          <w:p w14:paraId="76E04C4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2,257</w:t>
            </w:r>
          </w:p>
        </w:tc>
        <w:tc>
          <w:tcPr>
            <w:tcW w:w="1268" w:type="dxa"/>
            <w:noWrap/>
            <w:hideMark/>
          </w:tcPr>
          <w:p w14:paraId="15DBB69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0,724</w:t>
            </w:r>
          </w:p>
        </w:tc>
      </w:tr>
      <w:tr w:rsidR="00E000D5" w:rsidRPr="00E000D5" w14:paraId="4D36537B" w14:textId="77777777" w:rsidTr="00E000D5">
        <w:trPr>
          <w:trHeight w:val="310"/>
        </w:trPr>
        <w:tc>
          <w:tcPr>
            <w:tcW w:w="3388" w:type="dxa"/>
            <w:noWrap/>
            <w:hideMark/>
          </w:tcPr>
          <w:p w14:paraId="7CE897B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ГЕОВАЛ АГРО ООД</w:t>
            </w:r>
          </w:p>
        </w:tc>
        <w:tc>
          <w:tcPr>
            <w:tcW w:w="1569" w:type="dxa"/>
            <w:hideMark/>
          </w:tcPr>
          <w:p w14:paraId="0212785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АСЕНОВО</w:t>
            </w:r>
          </w:p>
        </w:tc>
        <w:tc>
          <w:tcPr>
            <w:tcW w:w="894" w:type="dxa"/>
            <w:noWrap/>
            <w:hideMark/>
          </w:tcPr>
          <w:p w14:paraId="199F887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00744</w:t>
            </w:r>
          </w:p>
        </w:tc>
        <w:tc>
          <w:tcPr>
            <w:tcW w:w="1240" w:type="dxa"/>
            <w:noWrap/>
            <w:hideMark/>
          </w:tcPr>
          <w:p w14:paraId="1843BF9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148.1</w:t>
            </w:r>
          </w:p>
        </w:tc>
        <w:tc>
          <w:tcPr>
            <w:tcW w:w="1268" w:type="dxa"/>
            <w:noWrap/>
            <w:hideMark/>
          </w:tcPr>
          <w:p w14:paraId="7A19B35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4,907</w:t>
            </w:r>
          </w:p>
        </w:tc>
        <w:tc>
          <w:tcPr>
            <w:tcW w:w="1268" w:type="dxa"/>
            <w:noWrap/>
            <w:hideMark/>
          </w:tcPr>
          <w:p w14:paraId="4702B06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0,272</w:t>
            </w:r>
          </w:p>
        </w:tc>
      </w:tr>
      <w:tr w:rsidR="00E000D5" w:rsidRPr="00E000D5" w14:paraId="3F35B716" w14:textId="77777777" w:rsidTr="00E000D5">
        <w:trPr>
          <w:trHeight w:val="310"/>
        </w:trPr>
        <w:tc>
          <w:tcPr>
            <w:tcW w:w="3388" w:type="dxa"/>
            <w:noWrap/>
            <w:hideMark/>
          </w:tcPr>
          <w:p w14:paraId="382D7D6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ГЕОВАЛ АГРО ООД</w:t>
            </w:r>
          </w:p>
        </w:tc>
        <w:tc>
          <w:tcPr>
            <w:tcW w:w="1569" w:type="dxa"/>
            <w:hideMark/>
          </w:tcPr>
          <w:p w14:paraId="4430016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АСЕНОВО</w:t>
            </w:r>
          </w:p>
        </w:tc>
        <w:tc>
          <w:tcPr>
            <w:tcW w:w="894" w:type="dxa"/>
            <w:noWrap/>
            <w:hideMark/>
          </w:tcPr>
          <w:p w14:paraId="00B390D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00744</w:t>
            </w:r>
          </w:p>
        </w:tc>
        <w:tc>
          <w:tcPr>
            <w:tcW w:w="1240" w:type="dxa"/>
            <w:noWrap/>
            <w:hideMark/>
          </w:tcPr>
          <w:p w14:paraId="03C90EB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158.1</w:t>
            </w:r>
          </w:p>
        </w:tc>
        <w:tc>
          <w:tcPr>
            <w:tcW w:w="1268" w:type="dxa"/>
            <w:noWrap/>
            <w:hideMark/>
          </w:tcPr>
          <w:p w14:paraId="5346E85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3,540</w:t>
            </w:r>
          </w:p>
        </w:tc>
        <w:tc>
          <w:tcPr>
            <w:tcW w:w="1268" w:type="dxa"/>
            <w:noWrap/>
            <w:hideMark/>
          </w:tcPr>
          <w:p w14:paraId="624D013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1,410</w:t>
            </w:r>
          </w:p>
        </w:tc>
      </w:tr>
      <w:tr w:rsidR="00E000D5" w:rsidRPr="00E000D5" w14:paraId="5AA6CF0C" w14:textId="77777777" w:rsidTr="00E000D5">
        <w:trPr>
          <w:trHeight w:val="310"/>
        </w:trPr>
        <w:tc>
          <w:tcPr>
            <w:tcW w:w="3388" w:type="dxa"/>
            <w:noWrap/>
            <w:hideMark/>
          </w:tcPr>
          <w:p w14:paraId="0ABDA1B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ЗКПУ АСЕНОВО</w:t>
            </w:r>
          </w:p>
        </w:tc>
        <w:tc>
          <w:tcPr>
            <w:tcW w:w="1569" w:type="dxa"/>
            <w:hideMark/>
          </w:tcPr>
          <w:p w14:paraId="27F25B8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АСЕНОВО</w:t>
            </w:r>
          </w:p>
        </w:tc>
        <w:tc>
          <w:tcPr>
            <w:tcW w:w="894" w:type="dxa"/>
            <w:noWrap/>
            <w:hideMark/>
          </w:tcPr>
          <w:p w14:paraId="17AD0BC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00744</w:t>
            </w:r>
          </w:p>
        </w:tc>
        <w:tc>
          <w:tcPr>
            <w:tcW w:w="1240" w:type="dxa"/>
            <w:noWrap/>
            <w:hideMark/>
          </w:tcPr>
          <w:p w14:paraId="64AA8A3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9.1</w:t>
            </w:r>
          </w:p>
        </w:tc>
        <w:tc>
          <w:tcPr>
            <w:tcW w:w="1268" w:type="dxa"/>
            <w:noWrap/>
            <w:hideMark/>
          </w:tcPr>
          <w:p w14:paraId="7D84680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17,951</w:t>
            </w:r>
          </w:p>
        </w:tc>
        <w:tc>
          <w:tcPr>
            <w:tcW w:w="1268" w:type="dxa"/>
            <w:noWrap/>
            <w:hideMark/>
          </w:tcPr>
          <w:p w14:paraId="5B97691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1,978</w:t>
            </w:r>
          </w:p>
        </w:tc>
      </w:tr>
      <w:tr w:rsidR="00E000D5" w:rsidRPr="00E000D5" w14:paraId="101926EA" w14:textId="77777777" w:rsidTr="00E000D5">
        <w:trPr>
          <w:trHeight w:val="310"/>
        </w:trPr>
        <w:tc>
          <w:tcPr>
            <w:tcW w:w="3388" w:type="dxa"/>
            <w:noWrap/>
            <w:hideMark/>
          </w:tcPr>
          <w:p w14:paraId="4C61F4B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ЗКПУ АСЕНОВО</w:t>
            </w:r>
          </w:p>
        </w:tc>
        <w:tc>
          <w:tcPr>
            <w:tcW w:w="1569" w:type="dxa"/>
            <w:hideMark/>
          </w:tcPr>
          <w:p w14:paraId="64F53BB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АСЕНОВО</w:t>
            </w:r>
          </w:p>
        </w:tc>
        <w:tc>
          <w:tcPr>
            <w:tcW w:w="894" w:type="dxa"/>
            <w:noWrap/>
            <w:hideMark/>
          </w:tcPr>
          <w:p w14:paraId="2F018AC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00744</w:t>
            </w:r>
          </w:p>
        </w:tc>
        <w:tc>
          <w:tcPr>
            <w:tcW w:w="1240" w:type="dxa"/>
            <w:noWrap/>
            <w:hideMark/>
          </w:tcPr>
          <w:p w14:paraId="69364C0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9.1</w:t>
            </w:r>
          </w:p>
        </w:tc>
        <w:tc>
          <w:tcPr>
            <w:tcW w:w="1268" w:type="dxa"/>
            <w:noWrap/>
            <w:hideMark/>
          </w:tcPr>
          <w:p w14:paraId="630EE6C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17,951</w:t>
            </w:r>
          </w:p>
        </w:tc>
        <w:tc>
          <w:tcPr>
            <w:tcW w:w="1268" w:type="dxa"/>
            <w:noWrap/>
            <w:hideMark/>
          </w:tcPr>
          <w:p w14:paraId="4DB767E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1,561</w:t>
            </w:r>
          </w:p>
        </w:tc>
      </w:tr>
      <w:tr w:rsidR="00E000D5" w:rsidRPr="00E000D5" w14:paraId="0987371A" w14:textId="77777777" w:rsidTr="00E000D5">
        <w:trPr>
          <w:trHeight w:val="310"/>
        </w:trPr>
        <w:tc>
          <w:tcPr>
            <w:tcW w:w="3388" w:type="dxa"/>
            <w:noWrap/>
            <w:hideMark/>
          </w:tcPr>
          <w:p w14:paraId="2FF6A25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ЗКПУ АСЕНОВО</w:t>
            </w:r>
          </w:p>
        </w:tc>
        <w:tc>
          <w:tcPr>
            <w:tcW w:w="1569" w:type="dxa"/>
            <w:hideMark/>
          </w:tcPr>
          <w:p w14:paraId="23BFD54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АСЕНОВО</w:t>
            </w:r>
          </w:p>
        </w:tc>
        <w:tc>
          <w:tcPr>
            <w:tcW w:w="894" w:type="dxa"/>
            <w:noWrap/>
            <w:hideMark/>
          </w:tcPr>
          <w:p w14:paraId="1166CD0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00744</w:t>
            </w:r>
          </w:p>
        </w:tc>
        <w:tc>
          <w:tcPr>
            <w:tcW w:w="1240" w:type="dxa"/>
            <w:noWrap/>
            <w:hideMark/>
          </w:tcPr>
          <w:p w14:paraId="2FD5630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9.1</w:t>
            </w:r>
          </w:p>
        </w:tc>
        <w:tc>
          <w:tcPr>
            <w:tcW w:w="1268" w:type="dxa"/>
            <w:noWrap/>
            <w:hideMark/>
          </w:tcPr>
          <w:p w14:paraId="2844242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17,951</w:t>
            </w:r>
          </w:p>
        </w:tc>
        <w:tc>
          <w:tcPr>
            <w:tcW w:w="1268" w:type="dxa"/>
            <w:noWrap/>
            <w:hideMark/>
          </w:tcPr>
          <w:p w14:paraId="592C09F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2,216</w:t>
            </w:r>
          </w:p>
        </w:tc>
      </w:tr>
      <w:tr w:rsidR="00E000D5" w:rsidRPr="00E000D5" w14:paraId="45BE9034" w14:textId="77777777" w:rsidTr="00E000D5">
        <w:trPr>
          <w:trHeight w:val="310"/>
        </w:trPr>
        <w:tc>
          <w:tcPr>
            <w:tcW w:w="3388" w:type="dxa"/>
            <w:noWrap/>
            <w:hideMark/>
          </w:tcPr>
          <w:p w14:paraId="2359A94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ЗКПУ АСЕНОВО</w:t>
            </w:r>
          </w:p>
        </w:tc>
        <w:tc>
          <w:tcPr>
            <w:tcW w:w="1569" w:type="dxa"/>
            <w:hideMark/>
          </w:tcPr>
          <w:p w14:paraId="41BFD18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АСЕНОВО</w:t>
            </w:r>
          </w:p>
        </w:tc>
        <w:tc>
          <w:tcPr>
            <w:tcW w:w="894" w:type="dxa"/>
            <w:noWrap/>
            <w:hideMark/>
          </w:tcPr>
          <w:p w14:paraId="76D6D00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00744</w:t>
            </w:r>
          </w:p>
        </w:tc>
        <w:tc>
          <w:tcPr>
            <w:tcW w:w="1240" w:type="dxa"/>
            <w:noWrap/>
            <w:hideMark/>
          </w:tcPr>
          <w:p w14:paraId="29F6C90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18.1</w:t>
            </w:r>
          </w:p>
        </w:tc>
        <w:tc>
          <w:tcPr>
            <w:tcW w:w="1268" w:type="dxa"/>
            <w:noWrap/>
            <w:hideMark/>
          </w:tcPr>
          <w:p w14:paraId="7B89CA9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4,745</w:t>
            </w:r>
          </w:p>
        </w:tc>
        <w:tc>
          <w:tcPr>
            <w:tcW w:w="1268" w:type="dxa"/>
            <w:noWrap/>
            <w:hideMark/>
          </w:tcPr>
          <w:p w14:paraId="702E92B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0,194</w:t>
            </w:r>
          </w:p>
        </w:tc>
      </w:tr>
      <w:tr w:rsidR="00E000D5" w:rsidRPr="00E000D5" w14:paraId="197FE374" w14:textId="77777777" w:rsidTr="00E000D5">
        <w:trPr>
          <w:trHeight w:val="310"/>
        </w:trPr>
        <w:tc>
          <w:tcPr>
            <w:tcW w:w="3388" w:type="dxa"/>
            <w:noWrap/>
            <w:hideMark/>
          </w:tcPr>
          <w:p w14:paraId="3AAEF72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ЗКПУ АСЕНОВО</w:t>
            </w:r>
          </w:p>
        </w:tc>
        <w:tc>
          <w:tcPr>
            <w:tcW w:w="1569" w:type="dxa"/>
            <w:hideMark/>
          </w:tcPr>
          <w:p w14:paraId="654B777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АСЕНОВО</w:t>
            </w:r>
          </w:p>
        </w:tc>
        <w:tc>
          <w:tcPr>
            <w:tcW w:w="894" w:type="dxa"/>
            <w:noWrap/>
            <w:hideMark/>
          </w:tcPr>
          <w:p w14:paraId="1B32FF3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00744</w:t>
            </w:r>
          </w:p>
        </w:tc>
        <w:tc>
          <w:tcPr>
            <w:tcW w:w="1240" w:type="dxa"/>
            <w:noWrap/>
            <w:hideMark/>
          </w:tcPr>
          <w:p w14:paraId="0E7521B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21.1</w:t>
            </w:r>
          </w:p>
        </w:tc>
        <w:tc>
          <w:tcPr>
            <w:tcW w:w="1268" w:type="dxa"/>
            <w:noWrap/>
            <w:hideMark/>
          </w:tcPr>
          <w:p w14:paraId="3E9C442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2,454</w:t>
            </w:r>
          </w:p>
        </w:tc>
        <w:tc>
          <w:tcPr>
            <w:tcW w:w="1268" w:type="dxa"/>
            <w:noWrap/>
            <w:hideMark/>
          </w:tcPr>
          <w:p w14:paraId="0BF0372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1,243</w:t>
            </w:r>
          </w:p>
        </w:tc>
      </w:tr>
      <w:tr w:rsidR="00E000D5" w:rsidRPr="00E000D5" w14:paraId="3F2AF16C" w14:textId="77777777" w:rsidTr="00E000D5">
        <w:trPr>
          <w:trHeight w:val="310"/>
        </w:trPr>
        <w:tc>
          <w:tcPr>
            <w:tcW w:w="3388" w:type="dxa"/>
            <w:noWrap/>
            <w:hideMark/>
          </w:tcPr>
          <w:p w14:paraId="5A45934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ЗКПУ АСЕНОВО</w:t>
            </w:r>
          </w:p>
        </w:tc>
        <w:tc>
          <w:tcPr>
            <w:tcW w:w="1569" w:type="dxa"/>
            <w:hideMark/>
          </w:tcPr>
          <w:p w14:paraId="3A302F9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АСЕНОВО</w:t>
            </w:r>
          </w:p>
        </w:tc>
        <w:tc>
          <w:tcPr>
            <w:tcW w:w="894" w:type="dxa"/>
            <w:noWrap/>
            <w:hideMark/>
          </w:tcPr>
          <w:p w14:paraId="659D6B3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00744</w:t>
            </w:r>
          </w:p>
        </w:tc>
        <w:tc>
          <w:tcPr>
            <w:tcW w:w="1240" w:type="dxa"/>
            <w:noWrap/>
            <w:hideMark/>
          </w:tcPr>
          <w:p w14:paraId="63264CB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22.1</w:t>
            </w:r>
          </w:p>
        </w:tc>
        <w:tc>
          <w:tcPr>
            <w:tcW w:w="1268" w:type="dxa"/>
            <w:noWrap/>
            <w:hideMark/>
          </w:tcPr>
          <w:p w14:paraId="4F5A8D8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5,737</w:t>
            </w:r>
          </w:p>
        </w:tc>
        <w:tc>
          <w:tcPr>
            <w:tcW w:w="1268" w:type="dxa"/>
            <w:noWrap/>
            <w:hideMark/>
          </w:tcPr>
          <w:p w14:paraId="5FF46DF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0,914</w:t>
            </w:r>
          </w:p>
        </w:tc>
      </w:tr>
      <w:tr w:rsidR="00E000D5" w:rsidRPr="00E000D5" w14:paraId="154B80E7" w14:textId="77777777" w:rsidTr="00E000D5">
        <w:trPr>
          <w:trHeight w:val="310"/>
        </w:trPr>
        <w:tc>
          <w:tcPr>
            <w:tcW w:w="3388" w:type="dxa"/>
            <w:noWrap/>
            <w:hideMark/>
          </w:tcPr>
          <w:p w14:paraId="6D7C968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ЗКПУ АСЕНОВО</w:t>
            </w:r>
          </w:p>
        </w:tc>
        <w:tc>
          <w:tcPr>
            <w:tcW w:w="1569" w:type="dxa"/>
            <w:hideMark/>
          </w:tcPr>
          <w:p w14:paraId="5FA767C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АСЕНОВО</w:t>
            </w:r>
          </w:p>
        </w:tc>
        <w:tc>
          <w:tcPr>
            <w:tcW w:w="894" w:type="dxa"/>
            <w:noWrap/>
            <w:hideMark/>
          </w:tcPr>
          <w:p w14:paraId="3445E42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00744</w:t>
            </w:r>
          </w:p>
        </w:tc>
        <w:tc>
          <w:tcPr>
            <w:tcW w:w="1240" w:type="dxa"/>
            <w:noWrap/>
            <w:hideMark/>
          </w:tcPr>
          <w:p w14:paraId="784DE32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22.1</w:t>
            </w:r>
          </w:p>
        </w:tc>
        <w:tc>
          <w:tcPr>
            <w:tcW w:w="1268" w:type="dxa"/>
            <w:noWrap/>
            <w:hideMark/>
          </w:tcPr>
          <w:p w14:paraId="5F11856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5,737</w:t>
            </w:r>
          </w:p>
        </w:tc>
        <w:tc>
          <w:tcPr>
            <w:tcW w:w="1268" w:type="dxa"/>
            <w:noWrap/>
            <w:hideMark/>
          </w:tcPr>
          <w:p w14:paraId="3E386A1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0,546</w:t>
            </w:r>
          </w:p>
        </w:tc>
      </w:tr>
      <w:tr w:rsidR="00E000D5" w:rsidRPr="00E000D5" w14:paraId="1A0ADB50" w14:textId="77777777" w:rsidTr="00E000D5">
        <w:trPr>
          <w:trHeight w:val="310"/>
        </w:trPr>
        <w:tc>
          <w:tcPr>
            <w:tcW w:w="3388" w:type="dxa"/>
            <w:noWrap/>
            <w:hideMark/>
          </w:tcPr>
          <w:p w14:paraId="0C9CD16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ЗКПУ АСЕНОВО</w:t>
            </w:r>
          </w:p>
        </w:tc>
        <w:tc>
          <w:tcPr>
            <w:tcW w:w="1569" w:type="dxa"/>
            <w:hideMark/>
          </w:tcPr>
          <w:p w14:paraId="7719E15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АСЕНОВО</w:t>
            </w:r>
          </w:p>
        </w:tc>
        <w:tc>
          <w:tcPr>
            <w:tcW w:w="894" w:type="dxa"/>
            <w:noWrap/>
            <w:hideMark/>
          </w:tcPr>
          <w:p w14:paraId="36E7862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00744</w:t>
            </w:r>
          </w:p>
        </w:tc>
        <w:tc>
          <w:tcPr>
            <w:tcW w:w="1240" w:type="dxa"/>
            <w:noWrap/>
            <w:hideMark/>
          </w:tcPr>
          <w:p w14:paraId="6B133AA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23.1</w:t>
            </w:r>
          </w:p>
        </w:tc>
        <w:tc>
          <w:tcPr>
            <w:tcW w:w="1268" w:type="dxa"/>
            <w:noWrap/>
            <w:hideMark/>
          </w:tcPr>
          <w:p w14:paraId="5BBDC50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4,916</w:t>
            </w:r>
          </w:p>
        </w:tc>
        <w:tc>
          <w:tcPr>
            <w:tcW w:w="1268" w:type="dxa"/>
            <w:noWrap/>
            <w:hideMark/>
          </w:tcPr>
          <w:p w14:paraId="1A3C656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0,159</w:t>
            </w:r>
          </w:p>
        </w:tc>
      </w:tr>
      <w:tr w:rsidR="00E000D5" w:rsidRPr="00E000D5" w14:paraId="6C59D3AB" w14:textId="77777777" w:rsidTr="00E000D5">
        <w:trPr>
          <w:trHeight w:val="310"/>
        </w:trPr>
        <w:tc>
          <w:tcPr>
            <w:tcW w:w="3388" w:type="dxa"/>
            <w:noWrap/>
            <w:hideMark/>
          </w:tcPr>
          <w:p w14:paraId="2D8C5D1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ЗКПУ АСЕНОВО</w:t>
            </w:r>
          </w:p>
        </w:tc>
        <w:tc>
          <w:tcPr>
            <w:tcW w:w="1569" w:type="dxa"/>
            <w:hideMark/>
          </w:tcPr>
          <w:p w14:paraId="7CDAEFD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АСЕНОВО</w:t>
            </w:r>
          </w:p>
        </w:tc>
        <w:tc>
          <w:tcPr>
            <w:tcW w:w="894" w:type="dxa"/>
            <w:noWrap/>
            <w:hideMark/>
          </w:tcPr>
          <w:p w14:paraId="76304B2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00744</w:t>
            </w:r>
          </w:p>
        </w:tc>
        <w:tc>
          <w:tcPr>
            <w:tcW w:w="1240" w:type="dxa"/>
            <w:noWrap/>
            <w:hideMark/>
          </w:tcPr>
          <w:p w14:paraId="35BFB94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23.1</w:t>
            </w:r>
          </w:p>
        </w:tc>
        <w:tc>
          <w:tcPr>
            <w:tcW w:w="1268" w:type="dxa"/>
            <w:noWrap/>
            <w:hideMark/>
          </w:tcPr>
          <w:p w14:paraId="17330BB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4,916</w:t>
            </w:r>
          </w:p>
        </w:tc>
        <w:tc>
          <w:tcPr>
            <w:tcW w:w="1268" w:type="dxa"/>
            <w:noWrap/>
            <w:hideMark/>
          </w:tcPr>
          <w:p w14:paraId="1C5462A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3,827</w:t>
            </w:r>
          </w:p>
        </w:tc>
      </w:tr>
      <w:tr w:rsidR="00E000D5" w:rsidRPr="00E000D5" w14:paraId="57F32A90" w14:textId="77777777" w:rsidTr="00E000D5">
        <w:trPr>
          <w:trHeight w:val="310"/>
        </w:trPr>
        <w:tc>
          <w:tcPr>
            <w:tcW w:w="3388" w:type="dxa"/>
            <w:noWrap/>
            <w:hideMark/>
          </w:tcPr>
          <w:p w14:paraId="4D1A450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ЗКПУ АСЕНОВО</w:t>
            </w:r>
          </w:p>
        </w:tc>
        <w:tc>
          <w:tcPr>
            <w:tcW w:w="1569" w:type="dxa"/>
            <w:hideMark/>
          </w:tcPr>
          <w:p w14:paraId="03D5F0D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АСЕНОВО</w:t>
            </w:r>
          </w:p>
        </w:tc>
        <w:tc>
          <w:tcPr>
            <w:tcW w:w="894" w:type="dxa"/>
            <w:noWrap/>
            <w:hideMark/>
          </w:tcPr>
          <w:p w14:paraId="4185016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00744</w:t>
            </w:r>
          </w:p>
        </w:tc>
        <w:tc>
          <w:tcPr>
            <w:tcW w:w="1240" w:type="dxa"/>
            <w:noWrap/>
            <w:hideMark/>
          </w:tcPr>
          <w:p w14:paraId="2694C1F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24.1</w:t>
            </w:r>
          </w:p>
        </w:tc>
        <w:tc>
          <w:tcPr>
            <w:tcW w:w="1268" w:type="dxa"/>
            <w:noWrap/>
            <w:hideMark/>
          </w:tcPr>
          <w:p w14:paraId="33E0DA0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13,736</w:t>
            </w:r>
          </w:p>
        </w:tc>
        <w:tc>
          <w:tcPr>
            <w:tcW w:w="1268" w:type="dxa"/>
            <w:noWrap/>
            <w:hideMark/>
          </w:tcPr>
          <w:p w14:paraId="5418D6B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7,057</w:t>
            </w:r>
          </w:p>
        </w:tc>
      </w:tr>
      <w:tr w:rsidR="00E000D5" w:rsidRPr="00E000D5" w14:paraId="7BE1C35C" w14:textId="77777777" w:rsidTr="00E000D5">
        <w:trPr>
          <w:trHeight w:val="310"/>
        </w:trPr>
        <w:tc>
          <w:tcPr>
            <w:tcW w:w="3388" w:type="dxa"/>
            <w:noWrap/>
            <w:hideMark/>
          </w:tcPr>
          <w:p w14:paraId="26B4B39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ЗКПУ АСЕНОВО</w:t>
            </w:r>
          </w:p>
        </w:tc>
        <w:tc>
          <w:tcPr>
            <w:tcW w:w="1569" w:type="dxa"/>
            <w:hideMark/>
          </w:tcPr>
          <w:p w14:paraId="7D5AD3E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АСЕНОВО</w:t>
            </w:r>
          </w:p>
        </w:tc>
        <w:tc>
          <w:tcPr>
            <w:tcW w:w="894" w:type="dxa"/>
            <w:noWrap/>
            <w:hideMark/>
          </w:tcPr>
          <w:p w14:paraId="207FAD7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00744</w:t>
            </w:r>
          </w:p>
        </w:tc>
        <w:tc>
          <w:tcPr>
            <w:tcW w:w="1240" w:type="dxa"/>
            <w:noWrap/>
            <w:hideMark/>
          </w:tcPr>
          <w:p w14:paraId="5D2E8DC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26.1</w:t>
            </w:r>
          </w:p>
        </w:tc>
        <w:tc>
          <w:tcPr>
            <w:tcW w:w="1268" w:type="dxa"/>
            <w:noWrap/>
            <w:hideMark/>
          </w:tcPr>
          <w:p w14:paraId="5E01626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3,889</w:t>
            </w:r>
          </w:p>
        </w:tc>
        <w:tc>
          <w:tcPr>
            <w:tcW w:w="1268" w:type="dxa"/>
            <w:noWrap/>
            <w:hideMark/>
          </w:tcPr>
          <w:p w14:paraId="76281CB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2,130</w:t>
            </w:r>
          </w:p>
        </w:tc>
      </w:tr>
      <w:tr w:rsidR="00E000D5" w:rsidRPr="00E000D5" w14:paraId="5436DF97" w14:textId="77777777" w:rsidTr="00E000D5">
        <w:trPr>
          <w:trHeight w:val="310"/>
        </w:trPr>
        <w:tc>
          <w:tcPr>
            <w:tcW w:w="3388" w:type="dxa"/>
            <w:noWrap/>
            <w:hideMark/>
          </w:tcPr>
          <w:p w14:paraId="1F10937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ЗКПУ АСЕНОВО</w:t>
            </w:r>
          </w:p>
        </w:tc>
        <w:tc>
          <w:tcPr>
            <w:tcW w:w="1569" w:type="dxa"/>
            <w:hideMark/>
          </w:tcPr>
          <w:p w14:paraId="59F502A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АСЕНОВО</w:t>
            </w:r>
          </w:p>
        </w:tc>
        <w:tc>
          <w:tcPr>
            <w:tcW w:w="894" w:type="dxa"/>
            <w:noWrap/>
            <w:hideMark/>
          </w:tcPr>
          <w:p w14:paraId="2772DD9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00744</w:t>
            </w:r>
          </w:p>
        </w:tc>
        <w:tc>
          <w:tcPr>
            <w:tcW w:w="1240" w:type="dxa"/>
            <w:noWrap/>
            <w:hideMark/>
          </w:tcPr>
          <w:p w14:paraId="7CACA4E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26.1</w:t>
            </w:r>
          </w:p>
        </w:tc>
        <w:tc>
          <w:tcPr>
            <w:tcW w:w="1268" w:type="dxa"/>
            <w:noWrap/>
            <w:hideMark/>
          </w:tcPr>
          <w:p w14:paraId="0640109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3,889</w:t>
            </w:r>
          </w:p>
        </w:tc>
        <w:tc>
          <w:tcPr>
            <w:tcW w:w="1268" w:type="dxa"/>
            <w:noWrap/>
            <w:hideMark/>
          </w:tcPr>
          <w:p w14:paraId="62C900F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1,758</w:t>
            </w:r>
          </w:p>
        </w:tc>
      </w:tr>
      <w:tr w:rsidR="00E000D5" w:rsidRPr="00E000D5" w14:paraId="4677A54E" w14:textId="77777777" w:rsidTr="00E000D5">
        <w:trPr>
          <w:trHeight w:val="310"/>
        </w:trPr>
        <w:tc>
          <w:tcPr>
            <w:tcW w:w="3388" w:type="dxa"/>
            <w:noWrap/>
            <w:hideMark/>
          </w:tcPr>
          <w:p w14:paraId="582C983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ЗКПУ АСЕНОВО</w:t>
            </w:r>
          </w:p>
        </w:tc>
        <w:tc>
          <w:tcPr>
            <w:tcW w:w="1569" w:type="dxa"/>
            <w:hideMark/>
          </w:tcPr>
          <w:p w14:paraId="41D8798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АСЕНОВО</w:t>
            </w:r>
          </w:p>
        </w:tc>
        <w:tc>
          <w:tcPr>
            <w:tcW w:w="894" w:type="dxa"/>
            <w:noWrap/>
            <w:hideMark/>
          </w:tcPr>
          <w:p w14:paraId="28BC14E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00744</w:t>
            </w:r>
          </w:p>
        </w:tc>
        <w:tc>
          <w:tcPr>
            <w:tcW w:w="1240" w:type="dxa"/>
            <w:noWrap/>
            <w:hideMark/>
          </w:tcPr>
          <w:p w14:paraId="527BA7D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28.1</w:t>
            </w:r>
          </w:p>
        </w:tc>
        <w:tc>
          <w:tcPr>
            <w:tcW w:w="1268" w:type="dxa"/>
            <w:noWrap/>
            <w:hideMark/>
          </w:tcPr>
          <w:p w14:paraId="6CE35BA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4,588</w:t>
            </w:r>
          </w:p>
        </w:tc>
        <w:tc>
          <w:tcPr>
            <w:tcW w:w="1268" w:type="dxa"/>
            <w:noWrap/>
            <w:hideMark/>
          </w:tcPr>
          <w:p w14:paraId="693F8FA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4,511</w:t>
            </w:r>
          </w:p>
        </w:tc>
      </w:tr>
      <w:tr w:rsidR="00E000D5" w:rsidRPr="00E000D5" w14:paraId="6208D547" w14:textId="77777777" w:rsidTr="00E000D5">
        <w:trPr>
          <w:trHeight w:val="310"/>
        </w:trPr>
        <w:tc>
          <w:tcPr>
            <w:tcW w:w="3388" w:type="dxa"/>
            <w:noWrap/>
            <w:hideMark/>
          </w:tcPr>
          <w:p w14:paraId="770D89C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ЗКПУ АСЕНОВО</w:t>
            </w:r>
          </w:p>
        </w:tc>
        <w:tc>
          <w:tcPr>
            <w:tcW w:w="1569" w:type="dxa"/>
            <w:hideMark/>
          </w:tcPr>
          <w:p w14:paraId="5D6BC5C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АСЕНОВО</w:t>
            </w:r>
          </w:p>
        </w:tc>
        <w:tc>
          <w:tcPr>
            <w:tcW w:w="894" w:type="dxa"/>
            <w:noWrap/>
            <w:hideMark/>
          </w:tcPr>
          <w:p w14:paraId="0A9024F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00744</w:t>
            </w:r>
          </w:p>
        </w:tc>
        <w:tc>
          <w:tcPr>
            <w:tcW w:w="1240" w:type="dxa"/>
            <w:noWrap/>
            <w:hideMark/>
          </w:tcPr>
          <w:p w14:paraId="56E6C2E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53.1</w:t>
            </w:r>
          </w:p>
        </w:tc>
        <w:tc>
          <w:tcPr>
            <w:tcW w:w="1268" w:type="dxa"/>
            <w:noWrap/>
            <w:hideMark/>
          </w:tcPr>
          <w:p w14:paraId="6DCF704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3,229</w:t>
            </w:r>
          </w:p>
        </w:tc>
        <w:tc>
          <w:tcPr>
            <w:tcW w:w="1268" w:type="dxa"/>
            <w:noWrap/>
            <w:hideMark/>
          </w:tcPr>
          <w:p w14:paraId="4A1350A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3,229</w:t>
            </w:r>
          </w:p>
        </w:tc>
      </w:tr>
      <w:tr w:rsidR="00E000D5" w:rsidRPr="00E000D5" w14:paraId="3583B4BE" w14:textId="77777777" w:rsidTr="00E000D5">
        <w:trPr>
          <w:trHeight w:val="310"/>
        </w:trPr>
        <w:tc>
          <w:tcPr>
            <w:tcW w:w="3388" w:type="dxa"/>
            <w:noWrap/>
            <w:hideMark/>
          </w:tcPr>
          <w:p w14:paraId="07EAE5C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ЗКПУ АСЕНОВО</w:t>
            </w:r>
          </w:p>
        </w:tc>
        <w:tc>
          <w:tcPr>
            <w:tcW w:w="1569" w:type="dxa"/>
            <w:hideMark/>
          </w:tcPr>
          <w:p w14:paraId="597CD23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АСЕНОВО</w:t>
            </w:r>
          </w:p>
        </w:tc>
        <w:tc>
          <w:tcPr>
            <w:tcW w:w="894" w:type="dxa"/>
            <w:noWrap/>
            <w:hideMark/>
          </w:tcPr>
          <w:p w14:paraId="249A3FA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00744</w:t>
            </w:r>
          </w:p>
        </w:tc>
        <w:tc>
          <w:tcPr>
            <w:tcW w:w="1240" w:type="dxa"/>
            <w:noWrap/>
            <w:hideMark/>
          </w:tcPr>
          <w:p w14:paraId="4C89E80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54.1</w:t>
            </w:r>
          </w:p>
        </w:tc>
        <w:tc>
          <w:tcPr>
            <w:tcW w:w="1268" w:type="dxa"/>
            <w:noWrap/>
            <w:hideMark/>
          </w:tcPr>
          <w:p w14:paraId="61972B0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1,920</w:t>
            </w:r>
          </w:p>
        </w:tc>
        <w:tc>
          <w:tcPr>
            <w:tcW w:w="1268" w:type="dxa"/>
            <w:noWrap/>
            <w:hideMark/>
          </w:tcPr>
          <w:p w14:paraId="7F59DD1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1,920</w:t>
            </w:r>
          </w:p>
        </w:tc>
      </w:tr>
      <w:tr w:rsidR="00E000D5" w:rsidRPr="00E000D5" w14:paraId="648D3922" w14:textId="77777777" w:rsidTr="00E000D5">
        <w:trPr>
          <w:trHeight w:val="310"/>
        </w:trPr>
        <w:tc>
          <w:tcPr>
            <w:tcW w:w="3388" w:type="dxa"/>
            <w:noWrap/>
            <w:hideMark/>
          </w:tcPr>
          <w:p w14:paraId="18B99A6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ЗКПУ АСЕНОВО</w:t>
            </w:r>
          </w:p>
        </w:tc>
        <w:tc>
          <w:tcPr>
            <w:tcW w:w="1569" w:type="dxa"/>
            <w:hideMark/>
          </w:tcPr>
          <w:p w14:paraId="2364BF1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АСЕНОВО</w:t>
            </w:r>
          </w:p>
        </w:tc>
        <w:tc>
          <w:tcPr>
            <w:tcW w:w="894" w:type="dxa"/>
            <w:noWrap/>
            <w:hideMark/>
          </w:tcPr>
          <w:p w14:paraId="6B041AF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00744</w:t>
            </w:r>
          </w:p>
        </w:tc>
        <w:tc>
          <w:tcPr>
            <w:tcW w:w="1240" w:type="dxa"/>
            <w:noWrap/>
            <w:hideMark/>
          </w:tcPr>
          <w:p w14:paraId="178A68D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59.1</w:t>
            </w:r>
          </w:p>
        </w:tc>
        <w:tc>
          <w:tcPr>
            <w:tcW w:w="1268" w:type="dxa"/>
            <w:noWrap/>
            <w:hideMark/>
          </w:tcPr>
          <w:p w14:paraId="33E5D3E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2,946</w:t>
            </w:r>
          </w:p>
        </w:tc>
        <w:tc>
          <w:tcPr>
            <w:tcW w:w="1268" w:type="dxa"/>
            <w:noWrap/>
            <w:hideMark/>
          </w:tcPr>
          <w:p w14:paraId="12FF3B2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2,233</w:t>
            </w:r>
          </w:p>
        </w:tc>
      </w:tr>
      <w:tr w:rsidR="00E000D5" w:rsidRPr="00E000D5" w14:paraId="65243DF5" w14:textId="77777777" w:rsidTr="00E000D5">
        <w:trPr>
          <w:trHeight w:val="310"/>
        </w:trPr>
        <w:tc>
          <w:tcPr>
            <w:tcW w:w="3388" w:type="dxa"/>
            <w:noWrap/>
            <w:hideMark/>
          </w:tcPr>
          <w:p w14:paraId="18D5B1C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ЗКПУ АСЕНОВО</w:t>
            </w:r>
          </w:p>
        </w:tc>
        <w:tc>
          <w:tcPr>
            <w:tcW w:w="1569" w:type="dxa"/>
            <w:hideMark/>
          </w:tcPr>
          <w:p w14:paraId="5911223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АСЕНОВО</w:t>
            </w:r>
          </w:p>
        </w:tc>
        <w:tc>
          <w:tcPr>
            <w:tcW w:w="894" w:type="dxa"/>
            <w:noWrap/>
            <w:hideMark/>
          </w:tcPr>
          <w:p w14:paraId="015B51E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00744</w:t>
            </w:r>
          </w:p>
        </w:tc>
        <w:tc>
          <w:tcPr>
            <w:tcW w:w="1240" w:type="dxa"/>
            <w:noWrap/>
            <w:hideMark/>
          </w:tcPr>
          <w:p w14:paraId="2762F42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65.1</w:t>
            </w:r>
          </w:p>
        </w:tc>
        <w:tc>
          <w:tcPr>
            <w:tcW w:w="1268" w:type="dxa"/>
            <w:noWrap/>
            <w:hideMark/>
          </w:tcPr>
          <w:p w14:paraId="1A3D23B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8,689</w:t>
            </w:r>
          </w:p>
        </w:tc>
        <w:tc>
          <w:tcPr>
            <w:tcW w:w="1268" w:type="dxa"/>
            <w:noWrap/>
            <w:hideMark/>
          </w:tcPr>
          <w:p w14:paraId="36909EA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5,215</w:t>
            </w:r>
          </w:p>
        </w:tc>
      </w:tr>
      <w:tr w:rsidR="00E000D5" w:rsidRPr="00E000D5" w14:paraId="6FC4FA8A" w14:textId="77777777" w:rsidTr="00E000D5">
        <w:trPr>
          <w:trHeight w:val="310"/>
        </w:trPr>
        <w:tc>
          <w:tcPr>
            <w:tcW w:w="3388" w:type="dxa"/>
            <w:noWrap/>
            <w:hideMark/>
          </w:tcPr>
          <w:p w14:paraId="3A69BFC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ЗКПУ АСЕНОВО</w:t>
            </w:r>
          </w:p>
        </w:tc>
        <w:tc>
          <w:tcPr>
            <w:tcW w:w="1569" w:type="dxa"/>
            <w:hideMark/>
          </w:tcPr>
          <w:p w14:paraId="05EE7AE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АСЕНОВО</w:t>
            </w:r>
          </w:p>
        </w:tc>
        <w:tc>
          <w:tcPr>
            <w:tcW w:w="894" w:type="dxa"/>
            <w:noWrap/>
            <w:hideMark/>
          </w:tcPr>
          <w:p w14:paraId="28EE9CD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00744</w:t>
            </w:r>
          </w:p>
        </w:tc>
        <w:tc>
          <w:tcPr>
            <w:tcW w:w="1240" w:type="dxa"/>
            <w:noWrap/>
            <w:hideMark/>
          </w:tcPr>
          <w:p w14:paraId="65035CD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71.1</w:t>
            </w:r>
          </w:p>
        </w:tc>
        <w:tc>
          <w:tcPr>
            <w:tcW w:w="1268" w:type="dxa"/>
            <w:noWrap/>
            <w:hideMark/>
          </w:tcPr>
          <w:p w14:paraId="4D0D663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6,901</w:t>
            </w:r>
          </w:p>
        </w:tc>
        <w:tc>
          <w:tcPr>
            <w:tcW w:w="1268" w:type="dxa"/>
            <w:noWrap/>
            <w:hideMark/>
          </w:tcPr>
          <w:p w14:paraId="1616479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0,603</w:t>
            </w:r>
          </w:p>
        </w:tc>
      </w:tr>
      <w:tr w:rsidR="00E000D5" w:rsidRPr="00E000D5" w14:paraId="7AFAF75D" w14:textId="77777777" w:rsidTr="00E000D5">
        <w:trPr>
          <w:trHeight w:val="310"/>
        </w:trPr>
        <w:tc>
          <w:tcPr>
            <w:tcW w:w="3388" w:type="dxa"/>
            <w:noWrap/>
            <w:hideMark/>
          </w:tcPr>
          <w:p w14:paraId="72CC710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ЗКПУ АСЕНОВО</w:t>
            </w:r>
          </w:p>
        </w:tc>
        <w:tc>
          <w:tcPr>
            <w:tcW w:w="1569" w:type="dxa"/>
            <w:hideMark/>
          </w:tcPr>
          <w:p w14:paraId="2819CF6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АСЕНОВО</w:t>
            </w:r>
          </w:p>
        </w:tc>
        <w:tc>
          <w:tcPr>
            <w:tcW w:w="894" w:type="dxa"/>
            <w:noWrap/>
            <w:hideMark/>
          </w:tcPr>
          <w:p w14:paraId="01354CA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00744</w:t>
            </w:r>
          </w:p>
        </w:tc>
        <w:tc>
          <w:tcPr>
            <w:tcW w:w="1240" w:type="dxa"/>
            <w:noWrap/>
            <w:hideMark/>
          </w:tcPr>
          <w:p w14:paraId="74CA4DA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71.1</w:t>
            </w:r>
          </w:p>
        </w:tc>
        <w:tc>
          <w:tcPr>
            <w:tcW w:w="1268" w:type="dxa"/>
            <w:noWrap/>
            <w:hideMark/>
          </w:tcPr>
          <w:p w14:paraId="1012C9B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6,901</w:t>
            </w:r>
          </w:p>
        </w:tc>
        <w:tc>
          <w:tcPr>
            <w:tcW w:w="1268" w:type="dxa"/>
            <w:noWrap/>
            <w:hideMark/>
          </w:tcPr>
          <w:p w14:paraId="3BD1CEE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1,033</w:t>
            </w:r>
          </w:p>
        </w:tc>
      </w:tr>
      <w:tr w:rsidR="00E000D5" w:rsidRPr="00E000D5" w14:paraId="2758E65B" w14:textId="77777777" w:rsidTr="00E000D5">
        <w:trPr>
          <w:trHeight w:val="310"/>
        </w:trPr>
        <w:tc>
          <w:tcPr>
            <w:tcW w:w="3388" w:type="dxa"/>
            <w:noWrap/>
            <w:hideMark/>
          </w:tcPr>
          <w:p w14:paraId="08F0924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ЗКПУ АСЕНОВО</w:t>
            </w:r>
          </w:p>
        </w:tc>
        <w:tc>
          <w:tcPr>
            <w:tcW w:w="1569" w:type="dxa"/>
            <w:hideMark/>
          </w:tcPr>
          <w:p w14:paraId="1027E85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АСЕНОВО</w:t>
            </w:r>
          </w:p>
        </w:tc>
        <w:tc>
          <w:tcPr>
            <w:tcW w:w="894" w:type="dxa"/>
            <w:noWrap/>
            <w:hideMark/>
          </w:tcPr>
          <w:p w14:paraId="6608F67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00744</w:t>
            </w:r>
          </w:p>
        </w:tc>
        <w:tc>
          <w:tcPr>
            <w:tcW w:w="1240" w:type="dxa"/>
            <w:noWrap/>
            <w:hideMark/>
          </w:tcPr>
          <w:p w14:paraId="00E4418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82.1</w:t>
            </w:r>
          </w:p>
        </w:tc>
        <w:tc>
          <w:tcPr>
            <w:tcW w:w="1268" w:type="dxa"/>
            <w:noWrap/>
            <w:hideMark/>
          </w:tcPr>
          <w:p w14:paraId="4FB262A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13,723</w:t>
            </w:r>
          </w:p>
        </w:tc>
        <w:tc>
          <w:tcPr>
            <w:tcW w:w="1268" w:type="dxa"/>
            <w:noWrap/>
            <w:hideMark/>
          </w:tcPr>
          <w:p w14:paraId="0980A57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0,225</w:t>
            </w:r>
          </w:p>
        </w:tc>
      </w:tr>
      <w:tr w:rsidR="00E000D5" w:rsidRPr="00E000D5" w14:paraId="66A8D6E6" w14:textId="77777777" w:rsidTr="00E000D5">
        <w:trPr>
          <w:trHeight w:val="310"/>
        </w:trPr>
        <w:tc>
          <w:tcPr>
            <w:tcW w:w="3388" w:type="dxa"/>
            <w:noWrap/>
            <w:hideMark/>
          </w:tcPr>
          <w:p w14:paraId="1889EAE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ЗКПУ АСЕНОВО</w:t>
            </w:r>
          </w:p>
        </w:tc>
        <w:tc>
          <w:tcPr>
            <w:tcW w:w="1569" w:type="dxa"/>
            <w:hideMark/>
          </w:tcPr>
          <w:p w14:paraId="7E05827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АСЕНОВО</w:t>
            </w:r>
          </w:p>
        </w:tc>
        <w:tc>
          <w:tcPr>
            <w:tcW w:w="894" w:type="dxa"/>
            <w:noWrap/>
            <w:hideMark/>
          </w:tcPr>
          <w:p w14:paraId="346A4A2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00744</w:t>
            </w:r>
          </w:p>
        </w:tc>
        <w:tc>
          <w:tcPr>
            <w:tcW w:w="1240" w:type="dxa"/>
            <w:noWrap/>
            <w:hideMark/>
          </w:tcPr>
          <w:p w14:paraId="6CAB5BA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82.1</w:t>
            </w:r>
          </w:p>
        </w:tc>
        <w:tc>
          <w:tcPr>
            <w:tcW w:w="1268" w:type="dxa"/>
            <w:noWrap/>
            <w:hideMark/>
          </w:tcPr>
          <w:p w14:paraId="04E843A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13,723</w:t>
            </w:r>
          </w:p>
        </w:tc>
        <w:tc>
          <w:tcPr>
            <w:tcW w:w="1268" w:type="dxa"/>
            <w:noWrap/>
            <w:hideMark/>
          </w:tcPr>
          <w:p w14:paraId="5D782ED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1,480</w:t>
            </w:r>
          </w:p>
        </w:tc>
      </w:tr>
      <w:tr w:rsidR="00E000D5" w:rsidRPr="00E000D5" w14:paraId="28E18CD7" w14:textId="77777777" w:rsidTr="00E000D5">
        <w:trPr>
          <w:trHeight w:val="310"/>
        </w:trPr>
        <w:tc>
          <w:tcPr>
            <w:tcW w:w="3388" w:type="dxa"/>
            <w:noWrap/>
            <w:hideMark/>
          </w:tcPr>
          <w:p w14:paraId="764920A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ЗКПУ АСЕНОВО</w:t>
            </w:r>
          </w:p>
        </w:tc>
        <w:tc>
          <w:tcPr>
            <w:tcW w:w="1569" w:type="dxa"/>
            <w:hideMark/>
          </w:tcPr>
          <w:p w14:paraId="6E75899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АСЕНОВО</w:t>
            </w:r>
          </w:p>
        </w:tc>
        <w:tc>
          <w:tcPr>
            <w:tcW w:w="894" w:type="dxa"/>
            <w:noWrap/>
            <w:hideMark/>
          </w:tcPr>
          <w:p w14:paraId="2E2D570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00744</w:t>
            </w:r>
          </w:p>
        </w:tc>
        <w:tc>
          <w:tcPr>
            <w:tcW w:w="1240" w:type="dxa"/>
            <w:noWrap/>
            <w:hideMark/>
          </w:tcPr>
          <w:p w14:paraId="1C707F4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82.1</w:t>
            </w:r>
          </w:p>
        </w:tc>
        <w:tc>
          <w:tcPr>
            <w:tcW w:w="1268" w:type="dxa"/>
            <w:noWrap/>
            <w:hideMark/>
          </w:tcPr>
          <w:p w14:paraId="22CFE1E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13,723</w:t>
            </w:r>
          </w:p>
        </w:tc>
        <w:tc>
          <w:tcPr>
            <w:tcW w:w="1268" w:type="dxa"/>
            <w:noWrap/>
            <w:hideMark/>
          </w:tcPr>
          <w:p w14:paraId="1C19E7E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1,474</w:t>
            </w:r>
          </w:p>
        </w:tc>
      </w:tr>
      <w:tr w:rsidR="00E000D5" w:rsidRPr="00E000D5" w14:paraId="756C5498" w14:textId="77777777" w:rsidTr="00E000D5">
        <w:trPr>
          <w:trHeight w:val="310"/>
        </w:trPr>
        <w:tc>
          <w:tcPr>
            <w:tcW w:w="3388" w:type="dxa"/>
            <w:noWrap/>
            <w:hideMark/>
          </w:tcPr>
          <w:p w14:paraId="6FE4CF5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ЗКПУ АСЕНОВО</w:t>
            </w:r>
          </w:p>
        </w:tc>
        <w:tc>
          <w:tcPr>
            <w:tcW w:w="1569" w:type="dxa"/>
            <w:hideMark/>
          </w:tcPr>
          <w:p w14:paraId="37F4635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АСЕНОВО</w:t>
            </w:r>
          </w:p>
        </w:tc>
        <w:tc>
          <w:tcPr>
            <w:tcW w:w="894" w:type="dxa"/>
            <w:noWrap/>
            <w:hideMark/>
          </w:tcPr>
          <w:p w14:paraId="359446A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00744</w:t>
            </w:r>
          </w:p>
        </w:tc>
        <w:tc>
          <w:tcPr>
            <w:tcW w:w="1240" w:type="dxa"/>
            <w:noWrap/>
            <w:hideMark/>
          </w:tcPr>
          <w:p w14:paraId="1466DE5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89.1</w:t>
            </w:r>
          </w:p>
        </w:tc>
        <w:tc>
          <w:tcPr>
            <w:tcW w:w="1268" w:type="dxa"/>
            <w:noWrap/>
            <w:hideMark/>
          </w:tcPr>
          <w:p w14:paraId="496C848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6,748</w:t>
            </w:r>
          </w:p>
        </w:tc>
        <w:tc>
          <w:tcPr>
            <w:tcW w:w="1268" w:type="dxa"/>
            <w:noWrap/>
            <w:hideMark/>
          </w:tcPr>
          <w:p w14:paraId="6323F49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3,597</w:t>
            </w:r>
          </w:p>
        </w:tc>
      </w:tr>
      <w:tr w:rsidR="00E000D5" w:rsidRPr="00E000D5" w14:paraId="2B40EFC7" w14:textId="77777777" w:rsidTr="00E000D5">
        <w:trPr>
          <w:trHeight w:val="310"/>
        </w:trPr>
        <w:tc>
          <w:tcPr>
            <w:tcW w:w="3388" w:type="dxa"/>
            <w:noWrap/>
            <w:hideMark/>
          </w:tcPr>
          <w:p w14:paraId="57F64D7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ЗКПУ АСЕНОВО</w:t>
            </w:r>
          </w:p>
        </w:tc>
        <w:tc>
          <w:tcPr>
            <w:tcW w:w="1569" w:type="dxa"/>
            <w:hideMark/>
          </w:tcPr>
          <w:p w14:paraId="1F05DC9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АСЕНОВО</w:t>
            </w:r>
          </w:p>
        </w:tc>
        <w:tc>
          <w:tcPr>
            <w:tcW w:w="894" w:type="dxa"/>
            <w:noWrap/>
            <w:hideMark/>
          </w:tcPr>
          <w:p w14:paraId="3EEB6B7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00744</w:t>
            </w:r>
          </w:p>
        </w:tc>
        <w:tc>
          <w:tcPr>
            <w:tcW w:w="1240" w:type="dxa"/>
            <w:noWrap/>
            <w:hideMark/>
          </w:tcPr>
          <w:p w14:paraId="68865DF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93.1</w:t>
            </w:r>
          </w:p>
        </w:tc>
        <w:tc>
          <w:tcPr>
            <w:tcW w:w="1268" w:type="dxa"/>
            <w:noWrap/>
            <w:hideMark/>
          </w:tcPr>
          <w:p w14:paraId="05CFAD3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6,861</w:t>
            </w:r>
          </w:p>
        </w:tc>
        <w:tc>
          <w:tcPr>
            <w:tcW w:w="1268" w:type="dxa"/>
            <w:noWrap/>
            <w:hideMark/>
          </w:tcPr>
          <w:p w14:paraId="0B35D53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3,533</w:t>
            </w:r>
          </w:p>
        </w:tc>
      </w:tr>
      <w:tr w:rsidR="00E000D5" w:rsidRPr="00E000D5" w14:paraId="5E997046" w14:textId="77777777" w:rsidTr="00E000D5">
        <w:trPr>
          <w:trHeight w:val="310"/>
        </w:trPr>
        <w:tc>
          <w:tcPr>
            <w:tcW w:w="3388" w:type="dxa"/>
            <w:noWrap/>
            <w:hideMark/>
          </w:tcPr>
          <w:p w14:paraId="753B6E7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ЗКПУ АСЕНОВО</w:t>
            </w:r>
          </w:p>
        </w:tc>
        <w:tc>
          <w:tcPr>
            <w:tcW w:w="1569" w:type="dxa"/>
            <w:hideMark/>
          </w:tcPr>
          <w:p w14:paraId="040AE9B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АСЕНОВО</w:t>
            </w:r>
          </w:p>
        </w:tc>
        <w:tc>
          <w:tcPr>
            <w:tcW w:w="894" w:type="dxa"/>
            <w:noWrap/>
            <w:hideMark/>
          </w:tcPr>
          <w:p w14:paraId="31B5A4D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00744</w:t>
            </w:r>
          </w:p>
        </w:tc>
        <w:tc>
          <w:tcPr>
            <w:tcW w:w="1240" w:type="dxa"/>
            <w:noWrap/>
            <w:hideMark/>
          </w:tcPr>
          <w:p w14:paraId="2081BA4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97.1</w:t>
            </w:r>
          </w:p>
        </w:tc>
        <w:tc>
          <w:tcPr>
            <w:tcW w:w="1268" w:type="dxa"/>
            <w:noWrap/>
            <w:hideMark/>
          </w:tcPr>
          <w:p w14:paraId="2BD3038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3,788</w:t>
            </w:r>
          </w:p>
        </w:tc>
        <w:tc>
          <w:tcPr>
            <w:tcW w:w="1268" w:type="dxa"/>
            <w:noWrap/>
            <w:hideMark/>
          </w:tcPr>
          <w:p w14:paraId="593B9A4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2,174</w:t>
            </w:r>
          </w:p>
        </w:tc>
      </w:tr>
      <w:tr w:rsidR="00E000D5" w:rsidRPr="00E000D5" w14:paraId="476049C2" w14:textId="77777777" w:rsidTr="00E000D5">
        <w:trPr>
          <w:trHeight w:val="310"/>
        </w:trPr>
        <w:tc>
          <w:tcPr>
            <w:tcW w:w="3388" w:type="dxa"/>
            <w:noWrap/>
            <w:hideMark/>
          </w:tcPr>
          <w:p w14:paraId="3F75244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ЗКПУ АСЕНОВО</w:t>
            </w:r>
          </w:p>
        </w:tc>
        <w:tc>
          <w:tcPr>
            <w:tcW w:w="1569" w:type="dxa"/>
            <w:hideMark/>
          </w:tcPr>
          <w:p w14:paraId="0BFD21B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АСЕНОВО</w:t>
            </w:r>
          </w:p>
        </w:tc>
        <w:tc>
          <w:tcPr>
            <w:tcW w:w="894" w:type="dxa"/>
            <w:noWrap/>
            <w:hideMark/>
          </w:tcPr>
          <w:p w14:paraId="090246B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00744</w:t>
            </w:r>
          </w:p>
        </w:tc>
        <w:tc>
          <w:tcPr>
            <w:tcW w:w="1240" w:type="dxa"/>
            <w:noWrap/>
            <w:hideMark/>
          </w:tcPr>
          <w:p w14:paraId="3760866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103.1</w:t>
            </w:r>
          </w:p>
        </w:tc>
        <w:tc>
          <w:tcPr>
            <w:tcW w:w="1268" w:type="dxa"/>
            <w:noWrap/>
            <w:hideMark/>
          </w:tcPr>
          <w:p w14:paraId="0D1194D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5,247</w:t>
            </w:r>
          </w:p>
        </w:tc>
        <w:tc>
          <w:tcPr>
            <w:tcW w:w="1268" w:type="dxa"/>
            <w:noWrap/>
            <w:hideMark/>
          </w:tcPr>
          <w:p w14:paraId="768780A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0,665</w:t>
            </w:r>
          </w:p>
        </w:tc>
      </w:tr>
      <w:tr w:rsidR="00E000D5" w:rsidRPr="00E000D5" w14:paraId="7828FBD6" w14:textId="77777777" w:rsidTr="00E000D5">
        <w:trPr>
          <w:trHeight w:val="310"/>
        </w:trPr>
        <w:tc>
          <w:tcPr>
            <w:tcW w:w="3388" w:type="dxa"/>
            <w:noWrap/>
            <w:hideMark/>
          </w:tcPr>
          <w:p w14:paraId="53FA7A4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ЗКПУ АСЕНОВО</w:t>
            </w:r>
          </w:p>
        </w:tc>
        <w:tc>
          <w:tcPr>
            <w:tcW w:w="1569" w:type="dxa"/>
            <w:hideMark/>
          </w:tcPr>
          <w:p w14:paraId="4B32F29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АСЕНОВО</w:t>
            </w:r>
          </w:p>
        </w:tc>
        <w:tc>
          <w:tcPr>
            <w:tcW w:w="894" w:type="dxa"/>
            <w:noWrap/>
            <w:hideMark/>
          </w:tcPr>
          <w:p w14:paraId="7C90F55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00744</w:t>
            </w:r>
          </w:p>
        </w:tc>
        <w:tc>
          <w:tcPr>
            <w:tcW w:w="1240" w:type="dxa"/>
            <w:noWrap/>
            <w:hideMark/>
          </w:tcPr>
          <w:p w14:paraId="6021528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104.1</w:t>
            </w:r>
          </w:p>
        </w:tc>
        <w:tc>
          <w:tcPr>
            <w:tcW w:w="1268" w:type="dxa"/>
            <w:noWrap/>
            <w:hideMark/>
          </w:tcPr>
          <w:p w14:paraId="79675D1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5,644</w:t>
            </w:r>
          </w:p>
        </w:tc>
        <w:tc>
          <w:tcPr>
            <w:tcW w:w="1268" w:type="dxa"/>
            <w:noWrap/>
            <w:hideMark/>
          </w:tcPr>
          <w:p w14:paraId="0D6BB5C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5,644</w:t>
            </w:r>
          </w:p>
        </w:tc>
      </w:tr>
      <w:tr w:rsidR="00E000D5" w:rsidRPr="00E000D5" w14:paraId="3D3ADCBD" w14:textId="77777777" w:rsidTr="00E000D5">
        <w:trPr>
          <w:trHeight w:val="310"/>
        </w:trPr>
        <w:tc>
          <w:tcPr>
            <w:tcW w:w="3388" w:type="dxa"/>
            <w:noWrap/>
            <w:hideMark/>
          </w:tcPr>
          <w:p w14:paraId="5752469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ЗКПУ АСЕНОВО</w:t>
            </w:r>
          </w:p>
        </w:tc>
        <w:tc>
          <w:tcPr>
            <w:tcW w:w="1569" w:type="dxa"/>
            <w:hideMark/>
          </w:tcPr>
          <w:p w14:paraId="0A69EC0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АСЕНОВО</w:t>
            </w:r>
          </w:p>
        </w:tc>
        <w:tc>
          <w:tcPr>
            <w:tcW w:w="894" w:type="dxa"/>
            <w:noWrap/>
            <w:hideMark/>
          </w:tcPr>
          <w:p w14:paraId="1C90FA6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00744</w:t>
            </w:r>
          </w:p>
        </w:tc>
        <w:tc>
          <w:tcPr>
            <w:tcW w:w="1240" w:type="dxa"/>
            <w:noWrap/>
            <w:hideMark/>
          </w:tcPr>
          <w:p w14:paraId="00E3E35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109.1</w:t>
            </w:r>
          </w:p>
        </w:tc>
        <w:tc>
          <w:tcPr>
            <w:tcW w:w="1268" w:type="dxa"/>
            <w:noWrap/>
            <w:hideMark/>
          </w:tcPr>
          <w:p w14:paraId="41946B5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2,984</w:t>
            </w:r>
          </w:p>
        </w:tc>
        <w:tc>
          <w:tcPr>
            <w:tcW w:w="1268" w:type="dxa"/>
            <w:noWrap/>
            <w:hideMark/>
          </w:tcPr>
          <w:p w14:paraId="75E715C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2,969</w:t>
            </w:r>
          </w:p>
        </w:tc>
      </w:tr>
      <w:tr w:rsidR="00E000D5" w:rsidRPr="00E000D5" w14:paraId="5AD686D8" w14:textId="77777777" w:rsidTr="00E000D5">
        <w:trPr>
          <w:trHeight w:val="310"/>
        </w:trPr>
        <w:tc>
          <w:tcPr>
            <w:tcW w:w="3388" w:type="dxa"/>
            <w:noWrap/>
            <w:hideMark/>
          </w:tcPr>
          <w:p w14:paraId="1633251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ЗКПУ АСЕНОВО</w:t>
            </w:r>
          </w:p>
        </w:tc>
        <w:tc>
          <w:tcPr>
            <w:tcW w:w="1569" w:type="dxa"/>
            <w:hideMark/>
          </w:tcPr>
          <w:p w14:paraId="4322A27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АСЕНОВО</w:t>
            </w:r>
          </w:p>
        </w:tc>
        <w:tc>
          <w:tcPr>
            <w:tcW w:w="894" w:type="dxa"/>
            <w:noWrap/>
            <w:hideMark/>
          </w:tcPr>
          <w:p w14:paraId="22BEC70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00744</w:t>
            </w:r>
          </w:p>
        </w:tc>
        <w:tc>
          <w:tcPr>
            <w:tcW w:w="1240" w:type="dxa"/>
            <w:noWrap/>
            <w:hideMark/>
          </w:tcPr>
          <w:p w14:paraId="0BE5582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110.1</w:t>
            </w:r>
          </w:p>
        </w:tc>
        <w:tc>
          <w:tcPr>
            <w:tcW w:w="1268" w:type="dxa"/>
            <w:noWrap/>
            <w:hideMark/>
          </w:tcPr>
          <w:p w14:paraId="7874253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6,294</w:t>
            </w:r>
          </w:p>
        </w:tc>
        <w:tc>
          <w:tcPr>
            <w:tcW w:w="1268" w:type="dxa"/>
            <w:noWrap/>
            <w:hideMark/>
          </w:tcPr>
          <w:p w14:paraId="1AC38BC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0,188</w:t>
            </w:r>
          </w:p>
        </w:tc>
      </w:tr>
      <w:tr w:rsidR="00E000D5" w:rsidRPr="00E000D5" w14:paraId="5164D671" w14:textId="77777777" w:rsidTr="00E000D5">
        <w:trPr>
          <w:trHeight w:val="310"/>
        </w:trPr>
        <w:tc>
          <w:tcPr>
            <w:tcW w:w="3388" w:type="dxa"/>
            <w:noWrap/>
            <w:hideMark/>
          </w:tcPr>
          <w:p w14:paraId="72FFEAB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ЗКПУ АСЕНОВО</w:t>
            </w:r>
          </w:p>
        </w:tc>
        <w:tc>
          <w:tcPr>
            <w:tcW w:w="1569" w:type="dxa"/>
            <w:hideMark/>
          </w:tcPr>
          <w:p w14:paraId="5EDCCEB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АСЕНОВО</w:t>
            </w:r>
          </w:p>
        </w:tc>
        <w:tc>
          <w:tcPr>
            <w:tcW w:w="894" w:type="dxa"/>
            <w:noWrap/>
            <w:hideMark/>
          </w:tcPr>
          <w:p w14:paraId="57F41B8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00744</w:t>
            </w:r>
          </w:p>
        </w:tc>
        <w:tc>
          <w:tcPr>
            <w:tcW w:w="1240" w:type="dxa"/>
            <w:noWrap/>
            <w:hideMark/>
          </w:tcPr>
          <w:p w14:paraId="4AD0CEF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113.1</w:t>
            </w:r>
          </w:p>
        </w:tc>
        <w:tc>
          <w:tcPr>
            <w:tcW w:w="1268" w:type="dxa"/>
            <w:noWrap/>
            <w:hideMark/>
          </w:tcPr>
          <w:p w14:paraId="47A12AD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5,167</w:t>
            </w:r>
          </w:p>
        </w:tc>
        <w:tc>
          <w:tcPr>
            <w:tcW w:w="1268" w:type="dxa"/>
            <w:noWrap/>
            <w:hideMark/>
          </w:tcPr>
          <w:p w14:paraId="0CF5EBD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5,149</w:t>
            </w:r>
          </w:p>
        </w:tc>
      </w:tr>
      <w:tr w:rsidR="00E000D5" w:rsidRPr="00E000D5" w14:paraId="77DA47D1" w14:textId="77777777" w:rsidTr="00E000D5">
        <w:trPr>
          <w:trHeight w:val="310"/>
        </w:trPr>
        <w:tc>
          <w:tcPr>
            <w:tcW w:w="3388" w:type="dxa"/>
            <w:noWrap/>
            <w:hideMark/>
          </w:tcPr>
          <w:p w14:paraId="2483904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ЗКПУ АСЕНОВО</w:t>
            </w:r>
          </w:p>
        </w:tc>
        <w:tc>
          <w:tcPr>
            <w:tcW w:w="1569" w:type="dxa"/>
            <w:hideMark/>
          </w:tcPr>
          <w:p w14:paraId="6641FA5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АСЕНОВО</w:t>
            </w:r>
          </w:p>
        </w:tc>
        <w:tc>
          <w:tcPr>
            <w:tcW w:w="894" w:type="dxa"/>
            <w:noWrap/>
            <w:hideMark/>
          </w:tcPr>
          <w:p w14:paraId="0C2D7E3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00744</w:t>
            </w:r>
          </w:p>
        </w:tc>
        <w:tc>
          <w:tcPr>
            <w:tcW w:w="1240" w:type="dxa"/>
            <w:noWrap/>
            <w:hideMark/>
          </w:tcPr>
          <w:p w14:paraId="4850276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116.1</w:t>
            </w:r>
          </w:p>
        </w:tc>
        <w:tc>
          <w:tcPr>
            <w:tcW w:w="1268" w:type="dxa"/>
            <w:noWrap/>
            <w:hideMark/>
          </w:tcPr>
          <w:p w14:paraId="460453F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7,885</w:t>
            </w:r>
          </w:p>
        </w:tc>
        <w:tc>
          <w:tcPr>
            <w:tcW w:w="1268" w:type="dxa"/>
            <w:noWrap/>
            <w:hideMark/>
          </w:tcPr>
          <w:p w14:paraId="2F15F16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3,492</w:t>
            </w:r>
          </w:p>
        </w:tc>
      </w:tr>
      <w:tr w:rsidR="00E000D5" w:rsidRPr="00E000D5" w14:paraId="4F014AE8" w14:textId="77777777" w:rsidTr="00E000D5">
        <w:trPr>
          <w:trHeight w:val="310"/>
        </w:trPr>
        <w:tc>
          <w:tcPr>
            <w:tcW w:w="3388" w:type="dxa"/>
            <w:noWrap/>
            <w:hideMark/>
          </w:tcPr>
          <w:p w14:paraId="0C02098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ЗКПУ АСЕНОВО</w:t>
            </w:r>
          </w:p>
        </w:tc>
        <w:tc>
          <w:tcPr>
            <w:tcW w:w="1569" w:type="dxa"/>
            <w:hideMark/>
          </w:tcPr>
          <w:p w14:paraId="45332E9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АСЕНОВО</w:t>
            </w:r>
          </w:p>
        </w:tc>
        <w:tc>
          <w:tcPr>
            <w:tcW w:w="894" w:type="dxa"/>
            <w:noWrap/>
            <w:hideMark/>
          </w:tcPr>
          <w:p w14:paraId="5790494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00744</w:t>
            </w:r>
          </w:p>
        </w:tc>
        <w:tc>
          <w:tcPr>
            <w:tcW w:w="1240" w:type="dxa"/>
            <w:noWrap/>
            <w:hideMark/>
          </w:tcPr>
          <w:p w14:paraId="5558EA0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118.1</w:t>
            </w:r>
          </w:p>
        </w:tc>
        <w:tc>
          <w:tcPr>
            <w:tcW w:w="1268" w:type="dxa"/>
            <w:noWrap/>
            <w:hideMark/>
          </w:tcPr>
          <w:p w14:paraId="4F16432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9,809</w:t>
            </w:r>
          </w:p>
        </w:tc>
        <w:tc>
          <w:tcPr>
            <w:tcW w:w="1268" w:type="dxa"/>
            <w:noWrap/>
            <w:hideMark/>
          </w:tcPr>
          <w:p w14:paraId="241B867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3,570</w:t>
            </w:r>
          </w:p>
        </w:tc>
      </w:tr>
      <w:tr w:rsidR="00E000D5" w:rsidRPr="00E000D5" w14:paraId="2F0F76FD" w14:textId="77777777" w:rsidTr="00E000D5">
        <w:trPr>
          <w:trHeight w:val="310"/>
        </w:trPr>
        <w:tc>
          <w:tcPr>
            <w:tcW w:w="3388" w:type="dxa"/>
            <w:noWrap/>
            <w:hideMark/>
          </w:tcPr>
          <w:p w14:paraId="7FA3866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ЗКПУ АСЕНОВО</w:t>
            </w:r>
          </w:p>
        </w:tc>
        <w:tc>
          <w:tcPr>
            <w:tcW w:w="1569" w:type="dxa"/>
            <w:hideMark/>
          </w:tcPr>
          <w:p w14:paraId="3F686C1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АСЕНОВО</w:t>
            </w:r>
          </w:p>
        </w:tc>
        <w:tc>
          <w:tcPr>
            <w:tcW w:w="894" w:type="dxa"/>
            <w:noWrap/>
            <w:hideMark/>
          </w:tcPr>
          <w:p w14:paraId="2406C72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00744</w:t>
            </w:r>
          </w:p>
        </w:tc>
        <w:tc>
          <w:tcPr>
            <w:tcW w:w="1240" w:type="dxa"/>
            <w:noWrap/>
            <w:hideMark/>
          </w:tcPr>
          <w:p w14:paraId="331404F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123.1</w:t>
            </w:r>
          </w:p>
        </w:tc>
        <w:tc>
          <w:tcPr>
            <w:tcW w:w="1268" w:type="dxa"/>
            <w:noWrap/>
            <w:hideMark/>
          </w:tcPr>
          <w:p w14:paraId="220FDFC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4,475</w:t>
            </w:r>
          </w:p>
        </w:tc>
        <w:tc>
          <w:tcPr>
            <w:tcW w:w="1268" w:type="dxa"/>
            <w:noWrap/>
            <w:hideMark/>
          </w:tcPr>
          <w:p w14:paraId="5608EA4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2,573</w:t>
            </w:r>
          </w:p>
        </w:tc>
      </w:tr>
      <w:tr w:rsidR="00E000D5" w:rsidRPr="00E000D5" w14:paraId="7B08AECF" w14:textId="77777777" w:rsidTr="00E000D5">
        <w:trPr>
          <w:trHeight w:val="310"/>
        </w:trPr>
        <w:tc>
          <w:tcPr>
            <w:tcW w:w="3388" w:type="dxa"/>
            <w:noWrap/>
            <w:hideMark/>
          </w:tcPr>
          <w:p w14:paraId="7F54844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lastRenderedPageBreak/>
              <w:t>ЗКПУ АСЕНОВО</w:t>
            </w:r>
          </w:p>
        </w:tc>
        <w:tc>
          <w:tcPr>
            <w:tcW w:w="1569" w:type="dxa"/>
            <w:hideMark/>
          </w:tcPr>
          <w:p w14:paraId="6864673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АСЕНОВО</w:t>
            </w:r>
          </w:p>
        </w:tc>
        <w:tc>
          <w:tcPr>
            <w:tcW w:w="894" w:type="dxa"/>
            <w:noWrap/>
            <w:hideMark/>
          </w:tcPr>
          <w:p w14:paraId="6ED9BDA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00744</w:t>
            </w:r>
          </w:p>
        </w:tc>
        <w:tc>
          <w:tcPr>
            <w:tcW w:w="1240" w:type="dxa"/>
            <w:noWrap/>
            <w:hideMark/>
          </w:tcPr>
          <w:p w14:paraId="324E248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124.1</w:t>
            </w:r>
          </w:p>
        </w:tc>
        <w:tc>
          <w:tcPr>
            <w:tcW w:w="1268" w:type="dxa"/>
            <w:noWrap/>
            <w:hideMark/>
          </w:tcPr>
          <w:p w14:paraId="7ADC665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12,418</w:t>
            </w:r>
          </w:p>
        </w:tc>
        <w:tc>
          <w:tcPr>
            <w:tcW w:w="1268" w:type="dxa"/>
            <w:noWrap/>
            <w:hideMark/>
          </w:tcPr>
          <w:p w14:paraId="744E4DB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1,782</w:t>
            </w:r>
          </w:p>
        </w:tc>
      </w:tr>
      <w:tr w:rsidR="00E000D5" w:rsidRPr="00E000D5" w14:paraId="56BFCDC5" w14:textId="77777777" w:rsidTr="00E000D5">
        <w:trPr>
          <w:trHeight w:val="310"/>
        </w:trPr>
        <w:tc>
          <w:tcPr>
            <w:tcW w:w="3388" w:type="dxa"/>
            <w:noWrap/>
            <w:hideMark/>
          </w:tcPr>
          <w:p w14:paraId="17273E1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ЗКПУ АСЕНОВО</w:t>
            </w:r>
          </w:p>
        </w:tc>
        <w:tc>
          <w:tcPr>
            <w:tcW w:w="1569" w:type="dxa"/>
            <w:hideMark/>
          </w:tcPr>
          <w:p w14:paraId="57862B8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АСЕНОВО</w:t>
            </w:r>
          </w:p>
        </w:tc>
        <w:tc>
          <w:tcPr>
            <w:tcW w:w="894" w:type="dxa"/>
            <w:noWrap/>
            <w:hideMark/>
          </w:tcPr>
          <w:p w14:paraId="513FFFA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00744</w:t>
            </w:r>
          </w:p>
        </w:tc>
        <w:tc>
          <w:tcPr>
            <w:tcW w:w="1240" w:type="dxa"/>
            <w:noWrap/>
            <w:hideMark/>
          </w:tcPr>
          <w:p w14:paraId="1F408DC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124.1</w:t>
            </w:r>
          </w:p>
        </w:tc>
        <w:tc>
          <w:tcPr>
            <w:tcW w:w="1268" w:type="dxa"/>
            <w:noWrap/>
            <w:hideMark/>
          </w:tcPr>
          <w:p w14:paraId="0A8CD84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12,418</w:t>
            </w:r>
          </w:p>
        </w:tc>
        <w:tc>
          <w:tcPr>
            <w:tcW w:w="1268" w:type="dxa"/>
            <w:noWrap/>
            <w:hideMark/>
          </w:tcPr>
          <w:p w14:paraId="5851D75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1,416</w:t>
            </w:r>
          </w:p>
        </w:tc>
      </w:tr>
      <w:tr w:rsidR="00E000D5" w:rsidRPr="00E000D5" w14:paraId="23210314" w14:textId="77777777" w:rsidTr="00E000D5">
        <w:trPr>
          <w:trHeight w:val="310"/>
        </w:trPr>
        <w:tc>
          <w:tcPr>
            <w:tcW w:w="3388" w:type="dxa"/>
            <w:noWrap/>
            <w:hideMark/>
          </w:tcPr>
          <w:p w14:paraId="1745E73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ЗКПУ АСЕНОВО</w:t>
            </w:r>
          </w:p>
        </w:tc>
        <w:tc>
          <w:tcPr>
            <w:tcW w:w="1569" w:type="dxa"/>
            <w:hideMark/>
          </w:tcPr>
          <w:p w14:paraId="6FC505D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АСЕНОВО</w:t>
            </w:r>
          </w:p>
        </w:tc>
        <w:tc>
          <w:tcPr>
            <w:tcW w:w="894" w:type="dxa"/>
            <w:noWrap/>
            <w:hideMark/>
          </w:tcPr>
          <w:p w14:paraId="747E24E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00744</w:t>
            </w:r>
          </w:p>
        </w:tc>
        <w:tc>
          <w:tcPr>
            <w:tcW w:w="1240" w:type="dxa"/>
            <w:noWrap/>
            <w:hideMark/>
          </w:tcPr>
          <w:p w14:paraId="2659BDD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126.1</w:t>
            </w:r>
          </w:p>
        </w:tc>
        <w:tc>
          <w:tcPr>
            <w:tcW w:w="1268" w:type="dxa"/>
            <w:noWrap/>
            <w:hideMark/>
          </w:tcPr>
          <w:p w14:paraId="5BD5469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4,240</w:t>
            </w:r>
          </w:p>
        </w:tc>
        <w:tc>
          <w:tcPr>
            <w:tcW w:w="1268" w:type="dxa"/>
            <w:noWrap/>
            <w:hideMark/>
          </w:tcPr>
          <w:p w14:paraId="2002B68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2,175</w:t>
            </w:r>
          </w:p>
        </w:tc>
      </w:tr>
      <w:tr w:rsidR="00E000D5" w:rsidRPr="00E000D5" w14:paraId="12E4C36A" w14:textId="77777777" w:rsidTr="00E000D5">
        <w:trPr>
          <w:trHeight w:val="310"/>
        </w:trPr>
        <w:tc>
          <w:tcPr>
            <w:tcW w:w="3388" w:type="dxa"/>
            <w:noWrap/>
            <w:hideMark/>
          </w:tcPr>
          <w:p w14:paraId="447FEC4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ЗКПУ АСЕНОВО</w:t>
            </w:r>
          </w:p>
        </w:tc>
        <w:tc>
          <w:tcPr>
            <w:tcW w:w="1569" w:type="dxa"/>
            <w:hideMark/>
          </w:tcPr>
          <w:p w14:paraId="7A98741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АСЕНОВО</w:t>
            </w:r>
          </w:p>
        </w:tc>
        <w:tc>
          <w:tcPr>
            <w:tcW w:w="894" w:type="dxa"/>
            <w:noWrap/>
            <w:hideMark/>
          </w:tcPr>
          <w:p w14:paraId="45A9E8A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00744</w:t>
            </w:r>
          </w:p>
        </w:tc>
        <w:tc>
          <w:tcPr>
            <w:tcW w:w="1240" w:type="dxa"/>
            <w:noWrap/>
            <w:hideMark/>
          </w:tcPr>
          <w:p w14:paraId="224F09F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127.1</w:t>
            </w:r>
          </w:p>
        </w:tc>
        <w:tc>
          <w:tcPr>
            <w:tcW w:w="1268" w:type="dxa"/>
            <w:noWrap/>
            <w:hideMark/>
          </w:tcPr>
          <w:p w14:paraId="4D3D09A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7,195</w:t>
            </w:r>
          </w:p>
        </w:tc>
        <w:tc>
          <w:tcPr>
            <w:tcW w:w="1268" w:type="dxa"/>
            <w:noWrap/>
            <w:hideMark/>
          </w:tcPr>
          <w:p w14:paraId="39A8918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4,191</w:t>
            </w:r>
          </w:p>
        </w:tc>
      </w:tr>
      <w:tr w:rsidR="00E000D5" w:rsidRPr="00E000D5" w14:paraId="212A2264" w14:textId="77777777" w:rsidTr="00E000D5">
        <w:trPr>
          <w:trHeight w:val="310"/>
        </w:trPr>
        <w:tc>
          <w:tcPr>
            <w:tcW w:w="3388" w:type="dxa"/>
            <w:noWrap/>
            <w:hideMark/>
          </w:tcPr>
          <w:p w14:paraId="6D29704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ЗКПУ АСЕНОВО</w:t>
            </w:r>
          </w:p>
        </w:tc>
        <w:tc>
          <w:tcPr>
            <w:tcW w:w="1569" w:type="dxa"/>
            <w:hideMark/>
          </w:tcPr>
          <w:p w14:paraId="69C54B8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АСЕНОВО</w:t>
            </w:r>
          </w:p>
        </w:tc>
        <w:tc>
          <w:tcPr>
            <w:tcW w:w="894" w:type="dxa"/>
            <w:noWrap/>
            <w:hideMark/>
          </w:tcPr>
          <w:p w14:paraId="50EF5E1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00744</w:t>
            </w:r>
          </w:p>
        </w:tc>
        <w:tc>
          <w:tcPr>
            <w:tcW w:w="1240" w:type="dxa"/>
            <w:noWrap/>
            <w:hideMark/>
          </w:tcPr>
          <w:p w14:paraId="09F8C53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127.1</w:t>
            </w:r>
          </w:p>
        </w:tc>
        <w:tc>
          <w:tcPr>
            <w:tcW w:w="1268" w:type="dxa"/>
            <w:noWrap/>
            <w:hideMark/>
          </w:tcPr>
          <w:p w14:paraId="27B1847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7,195</w:t>
            </w:r>
          </w:p>
        </w:tc>
        <w:tc>
          <w:tcPr>
            <w:tcW w:w="1268" w:type="dxa"/>
            <w:noWrap/>
            <w:hideMark/>
          </w:tcPr>
          <w:p w14:paraId="60330A9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3,004</w:t>
            </w:r>
          </w:p>
        </w:tc>
      </w:tr>
      <w:tr w:rsidR="00E000D5" w:rsidRPr="00E000D5" w14:paraId="34E6CC2A" w14:textId="77777777" w:rsidTr="00E000D5">
        <w:trPr>
          <w:trHeight w:val="310"/>
        </w:trPr>
        <w:tc>
          <w:tcPr>
            <w:tcW w:w="3388" w:type="dxa"/>
            <w:noWrap/>
            <w:hideMark/>
          </w:tcPr>
          <w:p w14:paraId="6876208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ЗКПУ АСЕНОВО</w:t>
            </w:r>
          </w:p>
        </w:tc>
        <w:tc>
          <w:tcPr>
            <w:tcW w:w="1569" w:type="dxa"/>
            <w:hideMark/>
          </w:tcPr>
          <w:p w14:paraId="16C9EE5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АСЕНОВО</w:t>
            </w:r>
          </w:p>
        </w:tc>
        <w:tc>
          <w:tcPr>
            <w:tcW w:w="894" w:type="dxa"/>
            <w:noWrap/>
            <w:hideMark/>
          </w:tcPr>
          <w:p w14:paraId="5BC8AA7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00744</w:t>
            </w:r>
          </w:p>
        </w:tc>
        <w:tc>
          <w:tcPr>
            <w:tcW w:w="1240" w:type="dxa"/>
            <w:noWrap/>
            <w:hideMark/>
          </w:tcPr>
          <w:p w14:paraId="3C414A1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130.1</w:t>
            </w:r>
          </w:p>
        </w:tc>
        <w:tc>
          <w:tcPr>
            <w:tcW w:w="1268" w:type="dxa"/>
            <w:noWrap/>
            <w:hideMark/>
          </w:tcPr>
          <w:p w14:paraId="2FC31AA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5,016</w:t>
            </w:r>
          </w:p>
        </w:tc>
        <w:tc>
          <w:tcPr>
            <w:tcW w:w="1268" w:type="dxa"/>
            <w:noWrap/>
            <w:hideMark/>
          </w:tcPr>
          <w:p w14:paraId="6AE3815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2,364</w:t>
            </w:r>
          </w:p>
        </w:tc>
      </w:tr>
      <w:tr w:rsidR="00E000D5" w:rsidRPr="00E000D5" w14:paraId="33F4A302" w14:textId="77777777" w:rsidTr="00E000D5">
        <w:trPr>
          <w:trHeight w:val="310"/>
        </w:trPr>
        <w:tc>
          <w:tcPr>
            <w:tcW w:w="3388" w:type="dxa"/>
            <w:noWrap/>
            <w:hideMark/>
          </w:tcPr>
          <w:p w14:paraId="1533390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ЗКПУ АСЕНОВО</w:t>
            </w:r>
          </w:p>
        </w:tc>
        <w:tc>
          <w:tcPr>
            <w:tcW w:w="1569" w:type="dxa"/>
            <w:hideMark/>
          </w:tcPr>
          <w:p w14:paraId="691EBBB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АСЕНОВО</w:t>
            </w:r>
          </w:p>
        </w:tc>
        <w:tc>
          <w:tcPr>
            <w:tcW w:w="894" w:type="dxa"/>
            <w:noWrap/>
            <w:hideMark/>
          </w:tcPr>
          <w:p w14:paraId="5B14724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00744</w:t>
            </w:r>
          </w:p>
        </w:tc>
        <w:tc>
          <w:tcPr>
            <w:tcW w:w="1240" w:type="dxa"/>
            <w:noWrap/>
            <w:hideMark/>
          </w:tcPr>
          <w:p w14:paraId="3A72333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141.1</w:t>
            </w:r>
          </w:p>
        </w:tc>
        <w:tc>
          <w:tcPr>
            <w:tcW w:w="1268" w:type="dxa"/>
            <w:noWrap/>
            <w:hideMark/>
          </w:tcPr>
          <w:p w14:paraId="4A22A74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6,813</w:t>
            </w:r>
          </w:p>
        </w:tc>
        <w:tc>
          <w:tcPr>
            <w:tcW w:w="1268" w:type="dxa"/>
            <w:noWrap/>
            <w:hideMark/>
          </w:tcPr>
          <w:p w14:paraId="2E775B4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6,803</w:t>
            </w:r>
          </w:p>
        </w:tc>
      </w:tr>
      <w:tr w:rsidR="00E000D5" w:rsidRPr="00E000D5" w14:paraId="6D8E8E75" w14:textId="77777777" w:rsidTr="00E000D5">
        <w:trPr>
          <w:trHeight w:val="310"/>
        </w:trPr>
        <w:tc>
          <w:tcPr>
            <w:tcW w:w="3388" w:type="dxa"/>
            <w:noWrap/>
            <w:hideMark/>
          </w:tcPr>
          <w:p w14:paraId="4B1E47C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ЗКПУ АСЕНОВО</w:t>
            </w:r>
          </w:p>
        </w:tc>
        <w:tc>
          <w:tcPr>
            <w:tcW w:w="1569" w:type="dxa"/>
            <w:hideMark/>
          </w:tcPr>
          <w:p w14:paraId="63B3DAF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АСЕНОВО</w:t>
            </w:r>
          </w:p>
        </w:tc>
        <w:tc>
          <w:tcPr>
            <w:tcW w:w="894" w:type="dxa"/>
            <w:noWrap/>
            <w:hideMark/>
          </w:tcPr>
          <w:p w14:paraId="05E4B28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00744</w:t>
            </w:r>
          </w:p>
        </w:tc>
        <w:tc>
          <w:tcPr>
            <w:tcW w:w="1240" w:type="dxa"/>
            <w:noWrap/>
            <w:hideMark/>
          </w:tcPr>
          <w:p w14:paraId="31A22C6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142.1</w:t>
            </w:r>
          </w:p>
        </w:tc>
        <w:tc>
          <w:tcPr>
            <w:tcW w:w="1268" w:type="dxa"/>
            <w:noWrap/>
            <w:hideMark/>
          </w:tcPr>
          <w:p w14:paraId="358F38B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0,499</w:t>
            </w:r>
          </w:p>
        </w:tc>
        <w:tc>
          <w:tcPr>
            <w:tcW w:w="1268" w:type="dxa"/>
            <w:noWrap/>
            <w:hideMark/>
          </w:tcPr>
          <w:p w14:paraId="527F027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0,457</w:t>
            </w:r>
          </w:p>
        </w:tc>
      </w:tr>
      <w:tr w:rsidR="00E000D5" w:rsidRPr="00E000D5" w14:paraId="4BFFAD7E" w14:textId="77777777" w:rsidTr="00E000D5">
        <w:trPr>
          <w:trHeight w:val="310"/>
        </w:trPr>
        <w:tc>
          <w:tcPr>
            <w:tcW w:w="3388" w:type="dxa"/>
            <w:noWrap/>
            <w:hideMark/>
          </w:tcPr>
          <w:p w14:paraId="10FC08A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ЗКПУ АСЕНОВО</w:t>
            </w:r>
          </w:p>
        </w:tc>
        <w:tc>
          <w:tcPr>
            <w:tcW w:w="1569" w:type="dxa"/>
            <w:hideMark/>
          </w:tcPr>
          <w:p w14:paraId="2FE5BD8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АСЕНОВО</w:t>
            </w:r>
          </w:p>
        </w:tc>
        <w:tc>
          <w:tcPr>
            <w:tcW w:w="894" w:type="dxa"/>
            <w:noWrap/>
            <w:hideMark/>
          </w:tcPr>
          <w:p w14:paraId="1BA48E0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00744</w:t>
            </w:r>
          </w:p>
        </w:tc>
        <w:tc>
          <w:tcPr>
            <w:tcW w:w="1240" w:type="dxa"/>
            <w:noWrap/>
            <w:hideMark/>
          </w:tcPr>
          <w:p w14:paraId="12E88B6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143.1</w:t>
            </w:r>
          </w:p>
        </w:tc>
        <w:tc>
          <w:tcPr>
            <w:tcW w:w="1268" w:type="dxa"/>
            <w:noWrap/>
            <w:hideMark/>
          </w:tcPr>
          <w:p w14:paraId="7E392D2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3,996</w:t>
            </w:r>
          </w:p>
        </w:tc>
        <w:tc>
          <w:tcPr>
            <w:tcW w:w="1268" w:type="dxa"/>
            <w:noWrap/>
            <w:hideMark/>
          </w:tcPr>
          <w:p w14:paraId="72874F7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3,733</w:t>
            </w:r>
          </w:p>
        </w:tc>
      </w:tr>
      <w:tr w:rsidR="00E000D5" w:rsidRPr="00E000D5" w14:paraId="78C17E3A" w14:textId="77777777" w:rsidTr="00E000D5">
        <w:trPr>
          <w:trHeight w:val="310"/>
        </w:trPr>
        <w:tc>
          <w:tcPr>
            <w:tcW w:w="3388" w:type="dxa"/>
            <w:noWrap/>
            <w:hideMark/>
          </w:tcPr>
          <w:p w14:paraId="2AAF95F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ЗКПУ АСЕНОВО</w:t>
            </w:r>
          </w:p>
        </w:tc>
        <w:tc>
          <w:tcPr>
            <w:tcW w:w="1569" w:type="dxa"/>
            <w:hideMark/>
          </w:tcPr>
          <w:p w14:paraId="2D18DA6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АСЕНОВО</w:t>
            </w:r>
          </w:p>
        </w:tc>
        <w:tc>
          <w:tcPr>
            <w:tcW w:w="894" w:type="dxa"/>
            <w:noWrap/>
            <w:hideMark/>
          </w:tcPr>
          <w:p w14:paraId="2D7E972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00744</w:t>
            </w:r>
          </w:p>
        </w:tc>
        <w:tc>
          <w:tcPr>
            <w:tcW w:w="1240" w:type="dxa"/>
            <w:noWrap/>
            <w:hideMark/>
          </w:tcPr>
          <w:p w14:paraId="6C7A6E5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144.1</w:t>
            </w:r>
          </w:p>
        </w:tc>
        <w:tc>
          <w:tcPr>
            <w:tcW w:w="1268" w:type="dxa"/>
            <w:noWrap/>
            <w:hideMark/>
          </w:tcPr>
          <w:p w14:paraId="2FE6F28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6,960</w:t>
            </w:r>
          </w:p>
        </w:tc>
        <w:tc>
          <w:tcPr>
            <w:tcW w:w="1268" w:type="dxa"/>
            <w:noWrap/>
            <w:hideMark/>
          </w:tcPr>
          <w:p w14:paraId="49F28AB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6,959</w:t>
            </w:r>
          </w:p>
        </w:tc>
      </w:tr>
      <w:tr w:rsidR="00E000D5" w:rsidRPr="00E000D5" w14:paraId="376CA8D4" w14:textId="77777777" w:rsidTr="00E000D5">
        <w:trPr>
          <w:trHeight w:val="310"/>
        </w:trPr>
        <w:tc>
          <w:tcPr>
            <w:tcW w:w="3388" w:type="dxa"/>
            <w:noWrap/>
            <w:hideMark/>
          </w:tcPr>
          <w:p w14:paraId="321463C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ЗКПУ АСЕНОВО</w:t>
            </w:r>
          </w:p>
        </w:tc>
        <w:tc>
          <w:tcPr>
            <w:tcW w:w="1569" w:type="dxa"/>
            <w:hideMark/>
          </w:tcPr>
          <w:p w14:paraId="53452BC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АСЕНОВО</w:t>
            </w:r>
          </w:p>
        </w:tc>
        <w:tc>
          <w:tcPr>
            <w:tcW w:w="894" w:type="dxa"/>
            <w:noWrap/>
            <w:hideMark/>
          </w:tcPr>
          <w:p w14:paraId="1FAE352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00744</w:t>
            </w:r>
          </w:p>
        </w:tc>
        <w:tc>
          <w:tcPr>
            <w:tcW w:w="1240" w:type="dxa"/>
            <w:noWrap/>
            <w:hideMark/>
          </w:tcPr>
          <w:p w14:paraId="7939352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146.1</w:t>
            </w:r>
          </w:p>
        </w:tc>
        <w:tc>
          <w:tcPr>
            <w:tcW w:w="1268" w:type="dxa"/>
            <w:noWrap/>
            <w:hideMark/>
          </w:tcPr>
          <w:p w14:paraId="22B86D1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4,261</w:t>
            </w:r>
          </w:p>
        </w:tc>
        <w:tc>
          <w:tcPr>
            <w:tcW w:w="1268" w:type="dxa"/>
            <w:noWrap/>
            <w:hideMark/>
          </w:tcPr>
          <w:p w14:paraId="183EAC8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4,148</w:t>
            </w:r>
          </w:p>
        </w:tc>
      </w:tr>
      <w:tr w:rsidR="00E000D5" w:rsidRPr="00E000D5" w14:paraId="47FFD718" w14:textId="77777777" w:rsidTr="00E000D5">
        <w:trPr>
          <w:trHeight w:val="310"/>
        </w:trPr>
        <w:tc>
          <w:tcPr>
            <w:tcW w:w="3388" w:type="dxa"/>
            <w:noWrap/>
            <w:hideMark/>
          </w:tcPr>
          <w:p w14:paraId="5E95B04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ЗКПУ АСЕНОВО</w:t>
            </w:r>
          </w:p>
        </w:tc>
        <w:tc>
          <w:tcPr>
            <w:tcW w:w="1569" w:type="dxa"/>
            <w:hideMark/>
          </w:tcPr>
          <w:p w14:paraId="2F9920F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АСЕНОВО</w:t>
            </w:r>
          </w:p>
        </w:tc>
        <w:tc>
          <w:tcPr>
            <w:tcW w:w="894" w:type="dxa"/>
            <w:noWrap/>
            <w:hideMark/>
          </w:tcPr>
          <w:p w14:paraId="20915C0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00744</w:t>
            </w:r>
          </w:p>
        </w:tc>
        <w:tc>
          <w:tcPr>
            <w:tcW w:w="1240" w:type="dxa"/>
            <w:noWrap/>
            <w:hideMark/>
          </w:tcPr>
          <w:p w14:paraId="03850F6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147.1</w:t>
            </w:r>
          </w:p>
        </w:tc>
        <w:tc>
          <w:tcPr>
            <w:tcW w:w="1268" w:type="dxa"/>
            <w:noWrap/>
            <w:hideMark/>
          </w:tcPr>
          <w:p w14:paraId="22ADA4F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6,687</w:t>
            </w:r>
          </w:p>
        </w:tc>
        <w:tc>
          <w:tcPr>
            <w:tcW w:w="1268" w:type="dxa"/>
            <w:noWrap/>
            <w:hideMark/>
          </w:tcPr>
          <w:p w14:paraId="7A9F2FF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6,649</w:t>
            </w:r>
          </w:p>
        </w:tc>
      </w:tr>
      <w:tr w:rsidR="00E000D5" w:rsidRPr="00E000D5" w14:paraId="326F0DD5" w14:textId="77777777" w:rsidTr="00E000D5">
        <w:trPr>
          <w:trHeight w:val="310"/>
        </w:trPr>
        <w:tc>
          <w:tcPr>
            <w:tcW w:w="3388" w:type="dxa"/>
            <w:noWrap/>
            <w:hideMark/>
          </w:tcPr>
          <w:p w14:paraId="3CEB8EC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ЗКПУ АСЕНОВО</w:t>
            </w:r>
          </w:p>
        </w:tc>
        <w:tc>
          <w:tcPr>
            <w:tcW w:w="1569" w:type="dxa"/>
            <w:hideMark/>
          </w:tcPr>
          <w:p w14:paraId="33D0768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АСЕНОВО</w:t>
            </w:r>
          </w:p>
        </w:tc>
        <w:tc>
          <w:tcPr>
            <w:tcW w:w="894" w:type="dxa"/>
            <w:noWrap/>
            <w:hideMark/>
          </w:tcPr>
          <w:p w14:paraId="5F60E36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00744</w:t>
            </w:r>
          </w:p>
        </w:tc>
        <w:tc>
          <w:tcPr>
            <w:tcW w:w="1240" w:type="dxa"/>
            <w:noWrap/>
            <w:hideMark/>
          </w:tcPr>
          <w:p w14:paraId="2300BAA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148.1</w:t>
            </w:r>
          </w:p>
        </w:tc>
        <w:tc>
          <w:tcPr>
            <w:tcW w:w="1268" w:type="dxa"/>
            <w:noWrap/>
            <w:hideMark/>
          </w:tcPr>
          <w:p w14:paraId="6E04DF5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4,907</w:t>
            </w:r>
          </w:p>
        </w:tc>
        <w:tc>
          <w:tcPr>
            <w:tcW w:w="1268" w:type="dxa"/>
            <w:noWrap/>
            <w:hideMark/>
          </w:tcPr>
          <w:p w14:paraId="4BF934E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1,722</w:t>
            </w:r>
          </w:p>
        </w:tc>
      </w:tr>
      <w:tr w:rsidR="00E000D5" w:rsidRPr="00E000D5" w14:paraId="5DB5124A" w14:textId="77777777" w:rsidTr="00E000D5">
        <w:trPr>
          <w:trHeight w:val="310"/>
        </w:trPr>
        <w:tc>
          <w:tcPr>
            <w:tcW w:w="3388" w:type="dxa"/>
            <w:noWrap/>
            <w:hideMark/>
          </w:tcPr>
          <w:p w14:paraId="697279A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ЗКПУ АСЕНОВО</w:t>
            </w:r>
          </w:p>
        </w:tc>
        <w:tc>
          <w:tcPr>
            <w:tcW w:w="1569" w:type="dxa"/>
            <w:hideMark/>
          </w:tcPr>
          <w:p w14:paraId="67B1A3E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АСЕНОВО</w:t>
            </w:r>
          </w:p>
        </w:tc>
        <w:tc>
          <w:tcPr>
            <w:tcW w:w="894" w:type="dxa"/>
            <w:noWrap/>
            <w:hideMark/>
          </w:tcPr>
          <w:p w14:paraId="24E9C38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00744</w:t>
            </w:r>
          </w:p>
        </w:tc>
        <w:tc>
          <w:tcPr>
            <w:tcW w:w="1240" w:type="dxa"/>
            <w:noWrap/>
            <w:hideMark/>
          </w:tcPr>
          <w:p w14:paraId="36FE565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149.1</w:t>
            </w:r>
          </w:p>
        </w:tc>
        <w:tc>
          <w:tcPr>
            <w:tcW w:w="1268" w:type="dxa"/>
            <w:noWrap/>
            <w:hideMark/>
          </w:tcPr>
          <w:p w14:paraId="564290E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1,480</w:t>
            </w:r>
          </w:p>
        </w:tc>
        <w:tc>
          <w:tcPr>
            <w:tcW w:w="1268" w:type="dxa"/>
            <w:noWrap/>
            <w:hideMark/>
          </w:tcPr>
          <w:p w14:paraId="52BDFD8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0,330</w:t>
            </w:r>
          </w:p>
        </w:tc>
      </w:tr>
      <w:tr w:rsidR="00E000D5" w:rsidRPr="00E000D5" w14:paraId="5CF27824" w14:textId="77777777" w:rsidTr="00E000D5">
        <w:trPr>
          <w:trHeight w:val="310"/>
        </w:trPr>
        <w:tc>
          <w:tcPr>
            <w:tcW w:w="3388" w:type="dxa"/>
            <w:noWrap/>
            <w:hideMark/>
          </w:tcPr>
          <w:p w14:paraId="068B9BB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ЗКПУ АСЕНОВО</w:t>
            </w:r>
          </w:p>
        </w:tc>
        <w:tc>
          <w:tcPr>
            <w:tcW w:w="1569" w:type="dxa"/>
            <w:hideMark/>
          </w:tcPr>
          <w:p w14:paraId="34E0A3F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АСЕНОВО</w:t>
            </w:r>
          </w:p>
        </w:tc>
        <w:tc>
          <w:tcPr>
            <w:tcW w:w="894" w:type="dxa"/>
            <w:noWrap/>
            <w:hideMark/>
          </w:tcPr>
          <w:p w14:paraId="28FF7D0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00744</w:t>
            </w:r>
          </w:p>
        </w:tc>
        <w:tc>
          <w:tcPr>
            <w:tcW w:w="1240" w:type="dxa"/>
            <w:noWrap/>
            <w:hideMark/>
          </w:tcPr>
          <w:p w14:paraId="6C6C026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150.1</w:t>
            </w:r>
          </w:p>
        </w:tc>
        <w:tc>
          <w:tcPr>
            <w:tcW w:w="1268" w:type="dxa"/>
            <w:noWrap/>
            <w:hideMark/>
          </w:tcPr>
          <w:p w14:paraId="06A6191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3,474</w:t>
            </w:r>
          </w:p>
        </w:tc>
        <w:tc>
          <w:tcPr>
            <w:tcW w:w="1268" w:type="dxa"/>
            <w:noWrap/>
            <w:hideMark/>
          </w:tcPr>
          <w:p w14:paraId="2D1D6D2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3,358</w:t>
            </w:r>
          </w:p>
        </w:tc>
      </w:tr>
      <w:tr w:rsidR="00E000D5" w:rsidRPr="00E000D5" w14:paraId="29F8B486" w14:textId="77777777" w:rsidTr="00E000D5">
        <w:trPr>
          <w:trHeight w:val="310"/>
        </w:trPr>
        <w:tc>
          <w:tcPr>
            <w:tcW w:w="3388" w:type="dxa"/>
            <w:noWrap/>
            <w:hideMark/>
          </w:tcPr>
          <w:p w14:paraId="5CF7F5A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ЗКПУ АСЕНОВО</w:t>
            </w:r>
          </w:p>
        </w:tc>
        <w:tc>
          <w:tcPr>
            <w:tcW w:w="1569" w:type="dxa"/>
            <w:hideMark/>
          </w:tcPr>
          <w:p w14:paraId="2F97520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АСЕНОВО</w:t>
            </w:r>
          </w:p>
        </w:tc>
        <w:tc>
          <w:tcPr>
            <w:tcW w:w="894" w:type="dxa"/>
            <w:noWrap/>
            <w:hideMark/>
          </w:tcPr>
          <w:p w14:paraId="5B32618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00744</w:t>
            </w:r>
          </w:p>
        </w:tc>
        <w:tc>
          <w:tcPr>
            <w:tcW w:w="1240" w:type="dxa"/>
            <w:noWrap/>
            <w:hideMark/>
          </w:tcPr>
          <w:p w14:paraId="36D5795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151.1</w:t>
            </w:r>
          </w:p>
        </w:tc>
        <w:tc>
          <w:tcPr>
            <w:tcW w:w="1268" w:type="dxa"/>
            <w:noWrap/>
            <w:hideMark/>
          </w:tcPr>
          <w:p w14:paraId="369C3ED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3,010</w:t>
            </w:r>
          </w:p>
        </w:tc>
        <w:tc>
          <w:tcPr>
            <w:tcW w:w="1268" w:type="dxa"/>
            <w:noWrap/>
            <w:hideMark/>
          </w:tcPr>
          <w:p w14:paraId="2323A83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2,972</w:t>
            </w:r>
          </w:p>
        </w:tc>
      </w:tr>
      <w:tr w:rsidR="00E000D5" w:rsidRPr="00E000D5" w14:paraId="57824DBF" w14:textId="77777777" w:rsidTr="00E000D5">
        <w:trPr>
          <w:trHeight w:val="310"/>
        </w:trPr>
        <w:tc>
          <w:tcPr>
            <w:tcW w:w="3388" w:type="dxa"/>
            <w:noWrap/>
            <w:hideMark/>
          </w:tcPr>
          <w:p w14:paraId="4532462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ЗКПУ АСЕНОВО</w:t>
            </w:r>
          </w:p>
        </w:tc>
        <w:tc>
          <w:tcPr>
            <w:tcW w:w="1569" w:type="dxa"/>
            <w:hideMark/>
          </w:tcPr>
          <w:p w14:paraId="34BA3F5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АСЕНОВО</w:t>
            </w:r>
          </w:p>
        </w:tc>
        <w:tc>
          <w:tcPr>
            <w:tcW w:w="894" w:type="dxa"/>
            <w:noWrap/>
            <w:hideMark/>
          </w:tcPr>
          <w:p w14:paraId="681C485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00744</w:t>
            </w:r>
          </w:p>
        </w:tc>
        <w:tc>
          <w:tcPr>
            <w:tcW w:w="1240" w:type="dxa"/>
            <w:noWrap/>
            <w:hideMark/>
          </w:tcPr>
          <w:p w14:paraId="20100EB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152.1</w:t>
            </w:r>
          </w:p>
        </w:tc>
        <w:tc>
          <w:tcPr>
            <w:tcW w:w="1268" w:type="dxa"/>
            <w:noWrap/>
            <w:hideMark/>
          </w:tcPr>
          <w:p w14:paraId="2312606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2,859</w:t>
            </w:r>
          </w:p>
        </w:tc>
        <w:tc>
          <w:tcPr>
            <w:tcW w:w="1268" w:type="dxa"/>
            <w:noWrap/>
            <w:hideMark/>
          </w:tcPr>
          <w:p w14:paraId="1308E69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2,791</w:t>
            </w:r>
          </w:p>
        </w:tc>
      </w:tr>
      <w:tr w:rsidR="00E000D5" w:rsidRPr="00E000D5" w14:paraId="47E4CF11" w14:textId="77777777" w:rsidTr="00E000D5">
        <w:trPr>
          <w:trHeight w:val="310"/>
        </w:trPr>
        <w:tc>
          <w:tcPr>
            <w:tcW w:w="3388" w:type="dxa"/>
            <w:noWrap/>
            <w:hideMark/>
          </w:tcPr>
          <w:p w14:paraId="3CED890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ЗКПУ АСЕНОВО</w:t>
            </w:r>
          </w:p>
        </w:tc>
        <w:tc>
          <w:tcPr>
            <w:tcW w:w="1569" w:type="dxa"/>
            <w:hideMark/>
          </w:tcPr>
          <w:p w14:paraId="7FADC56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АСЕНОВО</w:t>
            </w:r>
          </w:p>
        </w:tc>
        <w:tc>
          <w:tcPr>
            <w:tcW w:w="894" w:type="dxa"/>
            <w:noWrap/>
            <w:hideMark/>
          </w:tcPr>
          <w:p w14:paraId="487BCD2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00744</w:t>
            </w:r>
          </w:p>
        </w:tc>
        <w:tc>
          <w:tcPr>
            <w:tcW w:w="1240" w:type="dxa"/>
            <w:noWrap/>
            <w:hideMark/>
          </w:tcPr>
          <w:p w14:paraId="507B047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157.1</w:t>
            </w:r>
          </w:p>
        </w:tc>
        <w:tc>
          <w:tcPr>
            <w:tcW w:w="1268" w:type="dxa"/>
            <w:noWrap/>
            <w:hideMark/>
          </w:tcPr>
          <w:p w14:paraId="1A66861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1,834</w:t>
            </w:r>
          </w:p>
        </w:tc>
        <w:tc>
          <w:tcPr>
            <w:tcW w:w="1268" w:type="dxa"/>
            <w:noWrap/>
            <w:hideMark/>
          </w:tcPr>
          <w:p w14:paraId="6A332A2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1,351</w:t>
            </w:r>
          </w:p>
        </w:tc>
      </w:tr>
      <w:tr w:rsidR="00E000D5" w:rsidRPr="00E000D5" w14:paraId="0961A06A" w14:textId="77777777" w:rsidTr="00E000D5">
        <w:trPr>
          <w:trHeight w:val="310"/>
        </w:trPr>
        <w:tc>
          <w:tcPr>
            <w:tcW w:w="3388" w:type="dxa"/>
            <w:noWrap/>
            <w:hideMark/>
          </w:tcPr>
          <w:p w14:paraId="2FE8A22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ЗКПУ АСЕНОВО</w:t>
            </w:r>
          </w:p>
        </w:tc>
        <w:tc>
          <w:tcPr>
            <w:tcW w:w="1569" w:type="dxa"/>
            <w:hideMark/>
          </w:tcPr>
          <w:p w14:paraId="0AA1B05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АСЕНОВО</w:t>
            </w:r>
          </w:p>
        </w:tc>
        <w:tc>
          <w:tcPr>
            <w:tcW w:w="894" w:type="dxa"/>
            <w:noWrap/>
            <w:hideMark/>
          </w:tcPr>
          <w:p w14:paraId="77F71BA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00744</w:t>
            </w:r>
          </w:p>
        </w:tc>
        <w:tc>
          <w:tcPr>
            <w:tcW w:w="1240" w:type="dxa"/>
            <w:noWrap/>
            <w:hideMark/>
          </w:tcPr>
          <w:p w14:paraId="5DED916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158.1</w:t>
            </w:r>
          </w:p>
        </w:tc>
        <w:tc>
          <w:tcPr>
            <w:tcW w:w="1268" w:type="dxa"/>
            <w:noWrap/>
            <w:hideMark/>
          </w:tcPr>
          <w:p w14:paraId="7DF07A2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3,540</w:t>
            </w:r>
          </w:p>
        </w:tc>
        <w:tc>
          <w:tcPr>
            <w:tcW w:w="1268" w:type="dxa"/>
            <w:noWrap/>
            <w:hideMark/>
          </w:tcPr>
          <w:p w14:paraId="0D8A300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1,408</w:t>
            </w:r>
          </w:p>
        </w:tc>
      </w:tr>
      <w:tr w:rsidR="00E000D5" w:rsidRPr="00E000D5" w14:paraId="1506522C" w14:textId="77777777" w:rsidTr="00E000D5">
        <w:trPr>
          <w:trHeight w:val="310"/>
        </w:trPr>
        <w:tc>
          <w:tcPr>
            <w:tcW w:w="3388" w:type="dxa"/>
            <w:noWrap/>
            <w:hideMark/>
          </w:tcPr>
          <w:p w14:paraId="0153BF8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ЗКПУ АСЕНОВО</w:t>
            </w:r>
          </w:p>
        </w:tc>
        <w:tc>
          <w:tcPr>
            <w:tcW w:w="1569" w:type="dxa"/>
            <w:hideMark/>
          </w:tcPr>
          <w:p w14:paraId="04E665C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АСЕНОВО</w:t>
            </w:r>
          </w:p>
        </w:tc>
        <w:tc>
          <w:tcPr>
            <w:tcW w:w="894" w:type="dxa"/>
            <w:noWrap/>
            <w:hideMark/>
          </w:tcPr>
          <w:p w14:paraId="15DC03D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00744</w:t>
            </w:r>
          </w:p>
        </w:tc>
        <w:tc>
          <w:tcPr>
            <w:tcW w:w="1240" w:type="dxa"/>
            <w:noWrap/>
            <w:hideMark/>
          </w:tcPr>
          <w:p w14:paraId="348C7EC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161.1</w:t>
            </w:r>
          </w:p>
        </w:tc>
        <w:tc>
          <w:tcPr>
            <w:tcW w:w="1268" w:type="dxa"/>
            <w:noWrap/>
            <w:hideMark/>
          </w:tcPr>
          <w:p w14:paraId="0CE82B7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3,354</w:t>
            </w:r>
          </w:p>
        </w:tc>
        <w:tc>
          <w:tcPr>
            <w:tcW w:w="1268" w:type="dxa"/>
            <w:noWrap/>
            <w:hideMark/>
          </w:tcPr>
          <w:p w14:paraId="41D7F60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3,222</w:t>
            </w:r>
          </w:p>
        </w:tc>
      </w:tr>
      <w:tr w:rsidR="00E000D5" w:rsidRPr="00E000D5" w14:paraId="4718C6A7" w14:textId="77777777" w:rsidTr="00E000D5">
        <w:trPr>
          <w:trHeight w:val="310"/>
        </w:trPr>
        <w:tc>
          <w:tcPr>
            <w:tcW w:w="3388" w:type="dxa"/>
            <w:noWrap/>
            <w:hideMark/>
          </w:tcPr>
          <w:p w14:paraId="2E8B1D7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ЗКПУ АСЕНОВО</w:t>
            </w:r>
          </w:p>
        </w:tc>
        <w:tc>
          <w:tcPr>
            <w:tcW w:w="1569" w:type="dxa"/>
            <w:hideMark/>
          </w:tcPr>
          <w:p w14:paraId="29F6B3B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АСЕНОВО</w:t>
            </w:r>
          </w:p>
        </w:tc>
        <w:tc>
          <w:tcPr>
            <w:tcW w:w="894" w:type="dxa"/>
            <w:noWrap/>
            <w:hideMark/>
          </w:tcPr>
          <w:p w14:paraId="7858C6D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00744</w:t>
            </w:r>
          </w:p>
        </w:tc>
        <w:tc>
          <w:tcPr>
            <w:tcW w:w="1240" w:type="dxa"/>
            <w:noWrap/>
            <w:hideMark/>
          </w:tcPr>
          <w:p w14:paraId="00D05C9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162.1</w:t>
            </w:r>
          </w:p>
        </w:tc>
        <w:tc>
          <w:tcPr>
            <w:tcW w:w="1268" w:type="dxa"/>
            <w:noWrap/>
            <w:hideMark/>
          </w:tcPr>
          <w:p w14:paraId="547D529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6,940</w:t>
            </w:r>
          </w:p>
        </w:tc>
        <w:tc>
          <w:tcPr>
            <w:tcW w:w="1268" w:type="dxa"/>
            <w:noWrap/>
            <w:hideMark/>
          </w:tcPr>
          <w:p w14:paraId="66D6521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6,905</w:t>
            </w:r>
          </w:p>
        </w:tc>
      </w:tr>
      <w:tr w:rsidR="00E000D5" w:rsidRPr="00E000D5" w14:paraId="3D437F9E" w14:textId="77777777" w:rsidTr="00E000D5">
        <w:trPr>
          <w:trHeight w:val="310"/>
        </w:trPr>
        <w:tc>
          <w:tcPr>
            <w:tcW w:w="3388" w:type="dxa"/>
            <w:noWrap/>
            <w:hideMark/>
          </w:tcPr>
          <w:p w14:paraId="1C89BD4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ЗКПУ АСЕНОВО</w:t>
            </w:r>
          </w:p>
        </w:tc>
        <w:tc>
          <w:tcPr>
            <w:tcW w:w="1569" w:type="dxa"/>
            <w:hideMark/>
          </w:tcPr>
          <w:p w14:paraId="6B2F00A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АСЕНОВО</w:t>
            </w:r>
          </w:p>
        </w:tc>
        <w:tc>
          <w:tcPr>
            <w:tcW w:w="894" w:type="dxa"/>
            <w:noWrap/>
            <w:hideMark/>
          </w:tcPr>
          <w:p w14:paraId="0538881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00744</w:t>
            </w:r>
          </w:p>
        </w:tc>
        <w:tc>
          <w:tcPr>
            <w:tcW w:w="1240" w:type="dxa"/>
            <w:noWrap/>
            <w:hideMark/>
          </w:tcPr>
          <w:p w14:paraId="64C9C59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165.1</w:t>
            </w:r>
          </w:p>
        </w:tc>
        <w:tc>
          <w:tcPr>
            <w:tcW w:w="1268" w:type="dxa"/>
            <w:noWrap/>
            <w:hideMark/>
          </w:tcPr>
          <w:p w14:paraId="2BAD95D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11,951</w:t>
            </w:r>
          </w:p>
        </w:tc>
        <w:tc>
          <w:tcPr>
            <w:tcW w:w="1268" w:type="dxa"/>
            <w:noWrap/>
            <w:hideMark/>
          </w:tcPr>
          <w:p w14:paraId="3D59E8C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5,243</w:t>
            </w:r>
          </w:p>
        </w:tc>
      </w:tr>
      <w:tr w:rsidR="00E000D5" w:rsidRPr="00E000D5" w14:paraId="6BA532A3" w14:textId="77777777" w:rsidTr="00E000D5">
        <w:trPr>
          <w:trHeight w:val="310"/>
        </w:trPr>
        <w:tc>
          <w:tcPr>
            <w:tcW w:w="3388" w:type="dxa"/>
            <w:noWrap/>
            <w:hideMark/>
          </w:tcPr>
          <w:p w14:paraId="6183B72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ЗКПУ АСЕНОВО</w:t>
            </w:r>
          </w:p>
        </w:tc>
        <w:tc>
          <w:tcPr>
            <w:tcW w:w="1569" w:type="dxa"/>
            <w:hideMark/>
          </w:tcPr>
          <w:p w14:paraId="1515219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АСЕНОВО</w:t>
            </w:r>
          </w:p>
        </w:tc>
        <w:tc>
          <w:tcPr>
            <w:tcW w:w="894" w:type="dxa"/>
            <w:noWrap/>
            <w:hideMark/>
          </w:tcPr>
          <w:p w14:paraId="66B664F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00744</w:t>
            </w:r>
          </w:p>
        </w:tc>
        <w:tc>
          <w:tcPr>
            <w:tcW w:w="1240" w:type="dxa"/>
            <w:noWrap/>
            <w:hideMark/>
          </w:tcPr>
          <w:p w14:paraId="7E4C19A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166.1</w:t>
            </w:r>
          </w:p>
        </w:tc>
        <w:tc>
          <w:tcPr>
            <w:tcW w:w="1268" w:type="dxa"/>
            <w:noWrap/>
            <w:hideMark/>
          </w:tcPr>
          <w:p w14:paraId="488188F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0,331</w:t>
            </w:r>
          </w:p>
        </w:tc>
        <w:tc>
          <w:tcPr>
            <w:tcW w:w="1268" w:type="dxa"/>
            <w:noWrap/>
            <w:hideMark/>
          </w:tcPr>
          <w:p w14:paraId="2C704F7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0,257</w:t>
            </w:r>
          </w:p>
        </w:tc>
      </w:tr>
      <w:tr w:rsidR="00E000D5" w:rsidRPr="00E000D5" w14:paraId="51687577" w14:textId="77777777" w:rsidTr="00E000D5">
        <w:trPr>
          <w:trHeight w:val="310"/>
        </w:trPr>
        <w:tc>
          <w:tcPr>
            <w:tcW w:w="3388" w:type="dxa"/>
            <w:noWrap/>
            <w:hideMark/>
          </w:tcPr>
          <w:p w14:paraId="3B94901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ЗКПУ АСЕНОВО</w:t>
            </w:r>
          </w:p>
        </w:tc>
        <w:tc>
          <w:tcPr>
            <w:tcW w:w="1569" w:type="dxa"/>
            <w:hideMark/>
          </w:tcPr>
          <w:p w14:paraId="4D68024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АСЕНОВО</w:t>
            </w:r>
          </w:p>
        </w:tc>
        <w:tc>
          <w:tcPr>
            <w:tcW w:w="894" w:type="dxa"/>
            <w:noWrap/>
            <w:hideMark/>
          </w:tcPr>
          <w:p w14:paraId="2A2CC57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00744</w:t>
            </w:r>
          </w:p>
        </w:tc>
        <w:tc>
          <w:tcPr>
            <w:tcW w:w="1240" w:type="dxa"/>
            <w:noWrap/>
            <w:hideMark/>
          </w:tcPr>
          <w:p w14:paraId="12A07EB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172.1</w:t>
            </w:r>
          </w:p>
        </w:tc>
        <w:tc>
          <w:tcPr>
            <w:tcW w:w="1268" w:type="dxa"/>
            <w:noWrap/>
            <w:hideMark/>
          </w:tcPr>
          <w:p w14:paraId="3229D81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6,986</w:t>
            </w:r>
          </w:p>
        </w:tc>
        <w:tc>
          <w:tcPr>
            <w:tcW w:w="1268" w:type="dxa"/>
            <w:noWrap/>
            <w:hideMark/>
          </w:tcPr>
          <w:p w14:paraId="0A53F19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2,641</w:t>
            </w:r>
          </w:p>
        </w:tc>
      </w:tr>
      <w:tr w:rsidR="00E000D5" w:rsidRPr="00E000D5" w14:paraId="098D515C" w14:textId="77777777" w:rsidTr="00E000D5">
        <w:trPr>
          <w:trHeight w:val="310"/>
        </w:trPr>
        <w:tc>
          <w:tcPr>
            <w:tcW w:w="3388" w:type="dxa"/>
            <w:noWrap/>
            <w:hideMark/>
          </w:tcPr>
          <w:p w14:paraId="2F6F2BE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ЗКПУ АСЕНОВО</w:t>
            </w:r>
          </w:p>
        </w:tc>
        <w:tc>
          <w:tcPr>
            <w:tcW w:w="1569" w:type="dxa"/>
            <w:hideMark/>
          </w:tcPr>
          <w:p w14:paraId="56F2FB7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АСЕНОВО</w:t>
            </w:r>
          </w:p>
        </w:tc>
        <w:tc>
          <w:tcPr>
            <w:tcW w:w="894" w:type="dxa"/>
            <w:noWrap/>
            <w:hideMark/>
          </w:tcPr>
          <w:p w14:paraId="42A56B2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00744</w:t>
            </w:r>
          </w:p>
        </w:tc>
        <w:tc>
          <w:tcPr>
            <w:tcW w:w="1240" w:type="dxa"/>
            <w:noWrap/>
            <w:hideMark/>
          </w:tcPr>
          <w:p w14:paraId="5F0BB09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178.1</w:t>
            </w:r>
          </w:p>
        </w:tc>
        <w:tc>
          <w:tcPr>
            <w:tcW w:w="1268" w:type="dxa"/>
            <w:noWrap/>
            <w:hideMark/>
          </w:tcPr>
          <w:p w14:paraId="5E82AEB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2,534</w:t>
            </w:r>
          </w:p>
        </w:tc>
        <w:tc>
          <w:tcPr>
            <w:tcW w:w="1268" w:type="dxa"/>
            <w:noWrap/>
            <w:hideMark/>
          </w:tcPr>
          <w:p w14:paraId="56760AE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2,494</w:t>
            </w:r>
          </w:p>
        </w:tc>
      </w:tr>
      <w:tr w:rsidR="00E000D5" w:rsidRPr="00E000D5" w14:paraId="2FE55D57" w14:textId="77777777" w:rsidTr="00E000D5">
        <w:trPr>
          <w:trHeight w:val="310"/>
        </w:trPr>
        <w:tc>
          <w:tcPr>
            <w:tcW w:w="3388" w:type="dxa"/>
            <w:noWrap/>
            <w:hideMark/>
          </w:tcPr>
          <w:p w14:paraId="0D76D93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ЗКПУ АСЕНОВО</w:t>
            </w:r>
          </w:p>
        </w:tc>
        <w:tc>
          <w:tcPr>
            <w:tcW w:w="1569" w:type="dxa"/>
            <w:hideMark/>
          </w:tcPr>
          <w:p w14:paraId="2376EB1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АСЕНОВО</w:t>
            </w:r>
          </w:p>
        </w:tc>
        <w:tc>
          <w:tcPr>
            <w:tcW w:w="894" w:type="dxa"/>
            <w:noWrap/>
            <w:hideMark/>
          </w:tcPr>
          <w:p w14:paraId="2424C2D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00744</w:t>
            </w:r>
          </w:p>
        </w:tc>
        <w:tc>
          <w:tcPr>
            <w:tcW w:w="1240" w:type="dxa"/>
            <w:noWrap/>
            <w:hideMark/>
          </w:tcPr>
          <w:p w14:paraId="31539FE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179.1</w:t>
            </w:r>
          </w:p>
        </w:tc>
        <w:tc>
          <w:tcPr>
            <w:tcW w:w="1268" w:type="dxa"/>
            <w:noWrap/>
            <w:hideMark/>
          </w:tcPr>
          <w:p w14:paraId="7029322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7,178</w:t>
            </w:r>
          </w:p>
        </w:tc>
        <w:tc>
          <w:tcPr>
            <w:tcW w:w="1268" w:type="dxa"/>
            <w:noWrap/>
            <w:hideMark/>
          </w:tcPr>
          <w:p w14:paraId="77771EC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7,084</w:t>
            </w:r>
          </w:p>
        </w:tc>
      </w:tr>
      <w:tr w:rsidR="00E000D5" w:rsidRPr="00E000D5" w14:paraId="7CF02FAC" w14:textId="77777777" w:rsidTr="00E000D5">
        <w:trPr>
          <w:trHeight w:val="310"/>
        </w:trPr>
        <w:tc>
          <w:tcPr>
            <w:tcW w:w="3388" w:type="dxa"/>
            <w:noWrap/>
            <w:hideMark/>
          </w:tcPr>
          <w:p w14:paraId="0D3A955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ЗКПУ АСЕНОВО</w:t>
            </w:r>
          </w:p>
        </w:tc>
        <w:tc>
          <w:tcPr>
            <w:tcW w:w="1569" w:type="dxa"/>
            <w:hideMark/>
          </w:tcPr>
          <w:p w14:paraId="1B810AE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АСЕНОВО</w:t>
            </w:r>
          </w:p>
        </w:tc>
        <w:tc>
          <w:tcPr>
            <w:tcW w:w="894" w:type="dxa"/>
            <w:noWrap/>
            <w:hideMark/>
          </w:tcPr>
          <w:p w14:paraId="408CB60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00744</w:t>
            </w:r>
          </w:p>
        </w:tc>
        <w:tc>
          <w:tcPr>
            <w:tcW w:w="1240" w:type="dxa"/>
            <w:noWrap/>
            <w:hideMark/>
          </w:tcPr>
          <w:p w14:paraId="71312B5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182.1</w:t>
            </w:r>
          </w:p>
        </w:tc>
        <w:tc>
          <w:tcPr>
            <w:tcW w:w="1268" w:type="dxa"/>
            <w:noWrap/>
            <w:hideMark/>
          </w:tcPr>
          <w:p w14:paraId="0659D81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3,916</w:t>
            </w:r>
          </w:p>
        </w:tc>
        <w:tc>
          <w:tcPr>
            <w:tcW w:w="1268" w:type="dxa"/>
            <w:noWrap/>
            <w:hideMark/>
          </w:tcPr>
          <w:p w14:paraId="3FC4D36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3,874</w:t>
            </w:r>
          </w:p>
        </w:tc>
      </w:tr>
      <w:tr w:rsidR="00E000D5" w:rsidRPr="00E000D5" w14:paraId="316380CF" w14:textId="77777777" w:rsidTr="00E000D5">
        <w:trPr>
          <w:trHeight w:val="310"/>
        </w:trPr>
        <w:tc>
          <w:tcPr>
            <w:tcW w:w="3388" w:type="dxa"/>
            <w:noWrap/>
            <w:hideMark/>
          </w:tcPr>
          <w:p w14:paraId="2561DE5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ЗКПУ АСЕНОВО</w:t>
            </w:r>
          </w:p>
        </w:tc>
        <w:tc>
          <w:tcPr>
            <w:tcW w:w="1569" w:type="dxa"/>
            <w:hideMark/>
          </w:tcPr>
          <w:p w14:paraId="369B3EA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АСЕНОВО</w:t>
            </w:r>
          </w:p>
        </w:tc>
        <w:tc>
          <w:tcPr>
            <w:tcW w:w="894" w:type="dxa"/>
            <w:noWrap/>
            <w:hideMark/>
          </w:tcPr>
          <w:p w14:paraId="7CBFED2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00744</w:t>
            </w:r>
          </w:p>
        </w:tc>
        <w:tc>
          <w:tcPr>
            <w:tcW w:w="1240" w:type="dxa"/>
            <w:noWrap/>
            <w:hideMark/>
          </w:tcPr>
          <w:p w14:paraId="69F9D27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183.1</w:t>
            </w:r>
          </w:p>
        </w:tc>
        <w:tc>
          <w:tcPr>
            <w:tcW w:w="1268" w:type="dxa"/>
            <w:noWrap/>
            <w:hideMark/>
          </w:tcPr>
          <w:p w14:paraId="300D508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2,296</w:t>
            </w:r>
          </w:p>
        </w:tc>
        <w:tc>
          <w:tcPr>
            <w:tcW w:w="1268" w:type="dxa"/>
            <w:noWrap/>
            <w:hideMark/>
          </w:tcPr>
          <w:p w14:paraId="09D7A86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2,296</w:t>
            </w:r>
          </w:p>
        </w:tc>
      </w:tr>
      <w:tr w:rsidR="00E000D5" w:rsidRPr="00E000D5" w14:paraId="5AE505D2" w14:textId="77777777" w:rsidTr="00E000D5">
        <w:trPr>
          <w:trHeight w:val="310"/>
        </w:trPr>
        <w:tc>
          <w:tcPr>
            <w:tcW w:w="3388" w:type="dxa"/>
            <w:noWrap/>
            <w:hideMark/>
          </w:tcPr>
          <w:p w14:paraId="51514A6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ЗКПУ АСЕНОВО</w:t>
            </w:r>
          </w:p>
        </w:tc>
        <w:tc>
          <w:tcPr>
            <w:tcW w:w="1569" w:type="dxa"/>
            <w:hideMark/>
          </w:tcPr>
          <w:p w14:paraId="36A157D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АСЕНОВО</w:t>
            </w:r>
          </w:p>
        </w:tc>
        <w:tc>
          <w:tcPr>
            <w:tcW w:w="894" w:type="dxa"/>
            <w:noWrap/>
            <w:hideMark/>
          </w:tcPr>
          <w:p w14:paraId="66B4CDC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00744</w:t>
            </w:r>
          </w:p>
        </w:tc>
        <w:tc>
          <w:tcPr>
            <w:tcW w:w="1240" w:type="dxa"/>
            <w:noWrap/>
            <w:hideMark/>
          </w:tcPr>
          <w:p w14:paraId="4147BF0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184.1</w:t>
            </w:r>
          </w:p>
        </w:tc>
        <w:tc>
          <w:tcPr>
            <w:tcW w:w="1268" w:type="dxa"/>
            <w:noWrap/>
            <w:hideMark/>
          </w:tcPr>
          <w:p w14:paraId="7878916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2,266</w:t>
            </w:r>
          </w:p>
        </w:tc>
        <w:tc>
          <w:tcPr>
            <w:tcW w:w="1268" w:type="dxa"/>
            <w:noWrap/>
            <w:hideMark/>
          </w:tcPr>
          <w:p w14:paraId="446E69F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2,266</w:t>
            </w:r>
          </w:p>
        </w:tc>
      </w:tr>
      <w:tr w:rsidR="00E000D5" w:rsidRPr="00E000D5" w14:paraId="56525B0F" w14:textId="77777777" w:rsidTr="00E000D5">
        <w:trPr>
          <w:trHeight w:val="310"/>
        </w:trPr>
        <w:tc>
          <w:tcPr>
            <w:tcW w:w="3388" w:type="dxa"/>
            <w:noWrap/>
            <w:hideMark/>
          </w:tcPr>
          <w:p w14:paraId="1F1D2D3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ЗКПУ АСЕНОВО</w:t>
            </w:r>
          </w:p>
        </w:tc>
        <w:tc>
          <w:tcPr>
            <w:tcW w:w="1569" w:type="dxa"/>
            <w:hideMark/>
          </w:tcPr>
          <w:p w14:paraId="3D5D893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АСЕНОВО</w:t>
            </w:r>
          </w:p>
        </w:tc>
        <w:tc>
          <w:tcPr>
            <w:tcW w:w="894" w:type="dxa"/>
            <w:noWrap/>
            <w:hideMark/>
          </w:tcPr>
          <w:p w14:paraId="4865560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00744</w:t>
            </w:r>
          </w:p>
        </w:tc>
        <w:tc>
          <w:tcPr>
            <w:tcW w:w="1240" w:type="dxa"/>
            <w:noWrap/>
            <w:hideMark/>
          </w:tcPr>
          <w:p w14:paraId="72A1FE9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185.1</w:t>
            </w:r>
          </w:p>
        </w:tc>
        <w:tc>
          <w:tcPr>
            <w:tcW w:w="1268" w:type="dxa"/>
            <w:noWrap/>
            <w:hideMark/>
          </w:tcPr>
          <w:p w14:paraId="4BB1D67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2,449</w:t>
            </w:r>
          </w:p>
        </w:tc>
        <w:tc>
          <w:tcPr>
            <w:tcW w:w="1268" w:type="dxa"/>
            <w:noWrap/>
            <w:hideMark/>
          </w:tcPr>
          <w:p w14:paraId="007CFF1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0,467</w:t>
            </w:r>
          </w:p>
        </w:tc>
      </w:tr>
      <w:tr w:rsidR="00E000D5" w:rsidRPr="00E000D5" w14:paraId="3A9DCA38" w14:textId="77777777" w:rsidTr="00E000D5">
        <w:trPr>
          <w:trHeight w:val="310"/>
        </w:trPr>
        <w:tc>
          <w:tcPr>
            <w:tcW w:w="3388" w:type="dxa"/>
            <w:noWrap/>
            <w:hideMark/>
          </w:tcPr>
          <w:p w14:paraId="307C428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ЗКПУ АСЕНОВО</w:t>
            </w:r>
          </w:p>
        </w:tc>
        <w:tc>
          <w:tcPr>
            <w:tcW w:w="1569" w:type="dxa"/>
            <w:hideMark/>
          </w:tcPr>
          <w:p w14:paraId="2A108EC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АСЕНОВО</w:t>
            </w:r>
          </w:p>
        </w:tc>
        <w:tc>
          <w:tcPr>
            <w:tcW w:w="894" w:type="dxa"/>
            <w:noWrap/>
            <w:hideMark/>
          </w:tcPr>
          <w:p w14:paraId="584162E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00744</w:t>
            </w:r>
          </w:p>
        </w:tc>
        <w:tc>
          <w:tcPr>
            <w:tcW w:w="1240" w:type="dxa"/>
            <w:noWrap/>
            <w:hideMark/>
          </w:tcPr>
          <w:p w14:paraId="5F7CC54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186.1</w:t>
            </w:r>
          </w:p>
        </w:tc>
        <w:tc>
          <w:tcPr>
            <w:tcW w:w="1268" w:type="dxa"/>
            <w:noWrap/>
            <w:hideMark/>
          </w:tcPr>
          <w:p w14:paraId="50A95B4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5,352</w:t>
            </w:r>
          </w:p>
        </w:tc>
        <w:tc>
          <w:tcPr>
            <w:tcW w:w="1268" w:type="dxa"/>
            <w:noWrap/>
            <w:hideMark/>
          </w:tcPr>
          <w:p w14:paraId="0C1FCA3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0,598</w:t>
            </w:r>
          </w:p>
        </w:tc>
      </w:tr>
      <w:tr w:rsidR="00E000D5" w:rsidRPr="00E000D5" w14:paraId="6929A3FE" w14:textId="77777777" w:rsidTr="00E000D5">
        <w:trPr>
          <w:trHeight w:val="310"/>
        </w:trPr>
        <w:tc>
          <w:tcPr>
            <w:tcW w:w="3388" w:type="dxa"/>
            <w:noWrap/>
            <w:hideMark/>
          </w:tcPr>
          <w:p w14:paraId="5263943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ЗКПУ АСЕНОВО</w:t>
            </w:r>
          </w:p>
        </w:tc>
        <w:tc>
          <w:tcPr>
            <w:tcW w:w="1569" w:type="dxa"/>
            <w:hideMark/>
          </w:tcPr>
          <w:p w14:paraId="5139117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АСЕНОВО</w:t>
            </w:r>
          </w:p>
        </w:tc>
        <w:tc>
          <w:tcPr>
            <w:tcW w:w="894" w:type="dxa"/>
            <w:noWrap/>
            <w:hideMark/>
          </w:tcPr>
          <w:p w14:paraId="155ED64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00744</w:t>
            </w:r>
          </w:p>
        </w:tc>
        <w:tc>
          <w:tcPr>
            <w:tcW w:w="1240" w:type="dxa"/>
            <w:noWrap/>
            <w:hideMark/>
          </w:tcPr>
          <w:p w14:paraId="724EF41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186.1</w:t>
            </w:r>
          </w:p>
        </w:tc>
        <w:tc>
          <w:tcPr>
            <w:tcW w:w="1268" w:type="dxa"/>
            <w:noWrap/>
            <w:hideMark/>
          </w:tcPr>
          <w:p w14:paraId="59F6630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5,352</w:t>
            </w:r>
          </w:p>
        </w:tc>
        <w:tc>
          <w:tcPr>
            <w:tcW w:w="1268" w:type="dxa"/>
            <w:noWrap/>
            <w:hideMark/>
          </w:tcPr>
          <w:p w14:paraId="5C41F38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0,524</w:t>
            </w:r>
          </w:p>
        </w:tc>
      </w:tr>
      <w:tr w:rsidR="00E000D5" w:rsidRPr="00E000D5" w14:paraId="0A09B36C" w14:textId="77777777" w:rsidTr="00E000D5">
        <w:trPr>
          <w:trHeight w:val="310"/>
        </w:trPr>
        <w:tc>
          <w:tcPr>
            <w:tcW w:w="3388" w:type="dxa"/>
            <w:noWrap/>
            <w:hideMark/>
          </w:tcPr>
          <w:p w14:paraId="7D85287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ЗКПУ АСЕНОВО</w:t>
            </w:r>
          </w:p>
        </w:tc>
        <w:tc>
          <w:tcPr>
            <w:tcW w:w="1569" w:type="dxa"/>
            <w:hideMark/>
          </w:tcPr>
          <w:p w14:paraId="786DDA8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АСЕНОВО</w:t>
            </w:r>
          </w:p>
        </w:tc>
        <w:tc>
          <w:tcPr>
            <w:tcW w:w="894" w:type="dxa"/>
            <w:noWrap/>
            <w:hideMark/>
          </w:tcPr>
          <w:p w14:paraId="29657EE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00744</w:t>
            </w:r>
          </w:p>
        </w:tc>
        <w:tc>
          <w:tcPr>
            <w:tcW w:w="1240" w:type="dxa"/>
            <w:noWrap/>
            <w:hideMark/>
          </w:tcPr>
          <w:p w14:paraId="35C33D1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190.1</w:t>
            </w:r>
          </w:p>
        </w:tc>
        <w:tc>
          <w:tcPr>
            <w:tcW w:w="1268" w:type="dxa"/>
            <w:noWrap/>
            <w:hideMark/>
          </w:tcPr>
          <w:p w14:paraId="1E0C546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3,114</w:t>
            </w:r>
          </w:p>
        </w:tc>
        <w:tc>
          <w:tcPr>
            <w:tcW w:w="1268" w:type="dxa"/>
            <w:noWrap/>
            <w:hideMark/>
          </w:tcPr>
          <w:p w14:paraId="5A0EEF9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1,144</w:t>
            </w:r>
          </w:p>
        </w:tc>
      </w:tr>
      <w:tr w:rsidR="00E000D5" w:rsidRPr="00E000D5" w14:paraId="7EAEAA7C" w14:textId="77777777" w:rsidTr="00E000D5">
        <w:trPr>
          <w:trHeight w:val="310"/>
        </w:trPr>
        <w:tc>
          <w:tcPr>
            <w:tcW w:w="3388" w:type="dxa"/>
            <w:noWrap/>
            <w:hideMark/>
          </w:tcPr>
          <w:p w14:paraId="3134E19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ЗКПУ АСЕНОВО</w:t>
            </w:r>
          </w:p>
        </w:tc>
        <w:tc>
          <w:tcPr>
            <w:tcW w:w="1569" w:type="dxa"/>
            <w:hideMark/>
          </w:tcPr>
          <w:p w14:paraId="54C04AC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АСЕНОВО</w:t>
            </w:r>
          </w:p>
        </w:tc>
        <w:tc>
          <w:tcPr>
            <w:tcW w:w="894" w:type="dxa"/>
            <w:noWrap/>
            <w:hideMark/>
          </w:tcPr>
          <w:p w14:paraId="7000BE9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00744</w:t>
            </w:r>
          </w:p>
        </w:tc>
        <w:tc>
          <w:tcPr>
            <w:tcW w:w="1240" w:type="dxa"/>
            <w:noWrap/>
            <w:hideMark/>
          </w:tcPr>
          <w:p w14:paraId="679C264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191.1</w:t>
            </w:r>
          </w:p>
        </w:tc>
        <w:tc>
          <w:tcPr>
            <w:tcW w:w="1268" w:type="dxa"/>
            <w:noWrap/>
            <w:hideMark/>
          </w:tcPr>
          <w:p w14:paraId="6C747A6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3,569</w:t>
            </w:r>
          </w:p>
        </w:tc>
        <w:tc>
          <w:tcPr>
            <w:tcW w:w="1268" w:type="dxa"/>
            <w:noWrap/>
            <w:hideMark/>
          </w:tcPr>
          <w:p w14:paraId="4B89C09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1,647</w:t>
            </w:r>
          </w:p>
        </w:tc>
      </w:tr>
      <w:tr w:rsidR="00E000D5" w:rsidRPr="00E000D5" w14:paraId="65804317" w14:textId="77777777" w:rsidTr="00E000D5">
        <w:trPr>
          <w:trHeight w:val="310"/>
        </w:trPr>
        <w:tc>
          <w:tcPr>
            <w:tcW w:w="3388" w:type="dxa"/>
            <w:noWrap/>
            <w:hideMark/>
          </w:tcPr>
          <w:p w14:paraId="0DCF4F6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ЗКПУ АСЕНОВО</w:t>
            </w:r>
          </w:p>
        </w:tc>
        <w:tc>
          <w:tcPr>
            <w:tcW w:w="1569" w:type="dxa"/>
            <w:hideMark/>
          </w:tcPr>
          <w:p w14:paraId="652531A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АСЕНОВО</w:t>
            </w:r>
          </w:p>
        </w:tc>
        <w:tc>
          <w:tcPr>
            <w:tcW w:w="894" w:type="dxa"/>
            <w:noWrap/>
            <w:hideMark/>
          </w:tcPr>
          <w:p w14:paraId="5EEE9F5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00744</w:t>
            </w:r>
          </w:p>
        </w:tc>
        <w:tc>
          <w:tcPr>
            <w:tcW w:w="1240" w:type="dxa"/>
            <w:noWrap/>
            <w:hideMark/>
          </w:tcPr>
          <w:p w14:paraId="0363DE5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255.1</w:t>
            </w:r>
          </w:p>
        </w:tc>
        <w:tc>
          <w:tcPr>
            <w:tcW w:w="1268" w:type="dxa"/>
            <w:noWrap/>
            <w:hideMark/>
          </w:tcPr>
          <w:p w14:paraId="2955949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12,965</w:t>
            </w:r>
          </w:p>
        </w:tc>
        <w:tc>
          <w:tcPr>
            <w:tcW w:w="1268" w:type="dxa"/>
            <w:noWrap/>
            <w:hideMark/>
          </w:tcPr>
          <w:p w14:paraId="5332F8D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4,242</w:t>
            </w:r>
          </w:p>
        </w:tc>
      </w:tr>
      <w:tr w:rsidR="00E000D5" w:rsidRPr="00E000D5" w14:paraId="415EF7F5" w14:textId="77777777" w:rsidTr="00E000D5">
        <w:trPr>
          <w:trHeight w:val="310"/>
        </w:trPr>
        <w:tc>
          <w:tcPr>
            <w:tcW w:w="3388" w:type="dxa"/>
            <w:noWrap/>
            <w:hideMark/>
          </w:tcPr>
          <w:p w14:paraId="049AA90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ЗКПУ АСЕНОВО</w:t>
            </w:r>
          </w:p>
        </w:tc>
        <w:tc>
          <w:tcPr>
            <w:tcW w:w="1569" w:type="dxa"/>
            <w:hideMark/>
          </w:tcPr>
          <w:p w14:paraId="3C53BCC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АСЕНОВО</w:t>
            </w:r>
          </w:p>
        </w:tc>
        <w:tc>
          <w:tcPr>
            <w:tcW w:w="894" w:type="dxa"/>
            <w:noWrap/>
            <w:hideMark/>
          </w:tcPr>
          <w:p w14:paraId="737CDC9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00744</w:t>
            </w:r>
          </w:p>
        </w:tc>
        <w:tc>
          <w:tcPr>
            <w:tcW w:w="1240" w:type="dxa"/>
            <w:noWrap/>
            <w:hideMark/>
          </w:tcPr>
          <w:p w14:paraId="1827EB6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398.1</w:t>
            </w:r>
          </w:p>
        </w:tc>
        <w:tc>
          <w:tcPr>
            <w:tcW w:w="1268" w:type="dxa"/>
            <w:noWrap/>
            <w:hideMark/>
          </w:tcPr>
          <w:p w14:paraId="4E7E477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3,761</w:t>
            </w:r>
          </w:p>
        </w:tc>
        <w:tc>
          <w:tcPr>
            <w:tcW w:w="1268" w:type="dxa"/>
            <w:noWrap/>
            <w:hideMark/>
          </w:tcPr>
          <w:p w14:paraId="5D87E4B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0,634</w:t>
            </w:r>
          </w:p>
        </w:tc>
      </w:tr>
      <w:tr w:rsidR="00E000D5" w:rsidRPr="00E000D5" w14:paraId="61888E0A" w14:textId="77777777" w:rsidTr="00E000D5">
        <w:trPr>
          <w:trHeight w:val="310"/>
        </w:trPr>
        <w:tc>
          <w:tcPr>
            <w:tcW w:w="3388" w:type="dxa"/>
            <w:noWrap/>
            <w:hideMark/>
          </w:tcPr>
          <w:p w14:paraId="735B4EE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ЗКПУ АСЕНОВО</w:t>
            </w:r>
          </w:p>
        </w:tc>
        <w:tc>
          <w:tcPr>
            <w:tcW w:w="1569" w:type="dxa"/>
            <w:hideMark/>
          </w:tcPr>
          <w:p w14:paraId="10EF49D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АСЕНОВО</w:t>
            </w:r>
          </w:p>
        </w:tc>
        <w:tc>
          <w:tcPr>
            <w:tcW w:w="894" w:type="dxa"/>
            <w:noWrap/>
            <w:hideMark/>
          </w:tcPr>
          <w:p w14:paraId="46F0870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00744</w:t>
            </w:r>
          </w:p>
        </w:tc>
        <w:tc>
          <w:tcPr>
            <w:tcW w:w="1240" w:type="dxa"/>
            <w:noWrap/>
            <w:hideMark/>
          </w:tcPr>
          <w:p w14:paraId="147A2F0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400.1</w:t>
            </w:r>
          </w:p>
        </w:tc>
        <w:tc>
          <w:tcPr>
            <w:tcW w:w="1268" w:type="dxa"/>
            <w:noWrap/>
            <w:hideMark/>
          </w:tcPr>
          <w:p w14:paraId="2E6A0A1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9,123</w:t>
            </w:r>
          </w:p>
        </w:tc>
        <w:tc>
          <w:tcPr>
            <w:tcW w:w="1268" w:type="dxa"/>
            <w:noWrap/>
            <w:hideMark/>
          </w:tcPr>
          <w:p w14:paraId="3510D35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2,858</w:t>
            </w:r>
          </w:p>
        </w:tc>
      </w:tr>
      <w:tr w:rsidR="00E000D5" w:rsidRPr="00E000D5" w14:paraId="79138CF4" w14:textId="77777777" w:rsidTr="00E000D5">
        <w:trPr>
          <w:trHeight w:val="310"/>
        </w:trPr>
        <w:tc>
          <w:tcPr>
            <w:tcW w:w="3388" w:type="dxa"/>
            <w:noWrap/>
            <w:hideMark/>
          </w:tcPr>
          <w:p w14:paraId="4EBE02E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ЗКПУ АСЕНОВО</w:t>
            </w:r>
          </w:p>
        </w:tc>
        <w:tc>
          <w:tcPr>
            <w:tcW w:w="1569" w:type="dxa"/>
            <w:hideMark/>
          </w:tcPr>
          <w:p w14:paraId="6A81452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АСЕНОВО</w:t>
            </w:r>
          </w:p>
        </w:tc>
        <w:tc>
          <w:tcPr>
            <w:tcW w:w="894" w:type="dxa"/>
            <w:noWrap/>
            <w:hideMark/>
          </w:tcPr>
          <w:p w14:paraId="7C46098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00744</w:t>
            </w:r>
          </w:p>
        </w:tc>
        <w:tc>
          <w:tcPr>
            <w:tcW w:w="1240" w:type="dxa"/>
            <w:noWrap/>
            <w:hideMark/>
          </w:tcPr>
          <w:p w14:paraId="25E9957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400.1</w:t>
            </w:r>
          </w:p>
        </w:tc>
        <w:tc>
          <w:tcPr>
            <w:tcW w:w="1268" w:type="dxa"/>
            <w:noWrap/>
            <w:hideMark/>
          </w:tcPr>
          <w:p w14:paraId="0D18642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9,123</w:t>
            </w:r>
          </w:p>
        </w:tc>
        <w:tc>
          <w:tcPr>
            <w:tcW w:w="1268" w:type="dxa"/>
            <w:noWrap/>
            <w:hideMark/>
          </w:tcPr>
          <w:p w14:paraId="7BC614A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5,905</w:t>
            </w:r>
          </w:p>
        </w:tc>
      </w:tr>
      <w:tr w:rsidR="00E000D5" w:rsidRPr="00E000D5" w14:paraId="493DC34E" w14:textId="77777777" w:rsidTr="00E000D5">
        <w:trPr>
          <w:trHeight w:val="310"/>
        </w:trPr>
        <w:tc>
          <w:tcPr>
            <w:tcW w:w="3388" w:type="dxa"/>
            <w:noWrap/>
            <w:hideMark/>
          </w:tcPr>
          <w:p w14:paraId="7E136CB1" w14:textId="77777777" w:rsidR="00E000D5" w:rsidRPr="00E000D5" w:rsidRDefault="00E000D5" w:rsidP="00E000D5">
            <w:pPr>
              <w:suppressAutoHyphens w:val="0"/>
              <w:autoSpaceDN/>
              <w:ind w:firstLine="142"/>
              <w:textAlignment w:val="auto"/>
              <w:rPr>
                <w:rFonts w:ascii="Times New Roman" w:eastAsia="Times New Roman" w:hAnsi="Times New Roman"/>
                <w:b/>
                <w:bCs/>
                <w:sz w:val="16"/>
                <w:szCs w:val="16"/>
                <w:lang w:val="en-US" w:eastAsia="bg-BG"/>
              </w:rPr>
            </w:pPr>
            <w:r w:rsidRPr="00E000D5">
              <w:rPr>
                <w:rFonts w:ascii="Times New Roman" w:eastAsia="Times New Roman" w:hAnsi="Times New Roman"/>
                <w:b/>
                <w:bCs/>
                <w:sz w:val="16"/>
                <w:szCs w:val="16"/>
                <w:lang w:val="en-US" w:eastAsia="bg-BG"/>
              </w:rPr>
              <w:t> </w:t>
            </w:r>
          </w:p>
        </w:tc>
        <w:tc>
          <w:tcPr>
            <w:tcW w:w="1569" w:type="dxa"/>
            <w:hideMark/>
          </w:tcPr>
          <w:p w14:paraId="4A3DAC79" w14:textId="77777777" w:rsidR="00E000D5" w:rsidRPr="00E000D5" w:rsidRDefault="00E000D5" w:rsidP="00E000D5">
            <w:pPr>
              <w:suppressAutoHyphens w:val="0"/>
              <w:autoSpaceDN/>
              <w:ind w:firstLine="142"/>
              <w:textAlignment w:val="auto"/>
              <w:rPr>
                <w:rFonts w:ascii="Times New Roman" w:eastAsia="Times New Roman" w:hAnsi="Times New Roman"/>
                <w:b/>
                <w:bCs/>
                <w:sz w:val="16"/>
                <w:szCs w:val="16"/>
                <w:lang w:val="en-US" w:eastAsia="bg-BG"/>
              </w:rPr>
            </w:pPr>
            <w:r w:rsidRPr="00E000D5">
              <w:rPr>
                <w:rFonts w:ascii="Times New Roman" w:eastAsia="Times New Roman" w:hAnsi="Times New Roman"/>
                <w:b/>
                <w:bCs/>
                <w:sz w:val="16"/>
                <w:szCs w:val="16"/>
                <w:lang w:val="en-US" w:eastAsia="bg-BG"/>
              </w:rPr>
              <w:t>АСЕНОВО Общо</w:t>
            </w:r>
          </w:p>
        </w:tc>
        <w:tc>
          <w:tcPr>
            <w:tcW w:w="894" w:type="dxa"/>
            <w:noWrap/>
            <w:hideMark/>
          </w:tcPr>
          <w:p w14:paraId="3B0E86A2" w14:textId="77777777" w:rsidR="00E000D5" w:rsidRPr="00E000D5" w:rsidRDefault="00E000D5" w:rsidP="00E000D5">
            <w:pPr>
              <w:suppressAutoHyphens w:val="0"/>
              <w:autoSpaceDN/>
              <w:ind w:firstLine="142"/>
              <w:textAlignment w:val="auto"/>
              <w:rPr>
                <w:rFonts w:ascii="Times New Roman" w:eastAsia="Times New Roman" w:hAnsi="Times New Roman"/>
                <w:b/>
                <w:bCs/>
                <w:sz w:val="16"/>
                <w:szCs w:val="16"/>
                <w:lang w:val="en-US" w:eastAsia="bg-BG"/>
              </w:rPr>
            </w:pPr>
            <w:r w:rsidRPr="00E000D5">
              <w:rPr>
                <w:rFonts w:ascii="Times New Roman" w:eastAsia="Times New Roman" w:hAnsi="Times New Roman"/>
                <w:b/>
                <w:bCs/>
                <w:sz w:val="16"/>
                <w:szCs w:val="16"/>
                <w:lang w:val="en-US" w:eastAsia="bg-BG"/>
              </w:rPr>
              <w:t> </w:t>
            </w:r>
          </w:p>
        </w:tc>
        <w:tc>
          <w:tcPr>
            <w:tcW w:w="1240" w:type="dxa"/>
            <w:noWrap/>
            <w:hideMark/>
          </w:tcPr>
          <w:p w14:paraId="374FC52D" w14:textId="77777777" w:rsidR="00E000D5" w:rsidRPr="00E000D5" w:rsidRDefault="00E000D5" w:rsidP="00E000D5">
            <w:pPr>
              <w:suppressAutoHyphens w:val="0"/>
              <w:autoSpaceDN/>
              <w:ind w:firstLine="142"/>
              <w:textAlignment w:val="auto"/>
              <w:rPr>
                <w:rFonts w:ascii="Times New Roman" w:eastAsia="Times New Roman" w:hAnsi="Times New Roman"/>
                <w:b/>
                <w:bCs/>
                <w:sz w:val="16"/>
                <w:szCs w:val="16"/>
                <w:lang w:val="en-US" w:eastAsia="bg-BG"/>
              </w:rPr>
            </w:pPr>
            <w:r w:rsidRPr="00E000D5">
              <w:rPr>
                <w:rFonts w:ascii="Times New Roman" w:eastAsia="Times New Roman" w:hAnsi="Times New Roman"/>
                <w:b/>
                <w:bCs/>
                <w:sz w:val="16"/>
                <w:szCs w:val="16"/>
                <w:lang w:val="en-US" w:eastAsia="bg-BG"/>
              </w:rPr>
              <w:t> </w:t>
            </w:r>
          </w:p>
        </w:tc>
        <w:tc>
          <w:tcPr>
            <w:tcW w:w="1268" w:type="dxa"/>
            <w:noWrap/>
            <w:hideMark/>
          </w:tcPr>
          <w:p w14:paraId="0A4C1E67" w14:textId="77777777" w:rsidR="00E000D5" w:rsidRPr="00E000D5" w:rsidRDefault="00E000D5" w:rsidP="00E000D5">
            <w:pPr>
              <w:suppressAutoHyphens w:val="0"/>
              <w:autoSpaceDN/>
              <w:ind w:firstLine="142"/>
              <w:textAlignment w:val="auto"/>
              <w:rPr>
                <w:rFonts w:ascii="Times New Roman" w:eastAsia="Times New Roman" w:hAnsi="Times New Roman"/>
                <w:b/>
                <w:bCs/>
                <w:sz w:val="16"/>
                <w:szCs w:val="16"/>
                <w:lang w:val="en-US" w:eastAsia="bg-BG"/>
              </w:rPr>
            </w:pPr>
            <w:r w:rsidRPr="00E000D5">
              <w:rPr>
                <w:rFonts w:ascii="Times New Roman" w:eastAsia="Times New Roman" w:hAnsi="Times New Roman"/>
                <w:b/>
                <w:bCs/>
                <w:sz w:val="16"/>
                <w:szCs w:val="16"/>
                <w:lang w:val="en-US" w:eastAsia="bg-BG"/>
              </w:rPr>
              <w:t> </w:t>
            </w:r>
          </w:p>
        </w:tc>
        <w:tc>
          <w:tcPr>
            <w:tcW w:w="1268" w:type="dxa"/>
            <w:noWrap/>
            <w:hideMark/>
          </w:tcPr>
          <w:p w14:paraId="2536FABC" w14:textId="77777777" w:rsidR="00E000D5" w:rsidRPr="00E000D5" w:rsidRDefault="00E000D5" w:rsidP="00E000D5">
            <w:pPr>
              <w:suppressAutoHyphens w:val="0"/>
              <w:autoSpaceDN/>
              <w:ind w:firstLine="142"/>
              <w:textAlignment w:val="auto"/>
              <w:rPr>
                <w:rFonts w:ascii="Times New Roman" w:eastAsia="Times New Roman" w:hAnsi="Times New Roman"/>
                <w:b/>
                <w:bCs/>
                <w:sz w:val="16"/>
                <w:szCs w:val="16"/>
                <w:lang w:val="en-US" w:eastAsia="bg-BG"/>
              </w:rPr>
            </w:pPr>
            <w:r w:rsidRPr="00E000D5">
              <w:rPr>
                <w:rFonts w:ascii="Times New Roman" w:eastAsia="Times New Roman" w:hAnsi="Times New Roman"/>
                <w:b/>
                <w:bCs/>
                <w:sz w:val="16"/>
                <w:szCs w:val="16"/>
                <w:lang w:val="en-US" w:eastAsia="bg-BG"/>
              </w:rPr>
              <w:t>195,258</w:t>
            </w:r>
          </w:p>
        </w:tc>
      </w:tr>
      <w:tr w:rsidR="00E000D5" w:rsidRPr="00E000D5" w14:paraId="1B2FECA8" w14:textId="77777777" w:rsidTr="00E000D5">
        <w:trPr>
          <w:trHeight w:val="310"/>
        </w:trPr>
        <w:tc>
          <w:tcPr>
            <w:tcW w:w="3388" w:type="dxa"/>
            <w:noWrap/>
            <w:hideMark/>
          </w:tcPr>
          <w:p w14:paraId="617A6C5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309B19C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БАЦОВА МАХАЛА</w:t>
            </w:r>
          </w:p>
        </w:tc>
        <w:tc>
          <w:tcPr>
            <w:tcW w:w="894" w:type="dxa"/>
            <w:hideMark/>
          </w:tcPr>
          <w:p w14:paraId="4937B3E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02957</w:t>
            </w:r>
          </w:p>
        </w:tc>
        <w:tc>
          <w:tcPr>
            <w:tcW w:w="1240" w:type="dxa"/>
            <w:noWrap/>
            <w:hideMark/>
          </w:tcPr>
          <w:p w14:paraId="78FDF7B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19,107</w:t>
            </w:r>
          </w:p>
        </w:tc>
        <w:tc>
          <w:tcPr>
            <w:tcW w:w="1268" w:type="dxa"/>
            <w:noWrap/>
            <w:hideMark/>
          </w:tcPr>
          <w:p w14:paraId="4214196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4,123</w:t>
            </w:r>
          </w:p>
        </w:tc>
        <w:tc>
          <w:tcPr>
            <w:tcW w:w="1268" w:type="dxa"/>
            <w:noWrap/>
            <w:hideMark/>
          </w:tcPr>
          <w:p w14:paraId="181FE8B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1,721</w:t>
            </w:r>
          </w:p>
        </w:tc>
      </w:tr>
      <w:tr w:rsidR="00E000D5" w:rsidRPr="00E000D5" w14:paraId="32D99652" w14:textId="77777777" w:rsidTr="00E000D5">
        <w:trPr>
          <w:trHeight w:val="310"/>
        </w:trPr>
        <w:tc>
          <w:tcPr>
            <w:tcW w:w="3388" w:type="dxa"/>
            <w:noWrap/>
            <w:hideMark/>
          </w:tcPr>
          <w:p w14:paraId="1896AEA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67B6999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БАЦОВА МАХАЛА</w:t>
            </w:r>
          </w:p>
        </w:tc>
        <w:tc>
          <w:tcPr>
            <w:tcW w:w="894" w:type="dxa"/>
            <w:hideMark/>
          </w:tcPr>
          <w:p w14:paraId="632F827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02957</w:t>
            </w:r>
          </w:p>
        </w:tc>
        <w:tc>
          <w:tcPr>
            <w:tcW w:w="1240" w:type="dxa"/>
            <w:noWrap/>
            <w:hideMark/>
          </w:tcPr>
          <w:p w14:paraId="30ADAB3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20,101</w:t>
            </w:r>
          </w:p>
        </w:tc>
        <w:tc>
          <w:tcPr>
            <w:tcW w:w="1268" w:type="dxa"/>
            <w:noWrap/>
            <w:hideMark/>
          </w:tcPr>
          <w:p w14:paraId="118DFA2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0,965</w:t>
            </w:r>
          </w:p>
        </w:tc>
        <w:tc>
          <w:tcPr>
            <w:tcW w:w="1268" w:type="dxa"/>
            <w:noWrap/>
            <w:hideMark/>
          </w:tcPr>
          <w:p w14:paraId="0EC190B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0,074</w:t>
            </w:r>
          </w:p>
        </w:tc>
      </w:tr>
      <w:tr w:rsidR="00E000D5" w:rsidRPr="00E000D5" w14:paraId="762CD021" w14:textId="77777777" w:rsidTr="00E000D5">
        <w:trPr>
          <w:trHeight w:val="310"/>
        </w:trPr>
        <w:tc>
          <w:tcPr>
            <w:tcW w:w="3388" w:type="dxa"/>
            <w:noWrap/>
            <w:hideMark/>
          </w:tcPr>
          <w:p w14:paraId="6068997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27D41D4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БАЦОВА МАХАЛА</w:t>
            </w:r>
          </w:p>
        </w:tc>
        <w:tc>
          <w:tcPr>
            <w:tcW w:w="894" w:type="dxa"/>
            <w:hideMark/>
          </w:tcPr>
          <w:p w14:paraId="0F733B3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02957</w:t>
            </w:r>
          </w:p>
        </w:tc>
        <w:tc>
          <w:tcPr>
            <w:tcW w:w="1240" w:type="dxa"/>
            <w:noWrap/>
            <w:hideMark/>
          </w:tcPr>
          <w:p w14:paraId="52B305A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20,104</w:t>
            </w:r>
          </w:p>
        </w:tc>
        <w:tc>
          <w:tcPr>
            <w:tcW w:w="1268" w:type="dxa"/>
            <w:noWrap/>
            <w:hideMark/>
          </w:tcPr>
          <w:p w14:paraId="38EC56E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2,472</w:t>
            </w:r>
          </w:p>
        </w:tc>
        <w:tc>
          <w:tcPr>
            <w:tcW w:w="1268" w:type="dxa"/>
            <w:noWrap/>
            <w:hideMark/>
          </w:tcPr>
          <w:p w14:paraId="5DCF564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0,922</w:t>
            </w:r>
          </w:p>
        </w:tc>
      </w:tr>
      <w:tr w:rsidR="00E000D5" w:rsidRPr="00E000D5" w14:paraId="2689C94A" w14:textId="77777777" w:rsidTr="00E000D5">
        <w:trPr>
          <w:trHeight w:val="310"/>
        </w:trPr>
        <w:tc>
          <w:tcPr>
            <w:tcW w:w="3388" w:type="dxa"/>
            <w:noWrap/>
            <w:hideMark/>
          </w:tcPr>
          <w:p w14:paraId="30397DF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lastRenderedPageBreak/>
              <w:t>ТРОЯ-АВТО ЕООД</w:t>
            </w:r>
          </w:p>
        </w:tc>
        <w:tc>
          <w:tcPr>
            <w:tcW w:w="1569" w:type="dxa"/>
            <w:hideMark/>
          </w:tcPr>
          <w:p w14:paraId="28A36AC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БАЦОВА МАХАЛА</w:t>
            </w:r>
          </w:p>
        </w:tc>
        <w:tc>
          <w:tcPr>
            <w:tcW w:w="894" w:type="dxa"/>
            <w:hideMark/>
          </w:tcPr>
          <w:p w14:paraId="2044A85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02957</w:t>
            </w:r>
          </w:p>
        </w:tc>
        <w:tc>
          <w:tcPr>
            <w:tcW w:w="1240" w:type="dxa"/>
            <w:noWrap/>
            <w:hideMark/>
          </w:tcPr>
          <w:p w14:paraId="04FAED1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20,104</w:t>
            </w:r>
          </w:p>
        </w:tc>
        <w:tc>
          <w:tcPr>
            <w:tcW w:w="1268" w:type="dxa"/>
            <w:noWrap/>
            <w:hideMark/>
          </w:tcPr>
          <w:p w14:paraId="2966833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2,472</w:t>
            </w:r>
          </w:p>
        </w:tc>
        <w:tc>
          <w:tcPr>
            <w:tcW w:w="1268" w:type="dxa"/>
            <w:noWrap/>
            <w:hideMark/>
          </w:tcPr>
          <w:p w14:paraId="5CC5ACF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1,550</w:t>
            </w:r>
          </w:p>
        </w:tc>
      </w:tr>
      <w:tr w:rsidR="00E000D5" w:rsidRPr="00E000D5" w14:paraId="407108EF" w14:textId="77777777" w:rsidTr="00E000D5">
        <w:trPr>
          <w:trHeight w:val="310"/>
        </w:trPr>
        <w:tc>
          <w:tcPr>
            <w:tcW w:w="3388" w:type="dxa"/>
            <w:noWrap/>
            <w:hideMark/>
          </w:tcPr>
          <w:p w14:paraId="0EFBE6E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70D5657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БАЦОВА МАХАЛА</w:t>
            </w:r>
          </w:p>
        </w:tc>
        <w:tc>
          <w:tcPr>
            <w:tcW w:w="894" w:type="dxa"/>
            <w:hideMark/>
          </w:tcPr>
          <w:p w14:paraId="45A329C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02957</w:t>
            </w:r>
          </w:p>
        </w:tc>
        <w:tc>
          <w:tcPr>
            <w:tcW w:w="1240" w:type="dxa"/>
            <w:noWrap/>
            <w:hideMark/>
          </w:tcPr>
          <w:p w14:paraId="1F86882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21,104</w:t>
            </w:r>
          </w:p>
        </w:tc>
        <w:tc>
          <w:tcPr>
            <w:tcW w:w="1268" w:type="dxa"/>
            <w:noWrap/>
            <w:hideMark/>
          </w:tcPr>
          <w:p w14:paraId="0721A68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5,654</w:t>
            </w:r>
          </w:p>
        </w:tc>
        <w:tc>
          <w:tcPr>
            <w:tcW w:w="1268" w:type="dxa"/>
            <w:noWrap/>
            <w:hideMark/>
          </w:tcPr>
          <w:p w14:paraId="30FEF7B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1,803</w:t>
            </w:r>
          </w:p>
        </w:tc>
      </w:tr>
      <w:tr w:rsidR="00E000D5" w:rsidRPr="00E000D5" w14:paraId="20B65F32" w14:textId="77777777" w:rsidTr="00E000D5">
        <w:trPr>
          <w:trHeight w:val="310"/>
        </w:trPr>
        <w:tc>
          <w:tcPr>
            <w:tcW w:w="3388" w:type="dxa"/>
            <w:noWrap/>
            <w:hideMark/>
          </w:tcPr>
          <w:p w14:paraId="4B70852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36B1ECB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БАЦОВА МАХАЛА</w:t>
            </w:r>
          </w:p>
        </w:tc>
        <w:tc>
          <w:tcPr>
            <w:tcW w:w="894" w:type="dxa"/>
            <w:hideMark/>
          </w:tcPr>
          <w:p w14:paraId="62D2C20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02957</w:t>
            </w:r>
          </w:p>
        </w:tc>
        <w:tc>
          <w:tcPr>
            <w:tcW w:w="1240" w:type="dxa"/>
            <w:noWrap/>
            <w:hideMark/>
          </w:tcPr>
          <w:p w14:paraId="4A6A846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28,37</w:t>
            </w:r>
          </w:p>
        </w:tc>
        <w:tc>
          <w:tcPr>
            <w:tcW w:w="1268" w:type="dxa"/>
            <w:noWrap/>
            <w:hideMark/>
          </w:tcPr>
          <w:p w14:paraId="7367031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1,623</w:t>
            </w:r>
          </w:p>
        </w:tc>
        <w:tc>
          <w:tcPr>
            <w:tcW w:w="1268" w:type="dxa"/>
            <w:noWrap/>
            <w:hideMark/>
          </w:tcPr>
          <w:p w14:paraId="51ED893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0,344</w:t>
            </w:r>
          </w:p>
        </w:tc>
      </w:tr>
      <w:tr w:rsidR="00E000D5" w:rsidRPr="00E000D5" w14:paraId="618B6ED5" w14:textId="77777777" w:rsidTr="00E000D5">
        <w:trPr>
          <w:trHeight w:val="310"/>
        </w:trPr>
        <w:tc>
          <w:tcPr>
            <w:tcW w:w="3388" w:type="dxa"/>
            <w:noWrap/>
            <w:hideMark/>
          </w:tcPr>
          <w:p w14:paraId="0F6ED4F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29EBB18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БАЦОВА МАХАЛА</w:t>
            </w:r>
          </w:p>
        </w:tc>
        <w:tc>
          <w:tcPr>
            <w:tcW w:w="894" w:type="dxa"/>
            <w:hideMark/>
          </w:tcPr>
          <w:p w14:paraId="5205BC8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02957</w:t>
            </w:r>
          </w:p>
        </w:tc>
        <w:tc>
          <w:tcPr>
            <w:tcW w:w="1240" w:type="dxa"/>
            <w:noWrap/>
            <w:hideMark/>
          </w:tcPr>
          <w:p w14:paraId="411DEA3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28,105</w:t>
            </w:r>
          </w:p>
        </w:tc>
        <w:tc>
          <w:tcPr>
            <w:tcW w:w="1268" w:type="dxa"/>
            <w:noWrap/>
            <w:hideMark/>
          </w:tcPr>
          <w:p w14:paraId="33AE5CA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3,760</w:t>
            </w:r>
          </w:p>
        </w:tc>
        <w:tc>
          <w:tcPr>
            <w:tcW w:w="1268" w:type="dxa"/>
            <w:noWrap/>
            <w:hideMark/>
          </w:tcPr>
          <w:p w14:paraId="4324458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1,134</w:t>
            </w:r>
          </w:p>
        </w:tc>
      </w:tr>
      <w:tr w:rsidR="00E000D5" w:rsidRPr="00E000D5" w14:paraId="6E88D3CD" w14:textId="77777777" w:rsidTr="00E000D5">
        <w:trPr>
          <w:trHeight w:val="310"/>
        </w:trPr>
        <w:tc>
          <w:tcPr>
            <w:tcW w:w="3388" w:type="dxa"/>
            <w:noWrap/>
            <w:hideMark/>
          </w:tcPr>
          <w:p w14:paraId="3D27BCB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387FA26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БАЦОВА МАХАЛА</w:t>
            </w:r>
          </w:p>
        </w:tc>
        <w:tc>
          <w:tcPr>
            <w:tcW w:w="894" w:type="dxa"/>
            <w:hideMark/>
          </w:tcPr>
          <w:p w14:paraId="138729A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02957</w:t>
            </w:r>
          </w:p>
        </w:tc>
        <w:tc>
          <w:tcPr>
            <w:tcW w:w="1240" w:type="dxa"/>
            <w:noWrap/>
            <w:hideMark/>
          </w:tcPr>
          <w:p w14:paraId="4355E7C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29,105</w:t>
            </w:r>
          </w:p>
        </w:tc>
        <w:tc>
          <w:tcPr>
            <w:tcW w:w="1268" w:type="dxa"/>
            <w:noWrap/>
            <w:hideMark/>
          </w:tcPr>
          <w:p w14:paraId="51A882C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2,766</w:t>
            </w:r>
          </w:p>
        </w:tc>
        <w:tc>
          <w:tcPr>
            <w:tcW w:w="1268" w:type="dxa"/>
            <w:noWrap/>
            <w:hideMark/>
          </w:tcPr>
          <w:p w14:paraId="48AEA1F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0,923</w:t>
            </w:r>
          </w:p>
        </w:tc>
      </w:tr>
      <w:tr w:rsidR="00E000D5" w:rsidRPr="00E000D5" w14:paraId="132596F7" w14:textId="77777777" w:rsidTr="00E000D5">
        <w:trPr>
          <w:trHeight w:val="310"/>
        </w:trPr>
        <w:tc>
          <w:tcPr>
            <w:tcW w:w="3388" w:type="dxa"/>
            <w:noWrap/>
            <w:hideMark/>
          </w:tcPr>
          <w:p w14:paraId="1232537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2FB8B69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БАЦОВА МАХАЛА</w:t>
            </w:r>
          </w:p>
        </w:tc>
        <w:tc>
          <w:tcPr>
            <w:tcW w:w="894" w:type="dxa"/>
            <w:hideMark/>
          </w:tcPr>
          <w:p w14:paraId="5C41F88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02957</w:t>
            </w:r>
          </w:p>
        </w:tc>
        <w:tc>
          <w:tcPr>
            <w:tcW w:w="1240" w:type="dxa"/>
            <w:noWrap/>
            <w:hideMark/>
          </w:tcPr>
          <w:p w14:paraId="69E830E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29,105</w:t>
            </w:r>
          </w:p>
        </w:tc>
        <w:tc>
          <w:tcPr>
            <w:tcW w:w="1268" w:type="dxa"/>
            <w:noWrap/>
            <w:hideMark/>
          </w:tcPr>
          <w:p w14:paraId="0BA9E4C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2,766</w:t>
            </w:r>
          </w:p>
        </w:tc>
        <w:tc>
          <w:tcPr>
            <w:tcW w:w="1268" w:type="dxa"/>
            <w:noWrap/>
            <w:hideMark/>
          </w:tcPr>
          <w:p w14:paraId="0FBAFA6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1,841</w:t>
            </w:r>
          </w:p>
        </w:tc>
      </w:tr>
      <w:tr w:rsidR="00E000D5" w:rsidRPr="00E000D5" w14:paraId="287CFFDE" w14:textId="77777777" w:rsidTr="00E000D5">
        <w:trPr>
          <w:trHeight w:val="310"/>
        </w:trPr>
        <w:tc>
          <w:tcPr>
            <w:tcW w:w="3388" w:type="dxa"/>
            <w:noWrap/>
            <w:hideMark/>
          </w:tcPr>
          <w:p w14:paraId="241D4F2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1371972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БАЦОВА МАХАЛА</w:t>
            </w:r>
          </w:p>
        </w:tc>
        <w:tc>
          <w:tcPr>
            <w:tcW w:w="894" w:type="dxa"/>
            <w:hideMark/>
          </w:tcPr>
          <w:p w14:paraId="07C192A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02957</w:t>
            </w:r>
          </w:p>
        </w:tc>
        <w:tc>
          <w:tcPr>
            <w:tcW w:w="1240" w:type="dxa"/>
            <w:noWrap/>
            <w:hideMark/>
          </w:tcPr>
          <w:p w14:paraId="282413C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30,101</w:t>
            </w:r>
          </w:p>
        </w:tc>
        <w:tc>
          <w:tcPr>
            <w:tcW w:w="1268" w:type="dxa"/>
            <w:noWrap/>
            <w:hideMark/>
          </w:tcPr>
          <w:p w14:paraId="0B1827A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3,906</w:t>
            </w:r>
          </w:p>
        </w:tc>
        <w:tc>
          <w:tcPr>
            <w:tcW w:w="1268" w:type="dxa"/>
            <w:noWrap/>
            <w:hideMark/>
          </w:tcPr>
          <w:p w14:paraId="38B590B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0,919</w:t>
            </w:r>
          </w:p>
        </w:tc>
      </w:tr>
      <w:tr w:rsidR="00E000D5" w:rsidRPr="00E000D5" w14:paraId="75AC728A" w14:textId="77777777" w:rsidTr="00E000D5">
        <w:trPr>
          <w:trHeight w:val="310"/>
        </w:trPr>
        <w:tc>
          <w:tcPr>
            <w:tcW w:w="3388" w:type="dxa"/>
            <w:noWrap/>
            <w:hideMark/>
          </w:tcPr>
          <w:p w14:paraId="5E709D2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214988C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БАЦОВА МАХАЛА</w:t>
            </w:r>
          </w:p>
        </w:tc>
        <w:tc>
          <w:tcPr>
            <w:tcW w:w="894" w:type="dxa"/>
            <w:hideMark/>
          </w:tcPr>
          <w:p w14:paraId="1D12240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02957</w:t>
            </w:r>
          </w:p>
        </w:tc>
        <w:tc>
          <w:tcPr>
            <w:tcW w:w="1240" w:type="dxa"/>
            <w:noWrap/>
            <w:hideMark/>
          </w:tcPr>
          <w:p w14:paraId="5BFDB8B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30,101</w:t>
            </w:r>
          </w:p>
        </w:tc>
        <w:tc>
          <w:tcPr>
            <w:tcW w:w="1268" w:type="dxa"/>
            <w:noWrap/>
            <w:hideMark/>
          </w:tcPr>
          <w:p w14:paraId="2FA38AC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3,906</w:t>
            </w:r>
          </w:p>
        </w:tc>
        <w:tc>
          <w:tcPr>
            <w:tcW w:w="1268" w:type="dxa"/>
            <w:noWrap/>
            <w:hideMark/>
          </w:tcPr>
          <w:p w14:paraId="3010201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2,085</w:t>
            </w:r>
          </w:p>
        </w:tc>
      </w:tr>
      <w:tr w:rsidR="00E000D5" w:rsidRPr="00E000D5" w14:paraId="31BF38E9" w14:textId="77777777" w:rsidTr="00E000D5">
        <w:trPr>
          <w:trHeight w:val="310"/>
        </w:trPr>
        <w:tc>
          <w:tcPr>
            <w:tcW w:w="3388" w:type="dxa"/>
            <w:noWrap/>
            <w:hideMark/>
          </w:tcPr>
          <w:p w14:paraId="73B303F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35AB902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БАЦОВА МАХАЛА</w:t>
            </w:r>
          </w:p>
        </w:tc>
        <w:tc>
          <w:tcPr>
            <w:tcW w:w="894" w:type="dxa"/>
            <w:hideMark/>
          </w:tcPr>
          <w:p w14:paraId="11C6841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02957</w:t>
            </w:r>
          </w:p>
        </w:tc>
        <w:tc>
          <w:tcPr>
            <w:tcW w:w="1240" w:type="dxa"/>
            <w:noWrap/>
            <w:hideMark/>
          </w:tcPr>
          <w:p w14:paraId="07C5F7E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31,24</w:t>
            </w:r>
          </w:p>
        </w:tc>
        <w:tc>
          <w:tcPr>
            <w:tcW w:w="1268" w:type="dxa"/>
            <w:noWrap/>
            <w:hideMark/>
          </w:tcPr>
          <w:p w14:paraId="50C3ACA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1,675</w:t>
            </w:r>
          </w:p>
        </w:tc>
        <w:tc>
          <w:tcPr>
            <w:tcW w:w="1268" w:type="dxa"/>
            <w:noWrap/>
            <w:hideMark/>
          </w:tcPr>
          <w:p w14:paraId="7DC2B5A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1,665</w:t>
            </w:r>
          </w:p>
        </w:tc>
      </w:tr>
      <w:tr w:rsidR="00E000D5" w:rsidRPr="00E000D5" w14:paraId="4E195292" w14:textId="77777777" w:rsidTr="00E000D5">
        <w:trPr>
          <w:trHeight w:val="310"/>
        </w:trPr>
        <w:tc>
          <w:tcPr>
            <w:tcW w:w="3388" w:type="dxa"/>
            <w:noWrap/>
            <w:hideMark/>
          </w:tcPr>
          <w:p w14:paraId="0FF6FE8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118EC67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БАЦОВА МАХАЛА</w:t>
            </w:r>
          </w:p>
        </w:tc>
        <w:tc>
          <w:tcPr>
            <w:tcW w:w="894" w:type="dxa"/>
            <w:hideMark/>
          </w:tcPr>
          <w:p w14:paraId="2D6001F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02957</w:t>
            </w:r>
          </w:p>
        </w:tc>
        <w:tc>
          <w:tcPr>
            <w:tcW w:w="1240" w:type="dxa"/>
            <w:noWrap/>
            <w:hideMark/>
          </w:tcPr>
          <w:p w14:paraId="573858E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42,35</w:t>
            </w:r>
          </w:p>
        </w:tc>
        <w:tc>
          <w:tcPr>
            <w:tcW w:w="1268" w:type="dxa"/>
            <w:noWrap/>
            <w:hideMark/>
          </w:tcPr>
          <w:p w14:paraId="27B7F05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1,288</w:t>
            </w:r>
          </w:p>
        </w:tc>
        <w:tc>
          <w:tcPr>
            <w:tcW w:w="1268" w:type="dxa"/>
            <w:noWrap/>
            <w:hideMark/>
          </w:tcPr>
          <w:p w14:paraId="568BD93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1,288</w:t>
            </w:r>
          </w:p>
        </w:tc>
      </w:tr>
      <w:tr w:rsidR="00E000D5" w:rsidRPr="00E000D5" w14:paraId="2B37B635" w14:textId="77777777" w:rsidTr="00E000D5">
        <w:trPr>
          <w:trHeight w:val="310"/>
        </w:trPr>
        <w:tc>
          <w:tcPr>
            <w:tcW w:w="3388" w:type="dxa"/>
            <w:noWrap/>
            <w:hideMark/>
          </w:tcPr>
          <w:p w14:paraId="3C81965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52713F4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БАЦОВА МАХАЛА</w:t>
            </w:r>
          </w:p>
        </w:tc>
        <w:tc>
          <w:tcPr>
            <w:tcW w:w="894" w:type="dxa"/>
            <w:hideMark/>
          </w:tcPr>
          <w:p w14:paraId="5D955F0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02957</w:t>
            </w:r>
          </w:p>
        </w:tc>
        <w:tc>
          <w:tcPr>
            <w:tcW w:w="1240" w:type="dxa"/>
            <w:noWrap/>
            <w:hideMark/>
          </w:tcPr>
          <w:p w14:paraId="466C9B3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42,101</w:t>
            </w:r>
          </w:p>
        </w:tc>
        <w:tc>
          <w:tcPr>
            <w:tcW w:w="1268" w:type="dxa"/>
            <w:noWrap/>
            <w:hideMark/>
          </w:tcPr>
          <w:p w14:paraId="4F8C565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1,667</w:t>
            </w:r>
          </w:p>
        </w:tc>
        <w:tc>
          <w:tcPr>
            <w:tcW w:w="1268" w:type="dxa"/>
            <w:noWrap/>
            <w:hideMark/>
          </w:tcPr>
          <w:p w14:paraId="55DA1A8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1,083</w:t>
            </w:r>
          </w:p>
        </w:tc>
      </w:tr>
      <w:tr w:rsidR="00E000D5" w:rsidRPr="00E000D5" w14:paraId="64AAC51A" w14:textId="77777777" w:rsidTr="00E000D5">
        <w:trPr>
          <w:trHeight w:val="310"/>
        </w:trPr>
        <w:tc>
          <w:tcPr>
            <w:tcW w:w="3388" w:type="dxa"/>
            <w:noWrap/>
            <w:hideMark/>
          </w:tcPr>
          <w:p w14:paraId="1355E5F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616354D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БАЦОВА МАХАЛА</w:t>
            </w:r>
          </w:p>
        </w:tc>
        <w:tc>
          <w:tcPr>
            <w:tcW w:w="894" w:type="dxa"/>
            <w:hideMark/>
          </w:tcPr>
          <w:p w14:paraId="3AB9E94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02957</w:t>
            </w:r>
          </w:p>
        </w:tc>
        <w:tc>
          <w:tcPr>
            <w:tcW w:w="1240" w:type="dxa"/>
            <w:noWrap/>
            <w:hideMark/>
          </w:tcPr>
          <w:p w14:paraId="0938608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42,101</w:t>
            </w:r>
          </w:p>
        </w:tc>
        <w:tc>
          <w:tcPr>
            <w:tcW w:w="1268" w:type="dxa"/>
            <w:noWrap/>
            <w:hideMark/>
          </w:tcPr>
          <w:p w14:paraId="52DCEDC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1,667</w:t>
            </w:r>
          </w:p>
        </w:tc>
        <w:tc>
          <w:tcPr>
            <w:tcW w:w="1268" w:type="dxa"/>
            <w:noWrap/>
            <w:hideMark/>
          </w:tcPr>
          <w:p w14:paraId="009B662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0,316</w:t>
            </w:r>
          </w:p>
        </w:tc>
      </w:tr>
      <w:tr w:rsidR="00E000D5" w:rsidRPr="00E000D5" w14:paraId="557A7706" w14:textId="77777777" w:rsidTr="00E000D5">
        <w:trPr>
          <w:trHeight w:val="310"/>
        </w:trPr>
        <w:tc>
          <w:tcPr>
            <w:tcW w:w="3388" w:type="dxa"/>
            <w:noWrap/>
            <w:hideMark/>
          </w:tcPr>
          <w:p w14:paraId="0658559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05D8F47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БАЦОВА МАХАЛА</w:t>
            </w:r>
          </w:p>
        </w:tc>
        <w:tc>
          <w:tcPr>
            <w:tcW w:w="894" w:type="dxa"/>
            <w:hideMark/>
          </w:tcPr>
          <w:p w14:paraId="6F27A5A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02957</w:t>
            </w:r>
          </w:p>
        </w:tc>
        <w:tc>
          <w:tcPr>
            <w:tcW w:w="1240" w:type="dxa"/>
            <w:noWrap/>
            <w:hideMark/>
          </w:tcPr>
          <w:p w14:paraId="5F0A5CB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42,102</w:t>
            </w:r>
          </w:p>
        </w:tc>
        <w:tc>
          <w:tcPr>
            <w:tcW w:w="1268" w:type="dxa"/>
            <w:noWrap/>
            <w:hideMark/>
          </w:tcPr>
          <w:p w14:paraId="2B92E38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3,829</w:t>
            </w:r>
          </w:p>
        </w:tc>
        <w:tc>
          <w:tcPr>
            <w:tcW w:w="1268" w:type="dxa"/>
            <w:noWrap/>
            <w:hideMark/>
          </w:tcPr>
          <w:p w14:paraId="3D2F2A6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2,522</w:t>
            </w:r>
          </w:p>
        </w:tc>
      </w:tr>
      <w:tr w:rsidR="00E000D5" w:rsidRPr="00E000D5" w14:paraId="366E9695" w14:textId="77777777" w:rsidTr="00E000D5">
        <w:trPr>
          <w:trHeight w:val="310"/>
        </w:trPr>
        <w:tc>
          <w:tcPr>
            <w:tcW w:w="3388" w:type="dxa"/>
            <w:noWrap/>
            <w:hideMark/>
          </w:tcPr>
          <w:p w14:paraId="5635179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4DD5EF3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БАЦОВА МАХАЛА</w:t>
            </w:r>
          </w:p>
        </w:tc>
        <w:tc>
          <w:tcPr>
            <w:tcW w:w="894" w:type="dxa"/>
            <w:hideMark/>
          </w:tcPr>
          <w:p w14:paraId="2346ED2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02957</w:t>
            </w:r>
          </w:p>
        </w:tc>
        <w:tc>
          <w:tcPr>
            <w:tcW w:w="1240" w:type="dxa"/>
            <w:noWrap/>
            <w:hideMark/>
          </w:tcPr>
          <w:p w14:paraId="730467F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42,102</w:t>
            </w:r>
          </w:p>
        </w:tc>
        <w:tc>
          <w:tcPr>
            <w:tcW w:w="1268" w:type="dxa"/>
            <w:noWrap/>
            <w:hideMark/>
          </w:tcPr>
          <w:p w14:paraId="0B14C85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3,829</w:t>
            </w:r>
          </w:p>
        </w:tc>
        <w:tc>
          <w:tcPr>
            <w:tcW w:w="1268" w:type="dxa"/>
            <w:noWrap/>
            <w:hideMark/>
          </w:tcPr>
          <w:p w14:paraId="375797F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0,720</w:t>
            </w:r>
          </w:p>
        </w:tc>
      </w:tr>
      <w:tr w:rsidR="00E000D5" w:rsidRPr="00E000D5" w14:paraId="21A5E27C" w14:textId="77777777" w:rsidTr="00E000D5">
        <w:trPr>
          <w:trHeight w:val="310"/>
        </w:trPr>
        <w:tc>
          <w:tcPr>
            <w:tcW w:w="3388" w:type="dxa"/>
            <w:noWrap/>
            <w:hideMark/>
          </w:tcPr>
          <w:p w14:paraId="4B93AB8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7B27DB8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БАЦОВА МАХАЛА</w:t>
            </w:r>
          </w:p>
        </w:tc>
        <w:tc>
          <w:tcPr>
            <w:tcW w:w="894" w:type="dxa"/>
            <w:hideMark/>
          </w:tcPr>
          <w:p w14:paraId="431E2F4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02957</w:t>
            </w:r>
          </w:p>
        </w:tc>
        <w:tc>
          <w:tcPr>
            <w:tcW w:w="1240" w:type="dxa"/>
            <w:noWrap/>
            <w:hideMark/>
          </w:tcPr>
          <w:p w14:paraId="7807764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43,101</w:t>
            </w:r>
          </w:p>
        </w:tc>
        <w:tc>
          <w:tcPr>
            <w:tcW w:w="1268" w:type="dxa"/>
            <w:noWrap/>
            <w:hideMark/>
          </w:tcPr>
          <w:p w14:paraId="51524FD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1,390</w:t>
            </w:r>
          </w:p>
        </w:tc>
        <w:tc>
          <w:tcPr>
            <w:tcW w:w="1268" w:type="dxa"/>
            <w:noWrap/>
            <w:hideMark/>
          </w:tcPr>
          <w:p w14:paraId="5DCD223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0,917</w:t>
            </w:r>
          </w:p>
        </w:tc>
      </w:tr>
      <w:tr w:rsidR="00E000D5" w:rsidRPr="00E000D5" w14:paraId="1C941FBD" w14:textId="77777777" w:rsidTr="00E000D5">
        <w:trPr>
          <w:trHeight w:val="310"/>
        </w:trPr>
        <w:tc>
          <w:tcPr>
            <w:tcW w:w="3388" w:type="dxa"/>
            <w:noWrap/>
            <w:hideMark/>
          </w:tcPr>
          <w:p w14:paraId="73EE6E5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1D0CABE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БАЦОВА МАХАЛА</w:t>
            </w:r>
          </w:p>
        </w:tc>
        <w:tc>
          <w:tcPr>
            <w:tcW w:w="894" w:type="dxa"/>
            <w:hideMark/>
          </w:tcPr>
          <w:p w14:paraId="0A2C30D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02957</w:t>
            </w:r>
          </w:p>
        </w:tc>
        <w:tc>
          <w:tcPr>
            <w:tcW w:w="1240" w:type="dxa"/>
            <w:noWrap/>
            <w:hideMark/>
          </w:tcPr>
          <w:p w14:paraId="5C59584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43,102</w:t>
            </w:r>
          </w:p>
        </w:tc>
        <w:tc>
          <w:tcPr>
            <w:tcW w:w="1268" w:type="dxa"/>
            <w:noWrap/>
            <w:hideMark/>
          </w:tcPr>
          <w:p w14:paraId="6A9B946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3,840</w:t>
            </w:r>
          </w:p>
        </w:tc>
        <w:tc>
          <w:tcPr>
            <w:tcW w:w="1268" w:type="dxa"/>
            <w:noWrap/>
            <w:hideMark/>
          </w:tcPr>
          <w:p w14:paraId="6D98DE4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2,053</w:t>
            </w:r>
          </w:p>
        </w:tc>
      </w:tr>
      <w:tr w:rsidR="00E000D5" w:rsidRPr="00E000D5" w14:paraId="7889B6C9" w14:textId="77777777" w:rsidTr="00E000D5">
        <w:trPr>
          <w:trHeight w:val="310"/>
        </w:trPr>
        <w:tc>
          <w:tcPr>
            <w:tcW w:w="3388" w:type="dxa"/>
            <w:noWrap/>
            <w:hideMark/>
          </w:tcPr>
          <w:p w14:paraId="7992565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7E067E9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БАЦОВА МАХАЛА</w:t>
            </w:r>
          </w:p>
        </w:tc>
        <w:tc>
          <w:tcPr>
            <w:tcW w:w="894" w:type="dxa"/>
            <w:hideMark/>
          </w:tcPr>
          <w:p w14:paraId="5A349D4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02957</w:t>
            </w:r>
          </w:p>
        </w:tc>
        <w:tc>
          <w:tcPr>
            <w:tcW w:w="1240" w:type="dxa"/>
            <w:noWrap/>
            <w:hideMark/>
          </w:tcPr>
          <w:p w14:paraId="2F81E4C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62,28</w:t>
            </w:r>
          </w:p>
        </w:tc>
        <w:tc>
          <w:tcPr>
            <w:tcW w:w="1268" w:type="dxa"/>
            <w:noWrap/>
            <w:hideMark/>
          </w:tcPr>
          <w:p w14:paraId="2532DDD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1,136</w:t>
            </w:r>
          </w:p>
        </w:tc>
        <w:tc>
          <w:tcPr>
            <w:tcW w:w="1268" w:type="dxa"/>
            <w:noWrap/>
            <w:hideMark/>
          </w:tcPr>
          <w:p w14:paraId="2B76683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0,554</w:t>
            </w:r>
          </w:p>
        </w:tc>
      </w:tr>
      <w:tr w:rsidR="00E000D5" w:rsidRPr="00E000D5" w14:paraId="0AE82F55" w14:textId="77777777" w:rsidTr="00E000D5">
        <w:trPr>
          <w:trHeight w:val="310"/>
        </w:trPr>
        <w:tc>
          <w:tcPr>
            <w:tcW w:w="3388" w:type="dxa"/>
            <w:noWrap/>
            <w:hideMark/>
          </w:tcPr>
          <w:p w14:paraId="563639E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ПЕТЯ НИКОЛОВА КАРАДЖОВА</w:t>
            </w:r>
          </w:p>
        </w:tc>
        <w:tc>
          <w:tcPr>
            <w:tcW w:w="1569" w:type="dxa"/>
            <w:hideMark/>
          </w:tcPr>
          <w:p w14:paraId="79590B2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БАЦОВА МАХАЛА</w:t>
            </w:r>
          </w:p>
        </w:tc>
        <w:tc>
          <w:tcPr>
            <w:tcW w:w="894" w:type="dxa"/>
            <w:hideMark/>
          </w:tcPr>
          <w:p w14:paraId="680D604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02957</w:t>
            </w:r>
          </w:p>
        </w:tc>
        <w:tc>
          <w:tcPr>
            <w:tcW w:w="1240" w:type="dxa"/>
            <w:noWrap/>
            <w:hideMark/>
          </w:tcPr>
          <w:p w14:paraId="643496D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18,104</w:t>
            </w:r>
          </w:p>
        </w:tc>
        <w:tc>
          <w:tcPr>
            <w:tcW w:w="1268" w:type="dxa"/>
            <w:noWrap/>
            <w:hideMark/>
          </w:tcPr>
          <w:p w14:paraId="508B44F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7,341</w:t>
            </w:r>
          </w:p>
        </w:tc>
        <w:tc>
          <w:tcPr>
            <w:tcW w:w="1268" w:type="dxa"/>
            <w:noWrap/>
            <w:hideMark/>
          </w:tcPr>
          <w:p w14:paraId="09E0AA0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1,689</w:t>
            </w:r>
          </w:p>
        </w:tc>
      </w:tr>
      <w:tr w:rsidR="00E000D5" w:rsidRPr="00E000D5" w14:paraId="302EC5F5" w14:textId="77777777" w:rsidTr="00E000D5">
        <w:trPr>
          <w:trHeight w:val="310"/>
        </w:trPr>
        <w:tc>
          <w:tcPr>
            <w:tcW w:w="3388" w:type="dxa"/>
            <w:noWrap/>
            <w:hideMark/>
          </w:tcPr>
          <w:p w14:paraId="086C805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ПЕТЯ НИКОЛОВА КАРАДЖОВА</w:t>
            </w:r>
          </w:p>
        </w:tc>
        <w:tc>
          <w:tcPr>
            <w:tcW w:w="1569" w:type="dxa"/>
            <w:hideMark/>
          </w:tcPr>
          <w:p w14:paraId="458510E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БАЦОВА МАХАЛА</w:t>
            </w:r>
          </w:p>
        </w:tc>
        <w:tc>
          <w:tcPr>
            <w:tcW w:w="894" w:type="dxa"/>
            <w:hideMark/>
          </w:tcPr>
          <w:p w14:paraId="1CE652B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02957</w:t>
            </w:r>
          </w:p>
        </w:tc>
        <w:tc>
          <w:tcPr>
            <w:tcW w:w="1240" w:type="dxa"/>
            <w:noWrap/>
            <w:hideMark/>
          </w:tcPr>
          <w:p w14:paraId="4AFF5C4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23,104</w:t>
            </w:r>
          </w:p>
        </w:tc>
        <w:tc>
          <w:tcPr>
            <w:tcW w:w="1268" w:type="dxa"/>
            <w:noWrap/>
            <w:hideMark/>
          </w:tcPr>
          <w:p w14:paraId="4183823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5,622</w:t>
            </w:r>
          </w:p>
        </w:tc>
        <w:tc>
          <w:tcPr>
            <w:tcW w:w="1268" w:type="dxa"/>
            <w:noWrap/>
            <w:hideMark/>
          </w:tcPr>
          <w:p w14:paraId="6D27EFF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0,625</w:t>
            </w:r>
          </w:p>
        </w:tc>
      </w:tr>
      <w:tr w:rsidR="00E000D5" w:rsidRPr="00E000D5" w14:paraId="5E7CECA5" w14:textId="77777777" w:rsidTr="00E000D5">
        <w:trPr>
          <w:trHeight w:val="310"/>
        </w:trPr>
        <w:tc>
          <w:tcPr>
            <w:tcW w:w="3388" w:type="dxa"/>
            <w:noWrap/>
            <w:hideMark/>
          </w:tcPr>
          <w:p w14:paraId="0D6D040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ПЕТЯ НИКОЛОВА КАРАДЖОВА</w:t>
            </w:r>
          </w:p>
        </w:tc>
        <w:tc>
          <w:tcPr>
            <w:tcW w:w="1569" w:type="dxa"/>
            <w:hideMark/>
          </w:tcPr>
          <w:p w14:paraId="2A40209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БАЦОВА МАХАЛА</w:t>
            </w:r>
          </w:p>
        </w:tc>
        <w:tc>
          <w:tcPr>
            <w:tcW w:w="894" w:type="dxa"/>
            <w:hideMark/>
          </w:tcPr>
          <w:p w14:paraId="792FF6F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02957</w:t>
            </w:r>
          </w:p>
        </w:tc>
        <w:tc>
          <w:tcPr>
            <w:tcW w:w="1240" w:type="dxa"/>
            <w:noWrap/>
            <w:hideMark/>
          </w:tcPr>
          <w:p w14:paraId="4022F41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23,104</w:t>
            </w:r>
          </w:p>
        </w:tc>
        <w:tc>
          <w:tcPr>
            <w:tcW w:w="1268" w:type="dxa"/>
            <w:noWrap/>
            <w:hideMark/>
          </w:tcPr>
          <w:p w14:paraId="17FC035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5,622</w:t>
            </w:r>
          </w:p>
        </w:tc>
        <w:tc>
          <w:tcPr>
            <w:tcW w:w="1268" w:type="dxa"/>
            <w:noWrap/>
            <w:hideMark/>
          </w:tcPr>
          <w:p w14:paraId="3A18A4F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1,863</w:t>
            </w:r>
          </w:p>
        </w:tc>
      </w:tr>
      <w:tr w:rsidR="00E000D5" w:rsidRPr="00E000D5" w14:paraId="5B49F61C" w14:textId="77777777" w:rsidTr="00E000D5">
        <w:trPr>
          <w:trHeight w:val="310"/>
        </w:trPr>
        <w:tc>
          <w:tcPr>
            <w:tcW w:w="3388" w:type="dxa"/>
            <w:noWrap/>
            <w:hideMark/>
          </w:tcPr>
          <w:p w14:paraId="798F652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ПЕТЯ НИКОЛОВА КАРАДЖОВА</w:t>
            </w:r>
          </w:p>
        </w:tc>
        <w:tc>
          <w:tcPr>
            <w:tcW w:w="1569" w:type="dxa"/>
            <w:hideMark/>
          </w:tcPr>
          <w:p w14:paraId="0D27B87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БАЦОВА МАХАЛА</w:t>
            </w:r>
          </w:p>
        </w:tc>
        <w:tc>
          <w:tcPr>
            <w:tcW w:w="894" w:type="dxa"/>
            <w:hideMark/>
          </w:tcPr>
          <w:p w14:paraId="47DCBBD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02957</w:t>
            </w:r>
          </w:p>
        </w:tc>
        <w:tc>
          <w:tcPr>
            <w:tcW w:w="1240" w:type="dxa"/>
            <w:noWrap/>
            <w:hideMark/>
          </w:tcPr>
          <w:p w14:paraId="7A1E342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26,105</w:t>
            </w:r>
          </w:p>
        </w:tc>
        <w:tc>
          <w:tcPr>
            <w:tcW w:w="1268" w:type="dxa"/>
            <w:noWrap/>
            <w:hideMark/>
          </w:tcPr>
          <w:p w14:paraId="73C4170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3,947</w:t>
            </w:r>
          </w:p>
        </w:tc>
        <w:tc>
          <w:tcPr>
            <w:tcW w:w="1268" w:type="dxa"/>
            <w:noWrap/>
            <w:hideMark/>
          </w:tcPr>
          <w:p w14:paraId="44B47DC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0,057</w:t>
            </w:r>
          </w:p>
        </w:tc>
      </w:tr>
      <w:tr w:rsidR="00E000D5" w:rsidRPr="00E000D5" w14:paraId="532FC107" w14:textId="77777777" w:rsidTr="00E000D5">
        <w:trPr>
          <w:trHeight w:val="310"/>
        </w:trPr>
        <w:tc>
          <w:tcPr>
            <w:tcW w:w="3388" w:type="dxa"/>
            <w:noWrap/>
            <w:hideMark/>
          </w:tcPr>
          <w:p w14:paraId="3F73809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ОГНЯН КОСТОВ ХРИСТОВ</w:t>
            </w:r>
          </w:p>
        </w:tc>
        <w:tc>
          <w:tcPr>
            <w:tcW w:w="1569" w:type="dxa"/>
            <w:hideMark/>
          </w:tcPr>
          <w:p w14:paraId="4D17FFD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БАЦОВА МАХАЛА</w:t>
            </w:r>
          </w:p>
        </w:tc>
        <w:tc>
          <w:tcPr>
            <w:tcW w:w="894" w:type="dxa"/>
            <w:hideMark/>
          </w:tcPr>
          <w:p w14:paraId="2CBE815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02957</w:t>
            </w:r>
          </w:p>
        </w:tc>
        <w:tc>
          <w:tcPr>
            <w:tcW w:w="1240" w:type="dxa"/>
            <w:noWrap/>
            <w:hideMark/>
          </w:tcPr>
          <w:p w14:paraId="2373F2B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18,104</w:t>
            </w:r>
          </w:p>
        </w:tc>
        <w:tc>
          <w:tcPr>
            <w:tcW w:w="1268" w:type="dxa"/>
            <w:noWrap/>
            <w:hideMark/>
          </w:tcPr>
          <w:p w14:paraId="32324A3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7,341</w:t>
            </w:r>
          </w:p>
        </w:tc>
        <w:tc>
          <w:tcPr>
            <w:tcW w:w="1268" w:type="dxa"/>
            <w:noWrap/>
            <w:hideMark/>
          </w:tcPr>
          <w:p w14:paraId="4E55F89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0,738</w:t>
            </w:r>
          </w:p>
        </w:tc>
      </w:tr>
      <w:tr w:rsidR="00E000D5" w:rsidRPr="00E000D5" w14:paraId="7F19B4BA" w14:textId="77777777" w:rsidTr="00E000D5">
        <w:trPr>
          <w:trHeight w:val="310"/>
        </w:trPr>
        <w:tc>
          <w:tcPr>
            <w:tcW w:w="3388" w:type="dxa"/>
            <w:noWrap/>
            <w:hideMark/>
          </w:tcPr>
          <w:p w14:paraId="6A0D1E8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ОГНЯН КОСТОВ ХРИСТОВ</w:t>
            </w:r>
          </w:p>
        </w:tc>
        <w:tc>
          <w:tcPr>
            <w:tcW w:w="1569" w:type="dxa"/>
            <w:hideMark/>
          </w:tcPr>
          <w:p w14:paraId="1458297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БАЦОВА МАХАЛА</w:t>
            </w:r>
          </w:p>
        </w:tc>
        <w:tc>
          <w:tcPr>
            <w:tcW w:w="894" w:type="dxa"/>
            <w:hideMark/>
          </w:tcPr>
          <w:p w14:paraId="153B4B3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02957</w:t>
            </w:r>
          </w:p>
        </w:tc>
        <w:tc>
          <w:tcPr>
            <w:tcW w:w="1240" w:type="dxa"/>
            <w:noWrap/>
            <w:hideMark/>
          </w:tcPr>
          <w:p w14:paraId="1EC245E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18,107</w:t>
            </w:r>
          </w:p>
        </w:tc>
        <w:tc>
          <w:tcPr>
            <w:tcW w:w="1268" w:type="dxa"/>
            <w:noWrap/>
            <w:hideMark/>
          </w:tcPr>
          <w:p w14:paraId="1E010B4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3,853</w:t>
            </w:r>
          </w:p>
        </w:tc>
        <w:tc>
          <w:tcPr>
            <w:tcW w:w="1268" w:type="dxa"/>
            <w:noWrap/>
            <w:hideMark/>
          </w:tcPr>
          <w:p w14:paraId="291AAAD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0,392</w:t>
            </w:r>
          </w:p>
        </w:tc>
      </w:tr>
      <w:tr w:rsidR="00E000D5" w:rsidRPr="00E000D5" w14:paraId="5BE03561" w14:textId="77777777" w:rsidTr="00E000D5">
        <w:trPr>
          <w:trHeight w:val="310"/>
        </w:trPr>
        <w:tc>
          <w:tcPr>
            <w:tcW w:w="3388" w:type="dxa"/>
            <w:noWrap/>
            <w:hideMark/>
          </w:tcPr>
          <w:p w14:paraId="1837389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ОГНЯН КОСТОВ ХРИСТОВ</w:t>
            </w:r>
          </w:p>
        </w:tc>
        <w:tc>
          <w:tcPr>
            <w:tcW w:w="1569" w:type="dxa"/>
            <w:hideMark/>
          </w:tcPr>
          <w:p w14:paraId="1983880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БАЦОВА МАХАЛА</w:t>
            </w:r>
          </w:p>
        </w:tc>
        <w:tc>
          <w:tcPr>
            <w:tcW w:w="894" w:type="dxa"/>
            <w:hideMark/>
          </w:tcPr>
          <w:p w14:paraId="66060F5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02957</w:t>
            </w:r>
          </w:p>
        </w:tc>
        <w:tc>
          <w:tcPr>
            <w:tcW w:w="1240" w:type="dxa"/>
            <w:noWrap/>
            <w:hideMark/>
          </w:tcPr>
          <w:p w14:paraId="1188640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27,105</w:t>
            </w:r>
          </w:p>
        </w:tc>
        <w:tc>
          <w:tcPr>
            <w:tcW w:w="1268" w:type="dxa"/>
            <w:noWrap/>
            <w:hideMark/>
          </w:tcPr>
          <w:p w14:paraId="387293C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3,990</w:t>
            </w:r>
          </w:p>
        </w:tc>
        <w:tc>
          <w:tcPr>
            <w:tcW w:w="1268" w:type="dxa"/>
            <w:noWrap/>
            <w:hideMark/>
          </w:tcPr>
          <w:p w14:paraId="1E9BD8F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0,676</w:t>
            </w:r>
          </w:p>
        </w:tc>
      </w:tr>
      <w:tr w:rsidR="00E000D5" w:rsidRPr="00E000D5" w14:paraId="26209D59" w14:textId="77777777" w:rsidTr="00E000D5">
        <w:trPr>
          <w:trHeight w:val="310"/>
        </w:trPr>
        <w:tc>
          <w:tcPr>
            <w:tcW w:w="3388" w:type="dxa"/>
            <w:noWrap/>
            <w:hideMark/>
          </w:tcPr>
          <w:p w14:paraId="436CB16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ОГНЯН КОСТОВ ХРИСТОВ</w:t>
            </w:r>
          </w:p>
        </w:tc>
        <w:tc>
          <w:tcPr>
            <w:tcW w:w="1569" w:type="dxa"/>
            <w:hideMark/>
          </w:tcPr>
          <w:p w14:paraId="3BDF0DE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БАЦОВА МАХАЛА</w:t>
            </w:r>
          </w:p>
        </w:tc>
        <w:tc>
          <w:tcPr>
            <w:tcW w:w="894" w:type="dxa"/>
            <w:hideMark/>
          </w:tcPr>
          <w:p w14:paraId="7725C51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02957</w:t>
            </w:r>
          </w:p>
        </w:tc>
        <w:tc>
          <w:tcPr>
            <w:tcW w:w="1240" w:type="dxa"/>
            <w:noWrap/>
            <w:hideMark/>
          </w:tcPr>
          <w:p w14:paraId="7F07D41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64,54</w:t>
            </w:r>
          </w:p>
        </w:tc>
        <w:tc>
          <w:tcPr>
            <w:tcW w:w="1268" w:type="dxa"/>
            <w:noWrap/>
            <w:hideMark/>
          </w:tcPr>
          <w:p w14:paraId="6A600ED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4,342</w:t>
            </w:r>
          </w:p>
        </w:tc>
        <w:tc>
          <w:tcPr>
            <w:tcW w:w="1268" w:type="dxa"/>
            <w:noWrap/>
            <w:hideMark/>
          </w:tcPr>
          <w:p w14:paraId="0226D0B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0,043</w:t>
            </w:r>
          </w:p>
        </w:tc>
      </w:tr>
      <w:tr w:rsidR="00E000D5" w:rsidRPr="00E000D5" w14:paraId="55507103" w14:textId="77777777" w:rsidTr="00E000D5">
        <w:trPr>
          <w:trHeight w:val="310"/>
        </w:trPr>
        <w:tc>
          <w:tcPr>
            <w:tcW w:w="3388" w:type="dxa"/>
            <w:noWrap/>
            <w:hideMark/>
          </w:tcPr>
          <w:p w14:paraId="4C4115A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СВИЛЕН БОГОМИЛОВ ИВАНОВ</w:t>
            </w:r>
          </w:p>
        </w:tc>
        <w:tc>
          <w:tcPr>
            <w:tcW w:w="1569" w:type="dxa"/>
            <w:hideMark/>
          </w:tcPr>
          <w:p w14:paraId="77E8B2F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БАЦОВА МАХАЛА</w:t>
            </w:r>
          </w:p>
        </w:tc>
        <w:tc>
          <w:tcPr>
            <w:tcW w:w="894" w:type="dxa"/>
            <w:hideMark/>
          </w:tcPr>
          <w:p w14:paraId="3526548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02957</w:t>
            </w:r>
          </w:p>
        </w:tc>
        <w:tc>
          <w:tcPr>
            <w:tcW w:w="1240" w:type="dxa"/>
            <w:noWrap/>
            <w:hideMark/>
          </w:tcPr>
          <w:p w14:paraId="1A8635E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41,101</w:t>
            </w:r>
          </w:p>
        </w:tc>
        <w:tc>
          <w:tcPr>
            <w:tcW w:w="1268" w:type="dxa"/>
            <w:noWrap/>
            <w:hideMark/>
          </w:tcPr>
          <w:p w14:paraId="29CFD8B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1,853</w:t>
            </w:r>
          </w:p>
        </w:tc>
        <w:tc>
          <w:tcPr>
            <w:tcW w:w="1268" w:type="dxa"/>
            <w:noWrap/>
            <w:hideMark/>
          </w:tcPr>
          <w:p w14:paraId="25B96B2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0,033</w:t>
            </w:r>
          </w:p>
        </w:tc>
      </w:tr>
      <w:tr w:rsidR="00E000D5" w:rsidRPr="00E000D5" w14:paraId="56292246" w14:textId="77777777" w:rsidTr="00E000D5">
        <w:trPr>
          <w:trHeight w:val="310"/>
        </w:trPr>
        <w:tc>
          <w:tcPr>
            <w:tcW w:w="3388" w:type="dxa"/>
            <w:noWrap/>
            <w:hideMark/>
          </w:tcPr>
          <w:p w14:paraId="0A0C62A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СВИЛЕН БОГОМИЛОВ ИВАНОВ</w:t>
            </w:r>
          </w:p>
        </w:tc>
        <w:tc>
          <w:tcPr>
            <w:tcW w:w="1569" w:type="dxa"/>
            <w:hideMark/>
          </w:tcPr>
          <w:p w14:paraId="1830422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БАЦОВА МАХАЛА</w:t>
            </w:r>
          </w:p>
        </w:tc>
        <w:tc>
          <w:tcPr>
            <w:tcW w:w="894" w:type="dxa"/>
            <w:hideMark/>
          </w:tcPr>
          <w:p w14:paraId="0E65DA1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02957</w:t>
            </w:r>
          </w:p>
        </w:tc>
        <w:tc>
          <w:tcPr>
            <w:tcW w:w="1240" w:type="dxa"/>
            <w:noWrap/>
            <w:hideMark/>
          </w:tcPr>
          <w:p w14:paraId="746B44C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41,102</w:t>
            </w:r>
          </w:p>
        </w:tc>
        <w:tc>
          <w:tcPr>
            <w:tcW w:w="1268" w:type="dxa"/>
            <w:noWrap/>
            <w:hideMark/>
          </w:tcPr>
          <w:p w14:paraId="523A12C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3,994</w:t>
            </w:r>
          </w:p>
        </w:tc>
        <w:tc>
          <w:tcPr>
            <w:tcW w:w="1268" w:type="dxa"/>
            <w:noWrap/>
            <w:hideMark/>
          </w:tcPr>
          <w:p w14:paraId="18F04F9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0,065</w:t>
            </w:r>
          </w:p>
        </w:tc>
      </w:tr>
      <w:tr w:rsidR="00E000D5" w:rsidRPr="00E000D5" w14:paraId="37C0A898" w14:textId="77777777" w:rsidTr="00E000D5">
        <w:trPr>
          <w:trHeight w:val="310"/>
        </w:trPr>
        <w:tc>
          <w:tcPr>
            <w:tcW w:w="3388" w:type="dxa"/>
            <w:noWrap/>
            <w:hideMark/>
          </w:tcPr>
          <w:p w14:paraId="0314C4E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АГРО МИК ООД</w:t>
            </w:r>
          </w:p>
        </w:tc>
        <w:tc>
          <w:tcPr>
            <w:tcW w:w="1569" w:type="dxa"/>
            <w:hideMark/>
          </w:tcPr>
          <w:p w14:paraId="4ED293D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БАЦОВА МАХАЛА</w:t>
            </w:r>
          </w:p>
        </w:tc>
        <w:tc>
          <w:tcPr>
            <w:tcW w:w="894" w:type="dxa"/>
            <w:hideMark/>
          </w:tcPr>
          <w:p w14:paraId="7F7F0C6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02957</w:t>
            </w:r>
          </w:p>
        </w:tc>
        <w:tc>
          <w:tcPr>
            <w:tcW w:w="1240" w:type="dxa"/>
            <w:noWrap/>
            <w:hideMark/>
          </w:tcPr>
          <w:p w14:paraId="480BC61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23,104</w:t>
            </w:r>
          </w:p>
        </w:tc>
        <w:tc>
          <w:tcPr>
            <w:tcW w:w="1268" w:type="dxa"/>
            <w:noWrap/>
            <w:hideMark/>
          </w:tcPr>
          <w:p w14:paraId="06BAAE1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5,622</w:t>
            </w:r>
          </w:p>
        </w:tc>
        <w:tc>
          <w:tcPr>
            <w:tcW w:w="1268" w:type="dxa"/>
            <w:noWrap/>
            <w:hideMark/>
          </w:tcPr>
          <w:p w14:paraId="42B513A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0,640</w:t>
            </w:r>
          </w:p>
        </w:tc>
      </w:tr>
      <w:tr w:rsidR="00E000D5" w:rsidRPr="00E000D5" w14:paraId="00D18564" w14:textId="77777777" w:rsidTr="00E000D5">
        <w:trPr>
          <w:trHeight w:val="310"/>
        </w:trPr>
        <w:tc>
          <w:tcPr>
            <w:tcW w:w="3388" w:type="dxa"/>
            <w:noWrap/>
            <w:hideMark/>
          </w:tcPr>
          <w:p w14:paraId="7510936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АГРО МИК ООД</w:t>
            </w:r>
          </w:p>
        </w:tc>
        <w:tc>
          <w:tcPr>
            <w:tcW w:w="1569" w:type="dxa"/>
            <w:hideMark/>
          </w:tcPr>
          <w:p w14:paraId="17F3BB8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БАЦОВА МАХАЛА</w:t>
            </w:r>
          </w:p>
        </w:tc>
        <w:tc>
          <w:tcPr>
            <w:tcW w:w="894" w:type="dxa"/>
            <w:hideMark/>
          </w:tcPr>
          <w:p w14:paraId="7C6CD25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02957</w:t>
            </w:r>
          </w:p>
        </w:tc>
        <w:tc>
          <w:tcPr>
            <w:tcW w:w="1240" w:type="dxa"/>
            <w:noWrap/>
            <w:hideMark/>
          </w:tcPr>
          <w:p w14:paraId="75CD962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23,104</w:t>
            </w:r>
          </w:p>
        </w:tc>
        <w:tc>
          <w:tcPr>
            <w:tcW w:w="1268" w:type="dxa"/>
            <w:noWrap/>
            <w:hideMark/>
          </w:tcPr>
          <w:p w14:paraId="6B06A53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5,622</w:t>
            </w:r>
          </w:p>
        </w:tc>
        <w:tc>
          <w:tcPr>
            <w:tcW w:w="1268" w:type="dxa"/>
            <w:noWrap/>
            <w:hideMark/>
          </w:tcPr>
          <w:p w14:paraId="78FC443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0,463</w:t>
            </w:r>
          </w:p>
        </w:tc>
      </w:tr>
      <w:tr w:rsidR="00E000D5" w:rsidRPr="00E000D5" w14:paraId="4DA769A6" w14:textId="77777777" w:rsidTr="00E000D5">
        <w:trPr>
          <w:trHeight w:val="310"/>
        </w:trPr>
        <w:tc>
          <w:tcPr>
            <w:tcW w:w="3388" w:type="dxa"/>
            <w:noWrap/>
            <w:hideMark/>
          </w:tcPr>
          <w:p w14:paraId="00F7029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АГРО МИК ООД</w:t>
            </w:r>
          </w:p>
        </w:tc>
        <w:tc>
          <w:tcPr>
            <w:tcW w:w="1569" w:type="dxa"/>
            <w:hideMark/>
          </w:tcPr>
          <w:p w14:paraId="1F2BAD6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БАЦОВА МАХАЛА</w:t>
            </w:r>
          </w:p>
        </w:tc>
        <w:tc>
          <w:tcPr>
            <w:tcW w:w="894" w:type="dxa"/>
            <w:hideMark/>
          </w:tcPr>
          <w:p w14:paraId="69A83D7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02957</w:t>
            </w:r>
          </w:p>
        </w:tc>
        <w:tc>
          <w:tcPr>
            <w:tcW w:w="1240" w:type="dxa"/>
            <w:noWrap/>
            <w:hideMark/>
          </w:tcPr>
          <w:p w14:paraId="764BD9A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26,105</w:t>
            </w:r>
          </w:p>
        </w:tc>
        <w:tc>
          <w:tcPr>
            <w:tcW w:w="1268" w:type="dxa"/>
            <w:noWrap/>
            <w:hideMark/>
          </w:tcPr>
          <w:p w14:paraId="56E90FB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3,947</w:t>
            </w:r>
          </w:p>
        </w:tc>
        <w:tc>
          <w:tcPr>
            <w:tcW w:w="1268" w:type="dxa"/>
            <w:noWrap/>
            <w:hideMark/>
          </w:tcPr>
          <w:p w14:paraId="460BCC3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0,257</w:t>
            </w:r>
          </w:p>
        </w:tc>
      </w:tr>
      <w:tr w:rsidR="00E000D5" w:rsidRPr="00E000D5" w14:paraId="7B0EA8DD" w14:textId="77777777" w:rsidTr="00E000D5">
        <w:trPr>
          <w:trHeight w:val="310"/>
        </w:trPr>
        <w:tc>
          <w:tcPr>
            <w:tcW w:w="3388" w:type="dxa"/>
            <w:noWrap/>
            <w:hideMark/>
          </w:tcPr>
          <w:p w14:paraId="2A8CDA3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АГРО МИК ООД</w:t>
            </w:r>
          </w:p>
        </w:tc>
        <w:tc>
          <w:tcPr>
            <w:tcW w:w="1569" w:type="dxa"/>
            <w:hideMark/>
          </w:tcPr>
          <w:p w14:paraId="789BA8A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БАЦОВА МАХАЛА</w:t>
            </w:r>
          </w:p>
        </w:tc>
        <w:tc>
          <w:tcPr>
            <w:tcW w:w="894" w:type="dxa"/>
            <w:hideMark/>
          </w:tcPr>
          <w:p w14:paraId="06A1C52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02957</w:t>
            </w:r>
          </w:p>
        </w:tc>
        <w:tc>
          <w:tcPr>
            <w:tcW w:w="1240" w:type="dxa"/>
            <w:noWrap/>
            <w:hideMark/>
          </w:tcPr>
          <w:p w14:paraId="0714D20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26,105</w:t>
            </w:r>
          </w:p>
        </w:tc>
        <w:tc>
          <w:tcPr>
            <w:tcW w:w="1268" w:type="dxa"/>
            <w:noWrap/>
            <w:hideMark/>
          </w:tcPr>
          <w:p w14:paraId="44C9B86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3,947</w:t>
            </w:r>
          </w:p>
        </w:tc>
        <w:tc>
          <w:tcPr>
            <w:tcW w:w="1268" w:type="dxa"/>
            <w:noWrap/>
            <w:hideMark/>
          </w:tcPr>
          <w:p w14:paraId="09B4E05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0,139</w:t>
            </w:r>
          </w:p>
        </w:tc>
      </w:tr>
      <w:tr w:rsidR="00E000D5" w:rsidRPr="00E000D5" w14:paraId="0EB579AD" w14:textId="77777777" w:rsidTr="00E000D5">
        <w:trPr>
          <w:trHeight w:val="310"/>
        </w:trPr>
        <w:tc>
          <w:tcPr>
            <w:tcW w:w="3388" w:type="dxa"/>
            <w:noWrap/>
            <w:hideMark/>
          </w:tcPr>
          <w:p w14:paraId="7C7128E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ИЛИЯН ПЕТРОВ АЛЕКСАНДРОВ</w:t>
            </w:r>
          </w:p>
        </w:tc>
        <w:tc>
          <w:tcPr>
            <w:tcW w:w="1569" w:type="dxa"/>
            <w:hideMark/>
          </w:tcPr>
          <w:p w14:paraId="1C3A570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БАЦОВА МАХАЛА</w:t>
            </w:r>
          </w:p>
        </w:tc>
        <w:tc>
          <w:tcPr>
            <w:tcW w:w="894" w:type="dxa"/>
            <w:hideMark/>
          </w:tcPr>
          <w:p w14:paraId="05292A7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02957</w:t>
            </w:r>
          </w:p>
        </w:tc>
        <w:tc>
          <w:tcPr>
            <w:tcW w:w="1240" w:type="dxa"/>
            <w:noWrap/>
            <w:hideMark/>
          </w:tcPr>
          <w:p w14:paraId="174EF44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18,104</w:t>
            </w:r>
          </w:p>
        </w:tc>
        <w:tc>
          <w:tcPr>
            <w:tcW w:w="1268" w:type="dxa"/>
            <w:noWrap/>
            <w:hideMark/>
          </w:tcPr>
          <w:p w14:paraId="4AFEABA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7,341</w:t>
            </w:r>
          </w:p>
        </w:tc>
        <w:tc>
          <w:tcPr>
            <w:tcW w:w="1268" w:type="dxa"/>
            <w:noWrap/>
            <w:hideMark/>
          </w:tcPr>
          <w:p w14:paraId="270BE74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0,049</w:t>
            </w:r>
          </w:p>
        </w:tc>
      </w:tr>
      <w:tr w:rsidR="00E000D5" w:rsidRPr="00E000D5" w14:paraId="7128347B" w14:textId="77777777" w:rsidTr="00E000D5">
        <w:trPr>
          <w:trHeight w:val="310"/>
        </w:trPr>
        <w:tc>
          <w:tcPr>
            <w:tcW w:w="3388" w:type="dxa"/>
            <w:noWrap/>
            <w:hideMark/>
          </w:tcPr>
          <w:p w14:paraId="6309894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ИЛИЯН ПЕТРОВ АЛЕКСАНДРОВ</w:t>
            </w:r>
          </w:p>
        </w:tc>
        <w:tc>
          <w:tcPr>
            <w:tcW w:w="1569" w:type="dxa"/>
            <w:hideMark/>
          </w:tcPr>
          <w:p w14:paraId="7FE397A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БАЦОВА МАХАЛА</w:t>
            </w:r>
          </w:p>
        </w:tc>
        <w:tc>
          <w:tcPr>
            <w:tcW w:w="894" w:type="dxa"/>
            <w:hideMark/>
          </w:tcPr>
          <w:p w14:paraId="593D79A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02957</w:t>
            </w:r>
          </w:p>
        </w:tc>
        <w:tc>
          <w:tcPr>
            <w:tcW w:w="1240" w:type="dxa"/>
            <w:noWrap/>
            <w:hideMark/>
          </w:tcPr>
          <w:p w14:paraId="26708D9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18,107</w:t>
            </w:r>
          </w:p>
        </w:tc>
        <w:tc>
          <w:tcPr>
            <w:tcW w:w="1268" w:type="dxa"/>
            <w:noWrap/>
            <w:hideMark/>
          </w:tcPr>
          <w:p w14:paraId="46F42A0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3,853</w:t>
            </w:r>
          </w:p>
        </w:tc>
        <w:tc>
          <w:tcPr>
            <w:tcW w:w="1268" w:type="dxa"/>
            <w:noWrap/>
            <w:hideMark/>
          </w:tcPr>
          <w:p w14:paraId="1FFE12E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0,049</w:t>
            </w:r>
          </w:p>
        </w:tc>
      </w:tr>
      <w:tr w:rsidR="00E000D5" w:rsidRPr="00E000D5" w14:paraId="3D3660A6" w14:textId="77777777" w:rsidTr="00E000D5">
        <w:trPr>
          <w:trHeight w:val="310"/>
        </w:trPr>
        <w:tc>
          <w:tcPr>
            <w:tcW w:w="3388" w:type="dxa"/>
            <w:noWrap/>
            <w:hideMark/>
          </w:tcPr>
          <w:p w14:paraId="2E72499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ИЛИЯН ПЕТРОВ АЛЕКСАНДРОВ</w:t>
            </w:r>
          </w:p>
        </w:tc>
        <w:tc>
          <w:tcPr>
            <w:tcW w:w="1569" w:type="dxa"/>
            <w:hideMark/>
          </w:tcPr>
          <w:p w14:paraId="717E303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БАЦОВА МАХАЛА</w:t>
            </w:r>
          </w:p>
        </w:tc>
        <w:tc>
          <w:tcPr>
            <w:tcW w:w="894" w:type="dxa"/>
            <w:hideMark/>
          </w:tcPr>
          <w:p w14:paraId="110DCD8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02957</w:t>
            </w:r>
          </w:p>
        </w:tc>
        <w:tc>
          <w:tcPr>
            <w:tcW w:w="1240" w:type="dxa"/>
            <w:noWrap/>
            <w:hideMark/>
          </w:tcPr>
          <w:p w14:paraId="5992C2E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27,105</w:t>
            </w:r>
          </w:p>
        </w:tc>
        <w:tc>
          <w:tcPr>
            <w:tcW w:w="1268" w:type="dxa"/>
            <w:noWrap/>
            <w:hideMark/>
          </w:tcPr>
          <w:p w14:paraId="6E4D0D3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3,990</w:t>
            </w:r>
          </w:p>
        </w:tc>
        <w:tc>
          <w:tcPr>
            <w:tcW w:w="1268" w:type="dxa"/>
            <w:noWrap/>
            <w:hideMark/>
          </w:tcPr>
          <w:p w14:paraId="1D00A7E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0,045</w:t>
            </w:r>
          </w:p>
        </w:tc>
      </w:tr>
      <w:tr w:rsidR="00E000D5" w:rsidRPr="00E000D5" w14:paraId="37AED7CE" w14:textId="77777777" w:rsidTr="00E000D5">
        <w:trPr>
          <w:trHeight w:val="310"/>
        </w:trPr>
        <w:tc>
          <w:tcPr>
            <w:tcW w:w="3388" w:type="dxa"/>
            <w:noWrap/>
            <w:hideMark/>
          </w:tcPr>
          <w:p w14:paraId="6A26935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ЗЕМЕДЕЛСКА КООПЕРАЦИЯ ЕДЕНСТВО-94</w:t>
            </w:r>
          </w:p>
        </w:tc>
        <w:tc>
          <w:tcPr>
            <w:tcW w:w="1569" w:type="dxa"/>
            <w:hideMark/>
          </w:tcPr>
          <w:p w14:paraId="64EEBAE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БАЦОВА МАХАЛА</w:t>
            </w:r>
          </w:p>
        </w:tc>
        <w:tc>
          <w:tcPr>
            <w:tcW w:w="894" w:type="dxa"/>
            <w:hideMark/>
          </w:tcPr>
          <w:p w14:paraId="358440E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02957</w:t>
            </w:r>
          </w:p>
        </w:tc>
        <w:tc>
          <w:tcPr>
            <w:tcW w:w="1240" w:type="dxa"/>
            <w:noWrap/>
            <w:hideMark/>
          </w:tcPr>
          <w:p w14:paraId="2DB9A3D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25,17</w:t>
            </w:r>
          </w:p>
        </w:tc>
        <w:tc>
          <w:tcPr>
            <w:tcW w:w="1268" w:type="dxa"/>
            <w:noWrap/>
            <w:hideMark/>
          </w:tcPr>
          <w:p w14:paraId="45D07B5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1,618</w:t>
            </w:r>
          </w:p>
        </w:tc>
        <w:tc>
          <w:tcPr>
            <w:tcW w:w="1268" w:type="dxa"/>
            <w:noWrap/>
            <w:hideMark/>
          </w:tcPr>
          <w:p w14:paraId="6A180CC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1,606</w:t>
            </w:r>
          </w:p>
        </w:tc>
      </w:tr>
      <w:tr w:rsidR="00E000D5" w:rsidRPr="00E000D5" w14:paraId="534FA6CB" w14:textId="77777777" w:rsidTr="00E000D5">
        <w:trPr>
          <w:trHeight w:val="310"/>
        </w:trPr>
        <w:tc>
          <w:tcPr>
            <w:tcW w:w="3388" w:type="dxa"/>
            <w:noWrap/>
            <w:hideMark/>
          </w:tcPr>
          <w:p w14:paraId="4999C57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ЗЕМЕДЕЛСКА КООПЕРАЦИЯ ЕДЕНСТВО-94</w:t>
            </w:r>
          </w:p>
        </w:tc>
        <w:tc>
          <w:tcPr>
            <w:tcW w:w="1569" w:type="dxa"/>
            <w:hideMark/>
          </w:tcPr>
          <w:p w14:paraId="2B383E1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БАЦОВА МАХАЛА</w:t>
            </w:r>
          </w:p>
        </w:tc>
        <w:tc>
          <w:tcPr>
            <w:tcW w:w="894" w:type="dxa"/>
            <w:hideMark/>
          </w:tcPr>
          <w:p w14:paraId="27B2E17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02957</w:t>
            </w:r>
          </w:p>
        </w:tc>
        <w:tc>
          <w:tcPr>
            <w:tcW w:w="1240" w:type="dxa"/>
            <w:noWrap/>
            <w:hideMark/>
          </w:tcPr>
          <w:p w14:paraId="1480FF7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26,144</w:t>
            </w:r>
          </w:p>
        </w:tc>
        <w:tc>
          <w:tcPr>
            <w:tcW w:w="1268" w:type="dxa"/>
            <w:noWrap/>
            <w:hideMark/>
          </w:tcPr>
          <w:p w14:paraId="33D4E1D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1,844</w:t>
            </w:r>
          </w:p>
        </w:tc>
        <w:tc>
          <w:tcPr>
            <w:tcW w:w="1268" w:type="dxa"/>
            <w:noWrap/>
            <w:hideMark/>
          </w:tcPr>
          <w:p w14:paraId="08E84FF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1,843</w:t>
            </w:r>
          </w:p>
        </w:tc>
      </w:tr>
      <w:tr w:rsidR="00E000D5" w:rsidRPr="00E000D5" w14:paraId="681D974C" w14:textId="77777777" w:rsidTr="00E000D5">
        <w:trPr>
          <w:trHeight w:val="310"/>
        </w:trPr>
        <w:tc>
          <w:tcPr>
            <w:tcW w:w="3388" w:type="dxa"/>
            <w:noWrap/>
            <w:hideMark/>
          </w:tcPr>
          <w:p w14:paraId="31BE963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lastRenderedPageBreak/>
              <w:t>ЗЕМЕДЕЛСКА КООПЕРАЦИЯ ЕДЕНСТВО-94</w:t>
            </w:r>
          </w:p>
        </w:tc>
        <w:tc>
          <w:tcPr>
            <w:tcW w:w="1569" w:type="dxa"/>
            <w:hideMark/>
          </w:tcPr>
          <w:p w14:paraId="77954EA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БАЦОВА МАХАЛА</w:t>
            </w:r>
          </w:p>
        </w:tc>
        <w:tc>
          <w:tcPr>
            <w:tcW w:w="894" w:type="dxa"/>
            <w:hideMark/>
          </w:tcPr>
          <w:p w14:paraId="35F6A5D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02957</w:t>
            </w:r>
          </w:p>
        </w:tc>
        <w:tc>
          <w:tcPr>
            <w:tcW w:w="1240" w:type="dxa"/>
            <w:noWrap/>
            <w:hideMark/>
          </w:tcPr>
          <w:p w14:paraId="524444A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27,48</w:t>
            </w:r>
          </w:p>
        </w:tc>
        <w:tc>
          <w:tcPr>
            <w:tcW w:w="1268" w:type="dxa"/>
            <w:noWrap/>
            <w:hideMark/>
          </w:tcPr>
          <w:p w14:paraId="2009981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1,620</w:t>
            </w:r>
          </w:p>
        </w:tc>
        <w:tc>
          <w:tcPr>
            <w:tcW w:w="1268" w:type="dxa"/>
            <w:noWrap/>
            <w:hideMark/>
          </w:tcPr>
          <w:p w14:paraId="2B1BE49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1,590</w:t>
            </w:r>
          </w:p>
        </w:tc>
      </w:tr>
      <w:tr w:rsidR="00E000D5" w:rsidRPr="00E000D5" w14:paraId="68F61A7E" w14:textId="77777777" w:rsidTr="00E000D5">
        <w:trPr>
          <w:trHeight w:val="310"/>
        </w:trPr>
        <w:tc>
          <w:tcPr>
            <w:tcW w:w="3388" w:type="dxa"/>
            <w:noWrap/>
            <w:hideMark/>
          </w:tcPr>
          <w:p w14:paraId="5242370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ЗЕМЕДЕЛСКА КООПЕРАЦИЯ ЕДЕНСТВО-94</w:t>
            </w:r>
          </w:p>
        </w:tc>
        <w:tc>
          <w:tcPr>
            <w:tcW w:w="1569" w:type="dxa"/>
            <w:hideMark/>
          </w:tcPr>
          <w:p w14:paraId="514590A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БАЦОВА МАХАЛА</w:t>
            </w:r>
          </w:p>
        </w:tc>
        <w:tc>
          <w:tcPr>
            <w:tcW w:w="894" w:type="dxa"/>
            <w:hideMark/>
          </w:tcPr>
          <w:p w14:paraId="74CC698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02957</w:t>
            </w:r>
          </w:p>
        </w:tc>
        <w:tc>
          <w:tcPr>
            <w:tcW w:w="1240" w:type="dxa"/>
            <w:noWrap/>
            <w:hideMark/>
          </w:tcPr>
          <w:p w14:paraId="60FA609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28,37</w:t>
            </w:r>
          </w:p>
        </w:tc>
        <w:tc>
          <w:tcPr>
            <w:tcW w:w="1268" w:type="dxa"/>
            <w:noWrap/>
            <w:hideMark/>
          </w:tcPr>
          <w:p w14:paraId="0057C82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1,623</w:t>
            </w:r>
          </w:p>
        </w:tc>
        <w:tc>
          <w:tcPr>
            <w:tcW w:w="1268" w:type="dxa"/>
            <w:noWrap/>
            <w:hideMark/>
          </w:tcPr>
          <w:p w14:paraId="42A5AD4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0,194</w:t>
            </w:r>
          </w:p>
        </w:tc>
      </w:tr>
      <w:tr w:rsidR="00E000D5" w:rsidRPr="00E000D5" w14:paraId="1EB29A50" w14:textId="77777777" w:rsidTr="00E000D5">
        <w:trPr>
          <w:trHeight w:val="310"/>
        </w:trPr>
        <w:tc>
          <w:tcPr>
            <w:tcW w:w="3388" w:type="dxa"/>
            <w:noWrap/>
            <w:hideMark/>
          </w:tcPr>
          <w:p w14:paraId="446352D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ЗЕМЕДЕЛСКА КООПЕРАЦИЯ ЕДЕНСТВО-94</w:t>
            </w:r>
          </w:p>
        </w:tc>
        <w:tc>
          <w:tcPr>
            <w:tcW w:w="1569" w:type="dxa"/>
            <w:hideMark/>
          </w:tcPr>
          <w:p w14:paraId="316E516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БАЦОВА МАХАЛА</w:t>
            </w:r>
          </w:p>
        </w:tc>
        <w:tc>
          <w:tcPr>
            <w:tcW w:w="894" w:type="dxa"/>
            <w:hideMark/>
          </w:tcPr>
          <w:p w14:paraId="7036D9C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02957</w:t>
            </w:r>
          </w:p>
        </w:tc>
        <w:tc>
          <w:tcPr>
            <w:tcW w:w="1240" w:type="dxa"/>
            <w:noWrap/>
            <w:hideMark/>
          </w:tcPr>
          <w:p w14:paraId="034E7C7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31,101</w:t>
            </w:r>
          </w:p>
        </w:tc>
        <w:tc>
          <w:tcPr>
            <w:tcW w:w="1268" w:type="dxa"/>
            <w:noWrap/>
            <w:hideMark/>
          </w:tcPr>
          <w:p w14:paraId="7508D55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3,826</w:t>
            </w:r>
          </w:p>
        </w:tc>
        <w:tc>
          <w:tcPr>
            <w:tcW w:w="1268" w:type="dxa"/>
            <w:noWrap/>
            <w:hideMark/>
          </w:tcPr>
          <w:p w14:paraId="6EED3FB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3,802</w:t>
            </w:r>
          </w:p>
        </w:tc>
      </w:tr>
      <w:tr w:rsidR="00E000D5" w:rsidRPr="00E000D5" w14:paraId="4B058F87" w14:textId="77777777" w:rsidTr="00E000D5">
        <w:trPr>
          <w:trHeight w:val="310"/>
        </w:trPr>
        <w:tc>
          <w:tcPr>
            <w:tcW w:w="3388" w:type="dxa"/>
            <w:noWrap/>
            <w:hideMark/>
          </w:tcPr>
          <w:p w14:paraId="44D6BD8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ЗЕМЕДЕЛСКА КООПЕРАЦИЯ ЕДЕНСТВО-94</w:t>
            </w:r>
          </w:p>
        </w:tc>
        <w:tc>
          <w:tcPr>
            <w:tcW w:w="1569" w:type="dxa"/>
            <w:hideMark/>
          </w:tcPr>
          <w:p w14:paraId="7D312B3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БАЦОВА МАХАЛА</w:t>
            </w:r>
          </w:p>
        </w:tc>
        <w:tc>
          <w:tcPr>
            <w:tcW w:w="894" w:type="dxa"/>
            <w:hideMark/>
          </w:tcPr>
          <w:p w14:paraId="6254F5D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02957</w:t>
            </w:r>
          </w:p>
        </w:tc>
        <w:tc>
          <w:tcPr>
            <w:tcW w:w="1240" w:type="dxa"/>
            <w:noWrap/>
            <w:hideMark/>
          </w:tcPr>
          <w:p w14:paraId="7069015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32,101</w:t>
            </w:r>
          </w:p>
        </w:tc>
        <w:tc>
          <w:tcPr>
            <w:tcW w:w="1268" w:type="dxa"/>
            <w:noWrap/>
            <w:hideMark/>
          </w:tcPr>
          <w:p w14:paraId="0766441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4,019</w:t>
            </w:r>
          </w:p>
        </w:tc>
        <w:tc>
          <w:tcPr>
            <w:tcW w:w="1268" w:type="dxa"/>
            <w:noWrap/>
            <w:hideMark/>
          </w:tcPr>
          <w:p w14:paraId="794E46F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3,867</w:t>
            </w:r>
          </w:p>
        </w:tc>
      </w:tr>
      <w:tr w:rsidR="00E000D5" w:rsidRPr="00E000D5" w14:paraId="356777D1" w14:textId="77777777" w:rsidTr="00E000D5">
        <w:trPr>
          <w:trHeight w:val="310"/>
        </w:trPr>
        <w:tc>
          <w:tcPr>
            <w:tcW w:w="3388" w:type="dxa"/>
            <w:noWrap/>
            <w:hideMark/>
          </w:tcPr>
          <w:p w14:paraId="2F601C9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ЗЕМЕДЕЛСКА КООПЕРАЦИЯ ЕДЕНСТВО-94</w:t>
            </w:r>
          </w:p>
        </w:tc>
        <w:tc>
          <w:tcPr>
            <w:tcW w:w="1569" w:type="dxa"/>
            <w:hideMark/>
          </w:tcPr>
          <w:p w14:paraId="1534971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БАЦОВА МАХАЛА</w:t>
            </w:r>
          </w:p>
        </w:tc>
        <w:tc>
          <w:tcPr>
            <w:tcW w:w="894" w:type="dxa"/>
            <w:hideMark/>
          </w:tcPr>
          <w:p w14:paraId="1D94C12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02957</w:t>
            </w:r>
          </w:p>
        </w:tc>
        <w:tc>
          <w:tcPr>
            <w:tcW w:w="1240" w:type="dxa"/>
            <w:noWrap/>
            <w:hideMark/>
          </w:tcPr>
          <w:p w14:paraId="6EC26AF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33,41</w:t>
            </w:r>
          </w:p>
        </w:tc>
        <w:tc>
          <w:tcPr>
            <w:tcW w:w="1268" w:type="dxa"/>
            <w:noWrap/>
            <w:hideMark/>
          </w:tcPr>
          <w:p w14:paraId="338EDE0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2,030</w:t>
            </w:r>
          </w:p>
        </w:tc>
        <w:tc>
          <w:tcPr>
            <w:tcW w:w="1268" w:type="dxa"/>
            <w:noWrap/>
            <w:hideMark/>
          </w:tcPr>
          <w:p w14:paraId="0AE95B7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0,062</w:t>
            </w:r>
          </w:p>
        </w:tc>
      </w:tr>
      <w:tr w:rsidR="00E000D5" w:rsidRPr="00E000D5" w14:paraId="37D0D742" w14:textId="77777777" w:rsidTr="00E000D5">
        <w:trPr>
          <w:trHeight w:val="310"/>
        </w:trPr>
        <w:tc>
          <w:tcPr>
            <w:tcW w:w="3388" w:type="dxa"/>
            <w:noWrap/>
            <w:hideMark/>
          </w:tcPr>
          <w:p w14:paraId="5D6C699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ЗЕМЕДЕЛСКА КООПЕРАЦИЯ ЕДЕНСТВО-94</w:t>
            </w:r>
          </w:p>
        </w:tc>
        <w:tc>
          <w:tcPr>
            <w:tcW w:w="1569" w:type="dxa"/>
            <w:hideMark/>
          </w:tcPr>
          <w:p w14:paraId="231C79F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БАЦОВА МАХАЛА</w:t>
            </w:r>
          </w:p>
        </w:tc>
        <w:tc>
          <w:tcPr>
            <w:tcW w:w="894" w:type="dxa"/>
            <w:hideMark/>
          </w:tcPr>
          <w:p w14:paraId="167FA89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02957</w:t>
            </w:r>
          </w:p>
        </w:tc>
        <w:tc>
          <w:tcPr>
            <w:tcW w:w="1240" w:type="dxa"/>
            <w:noWrap/>
            <w:hideMark/>
          </w:tcPr>
          <w:p w14:paraId="3A74452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33,101</w:t>
            </w:r>
          </w:p>
        </w:tc>
        <w:tc>
          <w:tcPr>
            <w:tcW w:w="1268" w:type="dxa"/>
            <w:noWrap/>
            <w:hideMark/>
          </w:tcPr>
          <w:p w14:paraId="198D08B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4,052</w:t>
            </w:r>
          </w:p>
        </w:tc>
        <w:tc>
          <w:tcPr>
            <w:tcW w:w="1268" w:type="dxa"/>
            <w:noWrap/>
            <w:hideMark/>
          </w:tcPr>
          <w:p w14:paraId="5294F6E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4,052</w:t>
            </w:r>
          </w:p>
        </w:tc>
      </w:tr>
      <w:tr w:rsidR="00E000D5" w:rsidRPr="00E000D5" w14:paraId="304216C9" w14:textId="77777777" w:rsidTr="00E000D5">
        <w:trPr>
          <w:trHeight w:val="310"/>
        </w:trPr>
        <w:tc>
          <w:tcPr>
            <w:tcW w:w="3388" w:type="dxa"/>
            <w:noWrap/>
            <w:hideMark/>
          </w:tcPr>
          <w:p w14:paraId="61DEC28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ЗЕМЕДЕЛСКА КООПЕРАЦИЯ ЕДЕНСТВО-94</w:t>
            </w:r>
          </w:p>
        </w:tc>
        <w:tc>
          <w:tcPr>
            <w:tcW w:w="1569" w:type="dxa"/>
            <w:hideMark/>
          </w:tcPr>
          <w:p w14:paraId="39DAE20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БАЦОВА МАХАЛА</w:t>
            </w:r>
          </w:p>
        </w:tc>
        <w:tc>
          <w:tcPr>
            <w:tcW w:w="894" w:type="dxa"/>
            <w:hideMark/>
          </w:tcPr>
          <w:p w14:paraId="1D1D3C7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02957</w:t>
            </w:r>
          </w:p>
        </w:tc>
        <w:tc>
          <w:tcPr>
            <w:tcW w:w="1240" w:type="dxa"/>
            <w:noWrap/>
            <w:hideMark/>
          </w:tcPr>
          <w:p w14:paraId="05A4B37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34,101</w:t>
            </w:r>
          </w:p>
        </w:tc>
        <w:tc>
          <w:tcPr>
            <w:tcW w:w="1268" w:type="dxa"/>
            <w:noWrap/>
            <w:hideMark/>
          </w:tcPr>
          <w:p w14:paraId="1A858BB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2,357</w:t>
            </w:r>
          </w:p>
        </w:tc>
        <w:tc>
          <w:tcPr>
            <w:tcW w:w="1268" w:type="dxa"/>
            <w:noWrap/>
            <w:hideMark/>
          </w:tcPr>
          <w:p w14:paraId="104E8B4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2,256</w:t>
            </w:r>
          </w:p>
        </w:tc>
      </w:tr>
      <w:tr w:rsidR="00E000D5" w:rsidRPr="00E000D5" w14:paraId="543CA1CC" w14:textId="77777777" w:rsidTr="00E000D5">
        <w:trPr>
          <w:trHeight w:val="310"/>
        </w:trPr>
        <w:tc>
          <w:tcPr>
            <w:tcW w:w="3388" w:type="dxa"/>
            <w:noWrap/>
            <w:hideMark/>
          </w:tcPr>
          <w:p w14:paraId="7270D76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ЗЕМЕДЕЛСКА КООПЕРАЦИЯ ЕДЕНСТВО-94</w:t>
            </w:r>
          </w:p>
        </w:tc>
        <w:tc>
          <w:tcPr>
            <w:tcW w:w="1569" w:type="dxa"/>
            <w:hideMark/>
          </w:tcPr>
          <w:p w14:paraId="6E03DDE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БАЦОВА МАХАЛА</w:t>
            </w:r>
          </w:p>
        </w:tc>
        <w:tc>
          <w:tcPr>
            <w:tcW w:w="894" w:type="dxa"/>
            <w:hideMark/>
          </w:tcPr>
          <w:p w14:paraId="256511A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02957</w:t>
            </w:r>
          </w:p>
        </w:tc>
        <w:tc>
          <w:tcPr>
            <w:tcW w:w="1240" w:type="dxa"/>
            <w:noWrap/>
            <w:hideMark/>
          </w:tcPr>
          <w:p w14:paraId="3164188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35,99</w:t>
            </w:r>
          </w:p>
        </w:tc>
        <w:tc>
          <w:tcPr>
            <w:tcW w:w="1268" w:type="dxa"/>
            <w:noWrap/>
            <w:hideMark/>
          </w:tcPr>
          <w:p w14:paraId="680EB8F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8,691</w:t>
            </w:r>
          </w:p>
        </w:tc>
        <w:tc>
          <w:tcPr>
            <w:tcW w:w="1268" w:type="dxa"/>
            <w:noWrap/>
            <w:hideMark/>
          </w:tcPr>
          <w:p w14:paraId="17DB544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5,509</w:t>
            </w:r>
          </w:p>
        </w:tc>
      </w:tr>
      <w:tr w:rsidR="00E000D5" w:rsidRPr="00E000D5" w14:paraId="596DAD3F" w14:textId="77777777" w:rsidTr="00E000D5">
        <w:trPr>
          <w:trHeight w:val="310"/>
        </w:trPr>
        <w:tc>
          <w:tcPr>
            <w:tcW w:w="3388" w:type="dxa"/>
            <w:noWrap/>
            <w:hideMark/>
          </w:tcPr>
          <w:p w14:paraId="3517FAE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ЗЕМЕДЕЛСКА КООПЕРАЦИЯ ЕДЕНСТВО-94</w:t>
            </w:r>
          </w:p>
        </w:tc>
        <w:tc>
          <w:tcPr>
            <w:tcW w:w="1569" w:type="dxa"/>
            <w:hideMark/>
          </w:tcPr>
          <w:p w14:paraId="740264E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БАЦОВА МАХАЛА</w:t>
            </w:r>
          </w:p>
        </w:tc>
        <w:tc>
          <w:tcPr>
            <w:tcW w:w="894" w:type="dxa"/>
            <w:hideMark/>
          </w:tcPr>
          <w:p w14:paraId="1AE6206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02957</w:t>
            </w:r>
          </w:p>
        </w:tc>
        <w:tc>
          <w:tcPr>
            <w:tcW w:w="1240" w:type="dxa"/>
            <w:noWrap/>
            <w:hideMark/>
          </w:tcPr>
          <w:p w14:paraId="0976D11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39,76</w:t>
            </w:r>
          </w:p>
        </w:tc>
        <w:tc>
          <w:tcPr>
            <w:tcW w:w="1268" w:type="dxa"/>
            <w:noWrap/>
            <w:hideMark/>
          </w:tcPr>
          <w:p w14:paraId="2E400A8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10,439</w:t>
            </w:r>
          </w:p>
        </w:tc>
        <w:tc>
          <w:tcPr>
            <w:tcW w:w="1268" w:type="dxa"/>
            <w:noWrap/>
            <w:hideMark/>
          </w:tcPr>
          <w:p w14:paraId="69E0356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3,506</w:t>
            </w:r>
          </w:p>
        </w:tc>
      </w:tr>
      <w:tr w:rsidR="00E000D5" w:rsidRPr="00E000D5" w14:paraId="1E2F55E9" w14:textId="77777777" w:rsidTr="00E000D5">
        <w:trPr>
          <w:trHeight w:val="310"/>
        </w:trPr>
        <w:tc>
          <w:tcPr>
            <w:tcW w:w="3388" w:type="dxa"/>
            <w:noWrap/>
            <w:hideMark/>
          </w:tcPr>
          <w:p w14:paraId="5F9C3B4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ЗЕМЕДЕЛСКА КООПЕРАЦИЯ ЕДЕНСТВО-94</w:t>
            </w:r>
          </w:p>
        </w:tc>
        <w:tc>
          <w:tcPr>
            <w:tcW w:w="1569" w:type="dxa"/>
            <w:hideMark/>
          </w:tcPr>
          <w:p w14:paraId="0799FFA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БАЦОВА МАХАЛА</w:t>
            </w:r>
          </w:p>
        </w:tc>
        <w:tc>
          <w:tcPr>
            <w:tcW w:w="894" w:type="dxa"/>
            <w:hideMark/>
          </w:tcPr>
          <w:p w14:paraId="39F0CD9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02957</w:t>
            </w:r>
          </w:p>
        </w:tc>
        <w:tc>
          <w:tcPr>
            <w:tcW w:w="1240" w:type="dxa"/>
            <w:noWrap/>
            <w:hideMark/>
          </w:tcPr>
          <w:p w14:paraId="660B9DE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39,168</w:t>
            </w:r>
          </w:p>
        </w:tc>
        <w:tc>
          <w:tcPr>
            <w:tcW w:w="1268" w:type="dxa"/>
            <w:noWrap/>
            <w:hideMark/>
          </w:tcPr>
          <w:p w14:paraId="66B5796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10,518</w:t>
            </w:r>
          </w:p>
        </w:tc>
        <w:tc>
          <w:tcPr>
            <w:tcW w:w="1268" w:type="dxa"/>
            <w:noWrap/>
            <w:hideMark/>
          </w:tcPr>
          <w:p w14:paraId="5AFFB0D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2,280</w:t>
            </w:r>
          </w:p>
        </w:tc>
      </w:tr>
      <w:tr w:rsidR="00E000D5" w:rsidRPr="00E000D5" w14:paraId="2AE31CD1" w14:textId="77777777" w:rsidTr="00E000D5">
        <w:trPr>
          <w:trHeight w:val="310"/>
        </w:trPr>
        <w:tc>
          <w:tcPr>
            <w:tcW w:w="3388" w:type="dxa"/>
            <w:noWrap/>
            <w:hideMark/>
          </w:tcPr>
          <w:p w14:paraId="18FF9B8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ЗЕМЕДЕЛСКА КООПЕРАЦИЯ ЕДЕНСТВО-94</w:t>
            </w:r>
          </w:p>
        </w:tc>
        <w:tc>
          <w:tcPr>
            <w:tcW w:w="1569" w:type="dxa"/>
            <w:hideMark/>
          </w:tcPr>
          <w:p w14:paraId="20FE08E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БАЦОВА МАХАЛА</w:t>
            </w:r>
          </w:p>
        </w:tc>
        <w:tc>
          <w:tcPr>
            <w:tcW w:w="894" w:type="dxa"/>
            <w:hideMark/>
          </w:tcPr>
          <w:p w14:paraId="4CA903C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02957</w:t>
            </w:r>
          </w:p>
        </w:tc>
        <w:tc>
          <w:tcPr>
            <w:tcW w:w="1240" w:type="dxa"/>
            <w:noWrap/>
            <w:hideMark/>
          </w:tcPr>
          <w:p w14:paraId="0B02AC0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47,75</w:t>
            </w:r>
          </w:p>
        </w:tc>
        <w:tc>
          <w:tcPr>
            <w:tcW w:w="1268" w:type="dxa"/>
            <w:noWrap/>
            <w:hideMark/>
          </w:tcPr>
          <w:p w14:paraId="008F68D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10,794</w:t>
            </w:r>
          </w:p>
        </w:tc>
        <w:tc>
          <w:tcPr>
            <w:tcW w:w="1268" w:type="dxa"/>
            <w:noWrap/>
            <w:hideMark/>
          </w:tcPr>
          <w:p w14:paraId="18B6763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4,198</w:t>
            </w:r>
          </w:p>
        </w:tc>
      </w:tr>
      <w:tr w:rsidR="00E000D5" w:rsidRPr="00E000D5" w14:paraId="4BC18C10" w14:textId="77777777" w:rsidTr="00E000D5">
        <w:trPr>
          <w:trHeight w:val="310"/>
        </w:trPr>
        <w:tc>
          <w:tcPr>
            <w:tcW w:w="3388" w:type="dxa"/>
            <w:noWrap/>
            <w:hideMark/>
          </w:tcPr>
          <w:p w14:paraId="65D5394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ЗЕМЕДЕЛСКА КООПЕРАЦИЯ ЕДЕНСТВО-94</w:t>
            </w:r>
          </w:p>
        </w:tc>
        <w:tc>
          <w:tcPr>
            <w:tcW w:w="1569" w:type="dxa"/>
            <w:hideMark/>
          </w:tcPr>
          <w:p w14:paraId="4004507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БАЦОВА МАХАЛА</w:t>
            </w:r>
          </w:p>
        </w:tc>
        <w:tc>
          <w:tcPr>
            <w:tcW w:w="894" w:type="dxa"/>
            <w:hideMark/>
          </w:tcPr>
          <w:p w14:paraId="008F052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02957</w:t>
            </w:r>
          </w:p>
        </w:tc>
        <w:tc>
          <w:tcPr>
            <w:tcW w:w="1240" w:type="dxa"/>
            <w:noWrap/>
            <w:hideMark/>
          </w:tcPr>
          <w:p w14:paraId="09C6481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48,102</w:t>
            </w:r>
          </w:p>
        </w:tc>
        <w:tc>
          <w:tcPr>
            <w:tcW w:w="1268" w:type="dxa"/>
            <w:noWrap/>
            <w:hideMark/>
          </w:tcPr>
          <w:p w14:paraId="16C7A14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2,012</w:t>
            </w:r>
          </w:p>
        </w:tc>
        <w:tc>
          <w:tcPr>
            <w:tcW w:w="1268" w:type="dxa"/>
            <w:noWrap/>
            <w:hideMark/>
          </w:tcPr>
          <w:p w14:paraId="0382CB6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1,338</w:t>
            </w:r>
          </w:p>
        </w:tc>
      </w:tr>
      <w:tr w:rsidR="00E000D5" w:rsidRPr="00E000D5" w14:paraId="0A9C3E3C" w14:textId="77777777" w:rsidTr="00E000D5">
        <w:trPr>
          <w:trHeight w:val="310"/>
        </w:trPr>
        <w:tc>
          <w:tcPr>
            <w:tcW w:w="3388" w:type="dxa"/>
            <w:noWrap/>
            <w:hideMark/>
          </w:tcPr>
          <w:p w14:paraId="5B27240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ЗЕМЕДЕЛСКА КООПЕРАЦИЯ ЕДЕНСТВО-94</w:t>
            </w:r>
          </w:p>
        </w:tc>
        <w:tc>
          <w:tcPr>
            <w:tcW w:w="1569" w:type="dxa"/>
            <w:hideMark/>
          </w:tcPr>
          <w:p w14:paraId="079D28F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БАЦОВА МАХАЛА</w:t>
            </w:r>
          </w:p>
        </w:tc>
        <w:tc>
          <w:tcPr>
            <w:tcW w:w="894" w:type="dxa"/>
            <w:hideMark/>
          </w:tcPr>
          <w:p w14:paraId="33391CB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02957</w:t>
            </w:r>
          </w:p>
        </w:tc>
        <w:tc>
          <w:tcPr>
            <w:tcW w:w="1240" w:type="dxa"/>
            <w:noWrap/>
            <w:hideMark/>
          </w:tcPr>
          <w:p w14:paraId="3110616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48,103</w:t>
            </w:r>
          </w:p>
        </w:tc>
        <w:tc>
          <w:tcPr>
            <w:tcW w:w="1268" w:type="dxa"/>
            <w:noWrap/>
            <w:hideMark/>
          </w:tcPr>
          <w:p w14:paraId="5C7608C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2,801</w:t>
            </w:r>
          </w:p>
        </w:tc>
        <w:tc>
          <w:tcPr>
            <w:tcW w:w="1268" w:type="dxa"/>
            <w:noWrap/>
            <w:hideMark/>
          </w:tcPr>
          <w:p w14:paraId="373BC25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2,749</w:t>
            </w:r>
          </w:p>
        </w:tc>
      </w:tr>
      <w:tr w:rsidR="00E000D5" w:rsidRPr="00E000D5" w14:paraId="337DE0F6" w14:textId="77777777" w:rsidTr="00E000D5">
        <w:trPr>
          <w:trHeight w:val="310"/>
        </w:trPr>
        <w:tc>
          <w:tcPr>
            <w:tcW w:w="3388" w:type="dxa"/>
            <w:noWrap/>
            <w:hideMark/>
          </w:tcPr>
          <w:p w14:paraId="270C2C1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ЗЕМЕДЕЛСКА КООПЕРАЦИЯ ЕДЕНСТВО-94</w:t>
            </w:r>
          </w:p>
        </w:tc>
        <w:tc>
          <w:tcPr>
            <w:tcW w:w="1569" w:type="dxa"/>
            <w:hideMark/>
          </w:tcPr>
          <w:p w14:paraId="1904FD6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БАЦОВА МАХАЛА</w:t>
            </w:r>
          </w:p>
        </w:tc>
        <w:tc>
          <w:tcPr>
            <w:tcW w:w="894" w:type="dxa"/>
            <w:hideMark/>
          </w:tcPr>
          <w:p w14:paraId="6F78FF2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02957</w:t>
            </w:r>
          </w:p>
        </w:tc>
        <w:tc>
          <w:tcPr>
            <w:tcW w:w="1240" w:type="dxa"/>
            <w:noWrap/>
            <w:hideMark/>
          </w:tcPr>
          <w:p w14:paraId="0FE051C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70,52</w:t>
            </w:r>
          </w:p>
        </w:tc>
        <w:tc>
          <w:tcPr>
            <w:tcW w:w="1268" w:type="dxa"/>
            <w:noWrap/>
            <w:hideMark/>
          </w:tcPr>
          <w:p w14:paraId="2BAD3EF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4,399</w:t>
            </w:r>
          </w:p>
        </w:tc>
        <w:tc>
          <w:tcPr>
            <w:tcW w:w="1268" w:type="dxa"/>
            <w:noWrap/>
            <w:hideMark/>
          </w:tcPr>
          <w:p w14:paraId="3054779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0,399</w:t>
            </w:r>
          </w:p>
        </w:tc>
      </w:tr>
      <w:tr w:rsidR="00E000D5" w:rsidRPr="00E000D5" w14:paraId="03709920" w14:textId="77777777" w:rsidTr="00E000D5">
        <w:trPr>
          <w:trHeight w:val="310"/>
        </w:trPr>
        <w:tc>
          <w:tcPr>
            <w:tcW w:w="3388" w:type="dxa"/>
            <w:noWrap/>
            <w:hideMark/>
          </w:tcPr>
          <w:p w14:paraId="7F2BFAC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ЗЕМЕДЕЛСКА КООПЕРАЦИЯ ЕДЕНСТВО-94</w:t>
            </w:r>
          </w:p>
        </w:tc>
        <w:tc>
          <w:tcPr>
            <w:tcW w:w="1569" w:type="dxa"/>
            <w:hideMark/>
          </w:tcPr>
          <w:p w14:paraId="5541AEF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БАЦОВА МАХАЛА</w:t>
            </w:r>
          </w:p>
        </w:tc>
        <w:tc>
          <w:tcPr>
            <w:tcW w:w="894" w:type="dxa"/>
            <w:hideMark/>
          </w:tcPr>
          <w:p w14:paraId="53E1220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02957</w:t>
            </w:r>
          </w:p>
        </w:tc>
        <w:tc>
          <w:tcPr>
            <w:tcW w:w="1240" w:type="dxa"/>
            <w:noWrap/>
            <w:hideMark/>
          </w:tcPr>
          <w:p w14:paraId="7EE23AA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77,14</w:t>
            </w:r>
          </w:p>
        </w:tc>
        <w:tc>
          <w:tcPr>
            <w:tcW w:w="1268" w:type="dxa"/>
            <w:noWrap/>
            <w:hideMark/>
          </w:tcPr>
          <w:p w14:paraId="47F1250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3,445</w:t>
            </w:r>
          </w:p>
        </w:tc>
        <w:tc>
          <w:tcPr>
            <w:tcW w:w="1268" w:type="dxa"/>
            <w:noWrap/>
            <w:hideMark/>
          </w:tcPr>
          <w:p w14:paraId="09259FD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0,251</w:t>
            </w:r>
          </w:p>
        </w:tc>
      </w:tr>
      <w:tr w:rsidR="00E000D5" w:rsidRPr="00E000D5" w14:paraId="1EE52C61" w14:textId="77777777" w:rsidTr="00E000D5">
        <w:trPr>
          <w:trHeight w:val="310"/>
        </w:trPr>
        <w:tc>
          <w:tcPr>
            <w:tcW w:w="3388" w:type="dxa"/>
            <w:noWrap/>
            <w:hideMark/>
          </w:tcPr>
          <w:p w14:paraId="11AF1AB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ЗЕМЕДЕЛСКА КООПЕРАЦИЯ ЕДЕНСТВО-94</w:t>
            </w:r>
          </w:p>
        </w:tc>
        <w:tc>
          <w:tcPr>
            <w:tcW w:w="1569" w:type="dxa"/>
            <w:hideMark/>
          </w:tcPr>
          <w:p w14:paraId="059FEFB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БАЦОВА МАХАЛА</w:t>
            </w:r>
          </w:p>
        </w:tc>
        <w:tc>
          <w:tcPr>
            <w:tcW w:w="894" w:type="dxa"/>
            <w:hideMark/>
          </w:tcPr>
          <w:p w14:paraId="63BCEDA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02957</w:t>
            </w:r>
          </w:p>
        </w:tc>
        <w:tc>
          <w:tcPr>
            <w:tcW w:w="1240" w:type="dxa"/>
            <w:noWrap/>
            <w:hideMark/>
          </w:tcPr>
          <w:p w14:paraId="61F681F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77,105</w:t>
            </w:r>
          </w:p>
        </w:tc>
        <w:tc>
          <w:tcPr>
            <w:tcW w:w="1268" w:type="dxa"/>
            <w:noWrap/>
            <w:hideMark/>
          </w:tcPr>
          <w:p w14:paraId="48E4366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63,963</w:t>
            </w:r>
          </w:p>
        </w:tc>
        <w:tc>
          <w:tcPr>
            <w:tcW w:w="1268" w:type="dxa"/>
            <w:noWrap/>
            <w:hideMark/>
          </w:tcPr>
          <w:p w14:paraId="7607A8D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1,431</w:t>
            </w:r>
          </w:p>
        </w:tc>
      </w:tr>
      <w:tr w:rsidR="00E000D5" w:rsidRPr="00E000D5" w14:paraId="6CE1E77E" w14:textId="77777777" w:rsidTr="00E000D5">
        <w:trPr>
          <w:trHeight w:val="310"/>
        </w:trPr>
        <w:tc>
          <w:tcPr>
            <w:tcW w:w="3388" w:type="dxa"/>
            <w:noWrap/>
            <w:hideMark/>
          </w:tcPr>
          <w:p w14:paraId="58E44AD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ЕМИЛ МАРИНОВ ГАНЧЕВ</w:t>
            </w:r>
          </w:p>
        </w:tc>
        <w:tc>
          <w:tcPr>
            <w:tcW w:w="1569" w:type="dxa"/>
            <w:hideMark/>
          </w:tcPr>
          <w:p w14:paraId="491836D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БАЦОВА МАХАЛА</w:t>
            </w:r>
          </w:p>
        </w:tc>
        <w:tc>
          <w:tcPr>
            <w:tcW w:w="894" w:type="dxa"/>
            <w:hideMark/>
          </w:tcPr>
          <w:p w14:paraId="40FD491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02957</w:t>
            </w:r>
          </w:p>
        </w:tc>
        <w:tc>
          <w:tcPr>
            <w:tcW w:w="1240" w:type="dxa"/>
            <w:noWrap/>
            <w:hideMark/>
          </w:tcPr>
          <w:p w14:paraId="4FEA203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18,104</w:t>
            </w:r>
          </w:p>
        </w:tc>
        <w:tc>
          <w:tcPr>
            <w:tcW w:w="1268" w:type="dxa"/>
            <w:noWrap/>
            <w:hideMark/>
          </w:tcPr>
          <w:p w14:paraId="63E3D46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7,341</w:t>
            </w:r>
          </w:p>
        </w:tc>
        <w:tc>
          <w:tcPr>
            <w:tcW w:w="1268" w:type="dxa"/>
            <w:noWrap/>
            <w:hideMark/>
          </w:tcPr>
          <w:p w14:paraId="365819C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0,473</w:t>
            </w:r>
          </w:p>
        </w:tc>
      </w:tr>
      <w:tr w:rsidR="00E000D5" w:rsidRPr="00E000D5" w14:paraId="2634E1A3" w14:textId="77777777" w:rsidTr="00E000D5">
        <w:trPr>
          <w:trHeight w:val="310"/>
        </w:trPr>
        <w:tc>
          <w:tcPr>
            <w:tcW w:w="3388" w:type="dxa"/>
            <w:noWrap/>
            <w:hideMark/>
          </w:tcPr>
          <w:p w14:paraId="317AC4C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ЕМИЛ МАРИНОВ ГАНЧЕВ</w:t>
            </w:r>
          </w:p>
        </w:tc>
        <w:tc>
          <w:tcPr>
            <w:tcW w:w="1569" w:type="dxa"/>
            <w:hideMark/>
          </w:tcPr>
          <w:p w14:paraId="4DDD12B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БАЦОВА МАХАЛА</w:t>
            </w:r>
          </w:p>
        </w:tc>
        <w:tc>
          <w:tcPr>
            <w:tcW w:w="894" w:type="dxa"/>
            <w:hideMark/>
          </w:tcPr>
          <w:p w14:paraId="3524B8D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02957</w:t>
            </w:r>
          </w:p>
        </w:tc>
        <w:tc>
          <w:tcPr>
            <w:tcW w:w="1240" w:type="dxa"/>
            <w:noWrap/>
            <w:hideMark/>
          </w:tcPr>
          <w:p w14:paraId="5CD33A2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27,105</w:t>
            </w:r>
          </w:p>
        </w:tc>
        <w:tc>
          <w:tcPr>
            <w:tcW w:w="1268" w:type="dxa"/>
            <w:noWrap/>
            <w:hideMark/>
          </w:tcPr>
          <w:p w14:paraId="2E6B29F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3,990</w:t>
            </w:r>
          </w:p>
        </w:tc>
        <w:tc>
          <w:tcPr>
            <w:tcW w:w="1268" w:type="dxa"/>
            <w:noWrap/>
            <w:hideMark/>
          </w:tcPr>
          <w:p w14:paraId="6036826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0,252</w:t>
            </w:r>
          </w:p>
        </w:tc>
      </w:tr>
      <w:tr w:rsidR="00E000D5" w:rsidRPr="00E000D5" w14:paraId="3FC14CB0" w14:textId="77777777" w:rsidTr="00E000D5">
        <w:trPr>
          <w:trHeight w:val="310"/>
        </w:trPr>
        <w:tc>
          <w:tcPr>
            <w:tcW w:w="3388" w:type="dxa"/>
            <w:noWrap/>
            <w:hideMark/>
          </w:tcPr>
          <w:p w14:paraId="55C1039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АГРО ПЛЮС СЛАВЯНОВО ООД</w:t>
            </w:r>
          </w:p>
        </w:tc>
        <w:tc>
          <w:tcPr>
            <w:tcW w:w="1569" w:type="dxa"/>
            <w:hideMark/>
          </w:tcPr>
          <w:p w14:paraId="68B41F8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БАЦОВА МАХАЛА</w:t>
            </w:r>
          </w:p>
        </w:tc>
        <w:tc>
          <w:tcPr>
            <w:tcW w:w="894" w:type="dxa"/>
            <w:hideMark/>
          </w:tcPr>
          <w:p w14:paraId="612A968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02957</w:t>
            </w:r>
          </w:p>
        </w:tc>
        <w:tc>
          <w:tcPr>
            <w:tcW w:w="1240" w:type="dxa"/>
            <w:noWrap/>
            <w:hideMark/>
          </w:tcPr>
          <w:p w14:paraId="39DD5EA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30,101</w:t>
            </w:r>
          </w:p>
        </w:tc>
        <w:tc>
          <w:tcPr>
            <w:tcW w:w="1268" w:type="dxa"/>
            <w:noWrap/>
            <w:hideMark/>
          </w:tcPr>
          <w:p w14:paraId="7C8533E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3,906</w:t>
            </w:r>
          </w:p>
        </w:tc>
        <w:tc>
          <w:tcPr>
            <w:tcW w:w="1268" w:type="dxa"/>
            <w:noWrap/>
            <w:hideMark/>
          </w:tcPr>
          <w:p w14:paraId="1D256C8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0,799</w:t>
            </w:r>
          </w:p>
        </w:tc>
      </w:tr>
      <w:tr w:rsidR="00E000D5" w:rsidRPr="00E000D5" w14:paraId="7AF4919E" w14:textId="77777777" w:rsidTr="00E000D5">
        <w:trPr>
          <w:trHeight w:val="310"/>
        </w:trPr>
        <w:tc>
          <w:tcPr>
            <w:tcW w:w="3388" w:type="dxa"/>
            <w:noWrap/>
            <w:hideMark/>
          </w:tcPr>
          <w:p w14:paraId="75A7C70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АГРО ПЛЮС СЛАВЯНОВО ООД</w:t>
            </w:r>
          </w:p>
        </w:tc>
        <w:tc>
          <w:tcPr>
            <w:tcW w:w="1569" w:type="dxa"/>
            <w:hideMark/>
          </w:tcPr>
          <w:p w14:paraId="408ABE7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БАЦОВА МАХАЛА</w:t>
            </w:r>
          </w:p>
        </w:tc>
        <w:tc>
          <w:tcPr>
            <w:tcW w:w="894" w:type="dxa"/>
            <w:hideMark/>
          </w:tcPr>
          <w:p w14:paraId="25B8D4B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02957</w:t>
            </w:r>
          </w:p>
        </w:tc>
        <w:tc>
          <w:tcPr>
            <w:tcW w:w="1240" w:type="dxa"/>
            <w:noWrap/>
            <w:hideMark/>
          </w:tcPr>
          <w:p w14:paraId="3EC6086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43,101</w:t>
            </w:r>
          </w:p>
        </w:tc>
        <w:tc>
          <w:tcPr>
            <w:tcW w:w="1268" w:type="dxa"/>
            <w:noWrap/>
            <w:hideMark/>
          </w:tcPr>
          <w:p w14:paraId="4E3D955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1,390</w:t>
            </w:r>
          </w:p>
        </w:tc>
        <w:tc>
          <w:tcPr>
            <w:tcW w:w="1268" w:type="dxa"/>
            <w:noWrap/>
            <w:hideMark/>
          </w:tcPr>
          <w:p w14:paraId="2B97D5D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0,465</w:t>
            </w:r>
          </w:p>
        </w:tc>
      </w:tr>
      <w:tr w:rsidR="00E000D5" w:rsidRPr="00E000D5" w14:paraId="1BA7AD0E" w14:textId="77777777" w:rsidTr="00E000D5">
        <w:trPr>
          <w:trHeight w:val="310"/>
        </w:trPr>
        <w:tc>
          <w:tcPr>
            <w:tcW w:w="3388" w:type="dxa"/>
            <w:noWrap/>
            <w:hideMark/>
          </w:tcPr>
          <w:p w14:paraId="138350C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АГРО ПЛЮС СЛАВЯНОВО ООД</w:t>
            </w:r>
          </w:p>
        </w:tc>
        <w:tc>
          <w:tcPr>
            <w:tcW w:w="1569" w:type="dxa"/>
            <w:hideMark/>
          </w:tcPr>
          <w:p w14:paraId="2FBF088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БАЦОВА МАХАЛА</w:t>
            </w:r>
          </w:p>
        </w:tc>
        <w:tc>
          <w:tcPr>
            <w:tcW w:w="894" w:type="dxa"/>
            <w:hideMark/>
          </w:tcPr>
          <w:p w14:paraId="4EB8321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02957</w:t>
            </w:r>
          </w:p>
        </w:tc>
        <w:tc>
          <w:tcPr>
            <w:tcW w:w="1240" w:type="dxa"/>
            <w:noWrap/>
            <w:hideMark/>
          </w:tcPr>
          <w:p w14:paraId="0B67460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43,102</w:t>
            </w:r>
          </w:p>
        </w:tc>
        <w:tc>
          <w:tcPr>
            <w:tcW w:w="1268" w:type="dxa"/>
            <w:noWrap/>
            <w:hideMark/>
          </w:tcPr>
          <w:p w14:paraId="13F7071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3,840</w:t>
            </w:r>
          </w:p>
        </w:tc>
        <w:tc>
          <w:tcPr>
            <w:tcW w:w="1268" w:type="dxa"/>
            <w:noWrap/>
            <w:hideMark/>
          </w:tcPr>
          <w:p w14:paraId="06D7B0D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1,783</w:t>
            </w:r>
          </w:p>
        </w:tc>
      </w:tr>
      <w:tr w:rsidR="00E000D5" w:rsidRPr="00E000D5" w14:paraId="5A7E8629" w14:textId="77777777" w:rsidTr="00E000D5">
        <w:trPr>
          <w:trHeight w:val="310"/>
        </w:trPr>
        <w:tc>
          <w:tcPr>
            <w:tcW w:w="3388" w:type="dxa"/>
            <w:noWrap/>
            <w:hideMark/>
          </w:tcPr>
          <w:p w14:paraId="0AA6A51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АГРО ПЛЮС СЛАВЯНОВО ООД</w:t>
            </w:r>
          </w:p>
        </w:tc>
        <w:tc>
          <w:tcPr>
            <w:tcW w:w="1569" w:type="dxa"/>
            <w:hideMark/>
          </w:tcPr>
          <w:p w14:paraId="361917C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БАЦОВА МАХАЛА</w:t>
            </w:r>
          </w:p>
        </w:tc>
        <w:tc>
          <w:tcPr>
            <w:tcW w:w="894" w:type="dxa"/>
            <w:hideMark/>
          </w:tcPr>
          <w:p w14:paraId="7BB15F9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02957</w:t>
            </w:r>
          </w:p>
        </w:tc>
        <w:tc>
          <w:tcPr>
            <w:tcW w:w="1240" w:type="dxa"/>
            <w:noWrap/>
            <w:hideMark/>
          </w:tcPr>
          <w:p w14:paraId="5EAD163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44,101</w:t>
            </w:r>
          </w:p>
        </w:tc>
        <w:tc>
          <w:tcPr>
            <w:tcW w:w="1268" w:type="dxa"/>
            <w:noWrap/>
            <w:hideMark/>
          </w:tcPr>
          <w:p w14:paraId="31395D3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3,690</w:t>
            </w:r>
          </w:p>
        </w:tc>
        <w:tc>
          <w:tcPr>
            <w:tcW w:w="1268" w:type="dxa"/>
            <w:noWrap/>
            <w:hideMark/>
          </w:tcPr>
          <w:p w14:paraId="00B929A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1,839</w:t>
            </w:r>
          </w:p>
        </w:tc>
      </w:tr>
      <w:tr w:rsidR="00E000D5" w:rsidRPr="00E000D5" w14:paraId="6583957D" w14:textId="77777777" w:rsidTr="00E000D5">
        <w:trPr>
          <w:trHeight w:val="310"/>
        </w:trPr>
        <w:tc>
          <w:tcPr>
            <w:tcW w:w="3388" w:type="dxa"/>
            <w:noWrap/>
            <w:hideMark/>
          </w:tcPr>
          <w:p w14:paraId="42EDC51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АГРО ПЛЮС СЛАВЯНОВО ООД</w:t>
            </w:r>
          </w:p>
        </w:tc>
        <w:tc>
          <w:tcPr>
            <w:tcW w:w="1569" w:type="dxa"/>
            <w:hideMark/>
          </w:tcPr>
          <w:p w14:paraId="36AEBB6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БАЦОВА МАХАЛА</w:t>
            </w:r>
          </w:p>
        </w:tc>
        <w:tc>
          <w:tcPr>
            <w:tcW w:w="894" w:type="dxa"/>
            <w:hideMark/>
          </w:tcPr>
          <w:p w14:paraId="6858332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02957</w:t>
            </w:r>
          </w:p>
        </w:tc>
        <w:tc>
          <w:tcPr>
            <w:tcW w:w="1240" w:type="dxa"/>
            <w:noWrap/>
            <w:hideMark/>
          </w:tcPr>
          <w:p w14:paraId="1AAF967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46,101</w:t>
            </w:r>
          </w:p>
        </w:tc>
        <w:tc>
          <w:tcPr>
            <w:tcW w:w="1268" w:type="dxa"/>
            <w:noWrap/>
            <w:hideMark/>
          </w:tcPr>
          <w:p w14:paraId="5D2B522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2,323</w:t>
            </w:r>
          </w:p>
        </w:tc>
        <w:tc>
          <w:tcPr>
            <w:tcW w:w="1268" w:type="dxa"/>
            <w:noWrap/>
            <w:hideMark/>
          </w:tcPr>
          <w:p w14:paraId="61FA971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0,915</w:t>
            </w:r>
          </w:p>
        </w:tc>
      </w:tr>
      <w:tr w:rsidR="00E000D5" w:rsidRPr="00E000D5" w14:paraId="5BED2150" w14:textId="77777777" w:rsidTr="00E000D5">
        <w:trPr>
          <w:trHeight w:val="310"/>
        </w:trPr>
        <w:tc>
          <w:tcPr>
            <w:tcW w:w="3388" w:type="dxa"/>
            <w:noWrap/>
            <w:hideMark/>
          </w:tcPr>
          <w:p w14:paraId="040ABC7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АГРО ПЛЮС СЛАВЯНОВО ООД</w:t>
            </w:r>
          </w:p>
        </w:tc>
        <w:tc>
          <w:tcPr>
            <w:tcW w:w="1569" w:type="dxa"/>
            <w:hideMark/>
          </w:tcPr>
          <w:p w14:paraId="2AED1C3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БАЦОВА МАХАЛА</w:t>
            </w:r>
          </w:p>
        </w:tc>
        <w:tc>
          <w:tcPr>
            <w:tcW w:w="894" w:type="dxa"/>
            <w:hideMark/>
          </w:tcPr>
          <w:p w14:paraId="655F3A0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02957</w:t>
            </w:r>
          </w:p>
        </w:tc>
        <w:tc>
          <w:tcPr>
            <w:tcW w:w="1240" w:type="dxa"/>
            <w:noWrap/>
            <w:hideMark/>
          </w:tcPr>
          <w:p w14:paraId="1142CBA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46,108</w:t>
            </w:r>
          </w:p>
        </w:tc>
        <w:tc>
          <w:tcPr>
            <w:tcW w:w="1268" w:type="dxa"/>
            <w:noWrap/>
            <w:hideMark/>
          </w:tcPr>
          <w:p w14:paraId="4A8CAC9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2,918</w:t>
            </w:r>
          </w:p>
        </w:tc>
        <w:tc>
          <w:tcPr>
            <w:tcW w:w="1268" w:type="dxa"/>
            <w:noWrap/>
            <w:hideMark/>
          </w:tcPr>
          <w:p w14:paraId="11C55F7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2,881</w:t>
            </w:r>
          </w:p>
        </w:tc>
      </w:tr>
      <w:tr w:rsidR="00E000D5" w:rsidRPr="00E000D5" w14:paraId="6947A659" w14:textId="77777777" w:rsidTr="00E000D5">
        <w:trPr>
          <w:trHeight w:val="310"/>
        </w:trPr>
        <w:tc>
          <w:tcPr>
            <w:tcW w:w="3388" w:type="dxa"/>
            <w:noWrap/>
            <w:hideMark/>
          </w:tcPr>
          <w:p w14:paraId="3323F14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ЗК"ОСЪМ-15"</w:t>
            </w:r>
          </w:p>
        </w:tc>
        <w:tc>
          <w:tcPr>
            <w:tcW w:w="1569" w:type="dxa"/>
            <w:hideMark/>
          </w:tcPr>
          <w:p w14:paraId="04EBE3E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БАЦОВА МАХАЛА</w:t>
            </w:r>
          </w:p>
        </w:tc>
        <w:tc>
          <w:tcPr>
            <w:tcW w:w="894" w:type="dxa"/>
            <w:hideMark/>
          </w:tcPr>
          <w:p w14:paraId="68929D6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02957</w:t>
            </w:r>
          </w:p>
        </w:tc>
        <w:tc>
          <w:tcPr>
            <w:tcW w:w="1240" w:type="dxa"/>
            <w:noWrap/>
            <w:hideMark/>
          </w:tcPr>
          <w:p w14:paraId="5BACA69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13,54</w:t>
            </w:r>
          </w:p>
        </w:tc>
        <w:tc>
          <w:tcPr>
            <w:tcW w:w="1268" w:type="dxa"/>
            <w:noWrap/>
            <w:hideMark/>
          </w:tcPr>
          <w:p w14:paraId="098007F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1,516</w:t>
            </w:r>
          </w:p>
        </w:tc>
        <w:tc>
          <w:tcPr>
            <w:tcW w:w="1268" w:type="dxa"/>
            <w:noWrap/>
            <w:hideMark/>
          </w:tcPr>
          <w:p w14:paraId="0FBD393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1,516</w:t>
            </w:r>
          </w:p>
        </w:tc>
      </w:tr>
      <w:tr w:rsidR="00E000D5" w:rsidRPr="00E000D5" w14:paraId="3719FC35" w14:textId="77777777" w:rsidTr="00E000D5">
        <w:trPr>
          <w:trHeight w:val="310"/>
        </w:trPr>
        <w:tc>
          <w:tcPr>
            <w:tcW w:w="3388" w:type="dxa"/>
            <w:noWrap/>
            <w:hideMark/>
          </w:tcPr>
          <w:p w14:paraId="7CC5A23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ЗК"ОСЪМ-15"</w:t>
            </w:r>
          </w:p>
        </w:tc>
        <w:tc>
          <w:tcPr>
            <w:tcW w:w="1569" w:type="dxa"/>
            <w:hideMark/>
          </w:tcPr>
          <w:p w14:paraId="44ECD17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БАЦОВА МАХАЛА</w:t>
            </w:r>
          </w:p>
        </w:tc>
        <w:tc>
          <w:tcPr>
            <w:tcW w:w="894" w:type="dxa"/>
            <w:hideMark/>
          </w:tcPr>
          <w:p w14:paraId="4C2C0EE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02957</w:t>
            </w:r>
          </w:p>
        </w:tc>
        <w:tc>
          <w:tcPr>
            <w:tcW w:w="1240" w:type="dxa"/>
            <w:noWrap/>
            <w:hideMark/>
          </w:tcPr>
          <w:p w14:paraId="5144A3D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13,55</w:t>
            </w:r>
          </w:p>
        </w:tc>
        <w:tc>
          <w:tcPr>
            <w:tcW w:w="1268" w:type="dxa"/>
            <w:noWrap/>
            <w:hideMark/>
          </w:tcPr>
          <w:p w14:paraId="514F16F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1,806</w:t>
            </w:r>
          </w:p>
        </w:tc>
        <w:tc>
          <w:tcPr>
            <w:tcW w:w="1268" w:type="dxa"/>
            <w:noWrap/>
            <w:hideMark/>
          </w:tcPr>
          <w:p w14:paraId="623219F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1,795</w:t>
            </w:r>
          </w:p>
        </w:tc>
      </w:tr>
      <w:tr w:rsidR="00E000D5" w:rsidRPr="00E000D5" w14:paraId="53994DCA" w14:textId="77777777" w:rsidTr="00E000D5">
        <w:trPr>
          <w:trHeight w:val="310"/>
        </w:trPr>
        <w:tc>
          <w:tcPr>
            <w:tcW w:w="3388" w:type="dxa"/>
            <w:noWrap/>
            <w:hideMark/>
          </w:tcPr>
          <w:p w14:paraId="7AED45E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ЗК"ОСЪМ-15"</w:t>
            </w:r>
          </w:p>
        </w:tc>
        <w:tc>
          <w:tcPr>
            <w:tcW w:w="1569" w:type="dxa"/>
            <w:hideMark/>
          </w:tcPr>
          <w:p w14:paraId="7BA0C30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БАЦОВА МАХАЛА</w:t>
            </w:r>
          </w:p>
        </w:tc>
        <w:tc>
          <w:tcPr>
            <w:tcW w:w="894" w:type="dxa"/>
            <w:hideMark/>
          </w:tcPr>
          <w:p w14:paraId="6165EDD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02957</w:t>
            </w:r>
          </w:p>
        </w:tc>
        <w:tc>
          <w:tcPr>
            <w:tcW w:w="1240" w:type="dxa"/>
            <w:noWrap/>
            <w:hideMark/>
          </w:tcPr>
          <w:p w14:paraId="1E61D09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13,56</w:t>
            </w:r>
          </w:p>
        </w:tc>
        <w:tc>
          <w:tcPr>
            <w:tcW w:w="1268" w:type="dxa"/>
            <w:noWrap/>
            <w:hideMark/>
          </w:tcPr>
          <w:p w14:paraId="298BB38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0,817</w:t>
            </w:r>
          </w:p>
        </w:tc>
        <w:tc>
          <w:tcPr>
            <w:tcW w:w="1268" w:type="dxa"/>
            <w:noWrap/>
            <w:hideMark/>
          </w:tcPr>
          <w:p w14:paraId="6F7416B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0,769</w:t>
            </w:r>
          </w:p>
        </w:tc>
      </w:tr>
      <w:tr w:rsidR="00E000D5" w:rsidRPr="00E000D5" w14:paraId="499ED0FF" w14:textId="77777777" w:rsidTr="00E000D5">
        <w:trPr>
          <w:trHeight w:val="310"/>
        </w:trPr>
        <w:tc>
          <w:tcPr>
            <w:tcW w:w="3388" w:type="dxa"/>
            <w:noWrap/>
            <w:hideMark/>
          </w:tcPr>
          <w:p w14:paraId="3B4A256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ЗК"ОСЪМ-15"</w:t>
            </w:r>
          </w:p>
        </w:tc>
        <w:tc>
          <w:tcPr>
            <w:tcW w:w="1569" w:type="dxa"/>
            <w:hideMark/>
          </w:tcPr>
          <w:p w14:paraId="2689FD9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БАЦОВА МАХАЛА</w:t>
            </w:r>
          </w:p>
        </w:tc>
        <w:tc>
          <w:tcPr>
            <w:tcW w:w="894" w:type="dxa"/>
            <w:hideMark/>
          </w:tcPr>
          <w:p w14:paraId="16D3736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02957</w:t>
            </w:r>
          </w:p>
        </w:tc>
        <w:tc>
          <w:tcPr>
            <w:tcW w:w="1240" w:type="dxa"/>
            <w:noWrap/>
            <w:hideMark/>
          </w:tcPr>
          <w:p w14:paraId="48FE606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13,57</w:t>
            </w:r>
          </w:p>
        </w:tc>
        <w:tc>
          <w:tcPr>
            <w:tcW w:w="1268" w:type="dxa"/>
            <w:noWrap/>
            <w:hideMark/>
          </w:tcPr>
          <w:p w14:paraId="61C5152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2,162</w:t>
            </w:r>
          </w:p>
        </w:tc>
        <w:tc>
          <w:tcPr>
            <w:tcW w:w="1268" w:type="dxa"/>
            <w:noWrap/>
            <w:hideMark/>
          </w:tcPr>
          <w:p w14:paraId="60CA3D4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1,646</w:t>
            </w:r>
          </w:p>
        </w:tc>
      </w:tr>
      <w:tr w:rsidR="00E000D5" w:rsidRPr="00E000D5" w14:paraId="61BF71DC" w14:textId="77777777" w:rsidTr="00E000D5">
        <w:trPr>
          <w:trHeight w:val="310"/>
        </w:trPr>
        <w:tc>
          <w:tcPr>
            <w:tcW w:w="3388" w:type="dxa"/>
            <w:noWrap/>
            <w:hideMark/>
          </w:tcPr>
          <w:p w14:paraId="6CC4A38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ЗК"ОСЪМ-15"</w:t>
            </w:r>
          </w:p>
        </w:tc>
        <w:tc>
          <w:tcPr>
            <w:tcW w:w="1569" w:type="dxa"/>
            <w:hideMark/>
          </w:tcPr>
          <w:p w14:paraId="4EC314B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БАЦОВА МАХАЛА</w:t>
            </w:r>
          </w:p>
        </w:tc>
        <w:tc>
          <w:tcPr>
            <w:tcW w:w="894" w:type="dxa"/>
            <w:hideMark/>
          </w:tcPr>
          <w:p w14:paraId="2CFD944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02957</w:t>
            </w:r>
          </w:p>
        </w:tc>
        <w:tc>
          <w:tcPr>
            <w:tcW w:w="1240" w:type="dxa"/>
            <w:noWrap/>
            <w:hideMark/>
          </w:tcPr>
          <w:p w14:paraId="172D662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14,39</w:t>
            </w:r>
          </w:p>
        </w:tc>
        <w:tc>
          <w:tcPr>
            <w:tcW w:w="1268" w:type="dxa"/>
            <w:noWrap/>
            <w:hideMark/>
          </w:tcPr>
          <w:p w14:paraId="43B5505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4,370</w:t>
            </w:r>
          </w:p>
        </w:tc>
        <w:tc>
          <w:tcPr>
            <w:tcW w:w="1268" w:type="dxa"/>
            <w:noWrap/>
            <w:hideMark/>
          </w:tcPr>
          <w:p w14:paraId="1DD7255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1,349</w:t>
            </w:r>
          </w:p>
        </w:tc>
      </w:tr>
      <w:tr w:rsidR="00E000D5" w:rsidRPr="00E000D5" w14:paraId="78E4EB0D" w14:textId="77777777" w:rsidTr="00E000D5">
        <w:trPr>
          <w:trHeight w:val="310"/>
        </w:trPr>
        <w:tc>
          <w:tcPr>
            <w:tcW w:w="3388" w:type="dxa"/>
            <w:noWrap/>
            <w:hideMark/>
          </w:tcPr>
          <w:p w14:paraId="087FF22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ЗК"ОСЪМ-15"</w:t>
            </w:r>
          </w:p>
        </w:tc>
        <w:tc>
          <w:tcPr>
            <w:tcW w:w="1569" w:type="dxa"/>
            <w:hideMark/>
          </w:tcPr>
          <w:p w14:paraId="2F7A2F0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БАЦОВА МАХАЛА</w:t>
            </w:r>
          </w:p>
        </w:tc>
        <w:tc>
          <w:tcPr>
            <w:tcW w:w="894" w:type="dxa"/>
            <w:hideMark/>
          </w:tcPr>
          <w:p w14:paraId="7D6A8CA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02957</w:t>
            </w:r>
          </w:p>
        </w:tc>
        <w:tc>
          <w:tcPr>
            <w:tcW w:w="1240" w:type="dxa"/>
            <w:noWrap/>
            <w:hideMark/>
          </w:tcPr>
          <w:p w14:paraId="7BA311E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14,39</w:t>
            </w:r>
          </w:p>
        </w:tc>
        <w:tc>
          <w:tcPr>
            <w:tcW w:w="1268" w:type="dxa"/>
            <w:noWrap/>
            <w:hideMark/>
          </w:tcPr>
          <w:p w14:paraId="39F3858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4,370</w:t>
            </w:r>
          </w:p>
        </w:tc>
        <w:tc>
          <w:tcPr>
            <w:tcW w:w="1268" w:type="dxa"/>
            <w:noWrap/>
            <w:hideMark/>
          </w:tcPr>
          <w:p w14:paraId="4E56F43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2,879</w:t>
            </w:r>
          </w:p>
        </w:tc>
      </w:tr>
      <w:tr w:rsidR="00E000D5" w:rsidRPr="00E000D5" w14:paraId="7465415C" w14:textId="77777777" w:rsidTr="00E000D5">
        <w:trPr>
          <w:trHeight w:val="310"/>
        </w:trPr>
        <w:tc>
          <w:tcPr>
            <w:tcW w:w="3388" w:type="dxa"/>
            <w:noWrap/>
            <w:hideMark/>
          </w:tcPr>
          <w:p w14:paraId="011A4D9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ЗК"ОСЪМ-15"</w:t>
            </w:r>
          </w:p>
        </w:tc>
        <w:tc>
          <w:tcPr>
            <w:tcW w:w="1569" w:type="dxa"/>
            <w:hideMark/>
          </w:tcPr>
          <w:p w14:paraId="691F0A5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БАЦОВА МАХАЛА</w:t>
            </w:r>
          </w:p>
        </w:tc>
        <w:tc>
          <w:tcPr>
            <w:tcW w:w="894" w:type="dxa"/>
            <w:hideMark/>
          </w:tcPr>
          <w:p w14:paraId="66DCBB2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02957</w:t>
            </w:r>
          </w:p>
        </w:tc>
        <w:tc>
          <w:tcPr>
            <w:tcW w:w="1240" w:type="dxa"/>
            <w:noWrap/>
            <w:hideMark/>
          </w:tcPr>
          <w:p w14:paraId="3D0546D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16,109</w:t>
            </w:r>
          </w:p>
        </w:tc>
        <w:tc>
          <w:tcPr>
            <w:tcW w:w="1268" w:type="dxa"/>
            <w:noWrap/>
            <w:hideMark/>
          </w:tcPr>
          <w:p w14:paraId="0E7ADD3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3,773</w:t>
            </w:r>
          </w:p>
        </w:tc>
        <w:tc>
          <w:tcPr>
            <w:tcW w:w="1268" w:type="dxa"/>
            <w:noWrap/>
            <w:hideMark/>
          </w:tcPr>
          <w:p w14:paraId="1A84D17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0,117</w:t>
            </w:r>
          </w:p>
        </w:tc>
      </w:tr>
      <w:tr w:rsidR="00E000D5" w:rsidRPr="00E000D5" w14:paraId="35125C90" w14:textId="77777777" w:rsidTr="00E000D5">
        <w:trPr>
          <w:trHeight w:val="310"/>
        </w:trPr>
        <w:tc>
          <w:tcPr>
            <w:tcW w:w="3388" w:type="dxa"/>
            <w:noWrap/>
            <w:hideMark/>
          </w:tcPr>
          <w:p w14:paraId="6B8952E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ЗК"ОСЪМ-15"</w:t>
            </w:r>
          </w:p>
        </w:tc>
        <w:tc>
          <w:tcPr>
            <w:tcW w:w="1569" w:type="dxa"/>
            <w:hideMark/>
          </w:tcPr>
          <w:p w14:paraId="0E3EDBD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БАЦОВА МАХАЛА</w:t>
            </w:r>
          </w:p>
        </w:tc>
        <w:tc>
          <w:tcPr>
            <w:tcW w:w="894" w:type="dxa"/>
            <w:hideMark/>
          </w:tcPr>
          <w:p w14:paraId="1C83775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02957</w:t>
            </w:r>
          </w:p>
        </w:tc>
        <w:tc>
          <w:tcPr>
            <w:tcW w:w="1240" w:type="dxa"/>
            <w:noWrap/>
            <w:hideMark/>
          </w:tcPr>
          <w:p w14:paraId="7A85B74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16,109</w:t>
            </w:r>
          </w:p>
        </w:tc>
        <w:tc>
          <w:tcPr>
            <w:tcW w:w="1268" w:type="dxa"/>
            <w:noWrap/>
            <w:hideMark/>
          </w:tcPr>
          <w:p w14:paraId="76D49F2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3,773</w:t>
            </w:r>
          </w:p>
        </w:tc>
        <w:tc>
          <w:tcPr>
            <w:tcW w:w="1268" w:type="dxa"/>
            <w:noWrap/>
            <w:hideMark/>
          </w:tcPr>
          <w:p w14:paraId="55EB0B0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3,245</w:t>
            </w:r>
          </w:p>
        </w:tc>
      </w:tr>
      <w:tr w:rsidR="00E000D5" w:rsidRPr="00E000D5" w14:paraId="0D0F6F44" w14:textId="77777777" w:rsidTr="00E000D5">
        <w:trPr>
          <w:trHeight w:val="310"/>
        </w:trPr>
        <w:tc>
          <w:tcPr>
            <w:tcW w:w="3388" w:type="dxa"/>
            <w:noWrap/>
            <w:hideMark/>
          </w:tcPr>
          <w:p w14:paraId="1C75DE6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ЗК"ОСЪМ-15"</w:t>
            </w:r>
          </w:p>
        </w:tc>
        <w:tc>
          <w:tcPr>
            <w:tcW w:w="1569" w:type="dxa"/>
            <w:hideMark/>
          </w:tcPr>
          <w:p w14:paraId="70E2B47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БАЦОВА МАХАЛА</w:t>
            </w:r>
          </w:p>
        </w:tc>
        <w:tc>
          <w:tcPr>
            <w:tcW w:w="894" w:type="dxa"/>
            <w:hideMark/>
          </w:tcPr>
          <w:p w14:paraId="4432344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02957</w:t>
            </w:r>
          </w:p>
        </w:tc>
        <w:tc>
          <w:tcPr>
            <w:tcW w:w="1240" w:type="dxa"/>
            <w:noWrap/>
            <w:hideMark/>
          </w:tcPr>
          <w:p w14:paraId="550BD21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17,107</w:t>
            </w:r>
          </w:p>
        </w:tc>
        <w:tc>
          <w:tcPr>
            <w:tcW w:w="1268" w:type="dxa"/>
            <w:noWrap/>
            <w:hideMark/>
          </w:tcPr>
          <w:p w14:paraId="4186CD5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1,505</w:t>
            </w:r>
          </w:p>
        </w:tc>
        <w:tc>
          <w:tcPr>
            <w:tcW w:w="1268" w:type="dxa"/>
            <w:noWrap/>
            <w:hideMark/>
          </w:tcPr>
          <w:p w14:paraId="6B7F488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1,479</w:t>
            </w:r>
          </w:p>
        </w:tc>
      </w:tr>
      <w:tr w:rsidR="00E000D5" w:rsidRPr="00E000D5" w14:paraId="6145F483" w14:textId="77777777" w:rsidTr="00E000D5">
        <w:trPr>
          <w:trHeight w:val="310"/>
        </w:trPr>
        <w:tc>
          <w:tcPr>
            <w:tcW w:w="3388" w:type="dxa"/>
            <w:noWrap/>
            <w:hideMark/>
          </w:tcPr>
          <w:p w14:paraId="242C4AF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ЗК"ОСЪМ-15"</w:t>
            </w:r>
          </w:p>
        </w:tc>
        <w:tc>
          <w:tcPr>
            <w:tcW w:w="1569" w:type="dxa"/>
            <w:hideMark/>
          </w:tcPr>
          <w:p w14:paraId="52448F3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БАЦОВА МАХАЛА</w:t>
            </w:r>
          </w:p>
        </w:tc>
        <w:tc>
          <w:tcPr>
            <w:tcW w:w="894" w:type="dxa"/>
            <w:hideMark/>
          </w:tcPr>
          <w:p w14:paraId="2B38092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02957</w:t>
            </w:r>
          </w:p>
        </w:tc>
        <w:tc>
          <w:tcPr>
            <w:tcW w:w="1240" w:type="dxa"/>
            <w:noWrap/>
            <w:hideMark/>
          </w:tcPr>
          <w:p w14:paraId="1FC2F50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23,104</w:t>
            </w:r>
          </w:p>
        </w:tc>
        <w:tc>
          <w:tcPr>
            <w:tcW w:w="1268" w:type="dxa"/>
            <w:noWrap/>
            <w:hideMark/>
          </w:tcPr>
          <w:p w14:paraId="153EF6A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5,622</w:t>
            </w:r>
          </w:p>
        </w:tc>
        <w:tc>
          <w:tcPr>
            <w:tcW w:w="1268" w:type="dxa"/>
            <w:noWrap/>
            <w:hideMark/>
          </w:tcPr>
          <w:p w14:paraId="2B89D1E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0,081</w:t>
            </w:r>
          </w:p>
        </w:tc>
      </w:tr>
      <w:tr w:rsidR="00E000D5" w:rsidRPr="00E000D5" w14:paraId="47147083" w14:textId="77777777" w:rsidTr="00E000D5">
        <w:trPr>
          <w:trHeight w:val="310"/>
        </w:trPr>
        <w:tc>
          <w:tcPr>
            <w:tcW w:w="3388" w:type="dxa"/>
            <w:noWrap/>
            <w:hideMark/>
          </w:tcPr>
          <w:p w14:paraId="53C239E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ЗК"ОСЪМ-15"</w:t>
            </w:r>
          </w:p>
        </w:tc>
        <w:tc>
          <w:tcPr>
            <w:tcW w:w="1569" w:type="dxa"/>
            <w:hideMark/>
          </w:tcPr>
          <w:p w14:paraId="5D3342F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БАЦОВА МАХАЛА</w:t>
            </w:r>
          </w:p>
        </w:tc>
        <w:tc>
          <w:tcPr>
            <w:tcW w:w="894" w:type="dxa"/>
            <w:hideMark/>
          </w:tcPr>
          <w:p w14:paraId="129D73A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02957</w:t>
            </w:r>
          </w:p>
        </w:tc>
        <w:tc>
          <w:tcPr>
            <w:tcW w:w="1240" w:type="dxa"/>
            <w:noWrap/>
            <w:hideMark/>
          </w:tcPr>
          <w:p w14:paraId="3D6A605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24,42</w:t>
            </w:r>
          </w:p>
        </w:tc>
        <w:tc>
          <w:tcPr>
            <w:tcW w:w="1268" w:type="dxa"/>
            <w:noWrap/>
            <w:hideMark/>
          </w:tcPr>
          <w:p w14:paraId="34FE32C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1,820</w:t>
            </w:r>
          </w:p>
        </w:tc>
        <w:tc>
          <w:tcPr>
            <w:tcW w:w="1268" w:type="dxa"/>
            <w:noWrap/>
            <w:hideMark/>
          </w:tcPr>
          <w:p w14:paraId="16EE17D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1,820</w:t>
            </w:r>
          </w:p>
        </w:tc>
      </w:tr>
      <w:tr w:rsidR="00E000D5" w:rsidRPr="00E000D5" w14:paraId="35061953" w14:textId="77777777" w:rsidTr="00E000D5">
        <w:trPr>
          <w:trHeight w:val="310"/>
        </w:trPr>
        <w:tc>
          <w:tcPr>
            <w:tcW w:w="3388" w:type="dxa"/>
            <w:noWrap/>
            <w:hideMark/>
          </w:tcPr>
          <w:p w14:paraId="762D254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ЗК"ОСЪМ-15"</w:t>
            </w:r>
          </w:p>
        </w:tc>
        <w:tc>
          <w:tcPr>
            <w:tcW w:w="1569" w:type="dxa"/>
            <w:hideMark/>
          </w:tcPr>
          <w:p w14:paraId="3CFC373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БАЦОВА МАХАЛА</w:t>
            </w:r>
          </w:p>
        </w:tc>
        <w:tc>
          <w:tcPr>
            <w:tcW w:w="894" w:type="dxa"/>
            <w:hideMark/>
          </w:tcPr>
          <w:p w14:paraId="32DFF13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02957</w:t>
            </w:r>
          </w:p>
        </w:tc>
        <w:tc>
          <w:tcPr>
            <w:tcW w:w="1240" w:type="dxa"/>
            <w:noWrap/>
            <w:hideMark/>
          </w:tcPr>
          <w:p w14:paraId="5435541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24,104</w:t>
            </w:r>
          </w:p>
        </w:tc>
        <w:tc>
          <w:tcPr>
            <w:tcW w:w="1268" w:type="dxa"/>
            <w:noWrap/>
            <w:hideMark/>
          </w:tcPr>
          <w:p w14:paraId="1CE9093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3,554</w:t>
            </w:r>
          </w:p>
        </w:tc>
        <w:tc>
          <w:tcPr>
            <w:tcW w:w="1268" w:type="dxa"/>
            <w:noWrap/>
            <w:hideMark/>
          </w:tcPr>
          <w:p w14:paraId="3314838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3,554</w:t>
            </w:r>
          </w:p>
        </w:tc>
      </w:tr>
      <w:tr w:rsidR="00E000D5" w:rsidRPr="00E000D5" w14:paraId="61C1C75A" w14:textId="77777777" w:rsidTr="00E000D5">
        <w:trPr>
          <w:trHeight w:val="310"/>
        </w:trPr>
        <w:tc>
          <w:tcPr>
            <w:tcW w:w="3388" w:type="dxa"/>
            <w:noWrap/>
            <w:hideMark/>
          </w:tcPr>
          <w:p w14:paraId="46064BB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lastRenderedPageBreak/>
              <w:t>ЗК"ОСЪМ-15"</w:t>
            </w:r>
          </w:p>
        </w:tc>
        <w:tc>
          <w:tcPr>
            <w:tcW w:w="1569" w:type="dxa"/>
            <w:hideMark/>
          </w:tcPr>
          <w:p w14:paraId="7A94492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БАЦОВА МАХАЛА</w:t>
            </w:r>
          </w:p>
        </w:tc>
        <w:tc>
          <w:tcPr>
            <w:tcW w:w="894" w:type="dxa"/>
            <w:hideMark/>
          </w:tcPr>
          <w:p w14:paraId="25C85A6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02957</w:t>
            </w:r>
          </w:p>
        </w:tc>
        <w:tc>
          <w:tcPr>
            <w:tcW w:w="1240" w:type="dxa"/>
            <w:noWrap/>
            <w:hideMark/>
          </w:tcPr>
          <w:p w14:paraId="1241027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25,105</w:t>
            </w:r>
          </w:p>
        </w:tc>
        <w:tc>
          <w:tcPr>
            <w:tcW w:w="1268" w:type="dxa"/>
            <w:noWrap/>
            <w:hideMark/>
          </w:tcPr>
          <w:p w14:paraId="6307D83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3,072</w:t>
            </w:r>
          </w:p>
        </w:tc>
        <w:tc>
          <w:tcPr>
            <w:tcW w:w="1268" w:type="dxa"/>
            <w:noWrap/>
            <w:hideMark/>
          </w:tcPr>
          <w:p w14:paraId="3EFF433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3,059</w:t>
            </w:r>
          </w:p>
        </w:tc>
      </w:tr>
      <w:tr w:rsidR="00E000D5" w:rsidRPr="00E000D5" w14:paraId="183B5F80" w14:textId="77777777" w:rsidTr="00E000D5">
        <w:trPr>
          <w:trHeight w:val="310"/>
        </w:trPr>
        <w:tc>
          <w:tcPr>
            <w:tcW w:w="3388" w:type="dxa"/>
            <w:noWrap/>
            <w:hideMark/>
          </w:tcPr>
          <w:p w14:paraId="6209C10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ЗК"ОСЪМ-15"</w:t>
            </w:r>
          </w:p>
        </w:tc>
        <w:tc>
          <w:tcPr>
            <w:tcW w:w="1569" w:type="dxa"/>
            <w:hideMark/>
          </w:tcPr>
          <w:p w14:paraId="2B3E202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БАЦОВА МАХАЛА</w:t>
            </w:r>
          </w:p>
        </w:tc>
        <w:tc>
          <w:tcPr>
            <w:tcW w:w="894" w:type="dxa"/>
            <w:hideMark/>
          </w:tcPr>
          <w:p w14:paraId="0963408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02957</w:t>
            </w:r>
          </w:p>
        </w:tc>
        <w:tc>
          <w:tcPr>
            <w:tcW w:w="1240" w:type="dxa"/>
            <w:noWrap/>
            <w:hideMark/>
          </w:tcPr>
          <w:p w14:paraId="3FAF007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26,105</w:t>
            </w:r>
          </w:p>
        </w:tc>
        <w:tc>
          <w:tcPr>
            <w:tcW w:w="1268" w:type="dxa"/>
            <w:noWrap/>
            <w:hideMark/>
          </w:tcPr>
          <w:p w14:paraId="37B0A58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3,947</w:t>
            </w:r>
          </w:p>
        </w:tc>
        <w:tc>
          <w:tcPr>
            <w:tcW w:w="1268" w:type="dxa"/>
            <w:noWrap/>
            <w:hideMark/>
          </w:tcPr>
          <w:p w14:paraId="0ECAE18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0,081</w:t>
            </w:r>
          </w:p>
        </w:tc>
      </w:tr>
      <w:tr w:rsidR="00E000D5" w:rsidRPr="00E000D5" w14:paraId="50DB6C04" w14:textId="77777777" w:rsidTr="00E000D5">
        <w:trPr>
          <w:trHeight w:val="310"/>
        </w:trPr>
        <w:tc>
          <w:tcPr>
            <w:tcW w:w="3388" w:type="dxa"/>
            <w:noWrap/>
            <w:hideMark/>
          </w:tcPr>
          <w:p w14:paraId="38CB685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ЗК"ОСЪМ-15"</w:t>
            </w:r>
          </w:p>
        </w:tc>
        <w:tc>
          <w:tcPr>
            <w:tcW w:w="1569" w:type="dxa"/>
            <w:hideMark/>
          </w:tcPr>
          <w:p w14:paraId="6E6EF6A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БАЦОВА МАХАЛА</w:t>
            </w:r>
          </w:p>
        </w:tc>
        <w:tc>
          <w:tcPr>
            <w:tcW w:w="894" w:type="dxa"/>
            <w:hideMark/>
          </w:tcPr>
          <w:p w14:paraId="31FA043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02957</w:t>
            </w:r>
          </w:p>
        </w:tc>
        <w:tc>
          <w:tcPr>
            <w:tcW w:w="1240" w:type="dxa"/>
            <w:noWrap/>
            <w:hideMark/>
          </w:tcPr>
          <w:p w14:paraId="5F819DC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33,41</w:t>
            </w:r>
          </w:p>
        </w:tc>
        <w:tc>
          <w:tcPr>
            <w:tcW w:w="1268" w:type="dxa"/>
            <w:noWrap/>
            <w:hideMark/>
          </w:tcPr>
          <w:p w14:paraId="0A8DF02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2,030</w:t>
            </w:r>
          </w:p>
        </w:tc>
        <w:tc>
          <w:tcPr>
            <w:tcW w:w="1268" w:type="dxa"/>
            <w:noWrap/>
            <w:hideMark/>
          </w:tcPr>
          <w:p w14:paraId="02429F0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1,958</w:t>
            </w:r>
          </w:p>
        </w:tc>
      </w:tr>
      <w:tr w:rsidR="00E000D5" w:rsidRPr="00E000D5" w14:paraId="57B654B3" w14:textId="77777777" w:rsidTr="00E000D5">
        <w:trPr>
          <w:trHeight w:val="310"/>
        </w:trPr>
        <w:tc>
          <w:tcPr>
            <w:tcW w:w="3388" w:type="dxa"/>
            <w:noWrap/>
            <w:hideMark/>
          </w:tcPr>
          <w:p w14:paraId="0CCBB03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ЗК"ОСЪМ-15"</w:t>
            </w:r>
          </w:p>
        </w:tc>
        <w:tc>
          <w:tcPr>
            <w:tcW w:w="1569" w:type="dxa"/>
            <w:hideMark/>
          </w:tcPr>
          <w:p w14:paraId="7D33375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БАЦОВА МАХАЛА</w:t>
            </w:r>
          </w:p>
        </w:tc>
        <w:tc>
          <w:tcPr>
            <w:tcW w:w="894" w:type="dxa"/>
            <w:hideMark/>
          </w:tcPr>
          <w:p w14:paraId="30DFFCB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02957</w:t>
            </w:r>
          </w:p>
        </w:tc>
        <w:tc>
          <w:tcPr>
            <w:tcW w:w="1240" w:type="dxa"/>
            <w:noWrap/>
            <w:hideMark/>
          </w:tcPr>
          <w:p w14:paraId="1BEFFEE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34,25</w:t>
            </w:r>
          </w:p>
        </w:tc>
        <w:tc>
          <w:tcPr>
            <w:tcW w:w="1268" w:type="dxa"/>
            <w:noWrap/>
            <w:hideMark/>
          </w:tcPr>
          <w:p w14:paraId="6113DE9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1,399</w:t>
            </w:r>
          </w:p>
        </w:tc>
        <w:tc>
          <w:tcPr>
            <w:tcW w:w="1268" w:type="dxa"/>
            <w:noWrap/>
            <w:hideMark/>
          </w:tcPr>
          <w:p w14:paraId="524FBA9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1,375</w:t>
            </w:r>
          </w:p>
        </w:tc>
      </w:tr>
      <w:tr w:rsidR="00E000D5" w:rsidRPr="00E000D5" w14:paraId="5AA528FB" w14:textId="77777777" w:rsidTr="00E000D5">
        <w:trPr>
          <w:trHeight w:val="310"/>
        </w:trPr>
        <w:tc>
          <w:tcPr>
            <w:tcW w:w="3388" w:type="dxa"/>
            <w:noWrap/>
            <w:hideMark/>
          </w:tcPr>
          <w:p w14:paraId="08DC3E0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ЗК"ОСЪМ-15"</w:t>
            </w:r>
          </w:p>
        </w:tc>
        <w:tc>
          <w:tcPr>
            <w:tcW w:w="1569" w:type="dxa"/>
            <w:hideMark/>
          </w:tcPr>
          <w:p w14:paraId="04456F9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БАЦОВА МАХАЛА</w:t>
            </w:r>
          </w:p>
        </w:tc>
        <w:tc>
          <w:tcPr>
            <w:tcW w:w="894" w:type="dxa"/>
            <w:hideMark/>
          </w:tcPr>
          <w:p w14:paraId="76D59DE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02957</w:t>
            </w:r>
          </w:p>
        </w:tc>
        <w:tc>
          <w:tcPr>
            <w:tcW w:w="1240" w:type="dxa"/>
            <w:noWrap/>
            <w:hideMark/>
          </w:tcPr>
          <w:p w14:paraId="7C18C39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34,101</w:t>
            </w:r>
          </w:p>
        </w:tc>
        <w:tc>
          <w:tcPr>
            <w:tcW w:w="1268" w:type="dxa"/>
            <w:noWrap/>
            <w:hideMark/>
          </w:tcPr>
          <w:p w14:paraId="5D1596E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2,357</w:t>
            </w:r>
          </w:p>
        </w:tc>
        <w:tc>
          <w:tcPr>
            <w:tcW w:w="1268" w:type="dxa"/>
            <w:noWrap/>
            <w:hideMark/>
          </w:tcPr>
          <w:p w14:paraId="204A3A2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0,101</w:t>
            </w:r>
          </w:p>
        </w:tc>
      </w:tr>
      <w:tr w:rsidR="00E000D5" w:rsidRPr="00E000D5" w14:paraId="21A75D9E" w14:textId="77777777" w:rsidTr="00E000D5">
        <w:trPr>
          <w:trHeight w:val="310"/>
        </w:trPr>
        <w:tc>
          <w:tcPr>
            <w:tcW w:w="3388" w:type="dxa"/>
            <w:noWrap/>
            <w:hideMark/>
          </w:tcPr>
          <w:p w14:paraId="0D21FDF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ЗК"ОСЪМ-15"</w:t>
            </w:r>
          </w:p>
        </w:tc>
        <w:tc>
          <w:tcPr>
            <w:tcW w:w="1569" w:type="dxa"/>
            <w:hideMark/>
          </w:tcPr>
          <w:p w14:paraId="6C191CA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БАЦОВА МАХАЛА</w:t>
            </w:r>
          </w:p>
        </w:tc>
        <w:tc>
          <w:tcPr>
            <w:tcW w:w="894" w:type="dxa"/>
            <w:hideMark/>
          </w:tcPr>
          <w:p w14:paraId="1A6D6C1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02957</w:t>
            </w:r>
          </w:p>
        </w:tc>
        <w:tc>
          <w:tcPr>
            <w:tcW w:w="1240" w:type="dxa"/>
            <w:noWrap/>
            <w:hideMark/>
          </w:tcPr>
          <w:p w14:paraId="72D983F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37,94</w:t>
            </w:r>
          </w:p>
        </w:tc>
        <w:tc>
          <w:tcPr>
            <w:tcW w:w="1268" w:type="dxa"/>
            <w:noWrap/>
            <w:hideMark/>
          </w:tcPr>
          <w:p w14:paraId="1DA8054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3,098</w:t>
            </w:r>
          </w:p>
        </w:tc>
        <w:tc>
          <w:tcPr>
            <w:tcW w:w="1268" w:type="dxa"/>
            <w:noWrap/>
            <w:hideMark/>
          </w:tcPr>
          <w:p w14:paraId="51E036E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0,204</w:t>
            </w:r>
          </w:p>
        </w:tc>
      </w:tr>
      <w:tr w:rsidR="00E000D5" w:rsidRPr="00E000D5" w14:paraId="4F177D85" w14:textId="77777777" w:rsidTr="00E000D5">
        <w:trPr>
          <w:trHeight w:val="310"/>
        </w:trPr>
        <w:tc>
          <w:tcPr>
            <w:tcW w:w="3388" w:type="dxa"/>
            <w:noWrap/>
            <w:hideMark/>
          </w:tcPr>
          <w:p w14:paraId="2CBF292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ЗК"ОСЪМ-15"</w:t>
            </w:r>
          </w:p>
        </w:tc>
        <w:tc>
          <w:tcPr>
            <w:tcW w:w="1569" w:type="dxa"/>
            <w:hideMark/>
          </w:tcPr>
          <w:p w14:paraId="3C99895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БАЦОВА МАХАЛА</w:t>
            </w:r>
          </w:p>
        </w:tc>
        <w:tc>
          <w:tcPr>
            <w:tcW w:w="894" w:type="dxa"/>
            <w:hideMark/>
          </w:tcPr>
          <w:p w14:paraId="6936AAD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02957</w:t>
            </w:r>
          </w:p>
        </w:tc>
        <w:tc>
          <w:tcPr>
            <w:tcW w:w="1240" w:type="dxa"/>
            <w:noWrap/>
            <w:hideMark/>
          </w:tcPr>
          <w:p w14:paraId="7144EAF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38,68</w:t>
            </w:r>
          </w:p>
        </w:tc>
        <w:tc>
          <w:tcPr>
            <w:tcW w:w="1268" w:type="dxa"/>
            <w:noWrap/>
            <w:hideMark/>
          </w:tcPr>
          <w:p w14:paraId="7BF634E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3,879</w:t>
            </w:r>
          </w:p>
        </w:tc>
        <w:tc>
          <w:tcPr>
            <w:tcW w:w="1268" w:type="dxa"/>
            <w:noWrap/>
            <w:hideMark/>
          </w:tcPr>
          <w:p w14:paraId="2F579C6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0,747</w:t>
            </w:r>
          </w:p>
        </w:tc>
      </w:tr>
      <w:tr w:rsidR="00E000D5" w:rsidRPr="00E000D5" w14:paraId="62BD3EB3" w14:textId="77777777" w:rsidTr="00E000D5">
        <w:trPr>
          <w:trHeight w:val="310"/>
        </w:trPr>
        <w:tc>
          <w:tcPr>
            <w:tcW w:w="3388" w:type="dxa"/>
            <w:noWrap/>
            <w:hideMark/>
          </w:tcPr>
          <w:p w14:paraId="5337454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ЗК"ОСЪМ-15"</w:t>
            </w:r>
          </w:p>
        </w:tc>
        <w:tc>
          <w:tcPr>
            <w:tcW w:w="1569" w:type="dxa"/>
            <w:hideMark/>
          </w:tcPr>
          <w:p w14:paraId="0A6ADA6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БАЦОВА МАХАЛА</w:t>
            </w:r>
          </w:p>
        </w:tc>
        <w:tc>
          <w:tcPr>
            <w:tcW w:w="894" w:type="dxa"/>
            <w:hideMark/>
          </w:tcPr>
          <w:p w14:paraId="4049F1D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02957</w:t>
            </w:r>
          </w:p>
        </w:tc>
        <w:tc>
          <w:tcPr>
            <w:tcW w:w="1240" w:type="dxa"/>
            <w:noWrap/>
            <w:hideMark/>
          </w:tcPr>
          <w:p w14:paraId="6FD0B7E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38,71</w:t>
            </w:r>
          </w:p>
        </w:tc>
        <w:tc>
          <w:tcPr>
            <w:tcW w:w="1268" w:type="dxa"/>
            <w:noWrap/>
            <w:hideMark/>
          </w:tcPr>
          <w:p w14:paraId="352CD69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3,503</w:t>
            </w:r>
          </w:p>
        </w:tc>
        <w:tc>
          <w:tcPr>
            <w:tcW w:w="1268" w:type="dxa"/>
            <w:noWrap/>
            <w:hideMark/>
          </w:tcPr>
          <w:p w14:paraId="143224D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1,809</w:t>
            </w:r>
          </w:p>
        </w:tc>
      </w:tr>
      <w:tr w:rsidR="00E000D5" w:rsidRPr="00E000D5" w14:paraId="6484FF20" w14:textId="77777777" w:rsidTr="00E000D5">
        <w:trPr>
          <w:trHeight w:val="310"/>
        </w:trPr>
        <w:tc>
          <w:tcPr>
            <w:tcW w:w="3388" w:type="dxa"/>
            <w:noWrap/>
            <w:hideMark/>
          </w:tcPr>
          <w:p w14:paraId="111B420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ЗК"ОСЪМ-15"</w:t>
            </w:r>
          </w:p>
        </w:tc>
        <w:tc>
          <w:tcPr>
            <w:tcW w:w="1569" w:type="dxa"/>
            <w:hideMark/>
          </w:tcPr>
          <w:p w14:paraId="5DBFE63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БАЦОВА МАХАЛА</w:t>
            </w:r>
          </w:p>
        </w:tc>
        <w:tc>
          <w:tcPr>
            <w:tcW w:w="894" w:type="dxa"/>
            <w:hideMark/>
          </w:tcPr>
          <w:p w14:paraId="25EEF11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02957</w:t>
            </w:r>
          </w:p>
        </w:tc>
        <w:tc>
          <w:tcPr>
            <w:tcW w:w="1240" w:type="dxa"/>
            <w:noWrap/>
            <w:hideMark/>
          </w:tcPr>
          <w:p w14:paraId="5AA3F2E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38,73</w:t>
            </w:r>
          </w:p>
        </w:tc>
        <w:tc>
          <w:tcPr>
            <w:tcW w:w="1268" w:type="dxa"/>
            <w:noWrap/>
            <w:hideMark/>
          </w:tcPr>
          <w:p w14:paraId="5EAA187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3,034</w:t>
            </w:r>
          </w:p>
        </w:tc>
        <w:tc>
          <w:tcPr>
            <w:tcW w:w="1268" w:type="dxa"/>
            <w:noWrap/>
            <w:hideMark/>
          </w:tcPr>
          <w:p w14:paraId="3E79DFA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2,639</w:t>
            </w:r>
          </w:p>
        </w:tc>
      </w:tr>
      <w:tr w:rsidR="00E000D5" w:rsidRPr="00E000D5" w14:paraId="4A7E1773" w14:textId="77777777" w:rsidTr="00E000D5">
        <w:trPr>
          <w:trHeight w:val="310"/>
        </w:trPr>
        <w:tc>
          <w:tcPr>
            <w:tcW w:w="3388" w:type="dxa"/>
            <w:noWrap/>
            <w:hideMark/>
          </w:tcPr>
          <w:p w14:paraId="5D3C4E1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ЗК"ОСЪМ-15"</w:t>
            </w:r>
          </w:p>
        </w:tc>
        <w:tc>
          <w:tcPr>
            <w:tcW w:w="1569" w:type="dxa"/>
            <w:hideMark/>
          </w:tcPr>
          <w:p w14:paraId="6D8C653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БАЦОВА МАХАЛА</w:t>
            </w:r>
          </w:p>
        </w:tc>
        <w:tc>
          <w:tcPr>
            <w:tcW w:w="894" w:type="dxa"/>
            <w:hideMark/>
          </w:tcPr>
          <w:p w14:paraId="3E13531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02957</w:t>
            </w:r>
          </w:p>
        </w:tc>
        <w:tc>
          <w:tcPr>
            <w:tcW w:w="1240" w:type="dxa"/>
            <w:noWrap/>
            <w:hideMark/>
          </w:tcPr>
          <w:p w14:paraId="06681D2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39,76</w:t>
            </w:r>
          </w:p>
        </w:tc>
        <w:tc>
          <w:tcPr>
            <w:tcW w:w="1268" w:type="dxa"/>
            <w:noWrap/>
            <w:hideMark/>
          </w:tcPr>
          <w:p w14:paraId="6332718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10,439</w:t>
            </w:r>
          </w:p>
        </w:tc>
        <w:tc>
          <w:tcPr>
            <w:tcW w:w="1268" w:type="dxa"/>
            <w:noWrap/>
            <w:hideMark/>
          </w:tcPr>
          <w:p w14:paraId="213A092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0,661</w:t>
            </w:r>
          </w:p>
        </w:tc>
      </w:tr>
      <w:tr w:rsidR="00E000D5" w:rsidRPr="00E000D5" w14:paraId="1E028A47" w14:textId="77777777" w:rsidTr="00E000D5">
        <w:trPr>
          <w:trHeight w:val="310"/>
        </w:trPr>
        <w:tc>
          <w:tcPr>
            <w:tcW w:w="3388" w:type="dxa"/>
            <w:noWrap/>
            <w:hideMark/>
          </w:tcPr>
          <w:p w14:paraId="6256816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ЗК"ОСЪМ-15"</w:t>
            </w:r>
          </w:p>
        </w:tc>
        <w:tc>
          <w:tcPr>
            <w:tcW w:w="1569" w:type="dxa"/>
            <w:hideMark/>
          </w:tcPr>
          <w:p w14:paraId="2BAF121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БАЦОВА МАХАЛА</w:t>
            </w:r>
          </w:p>
        </w:tc>
        <w:tc>
          <w:tcPr>
            <w:tcW w:w="894" w:type="dxa"/>
            <w:hideMark/>
          </w:tcPr>
          <w:p w14:paraId="7656466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02957</w:t>
            </w:r>
          </w:p>
        </w:tc>
        <w:tc>
          <w:tcPr>
            <w:tcW w:w="1240" w:type="dxa"/>
            <w:noWrap/>
            <w:hideMark/>
          </w:tcPr>
          <w:p w14:paraId="66D90C1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40,24</w:t>
            </w:r>
          </w:p>
        </w:tc>
        <w:tc>
          <w:tcPr>
            <w:tcW w:w="1268" w:type="dxa"/>
            <w:noWrap/>
            <w:hideMark/>
          </w:tcPr>
          <w:p w14:paraId="2FB2445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1,701</w:t>
            </w:r>
          </w:p>
        </w:tc>
        <w:tc>
          <w:tcPr>
            <w:tcW w:w="1268" w:type="dxa"/>
            <w:noWrap/>
            <w:hideMark/>
          </w:tcPr>
          <w:p w14:paraId="64F4CA5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1,699</w:t>
            </w:r>
          </w:p>
        </w:tc>
      </w:tr>
      <w:tr w:rsidR="00E000D5" w:rsidRPr="00E000D5" w14:paraId="5EADB3D8" w14:textId="77777777" w:rsidTr="00E000D5">
        <w:trPr>
          <w:trHeight w:val="310"/>
        </w:trPr>
        <w:tc>
          <w:tcPr>
            <w:tcW w:w="3388" w:type="dxa"/>
            <w:noWrap/>
            <w:hideMark/>
          </w:tcPr>
          <w:p w14:paraId="627F7B2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ЗК"ОСЪМ-15"</w:t>
            </w:r>
          </w:p>
        </w:tc>
        <w:tc>
          <w:tcPr>
            <w:tcW w:w="1569" w:type="dxa"/>
            <w:hideMark/>
          </w:tcPr>
          <w:p w14:paraId="4FA3FA8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БАЦОВА МАХАЛА</w:t>
            </w:r>
          </w:p>
        </w:tc>
        <w:tc>
          <w:tcPr>
            <w:tcW w:w="894" w:type="dxa"/>
            <w:hideMark/>
          </w:tcPr>
          <w:p w14:paraId="60CE0C5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02957</w:t>
            </w:r>
          </w:p>
        </w:tc>
        <w:tc>
          <w:tcPr>
            <w:tcW w:w="1240" w:type="dxa"/>
            <w:noWrap/>
            <w:hideMark/>
          </w:tcPr>
          <w:p w14:paraId="5BBB570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40,101</w:t>
            </w:r>
          </w:p>
        </w:tc>
        <w:tc>
          <w:tcPr>
            <w:tcW w:w="1268" w:type="dxa"/>
            <w:noWrap/>
            <w:hideMark/>
          </w:tcPr>
          <w:p w14:paraId="3D061B4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2,654</w:t>
            </w:r>
          </w:p>
        </w:tc>
        <w:tc>
          <w:tcPr>
            <w:tcW w:w="1268" w:type="dxa"/>
            <w:noWrap/>
            <w:hideMark/>
          </w:tcPr>
          <w:p w14:paraId="2E506E8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2,566</w:t>
            </w:r>
          </w:p>
        </w:tc>
      </w:tr>
      <w:tr w:rsidR="00E000D5" w:rsidRPr="00E000D5" w14:paraId="3321B932" w14:textId="77777777" w:rsidTr="00E000D5">
        <w:trPr>
          <w:trHeight w:val="310"/>
        </w:trPr>
        <w:tc>
          <w:tcPr>
            <w:tcW w:w="3388" w:type="dxa"/>
            <w:noWrap/>
            <w:hideMark/>
          </w:tcPr>
          <w:p w14:paraId="48D94E2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ЗК"ОСЪМ-15"</w:t>
            </w:r>
          </w:p>
        </w:tc>
        <w:tc>
          <w:tcPr>
            <w:tcW w:w="1569" w:type="dxa"/>
            <w:hideMark/>
          </w:tcPr>
          <w:p w14:paraId="5397B1C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БАЦОВА МАХАЛА</w:t>
            </w:r>
          </w:p>
        </w:tc>
        <w:tc>
          <w:tcPr>
            <w:tcW w:w="894" w:type="dxa"/>
            <w:hideMark/>
          </w:tcPr>
          <w:p w14:paraId="7D8B7B4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02957</w:t>
            </w:r>
          </w:p>
        </w:tc>
        <w:tc>
          <w:tcPr>
            <w:tcW w:w="1240" w:type="dxa"/>
            <w:noWrap/>
            <w:hideMark/>
          </w:tcPr>
          <w:p w14:paraId="6B04384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65,111</w:t>
            </w:r>
          </w:p>
        </w:tc>
        <w:tc>
          <w:tcPr>
            <w:tcW w:w="1268" w:type="dxa"/>
            <w:noWrap/>
            <w:hideMark/>
          </w:tcPr>
          <w:p w14:paraId="1BF05A6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4,017</w:t>
            </w:r>
          </w:p>
        </w:tc>
        <w:tc>
          <w:tcPr>
            <w:tcW w:w="1268" w:type="dxa"/>
            <w:noWrap/>
            <w:hideMark/>
          </w:tcPr>
          <w:p w14:paraId="6EC9146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3,055</w:t>
            </w:r>
          </w:p>
        </w:tc>
      </w:tr>
      <w:tr w:rsidR="00E000D5" w:rsidRPr="00E000D5" w14:paraId="7679954F" w14:textId="77777777" w:rsidTr="00E000D5">
        <w:trPr>
          <w:trHeight w:val="310"/>
        </w:trPr>
        <w:tc>
          <w:tcPr>
            <w:tcW w:w="3388" w:type="dxa"/>
            <w:noWrap/>
            <w:hideMark/>
          </w:tcPr>
          <w:p w14:paraId="2FCA891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ЗК"ОСЪМ-15"</w:t>
            </w:r>
          </w:p>
        </w:tc>
        <w:tc>
          <w:tcPr>
            <w:tcW w:w="1569" w:type="dxa"/>
            <w:hideMark/>
          </w:tcPr>
          <w:p w14:paraId="07FAB7C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БАЦОВА МАХАЛА</w:t>
            </w:r>
          </w:p>
        </w:tc>
        <w:tc>
          <w:tcPr>
            <w:tcW w:w="894" w:type="dxa"/>
            <w:hideMark/>
          </w:tcPr>
          <w:p w14:paraId="38687D5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02957</w:t>
            </w:r>
          </w:p>
        </w:tc>
        <w:tc>
          <w:tcPr>
            <w:tcW w:w="1240" w:type="dxa"/>
            <w:noWrap/>
            <w:hideMark/>
          </w:tcPr>
          <w:p w14:paraId="1B9D7A1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66,54</w:t>
            </w:r>
          </w:p>
        </w:tc>
        <w:tc>
          <w:tcPr>
            <w:tcW w:w="1268" w:type="dxa"/>
            <w:noWrap/>
            <w:hideMark/>
          </w:tcPr>
          <w:p w14:paraId="0361145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3,905</w:t>
            </w:r>
          </w:p>
        </w:tc>
        <w:tc>
          <w:tcPr>
            <w:tcW w:w="1268" w:type="dxa"/>
            <w:noWrap/>
            <w:hideMark/>
          </w:tcPr>
          <w:p w14:paraId="3E55A3C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3,778</w:t>
            </w:r>
          </w:p>
        </w:tc>
      </w:tr>
      <w:tr w:rsidR="00E000D5" w:rsidRPr="00E000D5" w14:paraId="228E9856" w14:textId="77777777" w:rsidTr="00E000D5">
        <w:trPr>
          <w:trHeight w:val="310"/>
        </w:trPr>
        <w:tc>
          <w:tcPr>
            <w:tcW w:w="3388" w:type="dxa"/>
            <w:noWrap/>
            <w:hideMark/>
          </w:tcPr>
          <w:p w14:paraId="3161ED7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ЗК"ОСЪМ-15"</w:t>
            </w:r>
          </w:p>
        </w:tc>
        <w:tc>
          <w:tcPr>
            <w:tcW w:w="1569" w:type="dxa"/>
            <w:hideMark/>
          </w:tcPr>
          <w:p w14:paraId="14E09C9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БАЦОВА МАХАЛА</w:t>
            </w:r>
          </w:p>
        </w:tc>
        <w:tc>
          <w:tcPr>
            <w:tcW w:w="894" w:type="dxa"/>
            <w:hideMark/>
          </w:tcPr>
          <w:p w14:paraId="07E33D7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02957</w:t>
            </w:r>
          </w:p>
        </w:tc>
        <w:tc>
          <w:tcPr>
            <w:tcW w:w="1240" w:type="dxa"/>
            <w:noWrap/>
            <w:hideMark/>
          </w:tcPr>
          <w:p w14:paraId="33B8FEE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66,107</w:t>
            </w:r>
          </w:p>
        </w:tc>
        <w:tc>
          <w:tcPr>
            <w:tcW w:w="1268" w:type="dxa"/>
            <w:noWrap/>
            <w:hideMark/>
          </w:tcPr>
          <w:p w14:paraId="5B18B2F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5,083</w:t>
            </w:r>
          </w:p>
        </w:tc>
        <w:tc>
          <w:tcPr>
            <w:tcW w:w="1268" w:type="dxa"/>
            <w:noWrap/>
            <w:hideMark/>
          </w:tcPr>
          <w:p w14:paraId="5D97C5D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2,814</w:t>
            </w:r>
          </w:p>
        </w:tc>
      </w:tr>
      <w:tr w:rsidR="00E000D5" w:rsidRPr="00E000D5" w14:paraId="6319A888" w14:textId="77777777" w:rsidTr="00E000D5">
        <w:trPr>
          <w:trHeight w:val="310"/>
        </w:trPr>
        <w:tc>
          <w:tcPr>
            <w:tcW w:w="3388" w:type="dxa"/>
            <w:noWrap/>
            <w:hideMark/>
          </w:tcPr>
          <w:p w14:paraId="5376E80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ЗК"ОСЪМ-15"</w:t>
            </w:r>
          </w:p>
        </w:tc>
        <w:tc>
          <w:tcPr>
            <w:tcW w:w="1569" w:type="dxa"/>
            <w:hideMark/>
          </w:tcPr>
          <w:p w14:paraId="13B0CEC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БАЦОВА МАХАЛА</w:t>
            </w:r>
          </w:p>
        </w:tc>
        <w:tc>
          <w:tcPr>
            <w:tcW w:w="894" w:type="dxa"/>
            <w:hideMark/>
          </w:tcPr>
          <w:p w14:paraId="00FA826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02957</w:t>
            </w:r>
          </w:p>
        </w:tc>
        <w:tc>
          <w:tcPr>
            <w:tcW w:w="1240" w:type="dxa"/>
            <w:noWrap/>
            <w:hideMark/>
          </w:tcPr>
          <w:p w14:paraId="2568E9B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67,111</w:t>
            </w:r>
          </w:p>
        </w:tc>
        <w:tc>
          <w:tcPr>
            <w:tcW w:w="1268" w:type="dxa"/>
            <w:noWrap/>
            <w:hideMark/>
          </w:tcPr>
          <w:p w14:paraId="44DB75A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2,730</w:t>
            </w:r>
          </w:p>
        </w:tc>
        <w:tc>
          <w:tcPr>
            <w:tcW w:w="1268" w:type="dxa"/>
            <w:noWrap/>
            <w:hideMark/>
          </w:tcPr>
          <w:p w14:paraId="323CD73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0,875</w:t>
            </w:r>
          </w:p>
        </w:tc>
      </w:tr>
      <w:tr w:rsidR="00E000D5" w:rsidRPr="00E000D5" w14:paraId="5F750EEB" w14:textId="77777777" w:rsidTr="00E000D5">
        <w:trPr>
          <w:trHeight w:val="310"/>
        </w:trPr>
        <w:tc>
          <w:tcPr>
            <w:tcW w:w="3388" w:type="dxa"/>
            <w:noWrap/>
            <w:hideMark/>
          </w:tcPr>
          <w:p w14:paraId="6A6348C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ЗК"ОСЪМ-15"</w:t>
            </w:r>
          </w:p>
        </w:tc>
        <w:tc>
          <w:tcPr>
            <w:tcW w:w="1569" w:type="dxa"/>
            <w:hideMark/>
          </w:tcPr>
          <w:p w14:paraId="7DEC4FF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БАЦОВА МАХАЛА</w:t>
            </w:r>
          </w:p>
        </w:tc>
        <w:tc>
          <w:tcPr>
            <w:tcW w:w="894" w:type="dxa"/>
            <w:hideMark/>
          </w:tcPr>
          <w:p w14:paraId="6DC5783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02957</w:t>
            </w:r>
          </w:p>
        </w:tc>
        <w:tc>
          <w:tcPr>
            <w:tcW w:w="1240" w:type="dxa"/>
            <w:noWrap/>
            <w:hideMark/>
          </w:tcPr>
          <w:p w14:paraId="4BA2F2E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68,54</w:t>
            </w:r>
          </w:p>
        </w:tc>
        <w:tc>
          <w:tcPr>
            <w:tcW w:w="1268" w:type="dxa"/>
            <w:noWrap/>
            <w:hideMark/>
          </w:tcPr>
          <w:p w14:paraId="454DAF6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3,563</w:t>
            </w:r>
          </w:p>
        </w:tc>
        <w:tc>
          <w:tcPr>
            <w:tcW w:w="1268" w:type="dxa"/>
            <w:noWrap/>
            <w:hideMark/>
          </w:tcPr>
          <w:p w14:paraId="504E1B2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3,563</w:t>
            </w:r>
          </w:p>
        </w:tc>
      </w:tr>
      <w:tr w:rsidR="00E000D5" w:rsidRPr="00E000D5" w14:paraId="51E05D55" w14:textId="77777777" w:rsidTr="00E000D5">
        <w:trPr>
          <w:trHeight w:val="310"/>
        </w:trPr>
        <w:tc>
          <w:tcPr>
            <w:tcW w:w="3388" w:type="dxa"/>
            <w:noWrap/>
            <w:hideMark/>
          </w:tcPr>
          <w:p w14:paraId="28CA467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ЗК"ОСЪМ-15"</w:t>
            </w:r>
          </w:p>
        </w:tc>
        <w:tc>
          <w:tcPr>
            <w:tcW w:w="1569" w:type="dxa"/>
            <w:hideMark/>
          </w:tcPr>
          <w:p w14:paraId="72FDBE5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БАЦОВА МАХАЛА</w:t>
            </w:r>
          </w:p>
        </w:tc>
        <w:tc>
          <w:tcPr>
            <w:tcW w:w="894" w:type="dxa"/>
            <w:hideMark/>
          </w:tcPr>
          <w:p w14:paraId="0B7CB0A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02957</w:t>
            </w:r>
          </w:p>
        </w:tc>
        <w:tc>
          <w:tcPr>
            <w:tcW w:w="1240" w:type="dxa"/>
            <w:noWrap/>
            <w:hideMark/>
          </w:tcPr>
          <w:p w14:paraId="4992D45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68,233</w:t>
            </w:r>
          </w:p>
        </w:tc>
        <w:tc>
          <w:tcPr>
            <w:tcW w:w="1268" w:type="dxa"/>
            <w:noWrap/>
            <w:hideMark/>
          </w:tcPr>
          <w:p w14:paraId="20E99C6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4,005</w:t>
            </w:r>
          </w:p>
        </w:tc>
        <w:tc>
          <w:tcPr>
            <w:tcW w:w="1268" w:type="dxa"/>
            <w:noWrap/>
            <w:hideMark/>
          </w:tcPr>
          <w:p w14:paraId="3D21B9C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1,130</w:t>
            </w:r>
          </w:p>
        </w:tc>
      </w:tr>
      <w:tr w:rsidR="00E000D5" w:rsidRPr="00E000D5" w14:paraId="3926F775" w14:textId="77777777" w:rsidTr="00E000D5">
        <w:trPr>
          <w:trHeight w:val="310"/>
        </w:trPr>
        <w:tc>
          <w:tcPr>
            <w:tcW w:w="3388" w:type="dxa"/>
            <w:noWrap/>
            <w:hideMark/>
          </w:tcPr>
          <w:p w14:paraId="27696A8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ЗК"ОСЪМ-15"</w:t>
            </w:r>
          </w:p>
        </w:tc>
        <w:tc>
          <w:tcPr>
            <w:tcW w:w="1569" w:type="dxa"/>
            <w:hideMark/>
          </w:tcPr>
          <w:p w14:paraId="1227D4E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БАЦОВА МАХАЛА</w:t>
            </w:r>
          </w:p>
        </w:tc>
        <w:tc>
          <w:tcPr>
            <w:tcW w:w="894" w:type="dxa"/>
            <w:hideMark/>
          </w:tcPr>
          <w:p w14:paraId="1D1F1C9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02957</w:t>
            </w:r>
          </w:p>
        </w:tc>
        <w:tc>
          <w:tcPr>
            <w:tcW w:w="1240" w:type="dxa"/>
            <w:noWrap/>
            <w:hideMark/>
          </w:tcPr>
          <w:p w14:paraId="4D98F76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68,233</w:t>
            </w:r>
          </w:p>
        </w:tc>
        <w:tc>
          <w:tcPr>
            <w:tcW w:w="1268" w:type="dxa"/>
            <w:noWrap/>
            <w:hideMark/>
          </w:tcPr>
          <w:p w14:paraId="0057A10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4,005</w:t>
            </w:r>
          </w:p>
        </w:tc>
        <w:tc>
          <w:tcPr>
            <w:tcW w:w="1268" w:type="dxa"/>
            <w:noWrap/>
            <w:hideMark/>
          </w:tcPr>
          <w:p w14:paraId="3CCA54E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1,895</w:t>
            </w:r>
          </w:p>
        </w:tc>
      </w:tr>
      <w:tr w:rsidR="00E000D5" w:rsidRPr="00E000D5" w14:paraId="08C0311F" w14:textId="77777777" w:rsidTr="00E000D5">
        <w:trPr>
          <w:trHeight w:val="310"/>
        </w:trPr>
        <w:tc>
          <w:tcPr>
            <w:tcW w:w="3388" w:type="dxa"/>
            <w:noWrap/>
            <w:hideMark/>
          </w:tcPr>
          <w:p w14:paraId="26F022D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ЗК"ОСЪМ-15"</w:t>
            </w:r>
          </w:p>
        </w:tc>
        <w:tc>
          <w:tcPr>
            <w:tcW w:w="1569" w:type="dxa"/>
            <w:hideMark/>
          </w:tcPr>
          <w:p w14:paraId="6574613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БАЦОВА МАХАЛА</w:t>
            </w:r>
          </w:p>
        </w:tc>
        <w:tc>
          <w:tcPr>
            <w:tcW w:w="894" w:type="dxa"/>
            <w:hideMark/>
          </w:tcPr>
          <w:p w14:paraId="3CC1C0F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02957</w:t>
            </w:r>
          </w:p>
        </w:tc>
        <w:tc>
          <w:tcPr>
            <w:tcW w:w="1240" w:type="dxa"/>
            <w:noWrap/>
            <w:hideMark/>
          </w:tcPr>
          <w:p w14:paraId="70156D1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69,225</w:t>
            </w:r>
          </w:p>
        </w:tc>
        <w:tc>
          <w:tcPr>
            <w:tcW w:w="1268" w:type="dxa"/>
            <w:noWrap/>
            <w:hideMark/>
          </w:tcPr>
          <w:p w14:paraId="0108157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0,691</w:t>
            </w:r>
          </w:p>
        </w:tc>
        <w:tc>
          <w:tcPr>
            <w:tcW w:w="1268" w:type="dxa"/>
            <w:noWrap/>
            <w:hideMark/>
          </w:tcPr>
          <w:p w14:paraId="2E2CD3A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0,618</w:t>
            </w:r>
          </w:p>
        </w:tc>
      </w:tr>
      <w:tr w:rsidR="00E000D5" w:rsidRPr="00E000D5" w14:paraId="34DCAA85" w14:textId="77777777" w:rsidTr="00E000D5">
        <w:trPr>
          <w:trHeight w:val="310"/>
        </w:trPr>
        <w:tc>
          <w:tcPr>
            <w:tcW w:w="3388" w:type="dxa"/>
            <w:noWrap/>
            <w:hideMark/>
          </w:tcPr>
          <w:p w14:paraId="5029188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ЗК"ОСЪМ-15"</w:t>
            </w:r>
          </w:p>
        </w:tc>
        <w:tc>
          <w:tcPr>
            <w:tcW w:w="1569" w:type="dxa"/>
            <w:hideMark/>
          </w:tcPr>
          <w:p w14:paraId="539E3C2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БАЦОВА МАХАЛА</w:t>
            </w:r>
          </w:p>
        </w:tc>
        <w:tc>
          <w:tcPr>
            <w:tcW w:w="894" w:type="dxa"/>
            <w:hideMark/>
          </w:tcPr>
          <w:p w14:paraId="7876B58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02957</w:t>
            </w:r>
          </w:p>
        </w:tc>
        <w:tc>
          <w:tcPr>
            <w:tcW w:w="1240" w:type="dxa"/>
            <w:noWrap/>
            <w:hideMark/>
          </w:tcPr>
          <w:p w14:paraId="7D1EE49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69,226</w:t>
            </w:r>
          </w:p>
        </w:tc>
        <w:tc>
          <w:tcPr>
            <w:tcW w:w="1268" w:type="dxa"/>
            <w:noWrap/>
            <w:hideMark/>
          </w:tcPr>
          <w:p w14:paraId="2533778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1,511</w:t>
            </w:r>
          </w:p>
        </w:tc>
        <w:tc>
          <w:tcPr>
            <w:tcW w:w="1268" w:type="dxa"/>
            <w:noWrap/>
            <w:hideMark/>
          </w:tcPr>
          <w:p w14:paraId="427C47D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1,458</w:t>
            </w:r>
          </w:p>
        </w:tc>
      </w:tr>
      <w:tr w:rsidR="00E000D5" w:rsidRPr="00E000D5" w14:paraId="3F0A41E1" w14:textId="77777777" w:rsidTr="00E000D5">
        <w:trPr>
          <w:trHeight w:val="310"/>
        </w:trPr>
        <w:tc>
          <w:tcPr>
            <w:tcW w:w="3388" w:type="dxa"/>
            <w:noWrap/>
            <w:hideMark/>
          </w:tcPr>
          <w:p w14:paraId="108678A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ЗК"ОСЪМ-15"</w:t>
            </w:r>
          </w:p>
        </w:tc>
        <w:tc>
          <w:tcPr>
            <w:tcW w:w="1569" w:type="dxa"/>
            <w:hideMark/>
          </w:tcPr>
          <w:p w14:paraId="11CE507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БАЦОВА МАХАЛА</w:t>
            </w:r>
          </w:p>
        </w:tc>
        <w:tc>
          <w:tcPr>
            <w:tcW w:w="894" w:type="dxa"/>
            <w:hideMark/>
          </w:tcPr>
          <w:p w14:paraId="32F1C3D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02957</w:t>
            </w:r>
          </w:p>
        </w:tc>
        <w:tc>
          <w:tcPr>
            <w:tcW w:w="1240" w:type="dxa"/>
            <w:noWrap/>
            <w:hideMark/>
          </w:tcPr>
          <w:p w14:paraId="7FF3DEE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69,227</w:t>
            </w:r>
          </w:p>
        </w:tc>
        <w:tc>
          <w:tcPr>
            <w:tcW w:w="1268" w:type="dxa"/>
            <w:noWrap/>
            <w:hideMark/>
          </w:tcPr>
          <w:p w14:paraId="49BC550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1,837</w:t>
            </w:r>
          </w:p>
        </w:tc>
        <w:tc>
          <w:tcPr>
            <w:tcW w:w="1268" w:type="dxa"/>
            <w:noWrap/>
            <w:hideMark/>
          </w:tcPr>
          <w:p w14:paraId="5916140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1,795</w:t>
            </w:r>
          </w:p>
        </w:tc>
      </w:tr>
      <w:tr w:rsidR="00E000D5" w:rsidRPr="00E000D5" w14:paraId="0B3A3143" w14:textId="77777777" w:rsidTr="00E000D5">
        <w:trPr>
          <w:trHeight w:val="310"/>
        </w:trPr>
        <w:tc>
          <w:tcPr>
            <w:tcW w:w="3388" w:type="dxa"/>
            <w:noWrap/>
            <w:hideMark/>
          </w:tcPr>
          <w:p w14:paraId="078E349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ЗК"ОСЪМ-15"</w:t>
            </w:r>
          </w:p>
        </w:tc>
        <w:tc>
          <w:tcPr>
            <w:tcW w:w="1569" w:type="dxa"/>
            <w:hideMark/>
          </w:tcPr>
          <w:p w14:paraId="7583AB1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БАЦОВА МАХАЛА</w:t>
            </w:r>
          </w:p>
        </w:tc>
        <w:tc>
          <w:tcPr>
            <w:tcW w:w="894" w:type="dxa"/>
            <w:hideMark/>
          </w:tcPr>
          <w:p w14:paraId="57477A5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02957</w:t>
            </w:r>
          </w:p>
        </w:tc>
        <w:tc>
          <w:tcPr>
            <w:tcW w:w="1240" w:type="dxa"/>
            <w:noWrap/>
            <w:hideMark/>
          </w:tcPr>
          <w:p w14:paraId="6C2CD4C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69,228</w:t>
            </w:r>
          </w:p>
        </w:tc>
        <w:tc>
          <w:tcPr>
            <w:tcW w:w="1268" w:type="dxa"/>
            <w:noWrap/>
            <w:hideMark/>
          </w:tcPr>
          <w:p w14:paraId="0EEC0EE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1,651</w:t>
            </w:r>
          </w:p>
        </w:tc>
        <w:tc>
          <w:tcPr>
            <w:tcW w:w="1268" w:type="dxa"/>
            <w:noWrap/>
            <w:hideMark/>
          </w:tcPr>
          <w:p w14:paraId="1105166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1,651</w:t>
            </w:r>
          </w:p>
        </w:tc>
      </w:tr>
      <w:tr w:rsidR="00E000D5" w:rsidRPr="00E000D5" w14:paraId="55DDCA8B" w14:textId="77777777" w:rsidTr="00E000D5">
        <w:trPr>
          <w:trHeight w:val="310"/>
        </w:trPr>
        <w:tc>
          <w:tcPr>
            <w:tcW w:w="3388" w:type="dxa"/>
            <w:noWrap/>
            <w:hideMark/>
          </w:tcPr>
          <w:p w14:paraId="52808CC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ЗК"ОСЪМ-15"</w:t>
            </w:r>
          </w:p>
        </w:tc>
        <w:tc>
          <w:tcPr>
            <w:tcW w:w="1569" w:type="dxa"/>
            <w:hideMark/>
          </w:tcPr>
          <w:p w14:paraId="28A5023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БАЦОВА МАХАЛА</w:t>
            </w:r>
          </w:p>
        </w:tc>
        <w:tc>
          <w:tcPr>
            <w:tcW w:w="894" w:type="dxa"/>
            <w:hideMark/>
          </w:tcPr>
          <w:p w14:paraId="5D53992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02957</w:t>
            </w:r>
          </w:p>
        </w:tc>
        <w:tc>
          <w:tcPr>
            <w:tcW w:w="1240" w:type="dxa"/>
            <w:noWrap/>
            <w:hideMark/>
          </w:tcPr>
          <w:p w14:paraId="6B265EF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69,229</w:t>
            </w:r>
          </w:p>
        </w:tc>
        <w:tc>
          <w:tcPr>
            <w:tcW w:w="1268" w:type="dxa"/>
            <w:noWrap/>
            <w:hideMark/>
          </w:tcPr>
          <w:p w14:paraId="3A1599E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1,212</w:t>
            </w:r>
          </w:p>
        </w:tc>
        <w:tc>
          <w:tcPr>
            <w:tcW w:w="1268" w:type="dxa"/>
            <w:noWrap/>
            <w:hideMark/>
          </w:tcPr>
          <w:p w14:paraId="69BEC02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1,207</w:t>
            </w:r>
          </w:p>
        </w:tc>
      </w:tr>
      <w:tr w:rsidR="00E000D5" w:rsidRPr="00E000D5" w14:paraId="0B837270" w14:textId="77777777" w:rsidTr="00E000D5">
        <w:trPr>
          <w:trHeight w:val="310"/>
        </w:trPr>
        <w:tc>
          <w:tcPr>
            <w:tcW w:w="3388" w:type="dxa"/>
            <w:noWrap/>
            <w:hideMark/>
          </w:tcPr>
          <w:p w14:paraId="38B0097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ЗК"ОСЪМ-15"</w:t>
            </w:r>
          </w:p>
        </w:tc>
        <w:tc>
          <w:tcPr>
            <w:tcW w:w="1569" w:type="dxa"/>
            <w:hideMark/>
          </w:tcPr>
          <w:p w14:paraId="546710D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БАЦОВА МАХАЛА</w:t>
            </w:r>
          </w:p>
        </w:tc>
        <w:tc>
          <w:tcPr>
            <w:tcW w:w="894" w:type="dxa"/>
            <w:hideMark/>
          </w:tcPr>
          <w:p w14:paraId="10FCD07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02957</w:t>
            </w:r>
          </w:p>
        </w:tc>
        <w:tc>
          <w:tcPr>
            <w:tcW w:w="1240" w:type="dxa"/>
            <w:noWrap/>
            <w:hideMark/>
          </w:tcPr>
          <w:p w14:paraId="4DD5EAA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69,230</w:t>
            </w:r>
          </w:p>
        </w:tc>
        <w:tc>
          <w:tcPr>
            <w:tcW w:w="1268" w:type="dxa"/>
            <w:noWrap/>
            <w:hideMark/>
          </w:tcPr>
          <w:p w14:paraId="2296D8F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0,970</w:t>
            </w:r>
          </w:p>
        </w:tc>
        <w:tc>
          <w:tcPr>
            <w:tcW w:w="1268" w:type="dxa"/>
            <w:noWrap/>
            <w:hideMark/>
          </w:tcPr>
          <w:p w14:paraId="100E313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0,970</w:t>
            </w:r>
          </w:p>
        </w:tc>
      </w:tr>
      <w:tr w:rsidR="00E000D5" w:rsidRPr="00E000D5" w14:paraId="6B9D09B4" w14:textId="77777777" w:rsidTr="00E000D5">
        <w:trPr>
          <w:trHeight w:val="310"/>
        </w:trPr>
        <w:tc>
          <w:tcPr>
            <w:tcW w:w="3388" w:type="dxa"/>
            <w:noWrap/>
            <w:hideMark/>
          </w:tcPr>
          <w:p w14:paraId="4CC9E98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ЗК"ОСЪМ-15"</w:t>
            </w:r>
          </w:p>
        </w:tc>
        <w:tc>
          <w:tcPr>
            <w:tcW w:w="1569" w:type="dxa"/>
            <w:hideMark/>
          </w:tcPr>
          <w:p w14:paraId="7911051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БАЦОВА МАХАЛА</w:t>
            </w:r>
          </w:p>
        </w:tc>
        <w:tc>
          <w:tcPr>
            <w:tcW w:w="894" w:type="dxa"/>
            <w:hideMark/>
          </w:tcPr>
          <w:p w14:paraId="1CFDE2E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02957</w:t>
            </w:r>
          </w:p>
        </w:tc>
        <w:tc>
          <w:tcPr>
            <w:tcW w:w="1240" w:type="dxa"/>
            <w:noWrap/>
            <w:hideMark/>
          </w:tcPr>
          <w:p w14:paraId="52F7A3B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69,231</w:t>
            </w:r>
          </w:p>
        </w:tc>
        <w:tc>
          <w:tcPr>
            <w:tcW w:w="1268" w:type="dxa"/>
            <w:noWrap/>
            <w:hideMark/>
          </w:tcPr>
          <w:p w14:paraId="014FB85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1,411</w:t>
            </w:r>
          </w:p>
        </w:tc>
        <w:tc>
          <w:tcPr>
            <w:tcW w:w="1268" w:type="dxa"/>
            <w:noWrap/>
            <w:hideMark/>
          </w:tcPr>
          <w:p w14:paraId="6A5F787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1,411</w:t>
            </w:r>
          </w:p>
        </w:tc>
      </w:tr>
      <w:tr w:rsidR="00E000D5" w:rsidRPr="00E000D5" w14:paraId="3FE9A0FE" w14:textId="77777777" w:rsidTr="00E000D5">
        <w:trPr>
          <w:trHeight w:val="310"/>
        </w:trPr>
        <w:tc>
          <w:tcPr>
            <w:tcW w:w="3388" w:type="dxa"/>
            <w:noWrap/>
            <w:hideMark/>
          </w:tcPr>
          <w:p w14:paraId="028A249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ЗК"ОСЪМ-15"</w:t>
            </w:r>
          </w:p>
        </w:tc>
        <w:tc>
          <w:tcPr>
            <w:tcW w:w="1569" w:type="dxa"/>
            <w:hideMark/>
          </w:tcPr>
          <w:p w14:paraId="08AAABC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БАЦОВА МАХАЛА</w:t>
            </w:r>
          </w:p>
        </w:tc>
        <w:tc>
          <w:tcPr>
            <w:tcW w:w="894" w:type="dxa"/>
            <w:hideMark/>
          </w:tcPr>
          <w:p w14:paraId="168C622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02957</w:t>
            </w:r>
          </w:p>
        </w:tc>
        <w:tc>
          <w:tcPr>
            <w:tcW w:w="1240" w:type="dxa"/>
            <w:noWrap/>
            <w:hideMark/>
          </w:tcPr>
          <w:p w14:paraId="229E953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69,232</w:t>
            </w:r>
          </w:p>
        </w:tc>
        <w:tc>
          <w:tcPr>
            <w:tcW w:w="1268" w:type="dxa"/>
            <w:noWrap/>
            <w:hideMark/>
          </w:tcPr>
          <w:p w14:paraId="38CEC01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0,932</w:t>
            </w:r>
          </w:p>
        </w:tc>
        <w:tc>
          <w:tcPr>
            <w:tcW w:w="1268" w:type="dxa"/>
            <w:noWrap/>
            <w:hideMark/>
          </w:tcPr>
          <w:p w14:paraId="6EAB625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0,929</w:t>
            </w:r>
          </w:p>
        </w:tc>
      </w:tr>
      <w:tr w:rsidR="00E000D5" w:rsidRPr="00E000D5" w14:paraId="1888BE15" w14:textId="77777777" w:rsidTr="00E000D5">
        <w:trPr>
          <w:trHeight w:val="310"/>
        </w:trPr>
        <w:tc>
          <w:tcPr>
            <w:tcW w:w="3388" w:type="dxa"/>
            <w:noWrap/>
            <w:hideMark/>
          </w:tcPr>
          <w:p w14:paraId="00D1F90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ЗК"ОСЪМ-15"</w:t>
            </w:r>
          </w:p>
        </w:tc>
        <w:tc>
          <w:tcPr>
            <w:tcW w:w="1569" w:type="dxa"/>
            <w:hideMark/>
          </w:tcPr>
          <w:p w14:paraId="124B69B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БАЦОВА МАХАЛА</w:t>
            </w:r>
          </w:p>
        </w:tc>
        <w:tc>
          <w:tcPr>
            <w:tcW w:w="894" w:type="dxa"/>
            <w:hideMark/>
          </w:tcPr>
          <w:p w14:paraId="7222979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02957</w:t>
            </w:r>
          </w:p>
        </w:tc>
        <w:tc>
          <w:tcPr>
            <w:tcW w:w="1240" w:type="dxa"/>
            <w:noWrap/>
            <w:hideMark/>
          </w:tcPr>
          <w:p w14:paraId="341DB37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69,233</w:t>
            </w:r>
          </w:p>
        </w:tc>
        <w:tc>
          <w:tcPr>
            <w:tcW w:w="1268" w:type="dxa"/>
            <w:noWrap/>
            <w:hideMark/>
          </w:tcPr>
          <w:p w14:paraId="7279A76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15,622</w:t>
            </w:r>
          </w:p>
        </w:tc>
        <w:tc>
          <w:tcPr>
            <w:tcW w:w="1268" w:type="dxa"/>
            <w:noWrap/>
            <w:hideMark/>
          </w:tcPr>
          <w:p w14:paraId="4018F55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0,795</w:t>
            </w:r>
          </w:p>
        </w:tc>
      </w:tr>
      <w:tr w:rsidR="00E000D5" w:rsidRPr="00E000D5" w14:paraId="7755FFDE" w14:textId="77777777" w:rsidTr="00E000D5">
        <w:trPr>
          <w:trHeight w:val="310"/>
        </w:trPr>
        <w:tc>
          <w:tcPr>
            <w:tcW w:w="3388" w:type="dxa"/>
            <w:noWrap/>
            <w:hideMark/>
          </w:tcPr>
          <w:p w14:paraId="50F0FD4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ЗК"ОСЪМ-15"</w:t>
            </w:r>
          </w:p>
        </w:tc>
        <w:tc>
          <w:tcPr>
            <w:tcW w:w="1569" w:type="dxa"/>
            <w:hideMark/>
          </w:tcPr>
          <w:p w14:paraId="48324C5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БАЦОВА МАХАЛА</w:t>
            </w:r>
          </w:p>
        </w:tc>
        <w:tc>
          <w:tcPr>
            <w:tcW w:w="894" w:type="dxa"/>
            <w:hideMark/>
          </w:tcPr>
          <w:p w14:paraId="4CA85A0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02957</w:t>
            </w:r>
          </w:p>
        </w:tc>
        <w:tc>
          <w:tcPr>
            <w:tcW w:w="1240" w:type="dxa"/>
            <w:noWrap/>
            <w:hideMark/>
          </w:tcPr>
          <w:p w14:paraId="7191F0D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69,233</w:t>
            </w:r>
          </w:p>
        </w:tc>
        <w:tc>
          <w:tcPr>
            <w:tcW w:w="1268" w:type="dxa"/>
            <w:noWrap/>
            <w:hideMark/>
          </w:tcPr>
          <w:p w14:paraId="06D15A7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15,622</w:t>
            </w:r>
          </w:p>
        </w:tc>
        <w:tc>
          <w:tcPr>
            <w:tcW w:w="1268" w:type="dxa"/>
            <w:noWrap/>
            <w:hideMark/>
          </w:tcPr>
          <w:p w14:paraId="2887A87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1,995</w:t>
            </w:r>
          </w:p>
        </w:tc>
      </w:tr>
      <w:tr w:rsidR="00E000D5" w:rsidRPr="00E000D5" w14:paraId="353B75CD" w14:textId="77777777" w:rsidTr="00E000D5">
        <w:trPr>
          <w:trHeight w:val="310"/>
        </w:trPr>
        <w:tc>
          <w:tcPr>
            <w:tcW w:w="3388" w:type="dxa"/>
            <w:noWrap/>
            <w:hideMark/>
          </w:tcPr>
          <w:p w14:paraId="3945DB6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ЗК"ОСЪМ-15"</w:t>
            </w:r>
          </w:p>
        </w:tc>
        <w:tc>
          <w:tcPr>
            <w:tcW w:w="1569" w:type="dxa"/>
            <w:hideMark/>
          </w:tcPr>
          <w:p w14:paraId="47FF3D6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БАЦОВА МАХАЛА</w:t>
            </w:r>
          </w:p>
        </w:tc>
        <w:tc>
          <w:tcPr>
            <w:tcW w:w="894" w:type="dxa"/>
            <w:hideMark/>
          </w:tcPr>
          <w:p w14:paraId="25E3BF0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02957</w:t>
            </w:r>
          </w:p>
        </w:tc>
        <w:tc>
          <w:tcPr>
            <w:tcW w:w="1240" w:type="dxa"/>
            <w:noWrap/>
            <w:hideMark/>
          </w:tcPr>
          <w:p w14:paraId="2D257B1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69,233</w:t>
            </w:r>
          </w:p>
        </w:tc>
        <w:tc>
          <w:tcPr>
            <w:tcW w:w="1268" w:type="dxa"/>
            <w:noWrap/>
            <w:hideMark/>
          </w:tcPr>
          <w:p w14:paraId="11EFF6A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15,622</w:t>
            </w:r>
          </w:p>
        </w:tc>
        <w:tc>
          <w:tcPr>
            <w:tcW w:w="1268" w:type="dxa"/>
            <w:noWrap/>
            <w:hideMark/>
          </w:tcPr>
          <w:p w14:paraId="3DD526B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1,146</w:t>
            </w:r>
          </w:p>
        </w:tc>
      </w:tr>
      <w:tr w:rsidR="00E000D5" w:rsidRPr="00E000D5" w14:paraId="3804434B" w14:textId="77777777" w:rsidTr="00E000D5">
        <w:trPr>
          <w:trHeight w:val="310"/>
        </w:trPr>
        <w:tc>
          <w:tcPr>
            <w:tcW w:w="3388" w:type="dxa"/>
            <w:noWrap/>
            <w:hideMark/>
          </w:tcPr>
          <w:p w14:paraId="4523173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ЗК"ОСЪМ-15"</w:t>
            </w:r>
          </w:p>
        </w:tc>
        <w:tc>
          <w:tcPr>
            <w:tcW w:w="1569" w:type="dxa"/>
            <w:hideMark/>
          </w:tcPr>
          <w:p w14:paraId="6E3E2F0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БАЦОВА МАХАЛА</w:t>
            </w:r>
          </w:p>
        </w:tc>
        <w:tc>
          <w:tcPr>
            <w:tcW w:w="894" w:type="dxa"/>
            <w:hideMark/>
          </w:tcPr>
          <w:p w14:paraId="629E490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02957</w:t>
            </w:r>
          </w:p>
        </w:tc>
        <w:tc>
          <w:tcPr>
            <w:tcW w:w="1240" w:type="dxa"/>
            <w:noWrap/>
            <w:hideMark/>
          </w:tcPr>
          <w:p w14:paraId="6D6366C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69,311</w:t>
            </w:r>
          </w:p>
        </w:tc>
        <w:tc>
          <w:tcPr>
            <w:tcW w:w="1268" w:type="dxa"/>
            <w:noWrap/>
            <w:hideMark/>
          </w:tcPr>
          <w:p w14:paraId="196AE21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2,839</w:t>
            </w:r>
          </w:p>
        </w:tc>
        <w:tc>
          <w:tcPr>
            <w:tcW w:w="1268" w:type="dxa"/>
            <w:noWrap/>
            <w:hideMark/>
          </w:tcPr>
          <w:p w14:paraId="346F971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2,665</w:t>
            </w:r>
          </w:p>
        </w:tc>
      </w:tr>
      <w:tr w:rsidR="00E000D5" w:rsidRPr="00E000D5" w14:paraId="4959008B" w14:textId="77777777" w:rsidTr="00E000D5">
        <w:trPr>
          <w:trHeight w:val="310"/>
        </w:trPr>
        <w:tc>
          <w:tcPr>
            <w:tcW w:w="3388" w:type="dxa"/>
            <w:noWrap/>
            <w:hideMark/>
          </w:tcPr>
          <w:p w14:paraId="16966A5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ЗК"ОСЪМ-15"</w:t>
            </w:r>
          </w:p>
        </w:tc>
        <w:tc>
          <w:tcPr>
            <w:tcW w:w="1569" w:type="dxa"/>
            <w:hideMark/>
          </w:tcPr>
          <w:p w14:paraId="237A5A2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БАЦОВА МАХАЛА</w:t>
            </w:r>
          </w:p>
        </w:tc>
        <w:tc>
          <w:tcPr>
            <w:tcW w:w="894" w:type="dxa"/>
            <w:hideMark/>
          </w:tcPr>
          <w:p w14:paraId="27E08B9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02957</w:t>
            </w:r>
          </w:p>
        </w:tc>
        <w:tc>
          <w:tcPr>
            <w:tcW w:w="1240" w:type="dxa"/>
            <w:noWrap/>
            <w:hideMark/>
          </w:tcPr>
          <w:p w14:paraId="6C58E7E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77,105</w:t>
            </w:r>
          </w:p>
        </w:tc>
        <w:tc>
          <w:tcPr>
            <w:tcW w:w="1268" w:type="dxa"/>
            <w:noWrap/>
            <w:hideMark/>
          </w:tcPr>
          <w:p w14:paraId="29C4F83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63,963</w:t>
            </w:r>
          </w:p>
        </w:tc>
        <w:tc>
          <w:tcPr>
            <w:tcW w:w="1268" w:type="dxa"/>
            <w:noWrap/>
            <w:hideMark/>
          </w:tcPr>
          <w:p w14:paraId="0472F62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0,168</w:t>
            </w:r>
          </w:p>
        </w:tc>
      </w:tr>
      <w:tr w:rsidR="00E000D5" w:rsidRPr="00E000D5" w14:paraId="3EAD85E8" w14:textId="77777777" w:rsidTr="00E000D5">
        <w:trPr>
          <w:trHeight w:val="310"/>
        </w:trPr>
        <w:tc>
          <w:tcPr>
            <w:tcW w:w="3388" w:type="dxa"/>
            <w:noWrap/>
            <w:hideMark/>
          </w:tcPr>
          <w:p w14:paraId="7676A2F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ЗК"ОСЪМ-15"</w:t>
            </w:r>
          </w:p>
        </w:tc>
        <w:tc>
          <w:tcPr>
            <w:tcW w:w="1569" w:type="dxa"/>
            <w:hideMark/>
          </w:tcPr>
          <w:p w14:paraId="4055FE9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БАЦОВА МАХАЛА</w:t>
            </w:r>
          </w:p>
        </w:tc>
        <w:tc>
          <w:tcPr>
            <w:tcW w:w="894" w:type="dxa"/>
            <w:hideMark/>
          </w:tcPr>
          <w:p w14:paraId="3E140D2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02957</w:t>
            </w:r>
          </w:p>
        </w:tc>
        <w:tc>
          <w:tcPr>
            <w:tcW w:w="1240" w:type="dxa"/>
            <w:noWrap/>
            <w:hideMark/>
          </w:tcPr>
          <w:p w14:paraId="2249F43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77,105</w:t>
            </w:r>
          </w:p>
        </w:tc>
        <w:tc>
          <w:tcPr>
            <w:tcW w:w="1268" w:type="dxa"/>
            <w:noWrap/>
            <w:hideMark/>
          </w:tcPr>
          <w:p w14:paraId="0A2A309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63,963</w:t>
            </w:r>
          </w:p>
        </w:tc>
        <w:tc>
          <w:tcPr>
            <w:tcW w:w="1268" w:type="dxa"/>
            <w:noWrap/>
            <w:hideMark/>
          </w:tcPr>
          <w:p w14:paraId="0F97694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2,507</w:t>
            </w:r>
          </w:p>
        </w:tc>
      </w:tr>
      <w:tr w:rsidR="00E000D5" w:rsidRPr="00E000D5" w14:paraId="74C4C5E7" w14:textId="77777777" w:rsidTr="00E000D5">
        <w:trPr>
          <w:trHeight w:val="310"/>
        </w:trPr>
        <w:tc>
          <w:tcPr>
            <w:tcW w:w="3388" w:type="dxa"/>
            <w:noWrap/>
            <w:hideMark/>
          </w:tcPr>
          <w:p w14:paraId="21F6DDF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ЗК"ОСЪМ-15"</w:t>
            </w:r>
          </w:p>
        </w:tc>
        <w:tc>
          <w:tcPr>
            <w:tcW w:w="1569" w:type="dxa"/>
            <w:hideMark/>
          </w:tcPr>
          <w:p w14:paraId="16AE078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БАЦОВА МАХАЛА</w:t>
            </w:r>
          </w:p>
        </w:tc>
        <w:tc>
          <w:tcPr>
            <w:tcW w:w="894" w:type="dxa"/>
            <w:hideMark/>
          </w:tcPr>
          <w:p w14:paraId="2D64764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02957</w:t>
            </w:r>
          </w:p>
        </w:tc>
        <w:tc>
          <w:tcPr>
            <w:tcW w:w="1240" w:type="dxa"/>
            <w:noWrap/>
            <w:hideMark/>
          </w:tcPr>
          <w:p w14:paraId="021960C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77,105</w:t>
            </w:r>
          </w:p>
        </w:tc>
        <w:tc>
          <w:tcPr>
            <w:tcW w:w="1268" w:type="dxa"/>
            <w:noWrap/>
            <w:hideMark/>
          </w:tcPr>
          <w:p w14:paraId="22A2588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63,963</w:t>
            </w:r>
          </w:p>
        </w:tc>
        <w:tc>
          <w:tcPr>
            <w:tcW w:w="1268" w:type="dxa"/>
            <w:noWrap/>
            <w:hideMark/>
          </w:tcPr>
          <w:p w14:paraId="492A3F2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0,846</w:t>
            </w:r>
          </w:p>
        </w:tc>
      </w:tr>
      <w:tr w:rsidR="00E000D5" w:rsidRPr="00E000D5" w14:paraId="64472354" w14:textId="77777777" w:rsidTr="00E000D5">
        <w:trPr>
          <w:trHeight w:val="310"/>
        </w:trPr>
        <w:tc>
          <w:tcPr>
            <w:tcW w:w="3388" w:type="dxa"/>
            <w:noWrap/>
            <w:hideMark/>
          </w:tcPr>
          <w:p w14:paraId="3BE924D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ЗК"ОСЪМ-15"</w:t>
            </w:r>
          </w:p>
        </w:tc>
        <w:tc>
          <w:tcPr>
            <w:tcW w:w="1569" w:type="dxa"/>
            <w:hideMark/>
          </w:tcPr>
          <w:p w14:paraId="7A37BBC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БАЦОВА МАХАЛА</w:t>
            </w:r>
          </w:p>
        </w:tc>
        <w:tc>
          <w:tcPr>
            <w:tcW w:w="894" w:type="dxa"/>
            <w:hideMark/>
          </w:tcPr>
          <w:p w14:paraId="472C83E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02957</w:t>
            </w:r>
          </w:p>
        </w:tc>
        <w:tc>
          <w:tcPr>
            <w:tcW w:w="1240" w:type="dxa"/>
            <w:noWrap/>
            <w:hideMark/>
          </w:tcPr>
          <w:p w14:paraId="11CE475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77,109</w:t>
            </w:r>
          </w:p>
        </w:tc>
        <w:tc>
          <w:tcPr>
            <w:tcW w:w="1268" w:type="dxa"/>
            <w:noWrap/>
            <w:hideMark/>
          </w:tcPr>
          <w:p w14:paraId="31945E9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2,625</w:t>
            </w:r>
          </w:p>
        </w:tc>
        <w:tc>
          <w:tcPr>
            <w:tcW w:w="1268" w:type="dxa"/>
            <w:noWrap/>
            <w:hideMark/>
          </w:tcPr>
          <w:p w14:paraId="23FE0D0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2,443</w:t>
            </w:r>
          </w:p>
        </w:tc>
      </w:tr>
      <w:tr w:rsidR="00E000D5" w:rsidRPr="00E000D5" w14:paraId="18BF0408" w14:textId="77777777" w:rsidTr="00E000D5">
        <w:trPr>
          <w:trHeight w:val="310"/>
        </w:trPr>
        <w:tc>
          <w:tcPr>
            <w:tcW w:w="3388" w:type="dxa"/>
            <w:noWrap/>
            <w:hideMark/>
          </w:tcPr>
          <w:p w14:paraId="1823408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НЕДКОВИ ООД</w:t>
            </w:r>
          </w:p>
        </w:tc>
        <w:tc>
          <w:tcPr>
            <w:tcW w:w="1569" w:type="dxa"/>
            <w:hideMark/>
          </w:tcPr>
          <w:p w14:paraId="1B6F744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БАЦОВА МАХАЛА</w:t>
            </w:r>
          </w:p>
        </w:tc>
        <w:tc>
          <w:tcPr>
            <w:tcW w:w="894" w:type="dxa"/>
            <w:hideMark/>
          </w:tcPr>
          <w:p w14:paraId="1DCC9D9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02957</w:t>
            </w:r>
          </w:p>
        </w:tc>
        <w:tc>
          <w:tcPr>
            <w:tcW w:w="1240" w:type="dxa"/>
            <w:noWrap/>
            <w:hideMark/>
          </w:tcPr>
          <w:p w14:paraId="4DC65C8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19,2</w:t>
            </w:r>
          </w:p>
        </w:tc>
        <w:tc>
          <w:tcPr>
            <w:tcW w:w="1268" w:type="dxa"/>
            <w:noWrap/>
            <w:hideMark/>
          </w:tcPr>
          <w:p w14:paraId="4DD7B8F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1,670</w:t>
            </w:r>
          </w:p>
        </w:tc>
        <w:tc>
          <w:tcPr>
            <w:tcW w:w="1268" w:type="dxa"/>
            <w:noWrap/>
            <w:hideMark/>
          </w:tcPr>
          <w:p w14:paraId="67E008D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0,293</w:t>
            </w:r>
          </w:p>
        </w:tc>
      </w:tr>
      <w:tr w:rsidR="00E000D5" w:rsidRPr="00E000D5" w14:paraId="15CD55F3" w14:textId="77777777" w:rsidTr="00E000D5">
        <w:trPr>
          <w:trHeight w:val="310"/>
        </w:trPr>
        <w:tc>
          <w:tcPr>
            <w:tcW w:w="3388" w:type="dxa"/>
            <w:noWrap/>
            <w:hideMark/>
          </w:tcPr>
          <w:p w14:paraId="730A730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lastRenderedPageBreak/>
              <w:t>НЕДКОВИ ООД</w:t>
            </w:r>
          </w:p>
        </w:tc>
        <w:tc>
          <w:tcPr>
            <w:tcW w:w="1569" w:type="dxa"/>
            <w:hideMark/>
          </w:tcPr>
          <w:p w14:paraId="72EBE8B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БАЦОВА МАХАЛА</w:t>
            </w:r>
          </w:p>
        </w:tc>
        <w:tc>
          <w:tcPr>
            <w:tcW w:w="894" w:type="dxa"/>
            <w:hideMark/>
          </w:tcPr>
          <w:p w14:paraId="5F4BF3E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02957</w:t>
            </w:r>
          </w:p>
        </w:tc>
        <w:tc>
          <w:tcPr>
            <w:tcW w:w="1240" w:type="dxa"/>
            <w:noWrap/>
            <w:hideMark/>
          </w:tcPr>
          <w:p w14:paraId="7FD9822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19,107</w:t>
            </w:r>
          </w:p>
        </w:tc>
        <w:tc>
          <w:tcPr>
            <w:tcW w:w="1268" w:type="dxa"/>
            <w:noWrap/>
            <w:hideMark/>
          </w:tcPr>
          <w:p w14:paraId="566398D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4,123</w:t>
            </w:r>
          </w:p>
        </w:tc>
        <w:tc>
          <w:tcPr>
            <w:tcW w:w="1268" w:type="dxa"/>
            <w:noWrap/>
            <w:hideMark/>
          </w:tcPr>
          <w:p w14:paraId="45EC503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2,276</w:t>
            </w:r>
          </w:p>
        </w:tc>
      </w:tr>
      <w:tr w:rsidR="00E000D5" w:rsidRPr="00E000D5" w14:paraId="7F41E8C8" w14:textId="77777777" w:rsidTr="00E000D5">
        <w:trPr>
          <w:trHeight w:val="310"/>
        </w:trPr>
        <w:tc>
          <w:tcPr>
            <w:tcW w:w="3388" w:type="dxa"/>
            <w:noWrap/>
            <w:hideMark/>
          </w:tcPr>
          <w:p w14:paraId="0166FF3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НЕДКОВИ ООД</w:t>
            </w:r>
          </w:p>
        </w:tc>
        <w:tc>
          <w:tcPr>
            <w:tcW w:w="1569" w:type="dxa"/>
            <w:hideMark/>
          </w:tcPr>
          <w:p w14:paraId="6759430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БАЦОВА МАХАЛА</w:t>
            </w:r>
          </w:p>
        </w:tc>
        <w:tc>
          <w:tcPr>
            <w:tcW w:w="894" w:type="dxa"/>
            <w:hideMark/>
          </w:tcPr>
          <w:p w14:paraId="666C8AC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02957</w:t>
            </w:r>
          </w:p>
        </w:tc>
        <w:tc>
          <w:tcPr>
            <w:tcW w:w="1240" w:type="dxa"/>
            <w:noWrap/>
            <w:hideMark/>
          </w:tcPr>
          <w:p w14:paraId="6D13EA0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21,104</w:t>
            </w:r>
          </w:p>
        </w:tc>
        <w:tc>
          <w:tcPr>
            <w:tcW w:w="1268" w:type="dxa"/>
            <w:noWrap/>
            <w:hideMark/>
          </w:tcPr>
          <w:p w14:paraId="3006C9B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5,654</w:t>
            </w:r>
          </w:p>
        </w:tc>
        <w:tc>
          <w:tcPr>
            <w:tcW w:w="1268" w:type="dxa"/>
            <w:noWrap/>
            <w:hideMark/>
          </w:tcPr>
          <w:p w14:paraId="0F74648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2,026</w:t>
            </w:r>
          </w:p>
        </w:tc>
      </w:tr>
      <w:tr w:rsidR="00E000D5" w:rsidRPr="00E000D5" w14:paraId="54DE3E7A" w14:textId="77777777" w:rsidTr="00E000D5">
        <w:trPr>
          <w:trHeight w:val="310"/>
        </w:trPr>
        <w:tc>
          <w:tcPr>
            <w:tcW w:w="3388" w:type="dxa"/>
            <w:noWrap/>
            <w:hideMark/>
          </w:tcPr>
          <w:p w14:paraId="1E8C3B0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НЕДКОВИ ООД</w:t>
            </w:r>
          </w:p>
        </w:tc>
        <w:tc>
          <w:tcPr>
            <w:tcW w:w="1569" w:type="dxa"/>
            <w:hideMark/>
          </w:tcPr>
          <w:p w14:paraId="04C0D3C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БАЦОВА МАХАЛА</w:t>
            </w:r>
          </w:p>
        </w:tc>
        <w:tc>
          <w:tcPr>
            <w:tcW w:w="894" w:type="dxa"/>
            <w:hideMark/>
          </w:tcPr>
          <w:p w14:paraId="7488820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02957</w:t>
            </w:r>
          </w:p>
        </w:tc>
        <w:tc>
          <w:tcPr>
            <w:tcW w:w="1240" w:type="dxa"/>
            <w:noWrap/>
            <w:hideMark/>
          </w:tcPr>
          <w:p w14:paraId="33F059F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28,105</w:t>
            </w:r>
          </w:p>
        </w:tc>
        <w:tc>
          <w:tcPr>
            <w:tcW w:w="1268" w:type="dxa"/>
            <w:noWrap/>
            <w:hideMark/>
          </w:tcPr>
          <w:p w14:paraId="26B877C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3,760</w:t>
            </w:r>
          </w:p>
        </w:tc>
        <w:tc>
          <w:tcPr>
            <w:tcW w:w="1268" w:type="dxa"/>
            <w:noWrap/>
            <w:hideMark/>
          </w:tcPr>
          <w:p w14:paraId="0DD8E53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1,352</w:t>
            </w:r>
          </w:p>
        </w:tc>
      </w:tr>
      <w:tr w:rsidR="00E000D5" w:rsidRPr="00E000D5" w14:paraId="03D5747D" w14:textId="77777777" w:rsidTr="00E000D5">
        <w:trPr>
          <w:trHeight w:val="310"/>
        </w:trPr>
        <w:tc>
          <w:tcPr>
            <w:tcW w:w="3388" w:type="dxa"/>
            <w:noWrap/>
            <w:hideMark/>
          </w:tcPr>
          <w:p w14:paraId="6D0FC3C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НЕДКОВИ ООД</w:t>
            </w:r>
          </w:p>
        </w:tc>
        <w:tc>
          <w:tcPr>
            <w:tcW w:w="1569" w:type="dxa"/>
            <w:hideMark/>
          </w:tcPr>
          <w:p w14:paraId="10D7AED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БАЦОВА МАХАЛА</w:t>
            </w:r>
          </w:p>
        </w:tc>
        <w:tc>
          <w:tcPr>
            <w:tcW w:w="894" w:type="dxa"/>
            <w:hideMark/>
          </w:tcPr>
          <w:p w14:paraId="3D5B7BC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02957</w:t>
            </w:r>
          </w:p>
        </w:tc>
        <w:tc>
          <w:tcPr>
            <w:tcW w:w="1240" w:type="dxa"/>
            <w:noWrap/>
            <w:hideMark/>
          </w:tcPr>
          <w:p w14:paraId="79A9071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32,51</w:t>
            </w:r>
          </w:p>
        </w:tc>
        <w:tc>
          <w:tcPr>
            <w:tcW w:w="1268" w:type="dxa"/>
            <w:noWrap/>
            <w:hideMark/>
          </w:tcPr>
          <w:p w14:paraId="6481F03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1,688</w:t>
            </w:r>
          </w:p>
        </w:tc>
        <w:tc>
          <w:tcPr>
            <w:tcW w:w="1268" w:type="dxa"/>
            <w:noWrap/>
            <w:hideMark/>
          </w:tcPr>
          <w:p w14:paraId="67E97FB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1,667</w:t>
            </w:r>
          </w:p>
        </w:tc>
      </w:tr>
      <w:tr w:rsidR="00E000D5" w:rsidRPr="00E000D5" w14:paraId="0114A48D" w14:textId="77777777" w:rsidTr="00E000D5">
        <w:trPr>
          <w:trHeight w:val="310"/>
        </w:trPr>
        <w:tc>
          <w:tcPr>
            <w:tcW w:w="3388" w:type="dxa"/>
            <w:noWrap/>
            <w:hideMark/>
          </w:tcPr>
          <w:p w14:paraId="2EE28D3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НЕДКОВИ ООД</w:t>
            </w:r>
          </w:p>
        </w:tc>
        <w:tc>
          <w:tcPr>
            <w:tcW w:w="1569" w:type="dxa"/>
            <w:hideMark/>
          </w:tcPr>
          <w:p w14:paraId="444F69F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БАЦОВА МАХАЛА</w:t>
            </w:r>
          </w:p>
        </w:tc>
        <w:tc>
          <w:tcPr>
            <w:tcW w:w="894" w:type="dxa"/>
            <w:hideMark/>
          </w:tcPr>
          <w:p w14:paraId="35A1086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02957</w:t>
            </w:r>
          </w:p>
        </w:tc>
        <w:tc>
          <w:tcPr>
            <w:tcW w:w="1240" w:type="dxa"/>
            <w:noWrap/>
            <w:hideMark/>
          </w:tcPr>
          <w:p w14:paraId="7DCCA29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36,68</w:t>
            </w:r>
          </w:p>
        </w:tc>
        <w:tc>
          <w:tcPr>
            <w:tcW w:w="1268" w:type="dxa"/>
            <w:noWrap/>
            <w:hideMark/>
          </w:tcPr>
          <w:p w14:paraId="2E879EF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6,071</w:t>
            </w:r>
          </w:p>
        </w:tc>
        <w:tc>
          <w:tcPr>
            <w:tcW w:w="1268" w:type="dxa"/>
            <w:noWrap/>
            <w:hideMark/>
          </w:tcPr>
          <w:p w14:paraId="23EAC85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1,981</w:t>
            </w:r>
          </w:p>
        </w:tc>
      </w:tr>
      <w:tr w:rsidR="00E000D5" w:rsidRPr="00E000D5" w14:paraId="3CB6979D" w14:textId="77777777" w:rsidTr="00E000D5">
        <w:trPr>
          <w:trHeight w:val="310"/>
        </w:trPr>
        <w:tc>
          <w:tcPr>
            <w:tcW w:w="3388" w:type="dxa"/>
            <w:noWrap/>
            <w:hideMark/>
          </w:tcPr>
          <w:p w14:paraId="0FF95AC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НЕДКОВИ ООД</w:t>
            </w:r>
          </w:p>
        </w:tc>
        <w:tc>
          <w:tcPr>
            <w:tcW w:w="1569" w:type="dxa"/>
            <w:hideMark/>
          </w:tcPr>
          <w:p w14:paraId="6C1BC4C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БАЦОВА МАХАЛА</w:t>
            </w:r>
          </w:p>
        </w:tc>
        <w:tc>
          <w:tcPr>
            <w:tcW w:w="894" w:type="dxa"/>
            <w:hideMark/>
          </w:tcPr>
          <w:p w14:paraId="0058044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02957</w:t>
            </w:r>
          </w:p>
        </w:tc>
        <w:tc>
          <w:tcPr>
            <w:tcW w:w="1240" w:type="dxa"/>
            <w:noWrap/>
            <w:hideMark/>
          </w:tcPr>
          <w:p w14:paraId="4BA815A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36,69</w:t>
            </w:r>
          </w:p>
        </w:tc>
        <w:tc>
          <w:tcPr>
            <w:tcW w:w="1268" w:type="dxa"/>
            <w:noWrap/>
            <w:hideMark/>
          </w:tcPr>
          <w:p w14:paraId="0A53213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2,231</w:t>
            </w:r>
          </w:p>
        </w:tc>
        <w:tc>
          <w:tcPr>
            <w:tcW w:w="1268" w:type="dxa"/>
            <w:noWrap/>
            <w:hideMark/>
          </w:tcPr>
          <w:p w14:paraId="322E7E7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2,213</w:t>
            </w:r>
          </w:p>
        </w:tc>
      </w:tr>
      <w:tr w:rsidR="00E000D5" w:rsidRPr="00E000D5" w14:paraId="3C8F0BA3" w14:textId="77777777" w:rsidTr="00E000D5">
        <w:trPr>
          <w:trHeight w:val="310"/>
        </w:trPr>
        <w:tc>
          <w:tcPr>
            <w:tcW w:w="3388" w:type="dxa"/>
            <w:noWrap/>
            <w:hideMark/>
          </w:tcPr>
          <w:p w14:paraId="43E3299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НЕДКОВИ ООД</w:t>
            </w:r>
          </w:p>
        </w:tc>
        <w:tc>
          <w:tcPr>
            <w:tcW w:w="1569" w:type="dxa"/>
            <w:hideMark/>
          </w:tcPr>
          <w:p w14:paraId="7CBF719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БАЦОВА МАХАЛА</w:t>
            </w:r>
          </w:p>
        </w:tc>
        <w:tc>
          <w:tcPr>
            <w:tcW w:w="894" w:type="dxa"/>
            <w:hideMark/>
          </w:tcPr>
          <w:p w14:paraId="5776026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02957</w:t>
            </w:r>
          </w:p>
        </w:tc>
        <w:tc>
          <w:tcPr>
            <w:tcW w:w="1240" w:type="dxa"/>
            <w:noWrap/>
            <w:hideMark/>
          </w:tcPr>
          <w:p w14:paraId="6547F59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36,17</w:t>
            </w:r>
          </w:p>
        </w:tc>
        <w:tc>
          <w:tcPr>
            <w:tcW w:w="1268" w:type="dxa"/>
            <w:noWrap/>
            <w:hideMark/>
          </w:tcPr>
          <w:p w14:paraId="14A4EA6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3,890</w:t>
            </w:r>
          </w:p>
        </w:tc>
        <w:tc>
          <w:tcPr>
            <w:tcW w:w="1268" w:type="dxa"/>
            <w:noWrap/>
            <w:hideMark/>
          </w:tcPr>
          <w:p w14:paraId="15C1881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1,758</w:t>
            </w:r>
          </w:p>
        </w:tc>
      </w:tr>
      <w:tr w:rsidR="00E000D5" w:rsidRPr="00E000D5" w14:paraId="22B5C3D9" w14:textId="77777777" w:rsidTr="00E000D5">
        <w:trPr>
          <w:trHeight w:val="310"/>
        </w:trPr>
        <w:tc>
          <w:tcPr>
            <w:tcW w:w="3388" w:type="dxa"/>
            <w:noWrap/>
            <w:hideMark/>
          </w:tcPr>
          <w:p w14:paraId="56BE3CE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НЕДКОВИ ООД</w:t>
            </w:r>
          </w:p>
        </w:tc>
        <w:tc>
          <w:tcPr>
            <w:tcW w:w="1569" w:type="dxa"/>
            <w:hideMark/>
          </w:tcPr>
          <w:p w14:paraId="5B33A88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БАЦОВА МАХАЛА</w:t>
            </w:r>
          </w:p>
        </w:tc>
        <w:tc>
          <w:tcPr>
            <w:tcW w:w="894" w:type="dxa"/>
            <w:hideMark/>
          </w:tcPr>
          <w:p w14:paraId="67D56D3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02957</w:t>
            </w:r>
          </w:p>
        </w:tc>
        <w:tc>
          <w:tcPr>
            <w:tcW w:w="1240" w:type="dxa"/>
            <w:noWrap/>
            <w:hideMark/>
          </w:tcPr>
          <w:p w14:paraId="01CB512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37,94</w:t>
            </w:r>
          </w:p>
        </w:tc>
        <w:tc>
          <w:tcPr>
            <w:tcW w:w="1268" w:type="dxa"/>
            <w:noWrap/>
            <w:hideMark/>
          </w:tcPr>
          <w:p w14:paraId="6FF47F1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3,098</w:t>
            </w:r>
          </w:p>
        </w:tc>
        <w:tc>
          <w:tcPr>
            <w:tcW w:w="1268" w:type="dxa"/>
            <w:noWrap/>
            <w:hideMark/>
          </w:tcPr>
          <w:p w14:paraId="11BD356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1,777</w:t>
            </w:r>
          </w:p>
        </w:tc>
      </w:tr>
      <w:tr w:rsidR="00E000D5" w:rsidRPr="00E000D5" w14:paraId="5074F62F" w14:textId="77777777" w:rsidTr="00E000D5">
        <w:trPr>
          <w:trHeight w:val="310"/>
        </w:trPr>
        <w:tc>
          <w:tcPr>
            <w:tcW w:w="3388" w:type="dxa"/>
            <w:noWrap/>
            <w:hideMark/>
          </w:tcPr>
          <w:p w14:paraId="32272E1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НЕДКОВИ ООД</w:t>
            </w:r>
          </w:p>
        </w:tc>
        <w:tc>
          <w:tcPr>
            <w:tcW w:w="1569" w:type="dxa"/>
            <w:hideMark/>
          </w:tcPr>
          <w:p w14:paraId="2420863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БАЦОВА МАХАЛА</w:t>
            </w:r>
          </w:p>
        </w:tc>
        <w:tc>
          <w:tcPr>
            <w:tcW w:w="894" w:type="dxa"/>
            <w:hideMark/>
          </w:tcPr>
          <w:p w14:paraId="0EC9E5F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02957</w:t>
            </w:r>
          </w:p>
        </w:tc>
        <w:tc>
          <w:tcPr>
            <w:tcW w:w="1240" w:type="dxa"/>
            <w:noWrap/>
            <w:hideMark/>
          </w:tcPr>
          <w:p w14:paraId="7288037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37,17</w:t>
            </w:r>
          </w:p>
        </w:tc>
        <w:tc>
          <w:tcPr>
            <w:tcW w:w="1268" w:type="dxa"/>
            <w:noWrap/>
            <w:hideMark/>
          </w:tcPr>
          <w:p w14:paraId="66FA5BD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7,472</w:t>
            </w:r>
          </w:p>
        </w:tc>
        <w:tc>
          <w:tcPr>
            <w:tcW w:w="1268" w:type="dxa"/>
            <w:noWrap/>
            <w:hideMark/>
          </w:tcPr>
          <w:p w14:paraId="2DA28FD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5,332</w:t>
            </w:r>
          </w:p>
        </w:tc>
      </w:tr>
      <w:tr w:rsidR="00E000D5" w:rsidRPr="00E000D5" w14:paraId="0B4C819D" w14:textId="77777777" w:rsidTr="00E000D5">
        <w:trPr>
          <w:trHeight w:val="310"/>
        </w:trPr>
        <w:tc>
          <w:tcPr>
            <w:tcW w:w="3388" w:type="dxa"/>
            <w:noWrap/>
            <w:hideMark/>
          </w:tcPr>
          <w:p w14:paraId="3215431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НЕДКОВИ ООД</w:t>
            </w:r>
          </w:p>
        </w:tc>
        <w:tc>
          <w:tcPr>
            <w:tcW w:w="1569" w:type="dxa"/>
            <w:hideMark/>
          </w:tcPr>
          <w:p w14:paraId="74BA9C6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БАЦОВА МАХАЛА</w:t>
            </w:r>
          </w:p>
        </w:tc>
        <w:tc>
          <w:tcPr>
            <w:tcW w:w="894" w:type="dxa"/>
            <w:hideMark/>
          </w:tcPr>
          <w:p w14:paraId="360FAC6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02957</w:t>
            </w:r>
          </w:p>
        </w:tc>
        <w:tc>
          <w:tcPr>
            <w:tcW w:w="1240" w:type="dxa"/>
            <w:noWrap/>
            <w:hideMark/>
          </w:tcPr>
          <w:p w14:paraId="1254FAA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39,75</w:t>
            </w:r>
          </w:p>
        </w:tc>
        <w:tc>
          <w:tcPr>
            <w:tcW w:w="1268" w:type="dxa"/>
            <w:noWrap/>
            <w:hideMark/>
          </w:tcPr>
          <w:p w14:paraId="6120A45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2,658</w:t>
            </w:r>
          </w:p>
        </w:tc>
        <w:tc>
          <w:tcPr>
            <w:tcW w:w="1268" w:type="dxa"/>
            <w:noWrap/>
            <w:hideMark/>
          </w:tcPr>
          <w:p w14:paraId="3C4DAF5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2,658</w:t>
            </w:r>
          </w:p>
        </w:tc>
      </w:tr>
      <w:tr w:rsidR="00E000D5" w:rsidRPr="00E000D5" w14:paraId="0E2F0882" w14:textId="77777777" w:rsidTr="00E000D5">
        <w:trPr>
          <w:trHeight w:val="310"/>
        </w:trPr>
        <w:tc>
          <w:tcPr>
            <w:tcW w:w="3388" w:type="dxa"/>
            <w:noWrap/>
            <w:hideMark/>
          </w:tcPr>
          <w:p w14:paraId="111511D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НЕДКОВИ ООД</w:t>
            </w:r>
          </w:p>
        </w:tc>
        <w:tc>
          <w:tcPr>
            <w:tcW w:w="1569" w:type="dxa"/>
            <w:hideMark/>
          </w:tcPr>
          <w:p w14:paraId="7059581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БАЦОВА МАХАЛА</w:t>
            </w:r>
          </w:p>
        </w:tc>
        <w:tc>
          <w:tcPr>
            <w:tcW w:w="894" w:type="dxa"/>
            <w:hideMark/>
          </w:tcPr>
          <w:p w14:paraId="2E954A0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02957</w:t>
            </w:r>
          </w:p>
        </w:tc>
        <w:tc>
          <w:tcPr>
            <w:tcW w:w="1240" w:type="dxa"/>
            <w:noWrap/>
            <w:hideMark/>
          </w:tcPr>
          <w:p w14:paraId="304639D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39,76</w:t>
            </w:r>
          </w:p>
        </w:tc>
        <w:tc>
          <w:tcPr>
            <w:tcW w:w="1268" w:type="dxa"/>
            <w:noWrap/>
            <w:hideMark/>
          </w:tcPr>
          <w:p w14:paraId="1125257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10,439</w:t>
            </w:r>
          </w:p>
        </w:tc>
        <w:tc>
          <w:tcPr>
            <w:tcW w:w="1268" w:type="dxa"/>
            <w:noWrap/>
            <w:hideMark/>
          </w:tcPr>
          <w:p w14:paraId="591B7A4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2,561</w:t>
            </w:r>
          </w:p>
        </w:tc>
      </w:tr>
      <w:tr w:rsidR="00E000D5" w:rsidRPr="00E000D5" w14:paraId="4453E455" w14:textId="77777777" w:rsidTr="00E000D5">
        <w:trPr>
          <w:trHeight w:val="310"/>
        </w:trPr>
        <w:tc>
          <w:tcPr>
            <w:tcW w:w="3388" w:type="dxa"/>
            <w:noWrap/>
            <w:hideMark/>
          </w:tcPr>
          <w:p w14:paraId="3D66095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НЕДКОВИ ООД</w:t>
            </w:r>
          </w:p>
        </w:tc>
        <w:tc>
          <w:tcPr>
            <w:tcW w:w="1569" w:type="dxa"/>
            <w:hideMark/>
          </w:tcPr>
          <w:p w14:paraId="0E82201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БАЦОВА МАХАЛА</w:t>
            </w:r>
          </w:p>
        </w:tc>
        <w:tc>
          <w:tcPr>
            <w:tcW w:w="894" w:type="dxa"/>
            <w:hideMark/>
          </w:tcPr>
          <w:p w14:paraId="3115A3A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02957</w:t>
            </w:r>
          </w:p>
        </w:tc>
        <w:tc>
          <w:tcPr>
            <w:tcW w:w="1240" w:type="dxa"/>
            <w:noWrap/>
            <w:hideMark/>
          </w:tcPr>
          <w:p w14:paraId="2634890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39,168</w:t>
            </w:r>
          </w:p>
        </w:tc>
        <w:tc>
          <w:tcPr>
            <w:tcW w:w="1268" w:type="dxa"/>
            <w:noWrap/>
            <w:hideMark/>
          </w:tcPr>
          <w:p w14:paraId="487983F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10,518</w:t>
            </w:r>
          </w:p>
        </w:tc>
        <w:tc>
          <w:tcPr>
            <w:tcW w:w="1268" w:type="dxa"/>
            <w:noWrap/>
            <w:hideMark/>
          </w:tcPr>
          <w:p w14:paraId="78C8A44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3,916</w:t>
            </w:r>
          </w:p>
        </w:tc>
      </w:tr>
      <w:tr w:rsidR="00E000D5" w:rsidRPr="00E000D5" w14:paraId="58C221D1" w14:textId="77777777" w:rsidTr="00E000D5">
        <w:trPr>
          <w:trHeight w:val="310"/>
        </w:trPr>
        <w:tc>
          <w:tcPr>
            <w:tcW w:w="3388" w:type="dxa"/>
            <w:noWrap/>
            <w:hideMark/>
          </w:tcPr>
          <w:p w14:paraId="616B59E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НЕДКОВИ ООД</w:t>
            </w:r>
          </w:p>
        </w:tc>
        <w:tc>
          <w:tcPr>
            <w:tcW w:w="1569" w:type="dxa"/>
            <w:hideMark/>
          </w:tcPr>
          <w:p w14:paraId="6E66037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БАЦОВА МАХАЛА</w:t>
            </w:r>
          </w:p>
        </w:tc>
        <w:tc>
          <w:tcPr>
            <w:tcW w:w="894" w:type="dxa"/>
            <w:hideMark/>
          </w:tcPr>
          <w:p w14:paraId="5AA087D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02957</w:t>
            </w:r>
          </w:p>
        </w:tc>
        <w:tc>
          <w:tcPr>
            <w:tcW w:w="1240" w:type="dxa"/>
            <w:noWrap/>
            <w:hideMark/>
          </w:tcPr>
          <w:p w14:paraId="5B87E3D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41,28</w:t>
            </w:r>
          </w:p>
        </w:tc>
        <w:tc>
          <w:tcPr>
            <w:tcW w:w="1268" w:type="dxa"/>
            <w:noWrap/>
            <w:hideMark/>
          </w:tcPr>
          <w:p w14:paraId="073CE42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1,652</w:t>
            </w:r>
          </w:p>
        </w:tc>
        <w:tc>
          <w:tcPr>
            <w:tcW w:w="1268" w:type="dxa"/>
            <w:noWrap/>
            <w:hideMark/>
          </w:tcPr>
          <w:p w14:paraId="4608C03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1,652</w:t>
            </w:r>
          </w:p>
        </w:tc>
      </w:tr>
      <w:tr w:rsidR="00E000D5" w:rsidRPr="00E000D5" w14:paraId="19C9F16B" w14:textId="77777777" w:rsidTr="00E000D5">
        <w:trPr>
          <w:trHeight w:val="310"/>
        </w:trPr>
        <w:tc>
          <w:tcPr>
            <w:tcW w:w="3388" w:type="dxa"/>
            <w:noWrap/>
            <w:hideMark/>
          </w:tcPr>
          <w:p w14:paraId="2A983F1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НЕДКОВИ ООД</w:t>
            </w:r>
          </w:p>
        </w:tc>
        <w:tc>
          <w:tcPr>
            <w:tcW w:w="1569" w:type="dxa"/>
            <w:hideMark/>
          </w:tcPr>
          <w:p w14:paraId="2DB9525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БАЦОВА МАХАЛА</w:t>
            </w:r>
          </w:p>
        </w:tc>
        <w:tc>
          <w:tcPr>
            <w:tcW w:w="894" w:type="dxa"/>
            <w:hideMark/>
          </w:tcPr>
          <w:p w14:paraId="3998862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02957</w:t>
            </w:r>
          </w:p>
        </w:tc>
        <w:tc>
          <w:tcPr>
            <w:tcW w:w="1240" w:type="dxa"/>
            <w:noWrap/>
            <w:hideMark/>
          </w:tcPr>
          <w:p w14:paraId="2B6083D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41,101</w:t>
            </w:r>
          </w:p>
        </w:tc>
        <w:tc>
          <w:tcPr>
            <w:tcW w:w="1268" w:type="dxa"/>
            <w:noWrap/>
            <w:hideMark/>
          </w:tcPr>
          <w:p w14:paraId="30AF26A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1,853</w:t>
            </w:r>
          </w:p>
        </w:tc>
        <w:tc>
          <w:tcPr>
            <w:tcW w:w="1268" w:type="dxa"/>
            <w:noWrap/>
            <w:hideMark/>
          </w:tcPr>
          <w:p w14:paraId="4A6B849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1,059</w:t>
            </w:r>
          </w:p>
        </w:tc>
      </w:tr>
      <w:tr w:rsidR="00E000D5" w:rsidRPr="00E000D5" w14:paraId="12F39FF3" w14:textId="77777777" w:rsidTr="00E000D5">
        <w:trPr>
          <w:trHeight w:val="310"/>
        </w:trPr>
        <w:tc>
          <w:tcPr>
            <w:tcW w:w="3388" w:type="dxa"/>
            <w:noWrap/>
            <w:hideMark/>
          </w:tcPr>
          <w:p w14:paraId="733F4C9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НЕДКОВИ ООД</w:t>
            </w:r>
          </w:p>
        </w:tc>
        <w:tc>
          <w:tcPr>
            <w:tcW w:w="1569" w:type="dxa"/>
            <w:hideMark/>
          </w:tcPr>
          <w:p w14:paraId="5E69477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БАЦОВА МАХАЛА</w:t>
            </w:r>
          </w:p>
        </w:tc>
        <w:tc>
          <w:tcPr>
            <w:tcW w:w="894" w:type="dxa"/>
            <w:hideMark/>
          </w:tcPr>
          <w:p w14:paraId="07E6A22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02957</w:t>
            </w:r>
          </w:p>
        </w:tc>
        <w:tc>
          <w:tcPr>
            <w:tcW w:w="1240" w:type="dxa"/>
            <w:noWrap/>
            <w:hideMark/>
          </w:tcPr>
          <w:p w14:paraId="35E68AE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41,101</w:t>
            </w:r>
          </w:p>
        </w:tc>
        <w:tc>
          <w:tcPr>
            <w:tcW w:w="1268" w:type="dxa"/>
            <w:noWrap/>
            <w:hideMark/>
          </w:tcPr>
          <w:p w14:paraId="686C961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1,853</w:t>
            </w:r>
          </w:p>
        </w:tc>
        <w:tc>
          <w:tcPr>
            <w:tcW w:w="1268" w:type="dxa"/>
            <w:noWrap/>
            <w:hideMark/>
          </w:tcPr>
          <w:p w14:paraId="28C7C59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0,696</w:t>
            </w:r>
          </w:p>
        </w:tc>
      </w:tr>
      <w:tr w:rsidR="00E000D5" w:rsidRPr="00E000D5" w14:paraId="7083B995" w14:textId="77777777" w:rsidTr="00E000D5">
        <w:trPr>
          <w:trHeight w:val="310"/>
        </w:trPr>
        <w:tc>
          <w:tcPr>
            <w:tcW w:w="3388" w:type="dxa"/>
            <w:noWrap/>
            <w:hideMark/>
          </w:tcPr>
          <w:p w14:paraId="274BF74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НЕДКОВИ ООД</w:t>
            </w:r>
          </w:p>
        </w:tc>
        <w:tc>
          <w:tcPr>
            <w:tcW w:w="1569" w:type="dxa"/>
            <w:hideMark/>
          </w:tcPr>
          <w:p w14:paraId="285B56D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БАЦОВА МАХАЛА</w:t>
            </w:r>
          </w:p>
        </w:tc>
        <w:tc>
          <w:tcPr>
            <w:tcW w:w="894" w:type="dxa"/>
            <w:hideMark/>
          </w:tcPr>
          <w:p w14:paraId="5320027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02957</w:t>
            </w:r>
          </w:p>
        </w:tc>
        <w:tc>
          <w:tcPr>
            <w:tcW w:w="1240" w:type="dxa"/>
            <w:noWrap/>
            <w:hideMark/>
          </w:tcPr>
          <w:p w14:paraId="0E0CB46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41,101</w:t>
            </w:r>
          </w:p>
        </w:tc>
        <w:tc>
          <w:tcPr>
            <w:tcW w:w="1268" w:type="dxa"/>
            <w:noWrap/>
            <w:hideMark/>
          </w:tcPr>
          <w:p w14:paraId="1871AD5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1,853</w:t>
            </w:r>
          </w:p>
        </w:tc>
        <w:tc>
          <w:tcPr>
            <w:tcW w:w="1268" w:type="dxa"/>
            <w:noWrap/>
            <w:hideMark/>
          </w:tcPr>
          <w:p w14:paraId="5C136E8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0,044</w:t>
            </w:r>
          </w:p>
        </w:tc>
      </w:tr>
      <w:tr w:rsidR="00E000D5" w:rsidRPr="00E000D5" w14:paraId="1E1CED1A" w14:textId="77777777" w:rsidTr="00E000D5">
        <w:trPr>
          <w:trHeight w:val="310"/>
        </w:trPr>
        <w:tc>
          <w:tcPr>
            <w:tcW w:w="3388" w:type="dxa"/>
            <w:noWrap/>
            <w:hideMark/>
          </w:tcPr>
          <w:p w14:paraId="08737E1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НЕДКОВИ ООД</w:t>
            </w:r>
          </w:p>
        </w:tc>
        <w:tc>
          <w:tcPr>
            <w:tcW w:w="1569" w:type="dxa"/>
            <w:hideMark/>
          </w:tcPr>
          <w:p w14:paraId="51B9270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БАЦОВА МАХАЛА</w:t>
            </w:r>
          </w:p>
        </w:tc>
        <w:tc>
          <w:tcPr>
            <w:tcW w:w="894" w:type="dxa"/>
            <w:hideMark/>
          </w:tcPr>
          <w:p w14:paraId="471AF5E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02957</w:t>
            </w:r>
          </w:p>
        </w:tc>
        <w:tc>
          <w:tcPr>
            <w:tcW w:w="1240" w:type="dxa"/>
            <w:noWrap/>
            <w:hideMark/>
          </w:tcPr>
          <w:p w14:paraId="7057BDB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41,102</w:t>
            </w:r>
          </w:p>
        </w:tc>
        <w:tc>
          <w:tcPr>
            <w:tcW w:w="1268" w:type="dxa"/>
            <w:noWrap/>
            <w:hideMark/>
          </w:tcPr>
          <w:p w14:paraId="7116BEF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3,994</w:t>
            </w:r>
          </w:p>
        </w:tc>
        <w:tc>
          <w:tcPr>
            <w:tcW w:w="1268" w:type="dxa"/>
            <w:noWrap/>
            <w:hideMark/>
          </w:tcPr>
          <w:p w14:paraId="10A8284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2,399</w:t>
            </w:r>
          </w:p>
        </w:tc>
      </w:tr>
      <w:tr w:rsidR="00E000D5" w:rsidRPr="00E000D5" w14:paraId="13E2A199" w14:textId="77777777" w:rsidTr="00E000D5">
        <w:trPr>
          <w:trHeight w:val="310"/>
        </w:trPr>
        <w:tc>
          <w:tcPr>
            <w:tcW w:w="3388" w:type="dxa"/>
            <w:noWrap/>
            <w:hideMark/>
          </w:tcPr>
          <w:p w14:paraId="56C0CDB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НЕДКОВИ ООД</w:t>
            </w:r>
          </w:p>
        </w:tc>
        <w:tc>
          <w:tcPr>
            <w:tcW w:w="1569" w:type="dxa"/>
            <w:hideMark/>
          </w:tcPr>
          <w:p w14:paraId="3DA0EC6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БАЦОВА МАХАЛА</w:t>
            </w:r>
          </w:p>
        </w:tc>
        <w:tc>
          <w:tcPr>
            <w:tcW w:w="894" w:type="dxa"/>
            <w:hideMark/>
          </w:tcPr>
          <w:p w14:paraId="619AF09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02957</w:t>
            </w:r>
          </w:p>
        </w:tc>
        <w:tc>
          <w:tcPr>
            <w:tcW w:w="1240" w:type="dxa"/>
            <w:noWrap/>
            <w:hideMark/>
          </w:tcPr>
          <w:p w14:paraId="100D507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41,102</w:t>
            </w:r>
          </w:p>
        </w:tc>
        <w:tc>
          <w:tcPr>
            <w:tcW w:w="1268" w:type="dxa"/>
            <w:noWrap/>
            <w:hideMark/>
          </w:tcPr>
          <w:p w14:paraId="69D3A24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3,994</w:t>
            </w:r>
          </w:p>
        </w:tc>
        <w:tc>
          <w:tcPr>
            <w:tcW w:w="1268" w:type="dxa"/>
            <w:noWrap/>
            <w:hideMark/>
          </w:tcPr>
          <w:p w14:paraId="7704F2C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1,442</w:t>
            </w:r>
          </w:p>
        </w:tc>
      </w:tr>
      <w:tr w:rsidR="00E000D5" w:rsidRPr="00E000D5" w14:paraId="547B1B3F" w14:textId="77777777" w:rsidTr="00E000D5">
        <w:trPr>
          <w:trHeight w:val="310"/>
        </w:trPr>
        <w:tc>
          <w:tcPr>
            <w:tcW w:w="3388" w:type="dxa"/>
            <w:noWrap/>
            <w:hideMark/>
          </w:tcPr>
          <w:p w14:paraId="785E343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НЕДКОВИ ООД</w:t>
            </w:r>
          </w:p>
        </w:tc>
        <w:tc>
          <w:tcPr>
            <w:tcW w:w="1569" w:type="dxa"/>
            <w:hideMark/>
          </w:tcPr>
          <w:p w14:paraId="5106D0D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БАЦОВА МАХАЛА</w:t>
            </w:r>
          </w:p>
        </w:tc>
        <w:tc>
          <w:tcPr>
            <w:tcW w:w="894" w:type="dxa"/>
            <w:hideMark/>
          </w:tcPr>
          <w:p w14:paraId="0D86A97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02957</w:t>
            </w:r>
          </w:p>
        </w:tc>
        <w:tc>
          <w:tcPr>
            <w:tcW w:w="1240" w:type="dxa"/>
            <w:noWrap/>
            <w:hideMark/>
          </w:tcPr>
          <w:p w14:paraId="021F05A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41,102</w:t>
            </w:r>
          </w:p>
        </w:tc>
        <w:tc>
          <w:tcPr>
            <w:tcW w:w="1268" w:type="dxa"/>
            <w:noWrap/>
            <w:hideMark/>
          </w:tcPr>
          <w:p w14:paraId="7B28BAF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3,994</w:t>
            </w:r>
          </w:p>
        </w:tc>
        <w:tc>
          <w:tcPr>
            <w:tcW w:w="1268" w:type="dxa"/>
            <w:noWrap/>
            <w:hideMark/>
          </w:tcPr>
          <w:p w14:paraId="6498C99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0,089</w:t>
            </w:r>
          </w:p>
        </w:tc>
      </w:tr>
      <w:tr w:rsidR="00E000D5" w:rsidRPr="00E000D5" w14:paraId="2382E15F" w14:textId="77777777" w:rsidTr="00E000D5">
        <w:trPr>
          <w:trHeight w:val="310"/>
        </w:trPr>
        <w:tc>
          <w:tcPr>
            <w:tcW w:w="3388" w:type="dxa"/>
            <w:noWrap/>
            <w:hideMark/>
          </w:tcPr>
          <w:p w14:paraId="11D114D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НЕДКОВИ ООД</w:t>
            </w:r>
          </w:p>
        </w:tc>
        <w:tc>
          <w:tcPr>
            <w:tcW w:w="1569" w:type="dxa"/>
            <w:hideMark/>
          </w:tcPr>
          <w:p w14:paraId="1D19EEA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БАЦОВА МАХАЛА</w:t>
            </w:r>
          </w:p>
        </w:tc>
        <w:tc>
          <w:tcPr>
            <w:tcW w:w="894" w:type="dxa"/>
            <w:hideMark/>
          </w:tcPr>
          <w:p w14:paraId="06E52F0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02957</w:t>
            </w:r>
          </w:p>
        </w:tc>
        <w:tc>
          <w:tcPr>
            <w:tcW w:w="1240" w:type="dxa"/>
            <w:noWrap/>
            <w:hideMark/>
          </w:tcPr>
          <w:p w14:paraId="2149AF0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42,101</w:t>
            </w:r>
          </w:p>
        </w:tc>
        <w:tc>
          <w:tcPr>
            <w:tcW w:w="1268" w:type="dxa"/>
            <w:noWrap/>
            <w:hideMark/>
          </w:tcPr>
          <w:p w14:paraId="22CD769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1,667</w:t>
            </w:r>
          </w:p>
        </w:tc>
        <w:tc>
          <w:tcPr>
            <w:tcW w:w="1268" w:type="dxa"/>
            <w:noWrap/>
            <w:hideMark/>
          </w:tcPr>
          <w:p w14:paraId="3F4A614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0,259</w:t>
            </w:r>
          </w:p>
        </w:tc>
      </w:tr>
      <w:tr w:rsidR="00E000D5" w:rsidRPr="00E000D5" w14:paraId="022E428D" w14:textId="77777777" w:rsidTr="00E000D5">
        <w:trPr>
          <w:trHeight w:val="310"/>
        </w:trPr>
        <w:tc>
          <w:tcPr>
            <w:tcW w:w="3388" w:type="dxa"/>
            <w:noWrap/>
            <w:hideMark/>
          </w:tcPr>
          <w:p w14:paraId="6F0CC7A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НЕДКОВИ ООД</w:t>
            </w:r>
          </w:p>
        </w:tc>
        <w:tc>
          <w:tcPr>
            <w:tcW w:w="1569" w:type="dxa"/>
            <w:hideMark/>
          </w:tcPr>
          <w:p w14:paraId="5854898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БАЦОВА МАХАЛА</w:t>
            </w:r>
          </w:p>
        </w:tc>
        <w:tc>
          <w:tcPr>
            <w:tcW w:w="894" w:type="dxa"/>
            <w:hideMark/>
          </w:tcPr>
          <w:p w14:paraId="3E2D69B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02957</w:t>
            </w:r>
          </w:p>
        </w:tc>
        <w:tc>
          <w:tcPr>
            <w:tcW w:w="1240" w:type="dxa"/>
            <w:noWrap/>
            <w:hideMark/>
          </w:tcPr>
          <w:p w14:paraId="6F3E8C7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42,102</w:t>
            </w:r>
          </w:p>
        </w:tc>
        <w:tc>
          <w:tcPr>
            <w:tcW w:w="1268" w:type="dxa"/>
            <w:noWrap/>
            <w:hideMark/>
          </w:tcPr>
          <w:p w14:paraId="4D9FA76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3,829</w:t>
            </w:r>
          </w:p>
        </w:tc>
        <w:tc>
          <w:tcPr>
            <w:tcW w:w="1268" w:type="dxa"/>
            <w:noWrap/>
            <w:hideMark/>
          </w:tcPr>
          <w:p w14:paraId="00E5926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0,587</w:t>
            </w:r>
          </w:p>
        </w:tc>
      </w:tr>
      <w:tr w:rsidR="00E000D5" w:rsidRPr="00E000D5" w14:paraId="0BCC6B67" w14:textId="77777777" w:rsidTr="00E000D5">
        <w:trPr>
          <w:trHeight w:val="310"/>
        </w:trPr>
        <w:tc>
          <w:tcPr>
            <w:tcW w:w="3388" w:type="dxa"/>
            <w:noWrap/>
            <w:hideMark/>
          </w:tcPr>
          <w:p w14:paraId="43BBD97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ЕТ АЛФА-АЛЕКСАНДЪР ДИМИТРОВ</w:t>
            </w:r>
          </w:p>
        </w:tc>
        <w:tc>
          <w:tcPr>
            <w:tcW w:w="1569" w:type="dxa"/>
            <w:hideMark/>
          </w:tcPr>
          <w:p w14:paraId="1893739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БАЦОВА МАХАЛА</w:t>
            </w:r>
          </w:p>
        </w:tc>
        <w:tc>
          <w:tcPr>
            <w:tcW w:w="894" w:type="dxa"/>
            <w:hideMark/>
          </w:tcPr>
          <w:p w14:paraId="6BC5B3D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02957</w:t>
            </w:r>
          </w:p>
        </w:tc>
        <w:tc>
          <w:tcPr>
            <w:tcW w:w="1240" w:type="dxa"/>
            <w:noWrap/>
            <w:hideMark/>
          </w:tcPr>
          <w:p w14:paraId="1A91B02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10,115</w:t>
            </w:r>
          </w:p>
        </w:tc>
        <w:tc>
          <w:tcPr>
            <w:tcW w:w="1268" w:type="dxa"/>
            <w:noWrap/>
            <w:hideMark/>
          </w:tcPr>
          <w:p w14:paraId="621F88A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0,258</w:t>
            </w:r>
          </w:p>
        </w:tc>
        <w:tc>
          <w:tcPr>
            <w:tcW w:w="1268" w:type="dxa"/>
            <w:noWrap/>
            <w:hideMark/>
          </w:tcPr>
          <w:p w14:paraId="6ECB641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0,051</w:t>
            </w:r>
          </w:p>
        </w:tc>
      </w:tr>
      <w:tr w:rsidR="00E000D5" w:rsidRPr="00E000D5" w14:paraId="6C38671E" w14:textId="77777777" w:rsidTr="00E000D5">
        <w:trPr>
          <w:trHeight w:val="310"/>
        </w:trPr>
        <w:tc>
          <w:tcPr>
            <w:tcW w:w="3388" w:type="dxa"/>
            <w:noWrap/>
            <w:hideMark/>
          </w:tcPr>
          <w:p w14:paraId="3C41112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ЕТ АЛФА-АЛЕКСАНДЪР ДИМИТРОВ</w:t>
            </w:r>
          </w:p>
        </w:tc>
        <w:tc>
          <w:tcPr>
            <w:tcW w:w="1569" w:type="dxa"/>
            <w:hideMark/>
          </w:tcPr>
          <w:p w14:paraId="273CE57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БАЦОВА МАХАЛА</w:t>
            </w:r>
          </w:p>
        </w:tc>
        <w:tc>
          <w:tcPr>
            <w:tcW w:w="894" w:type="dxa"/>
            <w:hideMark/>
          </w:tcPr>
          <w:p w14:paraId="663C7C5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02957</w:t>
            </w:r>
          </w:p>
        </w:tc>
        <w:tc>
          <w:tcPr>
            <w:tcW w:w="1240" w:type="dxa"/>
            <w:noWrap/>
            <w:hideMark/>
          </w:tcPr>
          <w:p w14:paraId="397C167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10,117</w:t>
            </w:r>
          </w:p>
        </w:tc>
        <w:tc>
          <w:tcPr>
            <w:tcW w:w="1268" w:type="dxa"/>
            <w:noWrap/>
            <w:hideMark/>
          </w:tcPr>
          <w:p w14:paraId="68759CE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1,906</w:t>
            </w:r>
          </w:p>
        </w:tc>
        <w:tc>
          <w:tcPr>
            <w:tcW w:w="1268" w:type="dxa"/>
            <w:noWrap/>
            <w:hideMark/>
          </w:tcPr>
          <w:p w14:paraId="031232E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1,883</w:t>
            </w:r>
          </w:p>
        </w:tc>
      </w:tr>
      <w:tr w:rsidR="00E000D5" w:rsidRPr="00E000D5" w14:paraId="4955A770" w14:textId="77777777" w:rsidTr="00E000D5">
        <w:trPr>
          <w:trHeight w:val="310"/>
        </w:trPr>
        <w:tc>
          <w:tcPr>
            <w:tcW w:w="3388" w:type="dxa"/>
            <w:noWrap/>
            <w:hideMark/>
          </w:tcPr>
          <w:p w14:paraId="4AD8CC8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ЕТ АЛФА-АЛЕКСАНДЪР ДИМИТРОВ</w:t>
            </w:r>
          </w:p>
        </w:tc>
        <w:tc>
          <w:tcPr>
            <w:tcW w:w="1569" w:type="dxa"/>
            <w:hideMark/>
          </w:tcPr>
          <w:p w14:paraId="7A2A634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БАЦОВА МАХАЛА</w:t>
            </w:r>
          </w:p>
        </w:tc>
        <w:tc>
          <w:tcPr>
            <w:tcW w:w="894" w:type="dxa"/>
            <w:hideMark/>
          </w:tcPr>
          <w:p w14:paraId="472F82A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02957</w:t>
            </w:r>
          </w:p>
        </w:tc>
        <w:tc>
          <w:tcPr>
            <w:tcW w:w="1240" w:type="dxa"/>
            <w:noWrap/>
            <w:hideMark/>
          </w:tcPr>
          <w:p w14:paraId="04B3C47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10,118</w:t>
            </w:r>
          </w:p>
        </w:tc>
        <w:tc>
          <w:tcPr>
            <w:tcW w:w="1268" w:type="dxa"/>
            <w:noWrap/>
            <w:hideMark/>
          </w:tcPr>
          <w:p w14:paraId="7F85D35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1,717</w:t>
            </w:r>
          </w:p>
        </w:tc>
        <w:tc>
          <w:tcPr>
            <w:tcW w:w="1268" w:type="dxa"/>
            <w:noWrap/>
            <w:hideMark/>
          </w:tcPr>
          <w:p w14:paraId="4C0A7C7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1,717</w:t>
            </w:r>
          </w:p>
        </w:tc>
      </w:tr>
      <w:tr w:rsidR="00E000D5" w:rsidRPr="00E000D5" w14:paraId="7248F165" w14:textId="77777777" w:rsidTr="00E000D5">
        <w:trPr>
          <w:trHeight w:val="310"/>
        </w:trPr>
        <w:tc>
          <w:tcPr>
            <w:tcW w:w="3388" w:type="dxa"/>
            <w:noWrap/>
            <w:hideMark/>
          </w:tcPr>
          <w:p w14:paraId="7605551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ЕТ АЛФА-АЛЕКСАНДЪР ДИМИТРОВ</w:t>
            </w:r>
          </w:p>
        </w:tc>
        <w:tc>
          <w:tcPr>
            <w:tcW w:w="1569" w:type="dxa"/>
            <w:hideMark/>
          </w:tcPr>
          <w:p w14:paraId="459E58A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БАЦОВА МАХАЛА</w:t>
            </w:r>
          </w:p>
        </w:tc>
        <w:tc>
          <w:tcPr>
            <w:tcW w:w="894" w:type="dxa"/>
            <w:hideMark/>
          </w:tcPr>
          <w:p w14:paraId="66BBDDE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02957</w:t>
            </w:r>
          </w:p>
        </w:tc>
        <w:tc>
          <w:tcPr>
            <w:tcW w:w="1240" w:type="dxa"/>
            <w:noWrap/>
            <w:hideMark/>
          </w:tcPr>
          <w:p w14:paraId="503CBB9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10,119</w:t>
            </w:r>
          </w:p>
        </w:tc>
        <w:tc>
          <w:tcPr>
            <w:tcW w:w="1268" w:type="dxa"/>
            <w:noWrap/>
            <w:hideMark/>
          </w:tcPr>
          <w:p w14:paraId="44F54D1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1,775</w:t>
            </w:r>
          </w:p>
        </w:tc>
        <w:tc>
          <w:tcPr>
            <w:tcW w:w="1268" w:type="dxa"/>
            <w:noWrap/>
            <w:hideMark/>
          </w:tcPr>
          <w:p w14:paraId="119A94B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1,775</w:t>
            </w:r>
          </w:p>
        </w:tc>
      </w:tr>
      <w:tr w:rsidR="00E000D5" w:rsidRPr="00E000D5" w14:paraId="74D9B3F2" w14:textId="77777777" w:rsidTr="00E000D5">
        <w:trPr>
          <w:trHeight w:val="310"/>
        </w:trPr>
        <w:tc>
          <w:tcPr>
            <w:tcW w:w="3388" w:type="dxa"/>
            <w:noWrap/>
            <w:hideMark/>
          </w:tcPr>
          <w:p w14:paraId="7361AE9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ЕТ АЛФА-АЛЕКСАНДЪР ДИМИТРОВ</w:t>
            </w:r>
          </w:p>
        </w:tc>
        <w:tc>
          <w:tcPr>
            <w:tcW w:w="1569" w:type="dxa"/>
            <w:hideMark/>
          </w:tcPr>
          <w:p w14:paraId="0574D83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БАЦОВА МАХАЛА</w:t>
            </w:r>
          </w:p>
        </w:tc>
        <w:tc>
          <w:tcPr>
            <w:tcW w:w="894" w:type="dxa"/>
            <w:hideMark/>
          </w:tcPr>
          <w:p w14:paraId="6E97705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02957</w:t>
            </w:r>
          </w:p>
        </w:tc>
        <w:tc>
          <w:tcPr>
            <w:tcW w:w="1240" w:type="dxa"/>
            <w:noWrap/>
            <w:hideMark/>
          </w:tcPr>
          <w:p w14:paraId="42BDF34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10,120</w:t>
            </w:r>
          </w:p>
        </w:tc>
        <w:tc>
          <w:tcPr>
            <w:tcW w:w="1268" w:type="dxa"/>
            <w:noWrap/>
            <w:hideMark/>
          </w:tcPr>
          <w:p w14:paraId="0C2AC8D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1,777</w:t>
            </w:r>
          </w:p>
        </w:tc>
        <w:tc>
          <w:tcPr>
            <w:tcW w:w="1268" w:type="dxa"/>
            <w:noWrap/>
            <w:hideMark/>
          </w:tcPr>
          <w:p w14:paraId="6067454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1,772</w:t>
            </w:r>
          </w:p>
        </w:tc>
      </w:tr>
      <w:tr w:rsidR="00E000D5" w:rsidRPr="00E000D5" w14:paraId="5A4B4266" w14:textId="77777777" w:rsidTr="00E000D5">
        <w:trPr>
          <w:trHeight w:val="310"/>
        </w:trPr>
        <w:tc>
          <w:tcPr>
            <w:tcW w:w="3388" w:type="dxa"/>
            <w:noWrap/>
            <w:hideMark/>
          </w:tcPr>
          <w:p w14:paraId="5ED92E1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ЕТ АЛФА-АЛЕКСАНДЪР ДИМИТРОВ</w:t>
            </w:r>
          </w:p>
        </w:tc>
        <w:tc>
          <w:tcPr>
            <w:tcW w:w="1569" w:type="dxa"/>
            <w:hideMark/>
          </w:tcPr>
          <w:p w14:paraId="4CCB219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БАЦОВА МАХАЛА</w:t>
            </w:r>
          </w:p>
        </w:tc>
        <w:tc>
          <w:tcPr>
            <w:tcW w:w="894" w:type="dxa"/>
            <w:hideMark/>
          </w:tcPr>
          <w:p w14:paraId="27D599B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02957</w:t>
            </w:r>
          </w:p>
        </w:tc>
        <w:tc>
          <w:tcPr>
            <w:tcW w:w="1240" w:type="dxa"/>
            <w:noWrap/>
            <w:hideMark/>
          </w:tcPr>
          <w:p w14:paraId="4877E4B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10,121</w:t>
            </w:r>
          </w:p>
        </w:tc>
        <w:tc>
          <w:tcPr>
            <w:tcW w:w="1268" w:type="dxa"/>
            <w:noWrap/>
            <w:hideMark/>
          </w:tcPr>
          <w:p w14:paraId="3A8E206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1,149</w:t>
            </w:r>
          </w:p>
        </w:tc>
        <w:tc>
          <w:tcPr>
            <w:tcW w:w="1268" w:type="dxa"/>
            <w:noWrap/>
            <w:hideMark/>
          </w:tcPr>
          <w:p w14:paraId="797D62F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0,537</w:t>
            </w:r>
          </w:p>
        </w:tc>
      </w:tr>
      <w:tr w:rsidR="00E000D5" w:rsidRPr="00E000D5" w14:paraId="14DD1189" w14:textId="77777777" w:rsidTr="00E000D5">
        <w:trPr>
          <w:trHeight w:val="310"/>
        </w:trPr>
        <w:tc>
          <w:tcPr>
            <w:tcW w:w="3388" w:type="dxa"/>
            <w:noWrap/>
            <w:hideMark/>
          </w:tcPr>
          <w:p w14:paraId="143F2FC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ЕТ АЛФА-АЛЕКСАНДЪР ДИМИТРОВ</w:t>
            </w:r>
          </w:p>
        </w:tc>
        <w:tc>
          <w:tcPr>
            <w:tcW w:w="1569" w:type="dxa"/>
            <w:hideMark/>
          </w:tcPr>
          <w:p w14:paraId="5718AE4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БАЦОВА МАХАЛА</w:t>
            </w:r>
          </w:p>
        </w:tc>
        <w:tc>
          <w:tcPr>
            <w:tcW w:w="894" w:type="dxa"/>
            <w:hideMark/>
          </w:tcPr>
          <w:p w14:paraId="68E28A1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02957</w:t>
            </w:r>
          </w:p>
        </w:tc>
        <w:tc>
          <w:tcPr>
            <w:tcW w:w="1240" w:type="dxa"/>
            <w:noWrap/>
            <w:hideMark/>
          </w:tcPr>
          <w:p w14:paraId="55D9A72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11,57</w:t>
            </w:r>
          </w:p>
        </w:tc>
        <w:tc>
          <w:tcPr>
            <w:tcW w:w="1268" w:type="dxa"/>
            <w:noWrap/>
            <w:hideMark/>
          </w:tcPr>
          <w:p w14:paraId="19EF09A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20,867</w:t>
            </w:r>
          </w:p>
        </w:tc>
        <w:tc>
          <w:tcPr>
            <w:tcW w:w="1268" w:type="dxa"/>
            <w:noWrap/>
            <w:hideMark/>
          </w:tcPr>
          <w:p w14:paraId="0251BD7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7,832</w:t>
            </w:r>
          </w:p>
        </w:tc>
      </w:tr>
      <w:tr w:rsidR="00E000D5" w:rsidRPr="00E000D5" w14:paraId="2B652104" w14:textId="77777777" w:rsidTr="00E000D5">
        <w:trPr>
          <w:trHeight w:val="310"/>
        </w:trPr>
        <w:tc>
          <w:tcPr>
            <w:tcW w:w="3388" w:type="dxa"/>
            <w:noWrap/>
            <w:hideMark/>
          </w:tcPr>
          <w:p w14:paraId="7FF66FD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ЕТ АЛФА-АЛЕКСАНДЪР ДИМИТРОВ</w:t>
            </w:r>
          </w:p>
        </w:tc>
        <w:tc>
          <w:tcPr>
            <w:tcW w:w="1569" w:type="dxa"/>
            <w:hideMark/>
          </w:tcPr>
          <w:p w14:paraId="2C2C748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БАЦОВА МАХАЛА</w:t>
            </w:r>
          </w:p>
        </w:tc>
        <w:tc>
          <w:tcPr>
            <w:tcW w:w="894" w:type="dxa"/>
            <w:hideMark/>
          </w:tcPr>
          <w:p w14:paraId="407E28B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02957</w:t>
            </w:r>
          </w:p>
        </w:tc>
        <w:tc>
          <w:tcPr>
            <w:tcW w:w="1240" w:type="dxa"/>
            <w:noWrap/>
            <w:hideMark/>
          </w:tcPr>
          <w:p w14:paraId="42EDDD7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12,118</w:t>
            </w:r>
          </w:p>
        </w:tc>
        <w:tc>
          <w:tcPr>
            <w:tcW w:w="1268" w:type="dxa"/>
            <w:noWrap/>
            <w:hideMark/>
          </w:tcPr>
          <w:p w14:paraId="3A56BD6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1,259</w:t>
            </w:r>
          </w:p>
        </w:tc>
        <w:tc>
          <w:tcPr>
            <w:tcW w:w="1268" w:type="dxa"/>
            <w:noWrap/>
            <w:hideMark/>
          </w:tcPr>
          <w:p w14:paraId="2CAE079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1,201</w:t>
            </w:r>
          </w:p>
        </w:tc>
      </w:tr>
      <w:tr w:rsidR="00E000D5" w:rsidRPr="00E000D5" w14:paraId="612F01B2" w14:textId="77777777" w:rsidTr="00E000D5">
        <w:trPr>
          <w:trHeight w:val="310"/>
        </w:trPr>
        <w:tc>
          <w:tcPr>
            <w:tcW w:w="3388" w:type="dxa"/>
            <w:noWrap/>
            <w:hideMark/>
          </w:tcPr>
          <w:p w14:paraId="61B05A0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ЕТ АЛФА-АЛЕКСАНДЪР ДИМИТРОВ</w:t>
            </w:r>
          </w:p>
        </w:tc>
        <w:tc>
          <w:tcPr>
            <w:tcW w:w="1569" w:type="dxa"/>
            <w:hideMark/>
          </w:tcPr>
          <w:p w14:paraId="457B055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БАЦОВА МАХАЛА</w:t>
            </w:r>
          </w:p>
        </w:tc>
        <w:tc>
          <w:tcPr>
            <w:tcW w:w="894" w:type="dxa"/>
            <w:hideMark/>
          </w:tcPr>
          <w:p w14:paraId="1B883D3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02957</w:t>
            </w:r>
          </w:p>
        </w:tc>
        <w:tc>
          <w:tcPr>
            <w:tcW w:w="1240" w:type="dxa"/>
            <w:noWrap/>
            <w:hideMark/>
          </w:tcPr>
          <w:p w14:paraId="54A1F8D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12,119</w:t>
            </w:r>
          </w:p>
        </w:tc>
        <w:tc>
          <w:tcPr>
            <w:tcW w:w="1268" w:type="dxa"/>
            <w:noWrap/>
            <w:hideMark/>
          </w:tcPr>
          <w:p w14:paraId="64D44C5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0,857</w:t>
            </w:r>
          </w:p>
        </w:tc>
        <w:tc>
          <w:tcPr>
            <w:tcW w:w="1268" w:type="dxa"/>
            <w:noWrap/>
            <w:hideMark/>
          </w:tcPr>
          <w:p w14:paraId="3F815F3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0,857</w:t>
            </w:r>
          </w:p>
        </w:tc>
      </w:tr>
      <w:tr w:rsidR="00E000D5" w:rsidRPr="00E000D5" w14:paraId="529C1E0D" w14:textId="77777777" w:rsidTr="00E000D5">
        <w:trPr>
          <w:trHeight w:val="310"/>
        </w:trPr>
        <w:tc>
          <w:tcPr>
            <w:tcW w:w="3388" w:type="dxa"/>
            <w:noWrap/>
            <w:hideMark/>
          </w:tcPr>
          <w:p w14:paraId="6360EA6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ЕТ АЛФА-АЛЕКСАНДЪР ДИМИТРОВ</w:t>
            </w:r>
          </w:p>
        </w:tc>
        <w:tc>
          <w:tcPr>
            <w:tcW w:w="1569" w:type="dxa"/>
            <w:hideMark/>
          </w:tcPr>
          <w:p w14:paraId="180D11A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БАЦОВА МАХАЛА</w:t>
            </w:r>
          </w:p>
        </w:tc>
        <w:tc>
          <w:tcPr>
            <w:tcW w:w="894" w:type="dxa"/>
            <w:hideMark/>
          </w:tcPr>
          <w:p w14:paraId="486A781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02957</w:t>
            </w:r>
          </w:p>
        </w:tc>
        <w:tc>
          <w:tcPr>
            <w:tcW w:w="1240" w:type="dxa"/>
            <w:noWrap/>
            <w:hideMark/>
          </w:tcPr>
          <w:p w14:paraId="378E47C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12,120</w:t>
            </w:r>
          </w:p>
        </w:tc>
        <w:tc>
          <w:tcPr>
            <w:tcW w:w="1268" w:type="dxa"/>
            <w:noWrap/>
            <w:hideMark/>
          </w:tcPr>
          <w:p w14:paraId="686457F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1,039</w:t>
            </w:r>
          </w:p>
        </w:tc>
        <w:tc>
          <w:tcPr>
            <w:tcW w:w="1268" w:type="dxa"/>
            <w:noWrap/>
            <w:hideMark/>
          </w:tcPr>
          <w:p w14:paraId="6C8F5AD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0,960</w:t>
            </w:r>
          </w:p>
        </w:tc>
      </w:tr>
      <w:tr w:rsidR="00E000D5" w:rsidRPr="00E000D5" w14:paraId="0DCA0A9C" w14:textId="77777777" w:rsidTr="00E000D5">
        <w:trPr>
          <w:trHeight w:val="310"/>
        </w:trPr>
        <w:tc>
          <w:tcPr>
            <w:tcW w:w="3388" w:type="dxa"/>
            <w:noWrap/>
            <w:hideMark/>
          </w:tcPr>
          <w:p w14:paraId="4A39CAF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ЕТ АЛФА-АЛЕКСАНДЪР ДИМИТРОВ</w:t>
            </w:r>
          </w:p>
        </w:tc>
        <w:tc>
          <w:tcPr>
            <w:tcW w:w="1569" w:type="dxa"/>
            <w:hideMark/>
          </w:tcPr>
          <w:p w14:paraId="262D25D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БАЦОВА МАХАЛА</w:t>
            </w:r>
          </w:p>
        </w:tc>
        <w:tc>
          <w:tcPr>
            <w:tcW w:w="894" w:type="dxa"/>
            <w:hideMark/>
          </w:tcPr>
          <w:p w14:paraId="2D10E84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02957</w:t>
            </w:r>
          </w:p>
        </w:tc>
        <w:tc>
          <w:tcPr>
            <w:tcW w:w="1240" w:type="dxa"/>
            <w:noWrap/>
            <w:hideMark/>
          </w:tcPr>
          <w:p w14:paraId="7CAC5A8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18,104</w:t>
            </w:r>
          </w:p>
        </w:tc>
        <w:tc>
          <w:tcPr>
            <w:tcW w:w="1268" w:type="dxa"/>
            <w:noWrap/>
            <w:hideMark/>
          </w:tcPr>
          <w:p w14:paraId="7B19488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7,341</w:t>
            </w:r>
          </w:p>
        </w:tc>
        <w:tc>
          <w:tcPr>
            <w:tcW w:w="1268" w:type="dxa"/>
            <w:noWrap/>
            <w:hideMark/>
          </w:tcPr>
          <w:p w14:paraId="140137E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4,378</w:t>
            </w:r>
          </w:p>
        </w:tc>
      </w:tr>
      <w:tr w:rsidR="00E000D5" w:rsidRPr="00E000D5" w14:paraId="58D88A48" w14:textId="77777777" w:rsidTr="00E000D5">
        <w:trPr>
          <w:trHeight w:val="310"/>
        </w:trPr>
        <w:tc>
          <w:tcPr>
            <w:tcW w:w="3388" w:type="dxa"/>
            <w:noWrap/>
            <w:hideMark/>
          </w:tcPr>
          <w:p w14:paraId="1B05C1E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ЕТ АЛФА-АЛЕКСАНДЪР ДИМИТРОВ</w:t>
            </w:r>
          </w:p>
        </w:tc>
        <w:tc>
          <w:tcPr>
            <w:tcW w:w="1569" w:type="dxa"/>
            <w:hideMark/>
          </w:tcPr>
          <w:p w14:paraId="46ECED2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БАЦОВА МАХАЛА</w:t>
            </w:r>
          </w:p>
        </w:tc>
        <w:tc>
          <w:tcPr>
            <w:tcW w:w="894" w:type="dxa"/>
            <w:hideMark/>
          </w:tcPr>
          <w:p w14:paraId="0A538F8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02957</w:t>
            </w:r>
          </w:p>
        </w:tc>
        <w:tc>
          <w:tcPr>
            <w:tcW w:w="1240" w:type="dxa"/>
            <w:noWrap/>
            <w:hideMark/>
          </w:tcPr>
          <w:p w14:paraId="42B6AA2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18,107</w:t>
            </w:r>
          </w:p>
        </w:tc>
        <w:tc>
          <w:tcPr>
            <w:tcW w:w="1268" w:type="dxa"/>
            <w:noWrap/>
            <w:hideMark/>
          </w:tcPr>
          <w:p w14:paraId="74AB62A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3,853</w:t>
            </w:r>
          </w:p>
        </w:tc>
        <w:tc>
          <w:tcPr>
            <w:tcW w:w="1268" w:type="dxa"/>
            <w:noWrap/>
            <w:hideMark/>
          </w:tcPr>
          <w:p w14:paraId="6DF4867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2,500</w:t>
            </w:r>
          </w:p>
        </w:tc>
      </w:tr>
      <w:tr w:rsidR="00E000D5" w:rsidRPr="00E000D5" w14:paraId="318F8CEA" w14:textId="77777777" w:rsidTr="00E000D5">
        <w:trPr>
          <w:trHeight w:val="310"/>
        </w:trPr>
        <w:tc>
          <w:tcPr>
            <w:tcW w:w="3388" w:type="dxa"/>
            <w:noWrap/>
            <w:hideMark/>
          </w:tcPr>
          <w:p w14:paraId="063DC56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ЕТ АЛФА-АЛЕКСАНДЪР ДИМИТРОВ</w:t>
            </w:r>
          </w:p>
        </w:tc>
        <w:tc>
          <w:tcPr>
            <w:tcW w:w="1569" w:type="dxa"/>
            <w:hideMark/>
          </w:tcPr>
          <w:p w14:paraId="0ACA9A5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БАЦОВА МАХАЛА</w:t>
            </w:r>
          </w:p>
        </w:tc>
        <w:tc>
          <w:tcPr>
            <w:tcW w:w="894" w:type="dxa"/>
            <w:hideMark/>
          </w:tcPr>
          <w:p w14:paraId="198FF5F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02957</w:t>
            </w:r>
          </w:p>
        </w:tc>
        <w:tc>
          <w:tcPr>
            <w:tcW w:w="1240" w:type="dxa"/>
            <w:noWrap/>
            <w:hideMark/>
          </w:tcPr>
          <w:p w14:paraId="42DBCFF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18,107</w:t>
            </w:r>
          </w:p>
        </w:tc>
        <w:tc>
          <w:tcPr>
            <w:tcW w:w="1268" w:type="dxa"/>
            <w:noWrap/>
            <w:hideMark/>
          </w:tcPr>
          <w:p w14:paraId="05C5D1E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3,853</w:t>
            </w:r>
          </w:p>
        </w:tc>
        <w:tc>
          <w:tcPr>
            <w:tcW w:w="1268" w:type="dxa"/>
            <w:noWrap/>
            <w:hideMark/>
          </w:tcPr>
          <w:p w14:paraId="11136ED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0,838</w:t>
            </w:r>
          </w:p>
        </w:tc>
      </w:tr>
      <w:tr w:rsidR="00E000D5" w:rsidRPr="00E000D5" w14:paraId="2F96862B" w14:textId="77777777" w:rsidTr="00E000D5">
        <w:trPr>
          <w:trHeight w:val="310"/>
        </w:trPr>
        <w:tc>
          <w:tcPr>
            <w:tcW w:w="3388" w:type="dxa"/>
            <w:noWrap/>
            <w:hideMark/>
          </w:tcPr>
          <w:p w14:paraId="6B1DB4F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ЕТ АЛФА-АЛЕКСАНДЪР ДИМИТРОВ</w:t>
            </w:r>
          </w:p>
        </w:tc>
        <w:tc>
          <w:tcPr>
            <w:tcW w:w="1569" w:type="dxa"/>
            <w:hideMark/>
          </w:tcPr>
          <w:p w14:paraId="6DB3436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БАЦОВА МАХАЛА</w:t>
            </w:r>
          </w:p>
        </w:tc>
        <w:tc>
          <w:tcPr>
            <w:tcW w:w="894" w:type="dxa"/>
            <w:hideMark/>
          </w:tcPr>
          <w:p w14:paraId="112E067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02957</w:t>
            </w:r>
          </w:p>
        </w:tc>
        <w:tc>
          <w:tcPr>
            <w:tcW w:w="1240" w:type="dxa"/>
            <w:noWrap/>
            <w:hideMark/>
          </w:tcPr>
          <w:p w14:paraId="2DBAA55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21,104</w:t>
            </w:r>
          </w:p>
        </w:tc>
        <w:tc>
          <w:tcPr>
            <w:tcW w:w="1268" w:type="dxa"/>
            <w:noWrap/>
            <w:hideMark/>
          </w:tcPr>
          <w:p w14:paraId="6C652D6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5,654</w:t>
            </w:r>
          </w:p>
        </w:tc>
        <w:tc>
          <w:tcPr>
            <w:tcW w:w="1268" w:type="dxa"/>
            <w:noWrap/>
            <w:hideMark/>
          </w:tcPr>
          <w:p w14:paraId="008CAB5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1,812</w:t>
            </w:r>
          </w:p>
        </w:tc>
      </w:tr>
      <w:tr w:rsidR="00E000D5" w:rsidRPr="00E000D5" w14:paraId="578D0149" w14:textId="77777777" w:rsidTr="00E000D5">
        <w:trPr>
          <w:trHeight w:val="310"/>
        </w:trPr>
        <w:tc>
          <w:tcPr>
            <w:tcW w:w="3388" w:type="dxa"/>
            <w:noWrap/>
            <w:hideMark/>
          </w:tcPr>
          <w:p w14:paraId="3CA5FDB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ЕТ АЛФА-АЛЕКСАНДЪР ДИМИТРОВ</w:t>
            </w:r>
          </w:p>
        </w:tc>
        <w:tc>
          <w:tcPr>
            <w:tcW w:w="1569" w:type="dxa"/>
            <w:hideMark/>
          </w:tcPr>
          <w:p w14:paraId="4703D9A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БАЦОВА МАХАЛА</w:t>
            </w:r>
          </w:p>
        </w:tc>
        <w:tc>
          <w:tcPr>
            <w:tcW w:w="894" w:type="dxa"/>
            <w:hideMark/>
          </w:tcPr>
          <w:p w14:paraId="79C2587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02957</w:t>
            </w:r>
          </w:p>
        </w:tc>
        <w:tc>
          <w:tcPr>
            <w:tcW w:w="1240" w:type="dxa"/>
            <w:noWrap/>
            <w:hideMark/>
          </w:tcPr>
          <w:p w14:paraId="2FC9149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23,104</w:t>
            </w:r>
          </w:p>
        </w:tc>
        <w:tc>
          <w:tcPr>
            <w:tcW w:w="1268" w:type="dxa"/>
            <w:noWrap/>
            <w:hideMark/>
          </w:tcPr>
          <w:p w14:paraId="5028B23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5,622</w:t>
            </w:r>
          </w:p>
        </w:tc>
        <w:tc>
          <w:tcPr>
            <w:tcW w:w="1268" w:type="dxa"/>
            <w:noWrap/>
            <w:hideMark/>
          </w:tcPr>
          <w:p w14:paraId="4449A00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1,951</w:t>
            </w:r>
          </w:p>
        </w:tc>
      </w:tr>
      <w:tr w:rsidR="00E000D5" w:rsidRPr="00E000D5" w14:paraId="005002C1" w14:textId="77777777" w:rsidTr="00E000D5">
        <w:trPr>
          <w:trHeight w:val="310"/>
        </w:trPr>
        <w:tc>
          <w:tcPr>
            <w:tcW w:w="3388" w:type="dxa"/>
            <w:noWrap/>
            <w:hideMark/>
          </w:tcPr>
          <w:p w14:paraId="5777381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lastRenderedPageBreak/>
              <w:t>ЕТ АЛФА-АЛЕКСАНДЪР ДИМИТРОВ</w:t>
            </w:r>
          </w:p>
        </w:tc>
        <w:tc>
          <w:tcPr>
            <w:tcW w:w="1569" w:type="dxa"/>
            <w:hideMark/>
          </w:tcPr>
          <w:p w14:paraId="13AEC94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БАЦОВА МАХАЛА</w:t>
            </w:r>
          </w:p>
        </w:tc>
        <w:tc>
          <w:tcPr>
            <w:tcW w:w="894" w:type="dxa"/>
            <w:hideMark/>
          </w:tcPr>
          <w:p w14:paraId="336B9DB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02957</w:t>
            </w:r>
          </w:p>
        </w:tc>
        <w:tc>
          <w:tcPr>
            <w:tcW w:w="1240" w:type="dxa"/>
            <w:noWrap/>
            <w:hideMark/>
          </w:tcPr>
          <w:p w14:paraId="428EBD9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26,105</w:t>
            </w:r>
          </w:p>
        </w:tc>
        <w:tc>
          <w:tcPr>
            <w:tcW w:w="1268" w:type="dxa"/>
            <w:noWrap/>
            <w:hideMark/>
          </w:tcPr>
          <w:p w14:paraId="790D101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3,947</w:t>
            </w:r>
          </w:p>
        </w:tc>
        <w:tc>
          <w:tcPr>
            <w:tcW w:w="1268" w:type="dxa"/>
            <w:noWrap/>
            <w:hideMark/>
          </w:tcPr>
          <w:p w14:paraId="052F3D5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0,839</w:t>
            </w:r>
          </w:p>
        </w:tc>
      </w:tr>
      <w:tr w:rsidR="00E000D5" w:rsidRPr="00E000D5" w14:paraId="0264D4B2" w14:textId="77777777" w:rsidTr="00E000D5">
        <w:trPr>
          <w:trHeight w:val="310"/>
        </w:trPr>
        <w:tc>
          <w:tcPr>
            <w:tcW w:w="3388" w:type="dxa"/>
            <w:noWrap/>
            <w:hideMark/>
          </w:tcPr>
          <w:p w14:paraId="18864DA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ЕТ АЛФА-АЛЕКСАНДЪР ДИМИТРОВ</w:t>
            </w:r>
          </w:p>
        </w:tc>
        <w:tc>
          <w:tcPr>
            <w:tcW w:w="1569" w:type="dxa"/>
            <w:hideMark/>
          </w:tcPr>
          <w:p w14:paraId="735EBC1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БАЦОВА МАХАЛА</w:t>
            </w:r>
          </w:p>
        </w:tc>
        <w:tc>
          <w:tcPr>
            <w:tcW w:w="894" w:type="dxa"/>
            <w:hideMark/>
          </w:tcPr>
          <w:p w14:paraId="1462A93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02957</w:t>
            </w:r>
          </w:p>
        </w:tc>
        <w:tc>
          <w:tcPr>
            <w:tcW w:w="1240" w:type="dxa"/>
            <w:noWrap/>
            <w:hideMark/>
          </w:tcPr>
          <w:p w14:paraId="2801529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26,105</w:t>
            </w:r>
          </w:p>
        </w:tc>
        <w:tc>
          <w:tcPr>
            <w:tcW w:w="1268" w:type="dxa"/>
            <w:noWrap/>
            <w:hideMark/>
          </w:tcPr>
          <w:p w14:paraId="55CAD8A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3,990</w:t>
            </w:r>
          </w:p>
        </w:tc>
        <w:tc>
          <w:tcPr>
            <w:tcW w:w="1268" w:type="dxa"/>
            <w:noWrap/>
            <w:hideMark/>
          </w:tcPr>
          <w:p w14:paraId="61E752E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2,633</w:t>
            </w:r>
          </w:p>
        </w:tc>
      </w:tr>
      <w:tr w:rsidR="00E000D5" w:rsidRPr="00E000D5" w14:paraId="640E0C1F" w14:textId="77777777" w:rsidTr="00E000D5">
        <w:trPr>
          <w:trHeight w:val="310"/>
        </w:trPr>
        <w:tc>
          <w:tcPr>
            <w:tcW w:w="3388" w:type="dxa"/>
            <w:noWrap/>
            <w:hideMark/>
          </w:tcPr>
          <w:p w14:paraId="7140638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ЕТ АЛФА-АЛЕКСАНДЪР ДИМИТРОВ</w:t>
            </w:r>
          </w:p>
        </w:tc>
        <w:tc>
          <w:tcPr>
            <w:tcW w:w="1569" w:type="dxa"/>
            <w:hideMark/>
          </w:tcPr>
          <w:p w14:paraId="4E378BC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БАЦОВА МАХАЛА</w:t>
            </w:r>
          </w:p>
        </w:tc>
        <w:tc>
          <w:tcPr>
            <w:tcW w:w="894" w:type="dxa"/>
            <w:hideMark/>
          </w:tcPr>
          <w:p w14:paraId="43FA891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02957</w:t>
            </w:r>
          </w:p>
        </w:tc>
        <w:tc>
          <w:tcPr>
            <w:tcW w:w="1240" w:type="dxa"/>
            <w:noWrap/>
            <w:hideMark/>
          </w:tcPr>
          <w:p w14:paraId="7D6A26D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63,108</w:t>
            </w:r>
          </w:p>
        </w:tc>
        <w:tc>
          <w:tcPr>
            <w:tcW w:w="1268" w:type="dxa"/>
            <w:noWrap/>
            <w:hideMark/>
          </w:tcPr>
          <w:p w14:paraId="6C61377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5,169</w:t>
            </w:r>
          </w:p>
        </w:tc>
        <w:tc>
          <w:tcPr>
            <w:tcW w:w="1268" w:type="dxa"/>
            <w:noWrap/>
            <w:hideMark/>
          </w:tcPr>
          <w:p w14:paraId="6899819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1,236</w:t>
            </w:r>
          </w:p>
        </w:tc>
      </w:tr>
      <w:tr w:rsidR="00E000D5" w:rsidRPr="00E000D5" w14:paraId="138ADBD8" w14:textId="77777777" w:rsidTr="00E000D5">
        <w:trPr>
          <w:trHeight w:val="310"/>
        </w:trPr>
        <w:tc>
          <w:tcPr>
            <w:tcW w:w="3388" w:type="dxa"/>
            <w:noWrap/>
            <w:hideMark/>
          </w:tcPr>
          <w:p w14:paraId="09F3E1E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ЕТ АЛФА-АЛЕКСАНДЪР ДИМИТРОВ</w:t>
            </w:r>
          </w:p>
        </w:tc>
        <w:tc>
          <w:tcPr>
            <w:tcW w:w="1569" w:type="dxa"/>
            <w:hideMark/>
          </w:tcPr>
          <w:p w14:paraId="6C2EDA5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БАЦОВА МАХАЛА</w:t>
            </w:r>
          </w:p>
        </w:tc>
        <w:tc>
          <w:tcPr>
            <w:tcW w:w="894" w:type="dxa"/>
            <w:hideMark/>
          </w:tcPr>
          <w:p w14:paraId="5C7B6A5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02957</w:t>
            </w:r>
          </w:p>
        </w:tc>
        <w:tc>
          <w:tcPr>
            <w:tcW w:w="1240" w:type="dxa"/>
            <w:noWrap/>
            <w:hideMark/>
          </w:tcPr>
          <w:p w14:paraId="05AB559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63,108</w:t>
            </w:r>
          </w:p>
        </w:tc>
        <w:tc>
          <w:tcPr>
            <w:tcW w:w="1268" w:type="dxa"/>
            <w:noWrap/>
            <w:hideMark/>
          </w:tcPr>
          <w:p w14:paraId="18FE338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5,169</w:t>
            </w:r>
          </w:p>
        </w:tc>
        <w:tc>
          <w:tcPr>
            <w:tcW w:w="1268" w:type="dxa"/>
            <w:noWrap/>
            <w:hideMark/>
          </w:tcPr>
          <w:p w14:paraId="6B0AAC8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1,987</w:t>
            </w:r>
          </w:p>
        </w:tc>
      </w:tr>
      <w:tr w:rsidR="00E000D5" w:rsidRPr="00E000D5" w14:paraId="27B1B780" w14:textId="77777777" w:rsidTr="00E000D5">
        <w:trPr>
          <w:trHeight w:val="310"/>
        </w:trPr>
        <w:tc>
          <w:tcPr>
            <w:tcW w:w="3388" w:type="dxa"/>
            <w:noWrap/>
            <w:hideMark/>
          </w:tcPr>
          <w:p w14:paraId="5120A48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ЕТ АЛФА-АЛЕКСАНДЪР ДИМИТРОВ</w:t>
            </w:r>
          </w:p>
        </w:tc>
        <w:tc>
          <w:tcPr>
            <w:tcW w:w="1569" w:type="dxa"/>
            <w:hideMark/>
          </w:tcPr>
          <w:p w14:paraId="6C552F6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БАЦОВА МАХАЛА</w:t>
            </w:r>
          </w:p>
        </w:tc>
        <w:tc>
          <w:tcPr>
            <w:tcW w:w="894" w:type="dxa"/>
            <w:hideMark/>
          </w:tcPr>
          <w:p w14:paraId="1B076FA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02957</w:t>
            </w:r>
          </w:p>
        </w:tc>
        <w:tc>
          <w:tcPr>
            <w:tcW w:w="1240" w:type="dxa"/>
            <w:noWrap/>
            <w:hideMark/>
          </w:tcPr>
          <w:p w14:paraId="07527A2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63,108</w:t>
            </w:r>
          </w:p>
        </w:tc>
        <w:tc>
          <w:tcPr>
            <w:tcW w:w="1268" w:type="dxa"/>
            <w:noWrap/>
            <w:hideMark/>
          </w:tcPr>
          <w:p w14:paraId="022453D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5,169</w:t>
            </w:r>
          </w:p>
        </w:tc>
        <w:tc>
          <w:tcPr>
            <w:tcW w:w="1268" w:type="dxa"/>
            <w:noWrap/>
            <w:hideMark/>
          </w:tcPr>
          <w:p w14:paraId="46B1A27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1,510</w:t>
            </w:r>
          </w:p>
        </w:tc>
      </w:tr>
      <w:tr w:rsidR="00E000D5" w:rsidRPr="00E000D5" w14:paraId="1E801762" w14:textId="77777777" w:rsidTr="00E000D5">
        <w:trPr>
          <w:trHeight w:val="310"/>
        </w:trPr>
        <w:tc>
          <w:tcPr>
            <w:tcW w:w="3388" w:type="dxa"/>
            <w:noWrap/>
            <w:hideMark/>
          </w:tcPr>
          <w:p w14:paraId="67D969F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ЕТ АЛФА-АЛЕКСАНДЪР ДИМИТРОВ</w:t>
            </w:r>
          </w:p>
        </w:tc>
        <w:tc>
          <w:tcPr>
            <w:tcW w:w="1569" w:type="dxa"/>
            <w:hideMark/>
          </w:tcPr>
          <w:p w14:paraId="1AC1FE1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БАЦОВА МАХАЛА</w:t>
            </w:r>
          </w:p>
        </w:tc>
        <w:tc>
          <w:tcPr>
            <w:tcW w:w="894" w:type="dxa"/>
            <w:hideMark/>
          </w:tcPr>
          <w:p w14:paraId="1F3EAE4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02957</w:t>
            </w:r>
          </w:p>
        </w:tc>
        <w:tc>
          <w:tcPr>
            <w:tcW w:w="1240" w:type="dxa"/>
            <w:noWrap/>
            <w:hideMark/>
          </w:tcPr>
          <w:p w14:paraId="42AF8F9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64,54</w:t>
            </w:r>
          </w:p>
        </w:tc>
        <w:tc>
          <w:tcPr>
            <w:tcW w:w="1268" w:type="dxa"/>
            <w:noWrap/>
            <w:hideMark/>
          </w:tcPr>
          <w:p w14:paraId="642357A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4,342</w:t>
            </w:r>
          </w:p>
        </w:tc>
        <w:tc>
          <w:tcPr>
            <w:tcW w:w="1268" w:type="dxa"/>
            <w:noWrap/>
            <w:hideMark/>
          </w:tcPr>
          <w:p w14:paraId="3AE5D74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2,794</w:t>
            </w:r>
          </w:p>
        </w:tc>
      </w:tr>
      <w:tr w:rsidR="00E000D5" w:rsidRPr="00E000D5" w14:paraId="03F67C58" w14:textId="77777777" w:rsidTr="00E000D5">
        <w:trPr>
          <w:trHeight w:val="310"/>
        </w:trPr>
        <w:tc>
          <w:tcPr>
            <w:tcW w:w="3388" w:type="dxa"/>
            <w:noWrap/>
            <w:hideMark/>
          </w:tcPr>
          <w:p w14:paraId="330DCF9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ЕТ АЛФА-АЛЕКСАНДЪР ДИМИТРОВ</w:t>
            </w:r>
          </w:p>
        </w:tc>
        <w:tc>
          <w:tcPr>
            <w:tcW w:w="1569" w:type="dxa"/>
            <w:hideMark/>
          </w:tcPr>
          <w:p w14:paraId="33E278A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БАЦОВА МАХАЛА</w:t>
            </w:r>
          </w:p>
        </w:tc>
        <w:tc>
          <w:tcPr>
            <w:tcW w:w="894" w:type="dxa"/>
            <w:hideMark/>
          </w:tcPr>
          <w:p w14:paraId="123C58F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02957</w:t>
            </w:r>
          </w:p>
        </w:tc>
        <w:tc>
          <w:tcPr>
            <w:tcW w:w="1240" w:type="dxa"/>
            <w:noWrap/>
            <w:hideMark/>
          </w:tcPr>
          <w:p w14:paraId="302EE17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64,54</w:t>
            </w:r>
          </w:p>
        </w:tc>
        <w:tc>
          <w:tcPr>
            <w:tcW w:w="1268" w:type="dxa"/>
            <w:noWrap/>
            <w:hideMark/>
          </w:tcPr>
          <w:p w14:paraId="118B656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4,342</w:t>
            </w:r>
          </w:p>
        </w:tc>
        <w:tc>
          <w:tcPr>
            <w:tcW w:w="1268" w:type="dxa"/>
            <w:noWrap/>
            <w:hideMark/>
          </w:tcPr>
          <w:p w14:paraId="2BBCC5A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1,310</w:t>
            </w:r>
          </w:p>
        </w:tc>
      </w:tr>
      <w:tr w:rsidR="00E000D5" w:rsidRPr="00E000D5" w14:paraId="3BE96EAD" w14:textId="77777777" w:rsidTr="00E000D5">
        <w:trPr>
          <w:trHeight w:val="310"/>
        </w:trPr>
        <w:tc>
          <w:tcPr>
            <w:tcW w:w="3388" w:type="dxa"/>
            <w:noWrap/>
            <w:hideMark/>
          </w:tcPr>
          <w:p w14:paraId="220D010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ЕТ АЛФА-АЛЕКСАНДЪР ДИМИТРОВ</w:t>
            </w:r>
          </w:p>
        </w:tc>
        <w:tc>
          <w:tcPr>
            <w:tcW w:w="1569" w:type="dxa"/>
            <w:hideMark/>
          </w:tcPr>
          <w:p w14:paraId="67EE3BB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БАЦОВА МАХАЛА</w:t>
            </w:r>
          </w:p>
        </w:tc>
        <w:tc>
          <w:tcPr>
            <w:tcW w:w="894" w:type="dxa"/>
            <w:hideMark/>
          </w:tcPr>
          <w:p w14:paraId="3974EBB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02957</w:t>
            </w:r>
          </w:p>
        </w:tc>
        <w:tc>
          <w:tcPr>
            <w:tcW w:w="1240" w:type="dxa"/>
            <w:noWrap/>
            <w:hideMark/>
          </w:tcPr>
          <w:p w14:paraId="5582987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64,54</w:t>
            </w:r>
          </w:p>
        </w:tc>
        <w:tc>
          <w:tcPr>
            <w:tcW w:w="1268" w:type="dxa"/>
            <w:noWrap/>
            <w:hideMark/>
          </w:tcPr>
          <w:p w14:paraId="0E205C7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4,342</w:t>
            </w:r>
          </w:p>
        </w:tc>
        <w:tc>
          <w:tcPr>
            <w:tcW w:w="1268" w:type="dxa"/>
            <w:noWrap/>
            <w:hideMark/>
          </w:tcPr>
          <w:p w14:paraId="0A88C49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0,194</w:t>
            </w:r>
          </w:p>
        </w:tc>
      </w:tr>
      <w:tr w:rsidR="00E000D5" w:rsidRPr="00E000D5" w14:paraId="4093756F" w14:textId="77777777" w:rsidTr="00E000D5">
        <w:trPr>
          <w:trHeight w:val="310"/>
        </w:trPr>
        <w:tc>
          <w:tcPr>
            <w:tcW w:w="3388" w:type="dxa"/>
            <w:noWrap/>
            <w:hideMark/>
          </w:tcPr>
          <w:p w14:paraId="0547BCB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ЕТ АЛФА-АЛЕКСАНДЪР ДИМИТРОВ</w:t>
            </w:r>
          </w:p>
        </w:tc>
        <w:tc>
          <w:tcPr>
            <w:tcW w:w="1569" w:type="dxa"/>
            <w:hideMark/>
          </w:tcPr>
          <w:p w14:paraId="2C1E7D9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БАЦОВА МАХАЛА</w:t>
            </w:r>
          </w:p>
        </w:tc>
        <w:tc>
          <w:tcPr>
            <w:tcW w:w="894" w:type="dxa"/>
            <w:hideMark/>
          </w:tcPr>
          <w:p w14:paraId="28C5A31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02957</w:t>
            </w:r>
          </w:p>
        </w:tc>
        <w:tc>
          <w:tcPr>
            <w:tcW w:w="1240" w:type="dxa"/>
            <w:noWrap/>
            <w:hideMark/>
          </w:tcPr>
          <w:p w14:paraId="410D6B0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64,108</w:t>
            </w:r>
          </w:p>
        </w:tc>
        <w:tc>
          <w:tcPr>
            <w:tcW w:w="1268" w:type="dxa"/>
            <w:noWrap/>
            <w:hideMark/>
          </w:tcPr>
          <w:p w14:paraId="3AD02A6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1,311</w:t>
            </w:r>
          </w:p>
        </w:tc>
        <w:tc>
          <w:tcPr>
            <w:tcW w:w="1268" w:type="dxa"/>
            <w:noWrap/>
            <w:hideMark/>
          </w:tcPr>
          <w:p w14:paraId="5EF6E3F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1,273</w:t>
            </w:r>
          </w:p>
        </w:tc>
      </w:tr>
      <w:tr w:rsidR="00E000D5" w:rsidRPr="00E000D5" w14:paraId="717E4D9E" w14:textId="77777777" w:rsidTr="00E000D5">
        <w:trPr>
          <w:trHeight w:val="310"/>
        </w:trPr>
        <w:tc>
          <w:tcPr>
            <w:tcW w:w="3388" w:type="dxa"/>
            <w:noWrap/>
            <w:hideMark/>
          </w:tcPr>
          <w:p w14:paraId="740CF7D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ЕТ АЛФА-АЛЕКСАНДЪР ДИМИТРОВ</w:t>
            </w:r>
          </w:p>
        </w:tc>
        <w:tc>
          <w:tcPr>
            <w:tcW w:w="1569" w:type="dxa"/>
            <w:hideMark/>
          </w:tcPr>
          <w:p w14:paraId="308CEF1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БАЦОВА МАХАЛА</w:t>
            </w:r>
          </w:p>
        </w:tc>
        <w:tc>
          <w:tcPr>
            <w:tcW w:w="894" w:type="dxa"/>
            <w:hideMark/>
          </w:tcPr>
          <w:p w14:paraId="29BDF6B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02957</w:t>
            </w:r>
          </w:p>
        </w:tc>
        <w:tc>
          <w:tcPr>
            <w:tcW w:w="1240" w:type="dxa"/>
            <w:noWrap/>
            <w:hideMark/>
          </w:tcPr>
          <w:p w14:paraId="77AD9EE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65,111</w:t>
            </w:r>
          </w:p>
        </w:tc>
        <w:tc>
          <w:tcPr>
            <w:tcW w:w="1268" w:type="dxa"/>
            <w:noWrap/>
            <w:hideMark/>
          </w:tcPr>
          <w:p w14:paraId="5AB592A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4,017</w:t>
            </w:r>
          </w:p>
        </w:tc>
        <w:tc>
          <w:tcPr>
            <w:tcW w:w="1268" w:type="dxa"/>
            <w:noWrap/>
            <w:hideMark/>
          </w:tcPr>
          <w:p w14:paraId="02C8EED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0,068</w:t>
            </w:r>
          </w:p>
        </w:tc>
      </w:tr>
      <w:tr w:rsidR="00E000D5" w:rsidRPr="00E000D5" w14:paraId="101D9A1F" w14:textId="77777777" w:rsidTr="00E000D5">
        <w:trPr>
          <w:trHeight w:val="310"/>
        </w:trPr>
        <w:tc>
          <w:tcPr>
            <w:tcW w:w="3388" w:type="dxa"/>
            <w:noWrap/>
            <w:hideMark/>
          </w:tcPr>
          <w:p w14:paraId="15749F1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ЕТ АЛФА-АЛЕКСАНДЪР ДИМИТРОВ</w:t>
            </w:r>
          </w:p>
        </w:tc>
        <w:tc>
          <w:tcPr>
            <w:tcW w:w="1569" w:type="dxa"/>
            <w:hideMark/>
          </w:tcPr>
          <w:p w14:paraId="3608D78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БАЦОВА МАХАЛА</w:t>
            </w:r>
          </w:p>
        </w:tc>
        <w:tc>
          <w:tcPr>
            <w:tcW w:w="894" w:type="dxa"/>
            <w:hideMark/>
          </w:tcPr>
          <w:p w14:paraId="0C42290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02957</w:t>
            </w:r>
          </w:p>
        </w:tc>
        <w:tc>
          <w:tcPr>
            <w:tcW w:w="1240" w:type="dxa"/>
            <w:noWrap/>
            <w:hideMark/>
          </w:tcPr>
          <w:p w14:paraId="612C74C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66,38</w:t>
            </w:r>
          </w:p>
        </w:tc>
        <w:tc>
          <w:tcPr>
            <w:tcW w:w="1268" w:type="dxa"/>
            <w:noWrap/>
            <w:hideMark/>
          </w:tcPr>
          <w:p w14:paraId="018855C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1,310</w:t>
            </w:r>
          </w:p>
        </w:tc>
        <w:tc>
          <w:tcPr>
            <w:tcW w:w="1268" w:type="dxa"/>
            <w:noWrap/>
            <w:hideMark/>
          </w:tcPr>
          <w:p w14:paraId="664F6D3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1,310</w:t>
            </w:r>
          </w:p>
        </w:tc>
      </w:tr>
      <w:tr w:rsidR="00E000D5" w:rsidRPr="00E000D5" w14:paraId="0DA8B2DD" w14:textId="77777777" w:rsidTr="00E000D5">
        <w:trPr>
          <w:trHeight w:val="310"/>
        </w:trPr>
        <w:tc>
          <w:tcPr>
            <w:tcW w:w="3388" w:type="dxa"/>
            <w:noWrap/>
            <w:hideMark/>
          </w:tcPr>
          <w:p w14:paraId="5AAE4C9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ЕТ АЛФА-АЛЕКСАНДЪР ДИМИТРОВ</w:t>
            </w:r>
          </w:p>
        </w:tc>
        <w:tc>
          <w:tcPr>
            <w:tcW w:w="1569" w:type="dxa"/>
            <w:hideMark/>
          </w:tcPr>
          <w:p w14:paraId="6BBDE31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БАЦОВА МАХАЛА</w:t>
            </w:r>
          </w:p>
        </w:tc>
        <w:tc>
          <w:tcPr>
            <w:tcW w:w="894" w:type="dxa"/>
            <w:hideMark/>
          </w:tcPr>
          <w:p w14:paraId="6EBE1B8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02957</w:t>
            </w:r>
          </w:p>
        </w:tc>
        <w:tc>
          <w:tcPr>
            <w:tcW w:w="1240" w:type="dxa"/>
            <w:noWrap/>
            <w:hideMark/>
          </w:tcPr>
          <w:p w14:paraId="0E332E8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66,54</w:t>
            </w:r>
          </w:p>
        </w:tc>
        <w:tc>
          <w:tcPr>
            <w:tcW w:w="1268" w:type="dxa"/>
            <w:noWrap/>
            <w:hideMark/>
          </w:tcPr>
          <w:p w14:paraId="5C8C260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3,905</w:t>
            </w:r>
          </w:p>
        </w:tc>
        <w:tc>
          <w:tcPr>
            <w:tcW w:w="1268" w:type="dxa"/>
            <w:noWrap/>
            <w:hideMark/>
          </w:tcPr>
          <w:p w14:paraId="079C2E4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0,127</w:t>
            </w:r>
          </w:p>
        </w:tc>
      </w:tr>
      <w:tr w:rsidR="00E000D5" w:rsidRPr="00E000D5" w14:paraId="01A45F34" w14:textId="77777777" w:rsidTr="00E000D5">
        <w:trPr>
          <w:trHeight w:val="310"/>
        </w:trPr>
        <w:tc>
          <w:tcPr>
            <w:tcW w:w="3388" w:type="dxa"/>
            <w:noWrap/>
            <w:hideMark/>
          </w:tcPr>
          <w:p w14:paraId="1BE283E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ЕТ АЛФА-АЛЕКСАНДЪР ДИМИТРОВ</w:t>
            </w:r>
          </w:p>
        </w:tc>
        <w:tc>
          <w:tcPr>
            <w:tcW w:w="1569" w:type="dxa"/>
            <w:hideMark/>
          </w:tcPr>
          <w:p w14:paraId="5BEC0B6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БАЦОВА МАХАЛА</w:t>
            </w:r>
          </w:p>
        </w:tc>
        <w:tc>
          <w:tcPr>
            <w:tcW w:w="894" w:type="dxa"/>
            <w:hideMark/>
          </w:tcPr>
          <w:p w14:paraId="097EC61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02957</w:t>
            </w:r>
          </w:p>
        </w:tc>
        <w:tc>
          <w:tcPr>
            <w:tcW w:w="1240" w:type="dxa"/>
            <w:noWrap/>
            <w:hideMark/>
          </w:tcPr>
          <w:p w14:paraId="5F81248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66,107</w:t>
            </w:r>
          </w:p>
        </w:tc>
        <w:tc>
          <w:tcPr>
            <w:tcW w:w="1268" w:type="dxa"/>
            <w:noWrap/>
            <w:hideMark/>
          </w:tcPr>
          <w:p w14:paraId="7862811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5,083</w:t>
            </w:r>
          </w:p>
        </w:tc>
        <w:tc>
          <w:tcPr>
            <w:tcW w:w="1268" w:type="dxa"/>
            <w:noWrap/>
            <w:hideMark/>
          </w:tcPr>
          <w:p w14:paraId="7600395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0,745</w:t>
            </w:r>
          </w:p>
        </w:tc>
      </w:tr>
      <w:tr w:rsidR="00E000D5" w:rsidRPr="00E000D5" w14:paraId="53722D05" w14:textId="77777777" w:rsidTr="00E000D5">
        <w:trPr>
          <w:trHeight w:val="310"/>
        </w:trPr>
        <w:tc>
          <w:tcPr>
            <w:tcW w:w="3388" w:type="dxa"/>
            <w:noWrap/>
            <w:hideMark/>
          </w:tcPr>
          <w:p w14:paraId="19E501F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ЕТ АЛФА-АЛЕКСАНДЪР ДИМИТРОВ</w:t>
            </w:r>
          </w:p>
        </w:tc>
        <w:tc>
          <w:tcPr>
            <w:tcW w:w="1569" w:type="dxa"/>
            <w:hideMark/>
          </w:tcPr>
          <w:p w14:paraId="018943C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БАЦОВА МАХАЛА</w:t>
            </w:r>
          </w:p>
        </w:tc>
        <w:tc>
          <w:tcPr>
            <w:tcW w:w="894" w:type="dxa"/>
            <w:hideMark/>
          </w:tcPr>
          <w:p w14:paraId="09FA604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02957</w:t>
            </w:r>
          </w:p>
        </w:tc>
        <w:tc>
          <w:tcPr>
            <w:tcW w:w="1240" w:type="dxa"/>
            <w:noWrap/>
            <w:hideMark/>
          </w:tcPr>
          <w:p w14:paraId="654D703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66,107</w:t>
            </w:r>
          </w:p>
        </w:tc>
        <w:tc>
          <w:tcPr>
            <w:tcW w:w="1268" w:type="dxa"/>
            <w:noWrap/>
            <w:hideMark/>
          </w:tcPr>
          <w:p w14:paraId="66D6831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5,083</w:t>
            </w:r>
          </w:p>
        </w:tc>
        <w:tc>
          <w:tcPr>
            <w:tcW w:w="1268" w:type="dxa"/>
            <w:noWrap/>
            <w:hideMark/>
          </w:tcPr>
          <w:p w14:paraId="4E70AB8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0,077</w:t>
            </w:r>
          </w:p>
        </w:tc>
      </w:tr>
      <w:tr w:rsidR="00E000D5" w:rsidRPr="00E000D5" w14:paraId="2ED80623" w14:textId="77777777" w:rsidTr="00E000D5">
        <w:trPr>
          <w:trHeight w:val="310"/>
        </w:trPr>
        <w:tc>
          <w:tcPr>
            <w:tcW w:w="3388" w:type="dxa"/>
            <w:noWrap/>
            <w:hideMark/>
          </w:tcPr>
          <w:p w14:paraId="5E35E8C3" w14:textId="77777777" w:rsidR="00E000D5" w:rsidRPr="00E000D5" w:rsidRDefault="00E000D5" w:rsidP="00E000D5">
            <w:pPr>
              <w:suppressAutoHyphens w:val="0"/>
              <w:autoSpaceDN/>
              <w:ind w:firstLine="142"/>
              <w:textAlignment w:val="auto"/>
              <w:rPr>
                <w:rFonts w:ascii="Times New Roman" w:eastAsia="Times New Roman" w:hAnsi="Times New Roman"/>
                <w:b/>
                <w:bCs/>
                <w:sz w:val="16"/>
                <w:szCs w:val="16"/>
                <w:lang w:val="en-US" w:eastAsia="bg-BG"/>
              </w:rPr>
            </w:pPr>
            <w:r w:rsidRPr="00E000D5">
              <w:rPr>
                <w:rFonts w:ascii="Times New Roman" w:eastAsia="Times New Roman" w:hAnsi="Times New Roman"/>
                <w:b/>
                <w:bCs/>
                <w:sz w:val="16"/>
                <w:szCs w:val="16"/>
                <w:lang w:val="en-US" w:eastAsia="bg-BG"/>
              </w:rPr>
              <w:t> </w:t>
            </w:r>
          </w:p>
        </w:tc>
        <w:tc>
          <w:tcPr>
            <w:tcW w:w="1569" w:type="dxa"/>
            <w:hideMark/>
          </w:tcPr>
          <w:p w14:paraId="552F79C6" w14:textId="77777777" w:rsidR="00E000D5" w:rsidRPr="00E000D5" w:rsidRDefault="00E000D5" w:rsidP="00E000D5">
            <w:pPr>
              <w:suppressAutoHyphens w:val="0"/>
              <w:autoSpaceDN/>
              <w:ind w:firstLine="142"/>
              <w:textAlignment w:val="auto"/>
              <w:rPr>
                <w:rFonts w:ascii="Times New Roman" w:eastAsia="Times New Roman" w:hAnsi="Times New Roman"/>
                <w:b/>
                <w:bCs/>
                <w:sz w:val="16"/>
                <w:szCs w:val="16"/>
                <w:lang w:val="en-US" w:eastAsia="bg-BG"/>
              </w:rPr>
            </w:pPr>
            <w:r w:rsidRPr="00E000D5">
              <w:rPr>
                <w:rFonts w:ascii="Times New Roman" w:eastAsia="Times New Roman" w:hAnsi="Times New Roman"/>
                <w:b/>
                <w:bCs/>
                <w:sz w:val="16"/>
                <w:szCs w:val="16"/>
                <w:lang w:val="en-US" w:eastAsia="bg-BG"/>
              </w:rPr>
              <w:t>БАЦОВА МАХАЛА Общо</w:t>
            </w:r>
          </w:p>
        </w:tc>
        <w:tc>
          <w:tcPr>
            <w:tcW w:w="894" w:type="dxa"/>
            <w:hideMark/>
          </w:tcPr>
          <w:p w14:paraId="195F8137" w14:textId="77777777" w:rsidR="00E000D5" w:rsidRPr="00E000D5" w:rsidRDefault="00E000D5" w:rsidP="00E000D5">
            <w:pPr>
              <w:suppressAutoHyphens w:val="0"/>
              <w:autoSpaceDN/>
              <w:ind w:firstLine="142"/>
              <w:textAlignment w:val="auto"/>
              <w:rPr>
                <w:rFonts w:ascii="Times New Roman" w:eastAsia="Times New Roman" w:hAnsi="Times New Roman"/>
                <w:b/>
                <w:bCs/>
                <w:sz w:val="16"/>
                <w:szCs w:val="16"/>
                <w:lang w:val="en-US" w:eastAsia="bg-BG"/>
              </w:rPr>
            </w:pPr>
            <w:r w:rsidRPr="00E000D5">
              <w:rPr>
                <w:rFonts w:ascii="Times New Roman" w:eastAsia="Times New Roman" w:hAnsi="Times New Roman"/>
                <w:b/>
                <w:bCs/>
                <w:sz w:val="16"/>
                <w:szCs w:val="16"/>
                <w:lang w:val="en-US" w:eastAsia="bg-BG"/>
              </w:rPr>
              <w:t> </w:t>
            </w:r>
          </w:p>
        </w:tc>
        <w:tc>
          <w:tcPr>
            <w:tcW w:w="1240" w:type="dxa"/>
            <w:noWrap/>
            <w:hideMark/>
          </w:tcPr>
          <w:p w14:paraId="7FECDE1D" w14:textId="77777777" w:rsidR="00E000D5" w:rsidRPr="00E000D5" w:rsidRDefault="00E000D5" w:rsidP="00E000D5">
            <w:pPr>
              <w:suppressAutoHyphens w:val="0"/>
              <w:autoSpaceDN/>
              <w:ind w:firstLine="142"/>
              <w:textAlignment w:val="auto"/>
              <w:rPr>
                <w:rFonts w:ascii="Times New Roman" w:eastAsia="Times New Roman" w:hAnsi="Times New Roman"/>
                <w:b/>
                <w:bCs/>
                <w:sz w:val="16"/>
                <w:szCs w:val="16"/>
                <w:lang w:val="en-US" w:eastAsia="bg-BG"/>
              </w:rPr>
            </w:pPr>
            <w:r w:rsidRPr="00E000D5">
              <w:rPr>
                <w:rFonts w:ascii="Times New Roman" w:eastAsia="Times New Roman" w:hAnsi="Times New Roman"/>
                <w:b/>
                <w:bCs/>
                <w:sz w:val="16"/>
                <w:szCs w:val="16"/>
                <w:lang w:val="en-US" w:eastAsia="bg-BG"/>
              </w:rPr>
              <w:t> </w:t>
            </w:r>
          </w:p>
        </w:tc>
        <w:tc>
          <w:tcPr>
            <w:tcW w:w="1268" w:type="dxa"/>
            <w:noWrap/>
            <w:hideMark/>
          </w:tcPr>
          <w:p w14:paraId="3D11F526" w14:textId="77777777" w:rsidR="00E000D5" w:rsidRPr="00E000D5" w:rsidRDefault="00E000D5" w:rsidP="00E000D5">
            <w:pPr>
              <w:suppressAutoHyphens w:val="0"/>
              <w:autoSpaceDN/>
              <w:ind w:firstLine="142"/>
              <w:textAlignment w:val="auto"/>
              <w:rPr>
                <w:rFonts w:ascii="Times New Roman" w:eastAsia="Times New Roman" w:hAnsi="Times New Roman"/>
                <w:b/>
                <w:bCs/>
                <w:sz w:val="16"/>
                <w:szCs w:val="16"/>
                <w:lang w:val="en-US" w:eastAsia="bg-BG"/>
              </w:rPr>
            </w:pPr>
            <w:r w:rsidRPr="00E000D5">
              <w:rPr>
                <w:rFonts w:ascii="Times New Roman" w:eastAsia="Times New Roman" w:hAnsi="Times New Roman"/>
                <w:b/>
                <w:bCs/>
                <w:sz w:val="16"/>
                <w:szCs w:val="16"/>
                <w:lang w:val="en-US" w:eastAsia="bg-BG"/>
              </w:rPr>
              <w:t> </w:t>
            </w:r>
          </w:p>
        </w:tc>
        <w:tc>
          <w:tcPr>
            <w:tcW w:w="1268" w:type="dxa"/>
            <w:noWrap/>
            <w:hideMark/>
          </w:tcPr>
          <w:p w14:paraId="74F67AF5" w14:textId="77777777" w:rsidR="00E000D5" w:rsidRPr="00E000D5" w:rsidRDefault="00E000D5" w:rsidP="00E000D5">
            <w:pPr>
              <w:suppressAutoHyphens w:val="0"/>
              <w:autoSpaceDN/>
              <w:ind w:firstLine="142"/>
              <w:textAlignment w:val="auto"/>
              <w:rPr>
                <w:rFonts w:ascii="Times New Roman" w:eastAsia="Times New Roman" w:hAnsi="Times New Roman"/>
                <w:b/>
                <w:bCs/>
                <w:sz w:val="16"/>
                <w:szCs w:val="16"/>
                <w:lang w:val="en-US" w:eastAsia="bg-BG"/>
              </w:rPr>
            </w:pPr>
            <w:r w:rsidRPr="00E000D5">
              <w:rPr>
                <w:rFonts w:ascii="Times New Roman" w:eastAsia="Times New Roman" w:hAnsi="Times New Roman"/>
                <w:b/>
                <w:bCs/>
                <w:sz w:val="16"/>
                <w:szCs w:val="16"/>
                <w:lang w:val="en-US" w:eastAsia="bg-BG"/>
              </w:rPr>
              <w:t>243,664</w:t>
            </w:r>
          </w:p>
        </w:tc>
      </w:tr>
      <w:tr w:rsidR="00E000D5" w:rsidRPr="00E000D5" w14:paraId="64A9F815" w14:textId="77777777" w:rsidTr="00E000D5">
        <w:trPr>
          <w:trHeight w:val="310"/>
        </w:trPr>
        <w:tc>
          <w:tcPr>
            <w:tcW w:w="3388" w:type="dxa"/>
            <w:noWrap/>
            <w:hideMark/>
          </w:tcPr>
          <w:p w14:paraId="30702D6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НЕНОВИ ООД</w:t>
            </w:r>
          </w:p>
        </w:tc>
        <w:tc>
          <w:tcPr>
            <w:tcW w:w="1569" w:type="dxa"/>
            <w:hideMark/>
          </w:tcPr>
          <w:p w14:paraId="5A89B2B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6F99CD1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7A5E483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162,344</w:t>
            </w:r>
          </w:p>
        </w:tc>
        <w:tc>
          <w:tcPr>
            <w:tcW w:w="1268" w:type="dxa"/>
            <w:noWrap/>
            <w:hideMark/>
          </w:tcPr>
          <w:p w14:paraId="0E065EA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2,997</w:t>
            </w:r>
          </w:p>
        </w:tc>
        <w:tc>
          <w:tcPr>
            <w:tcW w:w="1268" w:type="dxa"/>
            <w:noWrap/>
            <w:hideMark/>
          </w:tcPr>
          <w:p w14:paraId="2569BDF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1,722</w:t>
            </w:r>
          </w:p>
        </w:tc>
      </w:tr>
      <w:tr w:rsidR="00E000D5" w:rsidRPr="00E000D5" w14:paraId="4D239FE2" w14:textId="77777777" w:rsidTr="00E000D5">
        <w:trPr>
          <w:trHeight w:val="310"/>
        </w:trPr>
        <w:tc>
          <w:tcPr>
            <w:tcW w:w="3388" w:type="dxa"/>
            <w:noWrap/>
            <w:hideMark/>
          </w:tcPr>
          <w:p w14:paraId="679F3CC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НЕНОВИ ООД</w:t>
            </w:r>
          </w:p>
        </w:tc>
        <w:tc>
          <w:tcPr>
            <w:tcW w:w="1569" w:type="dxa"/>
            <w:hideMark/>
          </w:tcPr>
          <w:p w14:paraId="62EBA7D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05938FA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08FA75E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162,420</w:t>
            </w:r>
          </w:p>
        </w:tc>
        <w:tc>
          <w:tcPr>
            <w:tcW w:w="1268" w:type="dxa"/>
            <w:noWrap/>
            <w:hideMark/>
          </w:tcPr>
          <w:p w14:paraId="0B8AB56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1,618</w:t>
            </w:r>
          </w:p>
        </w:tc>
        <w:tc>
          <w:tcPr>
            <w:tcW w:w="1268" w:type="dxa"/>
            <w:noWrap/>
            <w:hideMark/>
          </w:tcPr>
          <w:p w14:paraId="635EF68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0,650</w:t>
            </w:r>
          </w:p>
        </w:tc>
      </w:tr>
      <w:tr w:rsidR="00E000D5" w:rsidRPr="00E000D5" w14:paraId="63F3307C" w14:textId="77777777" w:rsidTr="00E000D5">
        <w:trPr>
          <w:trHeight w:val="310"/>
        </w:trPr>
        <w:tc>
          <w:tcPr>
            <w:tcW w:w="3388" w:type="dxa"/>
            <w:noWrap/>
            <w:hideMark/>
          </w:tcPr>
          <w:p w14:paraId="6AB985F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НЕНОВИ ООД</w:t>
            </w:r>
          </w:p>
        </w:tc>
        <w:tc>
          <w:tcPr>
            <w:tcW w:w="1569" w:type="dxa"/>
            <w:hideMark/>
          </w:tcPr>
          <w:p w14:paraId="6A54CE3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5277CF0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594DF81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162,531</w:t>
            </w:r>
          </w:p>
        </w:tc>
        <w:tc>
          <w:tcPr>
            <w:tcW w:w="1268" w:type="dxa"/>
            <w:noWrap/>
            <w:hideMark/>
          </w:tcPr>
          <w:p w14:paraId="1F344FB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1,516</w:t>
            </w:r>
          </w:p>
        </w:tc>
        <w:tc>
          <w:tcPr>
            <w:tcW w:w="1268" w:type="dxa"/>
            <w:noWrap/>
            <w:hideMark/>
          </w:tcPr>
          <w:p w14:paraId="34E22D5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1,516</w:t>
            </w:r>
          </w:p>
        </w:tc>
      </w:tr>
      <w:tr w:rsidR="00E000D5" w:rsidRPr="00E000D5" w14:paraId="4631AB95" w14:textId="77777777" w:rsidTr="00E000D5">
        <w:trPr>
          <w:trHeight w:val="310"/>
        </w:trPr>
        <w:tc>
          <w:tcPr>
            <w:tcW w:w="3388" w:type="dxa"/>
            <w:noWrap/>
            <w:hideMark/>
          </w:tcPr>
          <w:p w14:paraId="0397EDE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НЕНОВИ ООД</w:t>
            </w:r>
          </w:p>
        </w:tc>
        <w:tc>
          <w:tcPr>
            <w:tcW w:w="1569" w:type="dxa"/>
            <w:hideMark/>
          </w:tcPr>
          <w:p w14:paraId="768D624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28FFDE3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7AFD96A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163,533</w:t>
            </w:r>
          </w:p>
        </w:tc>
        <w:tc>
          <w:tcPr>
            <w:tcW w:w="1268" w:type="dxa"/>
            <w:noWrap/>
            <w:hideMark/>
          </w:tcPr>
          <w:p w14:paraId="6D89BCB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4,279</w:t>
            </w:r>
          </w:p>
        </w:tc>
        <w:tc>
          <w:tcPr>
            <w:tcW w:w="1268" w:type="dxa"/>
            <w:noWrap/>
            <w:hideMark/>
          </w:tcPr>
          <w:p w14:paraId="5818B05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4,279</w:t>
            </w:r>
          </w:p>
        </w:tc>
      </w:tr>
      <w:tr w:rsidR="00E000D5" w:rsidRPr="00E000D5" w14:paraId="0154300A" w14:textId="77777777" w:rsidTr="00E000D5">
        <w:trPr>
          <w:trHeight w:val="310"/>
        </w:trPr>
        <w:tc>
          <w:tcPr>
            <w:tcW w:w="3388" w:type="dxa"/>
            <w:noWrap/>
            <w:hideMark/>
          </w:tcPr>
          <w:p w14:paraId="7A9052E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НЕНОВИ ООД</w:t>
            </w:r>
          </w:p>
        </w:tc>
        <w:tc>
          <w:tcPr>
            <w:tcW w:w="1569" w:type="dxa"/>
            <w:hideMark/>
          </w:tcPr>
          <w:p w14:paraId="0DC8AD8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66B6C10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0C181C5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164,344</w:t>
            </w:r>
          </w:p>
        </w:tc>
        <w:tc>
          <w:tcPr>
            <w:tcW w:w="1268" w:type="dxa"/>
            <w:noWrap/>
            <w:hideMark/>
          </w:tcPr>
          <w:p w14:paraId="1403CD3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3,172</w:t>
            </w:r>
          </w:p>
        </w:tc>
        <w:tc>
          <w:tcPr>
            <w:tcW w:w="1268" w:type="dxa"/>
            <w:noWrap/>
            <w:hideMark/>
          </w:tcPr>
          <w:p w14:paraId="70E44C6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3,172</w:t>
            </w:r>
          </w:p>
        </w:tc>
      </w:tr>
      <w:tr w:rsidR="00E000D5" w:rsidRPr="00E000D5" w14:paraId="6910296D" w14:textId="77777777" w:rsidTr="00E000D5">
        <w:trPr>
          <w:trHeight w:val="310"/>
        </w:trPr>
        <w:tc>
          <w:tcPr>
            <w:tcW w:w="3388" w:type="dxa"/>
            <w:noWrap/>
            <w:hideMark/>
          </w:tcPr>
          <w:p w14:paraId="15C3A5A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НЕНОВИ ООД</w:t>
            </w:r>
          </w:p>
        </w:tc>
        <w:tc>
          <w:tcPr>
            <w:tcW w:w="1569" w:type="dxa"/>
            <w:hideMark/>
          </w:tcPr>
          <w:p w14:paraId="0DB6F67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3F1965A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4C5D2E3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164,420</w:t>
            </w:r>
          </w:p>
        </w:tc>
        <w:tc>
          <w:tcPr>
            <w:tcW w:w="1268" w:type="dxa"/>
            <w:noWrap/>
            <w:hideMark/>
          </w:tcPr>
          <w:p w14:paraId="2DC1D54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2,649</w:t>
            </w:r>
          </w:p>
        </w:tc>
        <w:tc>
          <w:tcPr>
            <w:tcW w:w="1268" w:type="dxa"/>
            <w:noWrap/>
            <w:hideMark/>
          </w:tcPr>
          <w:p w14:paraId="00200FF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1,012</w:t>
            </w:r>
          </w:p>
        </w:tc>
      </w:tr>
      <w:tr w:rsidR="00E000D5" w:rsidRPr="00E000D5" w14:paraId="55B94D50" w14:textId="77777777" w:rsidTr="00E000D5">
        <w:trPr>
          <w:trHeight w:val="310"/>
        </w:trPr>
        <w:tc>
          <w:tcPr>
            <w:tcW w:w="3388" w:type="dxa"/>
            <w:noWrap/>
            <w:hideMark/>
          </w:tcPr>
          <w:p w14:paraId="2C12202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НЕНОВИ ООД</w:t>
            </w:r>
          </w:p>
        </w:tc>
        <w:tc>
          <w:tcPr>
            <w:tcW w:w="1569" w:type="dxa"/>
            <w:hideMark/>
          </w:tcPr>
          <w:p w14:paraId="4E67589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6DBDB6E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221F6C6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165,420</w:t>
            </w:r>
          </w:p>
        </w:tc>
        <w:tc>
          <w:tcPr>
            <w:tcW w:w="1268" w:type="dxa"/>
            <w:noWrap/>
            <w:hideMark/>
          </w:tcPr>
          <w:p w14:paraId="2A8F72A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4,749</w:t>
            </w:r>
          </w:p>
        </w:tc>
        <w:tc>
          <w:tcPr>
            <w:tcW w:w="1268" w:type="dxa"/>
            <w:noWrap/>
            <w:hideMark/>
          </w:tcPr>
          <w:p w14:paraId="5C2D6CF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4,749</w:t>
            </w:r>
          </w:p>
        </w:tc>
      </w:tr>
      <w:tr w:rsidR="00E000D5" w:rsidRPr="00E000D5" w14:paraId="322CF801" w14:textId="77777777" w:rsidTr="00E000D5">
        <w:trPr>
          <w:trHeight w:val="310"/>
        </w:trPr>
        <w:tc>
          <w:tcPr>
            <w:tcW w:w="3388" w:type="dxa"/>
            <w:noWrap/>
            <w:hideMark/>
          </w:tcPr>
          <w:p w14:paraId="40D7E84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НЕНОВИ ООД</w:t>
            </w:r>
          </w:p>
        </w:tc>
        <w:tc>
          <w:tcPr>
            <w:tcW w:w="1569" w:type="dxa"/>
            <w:hideMark/>
          </w:tcPr>
          <w:p w14:paraId="35F5D88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3381C2B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1417950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166,409</w:t>
            </w:r>
          </w:p>
        </w:tc>
        <w:tc>
          <w:tcPr>
            <w:tcW w:w="1268" w:type="dxa"/>
            <w:noWrap/>
            <w:hideMark/>
          </w:tcPr>
          <w:p w14:paraId="67BC663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2,037</w:t>
            </w:r>
          </w:p>
        </w:tc>
        <w:tc>
          <w:tcPr>
            <w:tcW w:w="1268" w:type="dxa"/>
            <w:noWrap/>
            <w:hideMark/>
          </w:tcPr>
          <w:p w14:paraId="41AA027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0,198</w:t>
            </w:r>
          </w:p>
        </w:tc>
      </w:tr>
      <w:tr w:rsidR="00E000D5" w:rsidRPr="00E000D5" w14:paraId="67343B2B" w14:textId="77777777" w:rsidTr="00E000D5">
        <w:trPr>
          <w:trHeight w:val="310"/>
        </w:trPr>
        <w:tc>
          <w:tcPr>
            <w:tcW w:w="3388" w:type="dxa"/>
            <w:noWrap/>
            <w:hideMark/>
          </w:tcPr>
          <w:p w14:paraId="02330C5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НЕНОВИ ООД</w:t>
            </w:r>
          </w:p>
        </w:tc>
        <w:tc>
          <w:tcPr>
            <w:tcW w:w="1569" w:type="dxa"/>
            <w:hideMark/>
          </w:tcPr>
          <w:p w14:paraId="7B6E28F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4C2796F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25D7EB9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166,409</w:t>
            </w:r>
          </w:p>
        </w:tc>
        <w:tc>
          <w:tcPr>
            <w:tcW w:w="1268" w:type="dxa"/>
            <w:noWrap/>
            <w:hideMark/>
          </w:tcPr>
          <w:p w14:paraId="6775892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2,037</w:t>
            </w:r>
          </w:p>
        </w:tc>
        <w:tc>
          <w:tcPr>
            <w:tcW w:w="1268" w:type="dxa"/>
            <w:noWrap/>
            <w:hideMark/>
          </w:tcPr>
          <w:p w14:paraId="231B3E5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1,839</w:t>
            </w:r>
          </w:p>
        </w:tc>
      </w:tr>
      <w:tr w:rsidR="00E000D5" w:rsidRPr="00E000D5" w14:paraId="5D61FDBA" w14:textId="77777777" w:rsidTr="00E000D5">
        <w:trPr>
          <w:trHeight w:val="310"/>
        </w:trPr>
        <w:tc>
          <w:tcPr>
            <w:tcW w:w="3388" w:type="dxa"/>
            <w:noWrap/>
            <w:hideMark/>
          </w:tcPr>
          <w:p w14:paraId="59CEC21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НЕНОВИ ООД</w:t>
            </w:r>
          </w:p>
        </w:tc>
        <w:tc>
          <w:tcPr>
            <w:tcW w:w="1569" w:type="dxa"/>
            <w:hideMark/>
          </w:tcPr>
          <w:p w14:paraId="6BF9455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54E6425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208D04A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166,416</w:t>
            </w:r>
          </w:p>
        </w:tc>
        <w:tc>
          <w:tcPr>
            <w:tcW w:w="1268" w:type="dxa"/>
            <w:noWrap/>
            <w:hideMark/>
          </w:tcPr>
          <w:p w14:paraId="5CF8B28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5,904</w:t>
            </w:r>
          </w:p>
        </w:tc>
        <w:tc>
          <w:tcPr>
            <w:tcW w:w="1268" w:type="dxa"/>
            <w:noWrap/>
            <w:hideMark/>
          </w:tcPr>
          <w:p w14:paraId="4BE64E9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4,060</w:t>
            </w:r>
          </w:p>
        </w:tc>
      </w:tr>
      <w:tr w:rsidR="00E000D5" w:rsidRPr="00E000D5" w14:paraId="487680FF" w14:textId="77777777" w:rsidTr="00E000D5">
        <w:trPr>
          <w:trHeight w:val="310"/>
        </w:trPr>
        <w:tc>
          <w:tcPr>
            <w:tcW w:w="3388" w:type="dxa"/>
            <w:noWrap/>
            <w:hideMark/>
          </w:tcPr>
          <w:p w14:paraId="134FA09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НЕНОВИ ООД</w:t>
            </w:r>
          </w:p>
        </w:tc>
        <w:tc>
          <w:tcPr>
            <w:tcW w:w="1569" w:type="dxa"/>
            <w:hideMark/>
          </w:tcPr>
          <w:p w14:paraId="70D16AE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2CFFA8F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6700EAD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167,549</w:t>
            </w:r>
          </w:p>
        </w:tc>
        <w:tc>
          <w:tcPr>
            <w:tcW w:w="1268" w:type="dxa"/>
            <w:noWrap/>
            <w:hideMark/>
          </w:tcPr>
          <w:p w14:paraId="293ED47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11,069</w:t>
            </w:r>
          </w:p>
        </w:tc>
        <w:tc>
          <w:tcPr>
            <w:tcW w:w="1268" w:type="dxa"/>
            <w:noWrap/>
            <w:hideMark/>
          </w:tcPr>
          <w:p w14:paraId="6A68905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6,617</w:t>
            </w:r>
          </w:p>
        </w:tc>
      </w:tr>
      <w:tr w:rsidR="00E000D5" w:rsidRPr="00E000D5" w14:paraId="3C34C31D" w14:textId="77777777" w:rsidTr="00E000D5">
        <w:trPr>
          <w:trHeight w:val="310"/>
        </w:trPr>
        <w:tc>
          <w:tcPr>
            <w:tcW w:w="3388" w:type="dxa"/>
            <w:noWrap/>
            <w:hideMark/>
          </w:tcPr>
          <w:p w14:paraId="053F883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НЕНОВИ ООД</w:t>
            </w:r>
          </w:p>
        </w:tc>
        <w:tc>
          <w:tcPr>
            <w:tcW w:w="1569" w:type="dxa"/>
            <w:hideMark/>
          </w:tcPr>
          <w:p w14:paraId="715A383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2D2B8EB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7B0DE7C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168,414</w:t>
            </w:r>
          </w:p>
        </w:tc>
        <w:tc>
          <w:tcPr>
            <w:tcW w:w="1268" w:type="dxa"/>
            <w:noWrap/>
            <w:hideMark/>
          </w:tcPr>
          <w:p w14:paraId="5F80AD9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5,394</w:t>
            </w:r>
          </w:p>
        </w:tc>
        <w:tc>
          <w:tcPr>
            <w:tcW w:w="1268" w:type="dxa"/>
            <w:noWrap/>
            <w:hideMark/>
          </w:tcPr>
          <w:p w14:paraId="668FF84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0,338</w:t>
            </w:r>
          </w:p>
        </w:tc>
      </w:tr>
      <w:tr w:rsidR="00E000D5" w:rsidRPr="00E000D5" w14:paraId="41987605" w14:textId="77777777" w:rsidTr="00E000D5">
        <w:trPr>
          <w:trHeight w:val="310"/>
        </w:trPr>
        <w:tc>
          <w:tcPr>
            <w:tcW w:w="3388" w:type="dxa"/>
            <w:noWrap/>
            <w:hideMark/>
          </w:tcPr>
          <w:p w14:paraId="4F2E0B0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НЕДКОВИ ООД</w:t>
            </w:r>
          </w:p>
        </w:tc>
        <w:tc>
          <w:tcPr>
            <w:tcW w:w="1569" w:type="dxa"/>
            <w:hideMark/>
          </w:tcPr>
          <w:p w14:paraId="3469B6B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5692E2D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5C154EE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33,73</w:t>
            </w:r>
          </w:p>
        </w:tc>
        <w:tc>
          <w:tcPr>
            <w:tcW w:w="1268" w:type="dxa"/>
            <w:noWrap/>
            <w:hideMark/>
          </w:tcPr>
          <w:p w14:paraId="3882183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3,623</w:t>
            </w:r>
          </w:p>
        </w:tc>
        <w:tc>
          <w:tcPr>
            <w:tcW w:w="1268" w:type="dxa"/>
            <w:noWrap/>
            <w:hideMark/>
          </w:tcPr>
          <w:p w14:paraId="71E6E2D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0,569</w:t>
            </w:r>
          </w:p>
        </w:tc>
      </w:tr>
      <w:tr w:rsidR="00E000D5" w:rsidRPr="00E000D5" w14:paraId="4D79251E" w14:textId="77777777" w:rsidTr="00E000D5">
        <w:trPr>
          <w:trHeight w:val="310"/>
        </w:trPr>
        <w:tc>
          <w:tcPr>
            <w:tcW w:w="3388" w:type="dxa"/>
            <w:noWrap/>
            <w:hideMark/>
          </w:tcPr>
          <w:p w14:paraId="10F46EA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НЕДКОВИ ООД</w:t>
            </w:r>
          </w:p>
        </w:tc>
        <w:tc>
          <w:tcPr>
            <w:tcW w:w="1569" w:type="dxa"/>
            <w:hideMark/>
          </w:tcPr>
          <w:p w14:paraId="0C46493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7F73E4E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1C21398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36,452</w:t>
            </w:r>
          </w:p>
        </w:tc>
        <w:tc>
          <w:tcPr>
            <w:tcW w:w="1268" w:type="dxa"/>
            <w:noWrap/>
            <w:hideMark/>
          </w:tcPr>
          <w:p w14:paraId="41A9A29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8,359</w:t>
            </w:r>
          </w:p>
        </w:tc>
        <w:tc>
          <w:tcPr>
            <w:tcW w:w="1268" w:type="dxa"/>
            <w:noWrap/>
            <w:hideMark/>
          </w:tcPr>
          <w:p w14:paraId="23CEBEC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1,884</w:t>
            </w:r>
          </w:p>
        </w:tc>
      </w:tr>
      <w:tr w:rsidR="00E000D5" w:rsidRPr="00E000D5" w14:paraId="74A706FD" w14:textId="77777777" w:rsidTr="00E000D5">
        <w:trPr>
          <w:trHeight w:val="310"/>
        </w:trPr>
        <w:tc>
          <w:tcPr>
            <w:tcW w:w="3388" w:type="dxa"/>
            <w:noWrap/>
            <w:hideMark/>
          </w:tcPr>
          <w:p w14:paraId="3B91C76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НЕДКОВИ ООД</w:t>
            </w:r>
          </w:p>
        </w:tc>
        <w:tc>
          <w:tcPr>
            <w:tcW w:w="1569" w:type="dxa"/>
            <w:hideMark/>
          </w:tcPr>
          <w:p w14:paraId="629C0D5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17B8A8A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222B1E0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70,463</w:t>
            </w:r>
          </w:p>
        </w:tc>
        <w:tc>
          <w:tcPr>
            <w:tcW w:w="1268" w:type="dxa"/>
            <w:noWrap/>
            <w:hideMark/>
          </w:tcPr>
          <w:p w14:paraId="6B2AF88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17,583</w:t>
            </w:r>
          </w:p>
        </w:tc>
        <w:tc>
          <w:tcPr>
            <w:tcW w:w="1268" w:type="dxa"/>
            <w:noWrap/>
            <w:hideMark/>
          </w:tcPr>
          <w:p w14:paraId="6A8E6AE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6,819</w:t>
            </w:r>
          </w:p>
        </w:tc>
      </w:tr>
      <w:tr w:rsidR="00E000D5" w:rsidRPr="00E000D5" w14:paraId="47327F5A" w14:textId="77777777" w:rsidTr="00E000D5">
        <w:trPr>
          <w:trHeight w:val="310"/>
        </w:trPr>
        <w:tc>
          <w:tcPr>
            <w:tcW w:w="3388" w:type="dxa"/>
            <w:noWrap/>
            <w:hideMark/>
          </w:tcPr>
          <w:p w14:paraId="46C3FC2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НЕДКОВИ ООД</w:t>
            </w:r>
          </w:p>
        </w:tc>
        <w:tc>
          <w:tcPr>
            <w:tcW w:w="1569" w:type="dxa"/>
            <w:hideMark/>
          </w:tcPr>
          <w:p w14:paraId="67ADB29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0DA95B2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351B545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71,462</w:t>
            </w:r>
          </w:p>
        </w:tc>
        <w:tc>
          <w:tcPr>
            <w:tcW w:w="1268" w:type="dxa"/>
            <w:noWrap/>
            <w:hideMark/>
          </w:tcPr>
          <w:p w14:paraId="747E7D2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11,549</w:t>
            </w:r>
          </w:p>
        </w:tc>
        <w:tc>
          <w:tcPr>
            <w:tcW w:w="1268" w:type="dxa"/>
            <w:noWrap/>
            <w:hideMark/>
          </w:tcPr>
          <w:p w14:paraId="3393C67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3,852</w:t>
            </w:r>
          </w:p>
        </w:tc>
      </w:tr>
      <w:tr w:rsidR="00E000D5" w:rsidRPr="00E000D5" w14:paraId="6F076905" w14:textId="77777777" w:rsidTr="00E000D5">
        <w:trPr>
          <w:trHeight w:val="310"/>
        </w:trPr>
        <w:tc>
          <w:tcPr>
            <w:tcW w:w="3388" w:type="dxa"/>
            <w:noWrap/>
            <w:hideMark/>
          </w:tcPr>
          <w:p w14:paraId="774C86A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ЧПТК МАРЕН</w:t>
            </w:r>
          </w:p>
        </w:tc>
        <w:tc>
          <w:tcPr>
            <w:tcW w:w="1569" w:type="dxa"/>
            <w:hideMark/>
          </w:tcPr>
          <w:p w14:paraId="4DD657C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32F3816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42B756A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29,445</w:t>
            </w:r>
          </w:p>
        </w:tc>
        <w:tc>
          <w:tcPr>
            <w:tcW w:w="1268" w:type="dxa"/>
            <w:noWrap/>
            <w:hideMark/>
          </w:tcPr>
          <w:p w14:paraId="0E834A0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30,073</w:t>
            </w:r>
          </w:p>
        </w:tc>
        <w:tc>
          <w:tcPr>
            <w:tcW w:w="1268" w:type="dxa"/>
            <w:noWrap/>
            <w:hideMark/>
          </w:tcPr>
          <w:p w14:paraId="5DBB21A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3,169</w:t>
            </w:r>
          </w:p>
        </w:tc>
      </w:tr>
      <w:tr w:rsidR="00E000D5" w:rsidRPr="00E000D5" w14:paraId="2177D64C" w14:textId="77777777" w:rsidTr="00E000D5">
        <w:trPr>
          <w:trHeight w:val="310"/>
        </w:trPr>
        <w:tc>
          <w:tcPr>
            <w:tcW w:w="3388" w:type="dxa"/>
            <w:noWrap/>
            <w:hideMark/>
          </w:tcPr>
          <w:p w14:paraId="0A54E51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ЧПТК МАРЕН</w:t>
            </w:r>
          </w:p>
        </w:tc>
        <w:tc>
          <w:tcPr>
            <w:tcW w:w="1569" w:type="dxa"/>
            <w:hideMark/>
          </w:tcPr>
          <w:p w14:paraId="75E5A25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059278B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5F2CED0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30,67</w:t>
            </w:r>
          </w:p>
        </w:tc>
        <w:tc>
          <w:tcPr>
            <w:tcW w:w="1268" w:type="dxa"/>
            <w:noWrap/>
            <w:hideMark/>
          </w:tcPr>
          <w:p w14:paraId="598EE1E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7,190</w:t>
            </w:r>
          </w:p>
        </w:tc>
        <w:tc>
          <w:tcPr>
            <w:tcW w:w="1268" w:type="dxa"/>
            <w:noWrap/>
            <w:hideMark/>
          </w:tcPr>
          <w:p w14:paraId="597CBD5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2,027</w:t>
            </w:r>
          </w:p>
        </w:tc>
      </w:tr>
      <w:tr w:rsidR="00E000D5" w:rsidRPr="00E000D5" w14:paraId="6EE562A8" w14:textId="77777777" w:rsidTr="00E000D5">
        <w:trPr>
          <w:trHeight w:val="310"/>
        </w:trPr>
        <w:tc>
          <w:tcPr>
            <w:tcW w:w="3388" w:type="dxa"/>
            <w:noWrap/>
            <w:hideMark/>
          </w:tcPr>
          <w:p w14:paraId="0D64DD7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ЧПТК МАРЕН</w:t>
            </w:r>
          </w:p>
        </w:tc>
        <w:tc>
          <w:tcPr>
            <w:tcW w:w="1569" w:type="dxa"/>
            <w:hideMark/>
          </w:tcPr>
          <w:p w14:paraId="7191702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73896CE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7A23ABD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30,574</w:t>
            </w:r>
          </w:p>
        </w:tc>
        <w:tc>
          <w:tcPr>
            <w:tcW w:w="1268" w:type="dxa"/>
            <w:noWrap/>
            <w:hideMark/>
          </w:tcPr>
          <w:p w14:paraId="458338E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9,727</w:t>
            </w:r>
          </w:p>
        </w:tc>
        <w:tc>
          <w:tcPr>
            <w:tcW w:w="1268" w:type="dxa"/>
            <w:noWrap/>
            <w:hideMark/>
          </w:tcPr>
          <w:p w14:paraId="562BF1B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4,731</w:t>
            </w:r>
          </w:p>
        </w:tc>
      </w:tr>
      <w:tr w:rsidR="00E000D5" w:rsidRPr="00E000D5" w14:paraId="6EA5D107" w14:textId="77777777" w:rsidTr="00E000D5">
        <w:trPr>
          <w:trHeight w:val="310"/>
        </w:trPr>
        <w:tc>
          <w:tcPr>
            <w:tcW w:w="3388" w:type="dxa"/>
            <w:noWrap/>
            <w:hideMark/>
          </w:tcPr>
          <w:p w14:paraId="7106AB0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ЧПТК МАРЕН</w:t>
            </w:r>
          </w:p>
        </w:tc>
        <w:tc>
          <w:tcPr>
            <w:tcW w:w="1569" w:type="dxa"/>
            <w:hideMark/>
          </w:tcPr>
          <w:p w14:paraId="27DD4B2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6F99A00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739D7D4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33,73</w:t>
            </w:r>
          </w:p>
        </w:tc>
        <w:tc>
          <w:tcPr>
            <w:tcW w:w="1268" w:type="dxa"/>
            <w:noWrap/>
            <w:hideMark/>
          </w:tcPr>
          <w:p w14:paraId="7BDC822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3,623</w:t>
            </w:r>
          </w:p>
        </w:tc>
        <w:tc>
          <w:tcPr>
            <w:tcW w:w="1268" w:type="dxa"/>
            <w:noWrap/>
            <w:hideMark/>
          </w:tcPr>
          <w:p w14:paraId="557B1A1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0,358</w:t>
            </w:r>
          </w:p>
        </w:tc>
      </w:tr>
      <w:tr w:rsidR="00E000D5" w:rsidRPr="00E000D5" w14:paraId="6C8B6543" w14:textId="77777777" w:rsidTr="00E000D5">
        <w:trPr>
          <w:trHeight w:val="310"/>
        </w:trPr>
        <w:tc>
          <w:tcPr>
            <w:tcW w:w="3388" w:type="dxa"/>
            <w:noWrap/>
            <w:hideMark/>
          </w:tcPr>
          <w:p w14:paraId="6A50FB7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ЧПТК МАРЕН</w:t>
            </w:r>
          </w:p>
        </w:tc>
        <w:tc>
          <w:tcPr>
            <w:tcW w:w="1569" w:type="dxa"/>
            <w:hideMark/>
          </w:tcPr>
          <w:p w14:paraId="3FCC033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10A4EA1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21B45CC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34,73</w:t>
            </w:r>
          </w:p>
        </w:tc>
        <w:tc>
          <w:tcPr>
            <w:tcW w:w="1268" w:type="dxa"/>
            <w:noWrap/>
            <w:hideMark/>
          </w:tcPr>
          <w:p w14:paraId="1F58068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3,056</w:t>
            </w:r>
          </w:p>
        </w:tc>
        <w:tc>
          <w:tcPr>
            <w:tcW w:w="1268" w:type="dxa"/>
            <w:noWrap/>
            <w:hideMark/>
          </w:tcPr>
          <w:p w14:paraId="0EFF206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0,800</w:t>
            </w:r>
          </w:p>
        </w:tc>
      </w:tr>
      <w:tr w:rsidR="00E000D5" w:rsidRPr="00E000D5" w14:paraId="5D0DDC76" w14:textId="77777777" w:rsidTr="00E000D5">
        <w:trPr>
          <w:trHeight w:val="310"/>
        </w:trPr>
        <w:tc>
          <w:tcPr>
            <w:tcW w:w="3388" w:type="dxa"/>
            <w:noWrap/>
            <w:hideMark/>
          </w:tcPr>
          <w:p w14:paraId="3AB8A49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ЧПТК МАРЕН</w:t>
            </w:r>
          </w:p>
        </w:tc>
        <w:tc>
          <w:tcPr>
            <w:tcW w:w="1569" w:type="dxa"/>
            <w:hideMark/>
          </w:tcPr>
          <w:p w14:paraId="588FFCD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26E2B95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62ED092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34,75</w:t>
            </w:r>
          </w:p>
        </w:tc>
        <w:tc>
          <w:tcPr>
            <w:tcW w:w="1268" w:type="dxa"/>
            <w:noWrap/>
            <w:hideMark/>
          </w:tcPr>
          <w:p w14:paraId="3A85397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2,528</w:t>
            </w:r>
          </w:p>
        </w:tc>
        <w:tc>
          <w:tcPr>
            <w:tcW w:w="1268" w:type="dxa"/>
            <w:noWrap/>
            <w:hideMark/>
          </w:tcPr>
          <w:p w14:paraId="23FA86B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1,181</w:t>
            </w:r>
          </w:p>
        </w:tc>
      </w:tr>
      <w:tr w:rsidR="00E000D5" w:rsidRPr="00E000D5" w14:paraId="41B00353" w14:textId="77777777" w:rsidTr="00E000D5">
        <w:trPr>
          <w:trHeight w:val="310"/>
        </w:trPr>
        <w:tc>
          <w:tcPr>
            <w:tcW w:w="3388" w:type="dxa"/>
            <w:noWrap/>
            <w:hideMark/>
          </w:tcPr>
          <w:p w14:paraId="77CF827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ЧПТК МАРЕН</w:t>
            </w:r>
          </w:p>
        </w:tc>
        <w:tc>
          <w:tcPr>
            <w:tcW w:w="1569" w:type="dxa"/>
            <w:hideMark/>
          </w:tcPr>
          <w:p w14:paraId="6ECDFDA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6F87EC0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4C76504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37,453</w:t>
            </w:r>
          </w:p>
        </w:tc>
        <w:tc>
          <w:tcPr>
            <w:tcW w:w="1268" w:type="dxa"/>
            <w:noWrap/>
            <w:hideMark/>
          </w:tcPr>
          <w:p w14:paraId="71F1E91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11,152</w:t>
            </w:r>
          </w:p>
        </w:tc>
        <w:tc>
          <w:tcPr>
            <w:tcW w:w="1268" w:type="dxa"/>
            <w:noWrap/>
            <w:hideMark/>
          </w:tcPr>
          <w:p w14:paraId="6887ED8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5,053</w:t>
            </w:r>
          </w:p>
        </w:tc>
      </w:tr>
      <w:tr w:rsidR="00E000D5" w:rsidRPr="00E000D5" w14:paraId="33C502B3" w14:textId="77777777" w:rsidTr="00E000D5">
        <w:trPr>
          <w:trHeight w:val="310"/>
        </w:trPr>
        <w:tc>
          <w:tcPr>
            <w:tcW w:w="3388" w:type="dxa"/>
            <w:noWrap/>
            <w:hideMark/>
          </w:tcPr>
          <w:p w14:paraId="187C523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ЧПТК МАРЕН</w:t>
            </w:r>
          </w:p>
        </w:tc>
        <w:tc>
          <w:tcPr>
            <w:tcW w:w="1569" w:type="dxa"/>
            <w:hideMark/>
          </w:tcPr>
          <w:p w14:paraId="746B7B6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5A6ABDD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4C01D89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37,454</w:t>
            </w:r>
          </w:p>
        </w:tc>
        <w:tc>
          <w:tcPr>
            <w:tcW w:w="1268" w:type="dxa"/>
            <w:noWrap/>
            <w:hideMark/>
          </w:tcPr>
          <w:p w14:paraId="7DDFF45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7,346</w:t>
            </w:r>
          </w:p>
        </w:tc>
        <w:tc>
          <w:tcPr>
            <w:tcW w:w="1268" w:type="dxa"/>
            <w:noWrap/>
            <w:hideMark/>
          </w:tcPr>
          <w:p w14:paraId="13AECB9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0,197</w:t>
            </w:r>
          </w:p>
        </w:tc>
      </w:tr>
      <w:tr w:rsidR="00E000D5" w:rsidRPr="00E000D5" w14:paraId="209869AC" w14:textId="77777777" w:rsidTr="00E000D5">
        <w:trPr>
          <w:trHeight w:val="310"/>
        </w:trPr>
        <w:tc>
          <w:tcPr>
            <w:tcW w:w="3388" w:type="dxa"/>
            <w:noWrap/>
            <w:hideMark/>
          </w:tcPr>
          <w:p w14:paraId="2805524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ЧПТК МАРЕН</w:t>
            </w:r>
          </w:p>
        </w:tc>
        <w:tc>
          <w:tcPr>
            <w:tcW w:w="1569" w:type="dxa"/>
            <w:hideMark/>
          </w:tcPr>
          <w:p w14:paraId="6F31A7E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5F02773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7CA5865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38,93</w:t>
            </w:r>
          </w:p>
        </w:tc>
        <w:tc>
          <w:tcPr>
            <w:tcW w:w="1268" w:type="dxa"/>
            <w:noWrap/>
            <w:hideMark/>
          </w:tcPr>
          <w:p w14:paraId="751F013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3,849</w:t>
            </w:r>
          </w:p>
        </w:tc>
        <w:tc>
          <w:tcPr>
            <w:tcW w:w="1268" w:type="dxa"/>
            <w:noWrap/>
            <w:hideMark/>
          </w:tcPr>
          <w:p w14:paraId="417E2D3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0,305</w:t>
            </w:r>
          </w:p>
        </w:tc>
      </w:tr>
      <w:tr w:rsidR="00E000D5" w:rsidRPr="00E000D5" w14:paraId="1A915C97" w14:textId="77777777" w:rsidTr="00E000D5">
        <w:trPr>
          <w:trHeight w:val="310"/>
        </w:trPr>
        <w:tc>
          <w:tcPr>
            <w:tcW w:w="3388" w:type="dxa"/>
            <w:noWrap/>
            <w:hideMark/>
          </w:tcPr>
          <w:p w14:paraId="121AC02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lastRenderedPageBreak/>
              <w:t>ЧПТК МАРЕН</w:t>
            </w:r>
          </w:p>
        </w:tc>
        <w:tc>
          <w:tcPr>
            <w:tcW w:w="1569" w:type="dxa"/>
            <w:hideMark/>
          </w:tcPr>
          <w:p w14:paraId="274A7BC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6F7A379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3EB3503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40,93</w:t>
            </w:r>
          </w:p>
        </w:tc>
        <w:tc>
          <w:tcPr>
            <w:tcW w:w="1268" w:type="dxa"/>
            <w:noWrap/>
            <w:hideMark/>
          </w:tcPr>
          <w:p w14:paraId="0019C01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2,942</w:t>
            </w:r>
          </w:p>
        </w:tc>
        <w:tc>
          <w:tcPr>
            <w:tcW w:w="1268" w:type="dxa"/>
            <w:noWrap/>
            <w:hideMark/>
          </w:tcPr>
          <w:p w14:paraId="76EA6E2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0,503</w:t>
            </w:r>
          </w:p>
        </w:tc>
      </w:tr>
      <w:tr w:rsidR="00E000D5" w:rsidRPr="00E000D5" w14:paraId="1C10B863" w14:textId="77777777" w:rsidTr="00E000D5">
        <w:trPr>
          <w:trHeight w:val="310"/>
        </w:trPr>
        <w:tc>
          <w:tcPr>
            <w:tcW w:w="3388" w:type="dxa"/>
            <w:noWrap/>
            <w:hideMark/>
          </w:tcPr>
          <w:p w14:paraId="5599BC6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ЧПТК МАРЕН</w:t>
            </w:r>
          </w:p>
        </w:tc>
        <w:tc>
          <w:tcPr>
            <w:tcW w:w="1569" w:type="dxa"/>
            <w:hideMark/>
          </w:tcPr>
          <w:p w14:paraId="05DED54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50A8CE4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76FF1AB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45,99</w:t>
            </w:r>
          </w:p>
        </w:tc>
        <w:tc>
          <w:tcPr>
            <w:tcW w:w="1268" w:type="dxa"/>
            <w:noWrap/>
            <w:hideMark/>
          </w:tcPr>
          <w:p w14:paraId="33B0C7E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2,432</w:t>
            </w:r>
          </w:p>
        </w:tc>
        <w:tc>
          <w:tcPr>
            <w:tcW w:w="1268" w:type="dxa"/>
            <w:noWrap/>
            <w:hideMark/>
          </w:tcPr>
          <w:p w14:paraId="1FF1D8A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0,384</w:t>
            </w:r>
          </w:p>
        </w:tc>
      </w:tr>
      <w:tr w:rsidR="00E000D5" w:rsidRPr="00E000D5" w14:paraId="5B5EE12E" w14:textId="77777777" w:rsidTr="00E000D5">
        <w:trPr>
          <w:trHeight w:val="310"/>
        </w:trPr>
        <w:tc>
          <w:tcPr>
            <w:tcW w:w="3388" w:type="dxa"/>
            <w:noWrap/>
            <w:hideMark/>
          </w:tcPr>
          <w:p w14:paraId="487E794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ЧПТК МАРЕН</w:t>
            </w:r>
          </w:p>
        </w:tc>
        <w:tc>
          <w:tcPr>
            <w:tcW w:w="1569" w:type="dxa"/>
            <w:hideMark/>
          </w:tcPr>
          <w:p w14:paraId="36FF149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72C604D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31B40B4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49,458</w:t>
            </w:r>
          </w:p>
        </w:tc>
        <w:tc>
          <w:tcPr>
            <w:tcW w:w="1268" w:type="dxa"/>
            <w:noWrap/>
            <w:hideMark/>
          </w:tcPr>
          <w:p w14:paraId="6321DA7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6,723</w:t>
            </w:r>
          </w:p>
        </w:tc>
        <w:tc>
          <w:tcPr>
            <w:tcW w:w="1268" w:type="dxa"/>
            <w:noWrap/>
            <w:hideMark/>
          </w:tcPr>
          <w:p w14:paraId="24C6029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0,722</w:t>
            </w:r>
          </w:p>
        </w:tc>
      </w:tr>
      <w:tr w:rsidR="00E000D5" w:rsidRPr="00E000D5" w14:paraId="3CE262FE" w14:textId="77777777" w:rsidTr="00E000D5">
        <w:trPr>
          <w:trHeight w:val="310"/>
        </w:trPr>
        <w:tc>
          <w:tcPr>
            <w:tcW w:w="3388" w:type="dxa"/>
            <w:noWrap/>
            <w:hideMark/>
          </w:tcPr>
          <w:p w14:paraId="61F178A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ЧПТК МАРЕН</w:t>
            </w:r>
          </w:p>
        </w:tc>
        <w:tc>
          <w:tcPr>
            <w:tcW w:w="1569" w:type="dxa"/>
            <w:hideMark/>
          </w:tcPr>
          <w:p w14:paraId="07AD86F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271E85D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5901957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51,573</w:t>
            </w:r>
          </w:p>
        </w:tc>
        <w:tc>
          <w:tcPr>
            <w:tcW w:w="1268" w:type="dxa"/>
            <w:noWrap/>
            <w:hideMark/>
          </w:tcPr>
          <w:p w14:paraId="2CCF186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7,087</w:t>
            </w:r>
          </w:p>
        </w:tc>
        <w:tc>
          <w:tcPr>
            <w:tcW w:w="1268" w:type="dxa"/>
            <w:noWrap/>
            <w:hideMark/>
          </w:tcPr>
          <w:p w14:paraId="1FE8B13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7,087</w:t>
            </w:r>
          </w:p>
        </w:tc>
      </w:tr>
      <w:tr w:rsidR="00E000D5" w:rsidRPr="00E000D5" w14:paraId="2203CC2E" w14:textId="77777777" w:rsidTr="00E000D5">
        <w:trPr>
          <w:trHeight w:val="310"/>
        </w:trPr>
        <w:tc>
          <w:tcPr>
            <w:tcW w:w="3388" w:type="dxa"/>
            <w:noWrap/>
            <w:hideMark/>
          </w:tcPr>
          <w:p w14:paraId="53FC7AF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ЧПТК МАРЕН</w:t>
            </w:r>
          </w:p>
        </w:tc>
        <w:tc>
          <w:tcPr>
            <w:tcW w:w="1569" w:type="dxa"/>
            <w:hideMark/>
          </w:tcPr>
          <w:p w14:paraId="18066DF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49B639F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6EDB3F6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63,460</w:t>
            </w:r>
          </w:p>
        </w:tc>
        <w:tc>
          <w:tcPr>
            <w:tcW w:w="1268" w:type="dxa"/>
            <w:noWrap/>
            <w:hideMark/>
          </w:tcPr>
          <w:p w14:paraId="6C1D325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6,356</w:t>
            </w:r>
          </w:p>
        </w:tc>
        <w:tc>
          <w:tcPr>
            <w:tcW w:w="1268" w:type="dxa"/>
            <w:noWrap/>
            <w:hideMark/>
          </w:tcPr>
          <w:p w14:paraId="3721AD5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1,468</w:t>
            </w:r>
          </w:p>
        </w:tc>
      </w:tr>
      <w:tr w:rsidR="00E000D5" w:rsidRPr="00E000D5" w14:paraId="5941AA9C" w14:textId="77777777" w:rsidTr="00E000D5">
        <w:trPr>
          <w:trHeight w:val="310"/>
        </w:trPr>
        <w:tc>
          <w:tcPr>
            <w:tcW w:w="3388" w:type="dxa"/>
            <w:noWrap/>
            <w:hideMark/>
          </w:tcPr>
          <w:p w14:paraId="06BCD7E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ЧПТК МАРЕН</w:t>
            </w:r>
          </w:p>
        </w:tc>
        <w:tc>
          <w:tcPr>
            <w:tcW w:w="1569" w:type="dxa"/>
            <w:hideMark/>
          </w:tcPr>
          <w:p w14:paraId="15B4896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4A08C46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4D63B14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64,234</w:t>
            </w:r>
          </w:p>
        </w:tc>
        <w:tc>
          <w:tcPr>
            <w:tcW w:w="1268" w:type="dxa"/>
            <w:noWrap/>
            <w:hideMark/>
          </w:tcPr>
          <w:p w14:paraId="049404E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1,076</w:t>
            </w:r>
          </w:p>
        </w:tc>
        <w:tc>
          <w:tcPr>
            <w:tcW w:w="1268" w:type="dxa"/>
            <w:noWrap/>
            <w:hideMark/>
          </w:tcPr>
          <w:p w14:paraId="3D8CAFD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0,168</w:t>
            </w:r>
          </w:p>
        </w:tc>
      </w:tr>
      <w:tr w:rsidR="00E000D5" w:rsidRPr="00E000D5" w14:paraId="5CBA9B2B" w14:textId="77777777" w:rsidTr="00E000D5">
        <w:trPr>
          <w:trHeight w:val="310"/>
        </w:trPr>
        <w:tc>
          <w:tcPr>
            <w:tcW w:w="3388" w:type="dxa"/>
            <w:noWrap/>
            <w:hideMark/>
          </w:tcPr>
          <w:p w14:paraId="473AF9A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ЧПТК МАРЕН</w:t>
            </w:r>
          </w:p>
        </w:tc>
        <w:tc>
          <w:tcPr>
            <w:tcW w:w="1569" w:type="dxa"/>
            <w:hideMark/>
          </w:tcPr>
          <w:p w14:paraId="3C88C42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65DACEE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163F9A7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65,232</w:t>
            </w:r>
          </w:p>
        </w:tc>
        <w:tc>
          <w:tcPr>
            <w:tcW w:w="1268" w:type="dxa"/>
            <w:noWrap/>
            <w:hideMark/>
          </w:tcPr>
          <w:p w14:paraId="211532A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5,582</w:t>
            </w:r>
          </w:p>
        </w:tc>
        <w:tc>
          <w:tcPr>
            <w:tcW w:w="1268" w:type="dxa"/>
            <w:noWrap/>
            <w:hideMark/>
          </w:tcPr>
          <w:p w14:paraId="4543FFD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4,365</w:t>
            </w:r>
          </w:p>
        </w:tc>
      </w:tr>
      <w:tr w:rsidR="00E000D5" w:rsidRPr="00E000D5" w14:paraId="77A82D13" w14:textId="77777777" w:rsidTr="00E000D5">
        <w:trPr>
          <w:trHeight w:val="310"/>
        </w:trPr>
        <w:tc>
          <w:tcPr>
            <w:tcW w:w="3388" w:type="dxa"/>
            <w:noWrap/>
            <w:hideMark/>
          </w:tcPr>
          <w:p w14:paraId="7DDFA61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ЧПТК МАРЕН</w:t>
            </w:r>
          </w:p>
        </w:tc>
        <w:tc>
          <w:tcPr>
            <w:tcW w:w="1569" w:type="dxa"/>
            <w:hideMark/>
          </w:tcPr>
          <w:p w14:paraId="07F2FE7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101A0EA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52B0DF3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68,242</w:t>
            </w:r>
          </w:p>
        </w:tc>
        <w:tc>
          <w:tcPr>
            <w:tcW w:w="1268" w:type="dxa"/>
            <w:noWrap/>
            <w:hideMark/>
          </w:tcPr>
          <w:p w14:paraId="666FB31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10,198</w:t>
            </w:r>
          </w:p>
        </w:tc>
        <w:tc>
          <w:tcPr>
            <w:tcW w:w="1268" w:type="dxa"/>
            <w:noWrap/>
            <w:hideMark/>
          </w:tcPr>
          <w:p w14:paraId="66376EF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0,301</w:t>
            </w:r>
          </w:p>
        </w:tc>
      </w:tr>
      <w:tr w:rsidR="00E000D5" w:rsidRPr="00E000D5" w14:paraId="739D4BA6" w14:textId="77777777" w:rsidTr="00E000D5">
        <w:trPr>
          <w:trHeight w:val="310"/>
        </w:trPr>
        <w:tc>
          <w:tcPr>
            <w:tcW w:w="3388" w:type="dxa"/>
            <w:noWrap/>
            <w:hideMark/>
          </w:tcPr>
          <w:p w14:paraId="09D6391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ЧПТК МАРЕН</w:t>
            </w:r>
          </w:p>
        </w:tc>
        <w:tc>
          <w:tcPr>
            <w:tcW w:w="1569" w:type="dxa"/>
            <w:hideMark/>
          </w:tcPr>
          <w:p w14:paraId="7A585B7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2AB94AE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217B712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68,433</w:t>
            </w:r>
          </w:p>
        </w:tc>
        <w:tc>
          <w:tcPr>
            <w:tcW w:w="1268" w:type="dxa"/>
            <w:noWrap/>
            <w:hideMark/>
          </w:tcPr>
          <w:p w14:paraId="17B010C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3,142</w:t>
            </w:r>
          </w:p>
        </w:tc>
        <w:tc>
          <w:tcPr>
            <w:tcW w:w="1268" w:type="dxa"/>
            <w:noWrap/>
            <w:hideMark/>
          </w:tcPr>
          <w:p w14:paraId="58814E1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1,258</w:t>
            </w:r>
          </w:p>
        </w:tc>
      </w:tr>
      <w:tr w:rsidR="00E000D5" w:rsidRPr="00E000D5" w14:paraId="408625CD" w14:textId="77777777" w:rsidTr="00E000D5">
        <w:trPr>
          <w:trHeight w:val="310"/>
        </w:trPr>
        <w:tc>
          <w:tcPr>
            <w:tcW w:w="3388" w:type="dxa"/>
            <w:noWrap/>
            <w:hideMark/>
          </w:tcPr>
          <w:p w14:paraId="746C1F3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ЧПТК МАРЕН</w:t>
            </w:r>
          </w:p>
        </w:tc>
        <w:tc>
          <w:tcPr>
            <w:tcW w:w="1569" w:type="dxa"/>
            <w:hideMark/>
          </w:tcPr>
          <w:p w14:paraId="72F6107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64E37C5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0625722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83,476</w:t>
            </w:r>
          </w:p>
        </w:tc>
        <w:tc>
          <w:tcPr>
            <w:tcW w:w="1268" w:type="dxa"/>
            <w:noWrap/>
            <w:hideMark/>
          </w:tcPr>
          <w:p w14:paraId="6599925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9,897</w:t>
            </w:r>
          </w:p>
        </w:tc>
        <w:tc>
          <w:tcPr>
            <w:tcW w:w="1268" w:type="dxa"/>
            <w:noWrap/>
            <w:hideMark/>
          </w:tcPr>
          <w:p w14:paraId="4F8F1E3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4,477</w:t>
            </w:r>
          </w:p>
        </w:tc>
      </w:tr>
      <w:tr w:rsidR="00E000D5" w:rsidRPr="00E000D5" w14:paraId="709CE6D8" w14:textId="77777777" w:rsidTr="00E000D5">
        <w:trPr>
          <w:trHeight w:val="310"/>
        </w:trPr>
        <w:tc>
          <w:tcPr>
            <w:tcW w:w="3388" w:type="dxa"/>
            <w:noWrap/>
            <w:hideMark/>
          </w:tcPr>
          <w:p w14:paraId="756507C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ЧПТК МАРЕН</w:t>
            </w:r>
          </w:p>
        </w:tc>
        <w:tc>
          <w:tcPr>
            <w:tcW w:w="1569" w:type="dxa"/>
            <w:hideMark/>
          </w:tcPr>
          <w:p w14:paraId="3FE95DF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76C7084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4C95581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83,484</w:t>
            </w:r>
          </w:p>
        </w:tc>
        <w:tc>
          <w:tcPr>
            <w:tcW w:w="1268" w:type="dxa"/>
            <w:noWrap/>
            <w:hideMark/>
          </w:tcPr>
          <w:p w14:paraId="1860811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6,509</w:t>
            </w:r>
          </w:p>
        </w:tc>
        <w:tc>
          <w:tcPr>
            <w:tcW w:w="1268" w:type="dxa"/>
            <w:noWrap/>
            <w:hideMark/>
          </w:tcPr>
          <w:p w14:paraId="4944D49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6,447</w:t>
            </w:r>
          </w:p>
        </w:tc>
      </w:tr>
      <w:tr w:rsidR="00E000D5" w:rsidRPr="00E000D5" w14:paraId="3A42D503" w14:textId="77777777" w:rsidTr="00E000D5">
        <w:trPr>
          <w:trHeight w:val="310"/>
        </w:trPr>
        <w:tc>
          <w:tcPr>
            <w:tcW w:w="3388" w:type="dxa"/>
            <w:noWrap/>
            <w:hideMark/>
          </w:tcPr>
          <w:p w14:paraId="4E50D09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ЧПТК МАРЕН</w:t>
            </w:r>
          </w:p>
        </w:tc>
        <w:tc>
          <w:tcPr>
            <w:tcW w:w="1569" w:type="dxa"/>
            <w:hideMark/>
          </w:tcPr>
          <w:p w14:paraId="0D5E64A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79483EE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63A2BEE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83,487</w:t>
            </w:r>
          </w:p>
        </w:tc>
        <w:tc>
          <w:tcPr>
            <w:tcW w:w="1268" w:type="dxa"/>
            <w:noWrap/>
            <w:hideMark/>
          </w:tcPr>
          <w:p w14:paraId="75833FD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8,477</w:t>
            </w:r>
          </w:p>
        </w:tc>
        <w:tc>
          <w:tcPr>
            <w:tcW w:w="1268" w:type="dxa"/>
            <w:noWrap/>
            <w:hideMark/>
          </w:tcPr>
          <w:p w14:paraId="47343E3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1,562</w:t>
            </w:r>
          </w:p>
        </w:tc>
      </w:tr>
      <w:tr w:rsidR="00E000D5" w:rsidRPr="00E000D5" w14:paraId="3E15A3B7" w14:textId="77777777" w:rsidTr="00E000D5">
        <w:trPr>
          <w:trHeight w:val="310"/>
        </w:trPr>
        <w:tc>
          <w:tcPr>
            <w:tcW w:w="3388" w:type="dxa"/>
            <w:noWrap/>
            <w:hideMark/>
          </w:tcPr>
          <w:p w14:paraId="30F2AD8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ЧПТК МАРЕН</w:t>
            </w:r>
          </w:p>
        </w:tc>
        <w:tc>
          <w:tcPr>
            <w:tcW w:w="1569" w:type="dxa"/>
            <w:hideMark/>
          </w:tcPr>
          <w:p w14:paraId="68F8F5C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31F9C14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5579003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85,413</w:t>
            </w:r>
          </w:p>
        </w:tc>
        <w:tc>
          <w:tcPr>
            <w:tcW w:w="1268" w:type="dxa"/>
            <w:noWrap/>
            <w:hideMark/>
          </w:tcPr>
          <w:p w14:paraId="1E0ADB2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2,405</w:t>
            </w:r>
          </w:p>
        </w:tc>
        <w:tc>
          <w:tcPr>
            <w:tcW w:w="1268" w:type="dxa"/>
            <w:noWrap/>
            <w:hideMark/>
          </w:tcPr>
          <w:p w14:paraId="218673D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1,648</w:t>
            </w:r>
          </w:p>
        </w:tc>
      </w:tr>
      <w:tr w:rsidR="00E000D5" w:rsidRPr="00E000D5" w14:paraId="2810D17B" w14:textId="77777777" w:rsidTr="00E000D5">
        <w:trPr>
          <w:trHeight w:val="310"/>
        </w:trPr>
        <w:tc>
          <w:tcPr>
            <w:tcW w:w="3388" w:type="dxa"/>
            <w:noWrap/>
            <w:hideMark/>
          </w:tcPr>
          <w:p w14:paraId="5F36835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ЧПТК МАРЕН</w:t>
            </w:r>
          </w:p>
        </w:tc>
        <w:tc>
          <w:tcPr>
            <w:tcW w:w="1569" w:type="dxa"/>
            <w:hideMark/>
          </w:tcPr>
          <w:p w14:paraId="49587A1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6251938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6E94CE6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95,424</w:t>
            </w:r>
          </w:p>
        </w:tc>
        <w:tc>
          <w:tcPr>
            <w:tcW w:w="1268" w:type="dxa"/>
            <w:noWrap/>
            <w:hideMark/>
          </w:tcPr>
          <w:p w14:paraId="5DBFEA2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4,822</w:t>
            </w:r>
          </w:p>
        </w:tc>
        <w:tc>
          <w:tcPr>
            <w:tcW w:w="1268" w:type="dxa"/>
            <w:noWrap/>
            <w:hideMark/>
          </w:tcPr>
          <w:p w14:paraId="26871A8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0,306</w:t>
            </w:r>
          </w:p>
        </w:tc>
      </w:tr>
      <w:tr w:rsidR="00E000D5" w:rsidRPr="00E000D5" w14:paraId="53C1A51C" w14:textId="77777777" w:rsidTr="00E000D5">
        <w:trPr>
          <w:trHeight w:val="310"/>
        </w:trPr>
        <w:tc>
          <w:tcPr>
            <w:tcW w:w="3388" w:type="dxa"/>
            <w:noWrap/>
            <w:hideMark/>
          </w:tcPr>
          <w:p w14:paraId="284136E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ЧПТК МАРЕН</w:t>
            </w:r>
          </w:p>
        </w:tc>
        <w:tc>
          <w:tcPr>
            <w:tcW w:w="1569" w:type="dxa"/>
            <w:hideMark/>
          </w:tcPr>
          <w:p w14:paraId="68E2E50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6378F31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32139AD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119,510</w:t>
            </w:r>
          </w:p>
        </w:tc>
        <w:tc>
          <w:tcPr>
            <w:tcW w:w="1268" w:type="dxa"/>
            <w:noWrap/>
            <w:hideMark/>
          </w:tcPr>
          <w:p w14:paraId="35290FB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5,130</w:t>
            </w:r>
          </w:p>
        </w:tc>
        <w:tc>
          <w:tcPr>
            <w:tcW w:w="1268" w:type="dxa"/>
            <w:noWrap/>
            <w:hideMark/>
          </w:tcPr>
          <w:p w14:paraId="034D9E6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0,453</w:t>
            </w:r>
          </w:p>
        </w:tc>
      </w:tr>
      <w:tr w:rsidR="00E000D5" w:rsidRPr="00E000D5" w14:paraId="5920D93C" w14:textId="77777777" w:rsidTr="00E000D5">
        <w:trPr>
          <w:trHeight w:val="310"/>
        </w:trPr>
        <w:tc>
          <w:tcPr>
            <w:tcW w:w="3388" w:type="dxa"/>
            <w:noWrap/>
            <w:hideMark/>
          </w:tcPr>
          <w:p w14:paraId="46E8140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ЧПТК МАРЕН</w:t>
            </w:r>
          </w:p>
        </w:tc>
        <w:tc>
          <w:tcPr>
            <w:tcW w:w="1569" w:type="dxa"/>
            <w:hideMark/>
          </w:tcPr>
          <w:p w14:paraId="5054BD1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5DE5DFF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56CDAF5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119,512</w:t>
            </w:r>
          </w:p>
        </w:tc>
        <w:tc>
          <w:tcPr>
            <w:tcW w:w="1268" w:type="dxa"/>
            <w:noWrap/>
            <w:hideMark/>
          </w:tcPr>
          <w:p w14:paraId="2BCC87A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2,287</w:t>
            </w:r>
          </w:p>
        </w:tc>
        <w:tc>
          <w:tcPr>
            <w:tcW w:w="1268" w:type="dxa"/>
            <w:noWrap/>
            <w:hideMark/>
          </w:tcPr>
          <w:p w14:paraId="607DE75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0,609</w:t>
            </w:r>
          </w:p>
        </w:tc>
      </w:tr>
      <w:tr w:rsidR="00E000D5" w:rsidRPr="00E000D5" w14:paraId="7D278FC1" w14:textId="77777777" w:rsidTr="00E000D5">
        <w:trPr>
          <w:trHeight w:val="310"/>
        </w:trPr>
        <w:tc>
          <w:tcPr>
            <w:tcW w:w="3388" w:type="dxa"/>
            <w:noWrap/>
            <w:hideMark/>
          </w:tcPr>
          <w:p w14:paraId="5C3AAA7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ЧПТК МАРЕН</w:t>
            </w:r>
          </w:p>
        </w:tc>
        <w:tc>
          <w:tcPr>
            <w:tcW w:w="1569" w:type="dxa"/>
            <w:hideMark/>
          </w:tcPr>
          <w:p w14:paraId="51AA5EA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0FFD710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08E5DCE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120,511</w:t>
            </w:r>
          </w:p>
        </w:tc>
        <w:tc>
          <w:tcPr>
            <w:tcW w:w="1268" w:type="dxa"/>
            <w:noWrap/>
            <w:hideMark/>
          </w:tcPr>
          <w:p w14:paraId="75586F1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2,275</w:t>
            </w:r>
          </w:p>
        </w:tc>
        <w:tc>
          <w:tcPr>
            <w:tcW w:w="1268" w:type="dxa"/>
            <w:noWrap/>
            <w:hideMark/>
          </w:tcPr>
          <w:p w14:paraId="5CA9E79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0,526</w:t>
            </w:r>
          </w:p>
        </w:tc>
      </w:tr>
      <w:tr w:rsidR="00E000D5" w:rsidRPr="00E000D5" w14:paraId="3AB13A5A" w14:textId="77777777" w:rsidTr="00E000D5">
        <w:trPr>
          <w:trHeight w:val="310"/>
        </w:trPr>
        <w:tc>
          <w:tcPr>
            <w:tcW w:w="3388" w:type="dxa"/>
            <w:noWrap/>
            <w:hideMark/>
          </w:tcPr>
          <w:p w14:paraId="71C2ECE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ЧПТК МАРЕН</w:t>
            </w:r>
          </w:p>
        </w:tc>
        <w:tc>
          <w:tcPr>
            <w:tcW w:w="1569" w:type="dxa"/>
            <w:hideMark/>
          </w:tcPr>
          <w:p w14:paraId="5E0640B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30EC8EC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7E2D74C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121,412</w:t>
            </w:r>
          </w:p>
        </w:tc>
        <w:tc>
          <w:tcPr>
            <w:tcW w:w="1268" w:type="dxa"/>
            <w:noWrap/>
            <w:hideMark/>
          </w:tcPr>
          <w:p w14:paraId="30E4E68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5,019</w:t>
            </w:r>
          </w:p>
        </w:tc>
        <w:tc>
          <w:tcPr>
            <w:tcW w:w="1268" w:type="dxa"/>
            <w:noWrap/>
            <w:hideMark/>
          </w:tcPr>
          <w:p w14:paraId="586BCD5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4,229</w:t>
            </w:r>
          </w:p>
        </w:tc>
      </w:tr>
      <w:tr w:rsidR="00E000D5" w:rsidRPr="00E000D5" w14:paraId="782798BE" w14:textId="77777777" w:rsidTr="00E000D5">
        <w:trPr>
          <w:trHeight w:val="310"/>
        </w:trPr>
        <w:tc>
          <w:tcPr>
            <w:tcW w:w="3388" w:type="dxa"/>
            <w:noWrap/>
            <w:hideMark/>
          </w:tcPr>
          <w:p w14:paraId="3C186DE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ЧПТК МАРЕН</w:t>
            </w:r>
          </w:p>
        </w:tc>
        <w:tc>
          <w:tcPr>
            <w:tcW w:w="1569" w:type="dxa"/>
            <w:hideMark/>
          </w:tcPr>
          <w:p w14:paraId="103E182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39308D9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16B3DCE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121,412</w:t>
            </w:r>
          </w:p>
        </w:tc>
        <w:tc>
          <w:tcPr>
            <w:tcW w:w="1268" w:type="dxa"/>
            <w:noWrap/>
            <w:hideMark/>
          </w:tcPr>
          <w:p w14:paraId="0D2D581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5,019</w:t>
            </w:r>
          </w:p>
        </w:tc>
        <w:tc>
          <w:tcPr>
            <w:tcW w:w="1268" w:type="dxa"/>
            <w:noWrap/>
            <w:hideMark/>
          </w:tcPr>
          <w:p w14:paraId="1F9A291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0,790</w:t>
            </w:r>
          </w:p>
        </w:tc>
      </w:tr>
      <w:tr w:rsidR="00E000D5" w:rsidRPr="00E000D5" w14:paraId="0D3B9221" w14:textId="77777777" w:rsidTr="00E000D5">
        <w:trPr>
          <w:trHeight w:val="310"/>
        </w:trPr>
        <w:tc>
          <w:tcPr>
            <w:tcW w:w="3388" w:type="dxa"/>
            <w:noWrap/>
            <w:hideMark/>
          </w:tcPr>
          <w:p w14:paraId="221BAA1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ЧПТК МАРЕН</w:t>
            </w:r>
          </w:p>
        </w:tc>
        <w:tc>
          <w:tcPr>
            <w:tcW w:w="1569" w:type="dxa"/>
            <w:hideMark/>
          </w:tcPr>
          <w:p w14:paraId="1A59BC0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7F8F39C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34A93E7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121,524</w:t>
            </w:r>
          </w:p>
        </w:tc>
        <w:tc>
          <w:tcPr>
            <w:tcW w:w="1268" w:type="dxa"/>
            <w:noWrap/>
            <w:hideMark/>
          </w:tcPr>
          <w:p w14:paraId="5BCE691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2,301</w:t>
            </w:r>
          </w:p>
        </w:tc>
        <w:tc>
          <w:tcPr>
            <w:tcW w:w="1268" w:type="dxa"/>
            <w:noWrap/>
            <w:hideMark/>
          </w:tcPr>
          <w:p w14:paraId="18A1AB7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2,285</w:t>
            </w:r>
          </w:p>
        </w:tc>
      </w:tr>
      <w:tr w:rsidR="00E000D5" w:rsidRPr="00E000D5" w14:paraId="3E73407A" w14:textId="77777777" w:rsidTr="00E000D5">
        <w:trPr>
          <w:trHeight w:val="310"/>
        </w:trPr>
        <w:tc>
          <w:tcPr>
            <w:tcW w:w="3388" w:type="dxa"/>
            <w:noWrap/>
            <w:hideMark/>
          </w:tcPr>
          <w:p w14:paraId="4161C1A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ЧПТК МАРЕН</w:t>
            </w:r>
          </w:p>
        </w:tc>
        <w:tc>
          <w:tcPr>
            <w:tcW w:w="1569" w:type="dxa"/>
            <w:hideMark/>
          </w:tcPr>
          <w:p w14:paraId="5E4FBA7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33B1AFB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42AFC23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122,344</w:t>
            </w:r>
          </w:p>
        </w:tc>
        <w:tc>
          <w:tcPr>
            <w:tcW w:w="1268" w:type="dxa"/>
            <w:noWrap/>
            <w:hideMark/>
          </w:tcPr>
          <w:p w14:paraId="6BB9DE8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6,424</w:t>
            </w:r>
          </w:p>
        </w:tc>
        <w:tc>
          <w:tcPr>
            <w:tcW w:w="1268" w:type="dxa"/>
            <w:noWrap/>
            <w:hideMark/>
          </w:tcPr>
          <w:p w14:paraId="549A4C7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5,747</w:t>
            </w:r>
          </w:p>
        </w:tc>
      </w:tr>
      <w:tr w:rsidR="00E000D5" w:rsidRPr="00E000D5" w14:paraId="126027F7" w14:textId="77777777" w:rsidTr="00E000D5">
        <w:trPr>
          <w:trHeight w:val="310"/>
        </w:trPr>
        <w:tc>
          <w:tcPr>
            <w:tcW w:w="3388" w:type="dxa"/>
            <w:noWrap/>
            <w:hideMark/>
          </w:tcPr>
          <w:p w14:paraId="667D4F5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ЧПТК МАРЕН</w:t>
            </w:r>
          </w:p>
        </w:tc>
        <w:tc>
          <w:tcPr>
            <w:tcW w:w="1569" w:type="dxa"/>
            <w:hideMark/>
          </w:tcPr>
          <w:p w14:paraId="705A110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4A4C118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63488BA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122,420</w:t>
            </w:r>
          </w:p>
        </w:tc>
        <w:tc>
          <w:tcPr>
            <w:tcW w:w="1268" w:type="dxa"/>
            <w:noWrap/>
            <w:hideMark/>
          </w:tcPr>
          <w:p w14:paraId="7122874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7,744</w:t>
            </w:r>
          </w:p>
        </w:tc>
        <w:tc>
          <w:tcPr>
            <w:tcW w:w="1268" w:type="dxa"/>
            <w:noWrap/>
            <w:hideMark/>
          </w:tcPr>
          <w:p w14:paraId="54AD2B3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0,445</w:t>
            </w:r>
          </w:p>
        </w:tc>
      </w:tr>
      <w:tr w:rsidR="00E000D5" w:rsidRPr="00E000D5" w14:paraId="1CF15E69" w14:textId="77777777" w:rsidTr="00E000D5">
        <w:trPr>
          <w:trHeight w:val="310"/>
        </w:trPr>
        <w:tc>
          <w:tcPr>
            <w:tcW w:w="3388" w:type="dxa"/>
            <w:noWrap/>
            <w:hideMark/>
          </w:tcPr>
          <w:p w14:paraId="0DE9E4A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ЧПТК МАРЕН</w:t>
            </w:r>
          </w:p>
        </w:tc>
        <w:tc>
          <w:tcPr>
            <w:tcW w:w="1569" w:type="dxa"/>
            <w:hideMark/>
          </w:tcPr>
          <w:p w14:paraId="60F6B8A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7416EFE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2EFD655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122,420</w:t>
            </w:r>
          </w:p>
        </w:tc>
        <w:tc>
          <w:tcPr>
            <w:tcW w:w="1268" w:type="dxa"/>
            <w:noWrap/>
            <w:hideMark/>
          </w:tcPr>
          <w:p w14:paraId="4A25123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7,744</w:t>
            </w:r>
          </w:p>
        </w:tc>
        <w:tc>
          <w:tcPr>
            <w:tcW w:w="1268" w:type="dxa"/>
            <w:noWrap/>
            <w:hideMark/>
          </w:tcPr>
          <w:p w14:paraId="0B38CBD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3,071</w:t>
            </w:r>
          </w:p>
        </w:tc>
      </w:tr>
      <w:tr w:rsidR="00E000D5" w:rsidRPr="00E000D5" w14:paraId="5F682572" w14:textId="77777777" w:rsidTr="00E000D5">
        <w:trPr>
          <w:trHeight w:val="310"/>
        </w:trPr>
        <w:tc>
          <w:tcPr>
            <w:tcW w:w="3388" w:type="dxa"/>
            <w:noWrap/>
            <w:hideMark/>
          </w:tcPr>
          <w:p w14:paraId="72BFB16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ЧПТК МАРЕН</w:t>
            </w:r>
          </w:p>
        </w:tc>
        <w:tc>
          <w:tcPr>
            <w:tcW w:w="1569" w:type="dxa"/>
            <w:hideMark/>
          </w:tcPr>
          <w:p w14:paraId="3F06367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6C63DF3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4E777AC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122,420</w:t>
            </w:r>
          </w:p>
        </w:tc>
        <w:tc>
          <w:tcPr>
            <w:tcW w:w="1268" w:type="dxa"/>
            <w:noWrap/>
            <w:hideMark/>
          </w:tcPr>
          <w:p w14:paraId="58AEF64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7,744</w:t>
            </w:r>
          </w:p>
        </w:tc>
        <w:tc>
          <w:tcPr>
            <w:tcW w:w="1268" w:type="dxa"/>
            <w:noWrap/>
            <w:hideMark/>
          </w:tcPr>
          <w:p w14:paraId="4B2B83B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3,804</w:t>
            </w:r>
          </w:p>
        </w:tc>
      </w:tr>
      <w:tr w:rsidR="00E000D5" w:rsidRPr="00E000D5" w14:paraId="4C9301E9" w14:textId="77777777" w:rsidTr="00E000D5">
        <w:trPr>
          <w:trHeight w:val="310"/>
        </w:trPr>
        <w:tc>
          <w:tcPr>
            <w:tcW w:w="3388" w:type="dxa"/>
            <w:noWrap/>
            <w:hideMark/>
          </w:tcPr>
          <w:p w14:paraId="397161D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ЧПТК МАРЕН</w:t>
            </w:r>
          </w:p>
        </w:tc>
        <w:tc>
          <w:tcPr>
            <w:tcW w:w="1569" w:type="dxa"/>
            <w:hideMark/>
          </w:tcPr>
          <w:p w14:paraId="4DC2CC9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452ECC9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2F6C792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122,525</w:t>
            </w:r>
          </w:p>
        </w:tc>
        <w:tc>
          <w:tcPr>
            <w:tcW w:w="1268" w:type="dxa"/>
            <w:noWrap/>
            <w:hideMark/>
          </w:tcPr>
          <w:p w14:paraId="6F6FB58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2,219</w:t>
            </w:r>
          </w:p>
        </w:tc>
        <w:tc>
          <w:tcPr>
            <w:tcW w:w="1268" w:type="dxa"/>
            <w:noWrap/>
            <w:hideMark/>
          </w:tcPr>
          <w:p w14:paraId="2B934A3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2,219</w:t>
            </w:r>
          </w:p>
        </w:tc>
      </w:tr>
      <w:tr w:rsidR="00E000D5" w:rsidRPr="00E000D5" w14:paraId="32B36D54" w14:textId="77777777" w:rsidTr="00E000D5">
        <w:trPr>
          <w:trHeight w:val="310"/>
        </w:trPr>
        <w:tc>
          <w:tcPr>
            <w:tcW w:w="3388" w:type="dxa"/>
            <w:noWrap/>
            <w:hideMark/>
          </w:tcPr>
          <w:p w14:paraId="3EBD30F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ЧПТК МАРЕН</w:t>
            </w:r>
          </w:p>
        </w:tc>
        <w:tc>
          <w:tcPr>
            <w:tcW w:w="1569" w:type="dxa"/>
            <w:hideMark/>
          </w:tcPr>
          <w:p w14:paraId="7B0D68F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4C80029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65F09CF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124,539</w:t>
            </w:r>
          </w:p>
        </w:tc>
        <w:tc>
          <w:tcPr>
            <w:tcW w:w="1268" w:type="dxa"/>
            <w:noWrap/>
            <w:hideMark/>
          </w:tcPr>
          <w:p w14:paraId="5AC3AE5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3,697</w:t>
            </w:r>
          </w:p>
        </w:tc>
        <w:tc>
          <w:tcPr>
            <w:tcW w:w="1268" w:type="dxa"/>
            <w:noWrap/>
            <w:hideMark/>
          </w:tcPr>
          <w:p w14:paraId="20031E7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3,697</w:t>
            </w:r>
          </w:p>
        </w:tc>
      </w:tr>
      <w:tr w:rsidR="00E000D5" w:rsidRPr="00E000D5" w14:paraId="5D11D664" w14:textId="77777777" w:rsidTr="00E000D5">
        <w:trPr>
          <w:trHeight w:val="310"/>
        </w:trPr>
        <w:tc>
          <w:tcPr>
            <w:tcW w:w="3388" w:type="dxa"/>
            <w:noWrap/>
            <w:hideMark/>
          </w:tcPr>
          <w:p w14:paraId="287603A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ЧПТК МАРЕН</w:t>
            </w:r>
          </w:p>
        </w:tc>
        <w:tc>
          <w:tcPr>
            <w:tcW w:w="1569" w:type="dxa"/>
            <w:hideMark/>
          </w:tcPr>
          <w:p w14:paraId="5277438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4467A4A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5723B2F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124,540</w:t>
            </w:r>
          </w:p>
        </w:tc>
        <w:tc>
          <w:tcPr>
            <w:tcW w:w="1268" w:type="dxa"/>
            <w:noWrap/>
            <w:hideMark/>
          </w:tcPr>
          <w:p w14:paraId="0F959EF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5,659</w:t>
            </w:r>
          </w:p>
        </w:tc>
        <w:tc>
          <w:tcPr>
            <w:tcW w:w="1268" w:type="dxa"/>
            <w:noWrap/>
            <w:hideMark/>
          </w:tcPr>
          <w:p w14:paraId="79FF955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2,930</w:t>
            </w:r>
          </w:p>
        </w:tc>
      </w:tr>
      <w:tr w:rsidR="00E000D5" w:rsidRPr="00E000D5" w14:paraId="711671B7" w14:textId="77777777" w:rsidTr="00E000D5">
        <w:trPr>
          <w:trHeight w:val="310"/>
        </w:trPr>
        <w:tc>
          <w:tcPr>
            <w:tcW w:w="3388" w:type="dxa"/>
            <w:noWrap/>
            <w:hideMark/>
          </w:tcPr>
          <w:p w14:paraId="105AB0C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ЧПТК МАРЕН</w:t>
            </w:r>
          </w:p>
        </w:tc>
        <w:tc>
          <w:tcPr>
            <w:tcW w:w="1569" w:type="dxa"/>
            <w:hideMark/>
          </w:tcPr>
          <w:p w14:paraId="023D15E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7C7DA3D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7B0465E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125,416</w:t>
            </w:r>
          </w:p>
        </w:tc>
        <w:tc>
          <w:tcPr>
            <w:tcW w:w="1268" w:type="dxa"/>
            <w:noWrap/>
            <w:hideMark/>
          </w:tcPr>
          <w:p w14:paraId="72C608D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5,863</w:t>
            </w:r>
          </w:p>
        </w:tc>
        <w:tc>
          <w:tcPr>
            <w:tcW w:w="1268" w:type="dxa"/>
            <w:noWrap/>
            <w:hideMark/>
          </w:tcPr>
          <w:p w14:paraId="324DE35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2,376</w:t>
            </w:r>
          </w:p>
        </w:tc>
      </w:tr>
      <w:tr w:rsidR="00E000D5" w:rsidRPr="00E000D5" w14:paraId="1C93BB9A" w14:textId="77777777" w:rsidTr="00E000D5">
        <w:trPr>
          <w:trHeight w:val="310"/>
        </w:trPr>
        <w:tc>
          <w:tcPr>
            <w:tcW w:w="3388" w:type="dxa"/>
            <w:noWrap/>
            <w:hideMark/>
          </w:tcPr>
          <w:p w14:paraId="05156AC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ЧПТК МАРЕН</w:t>
            </w:r>
          </w:p>
        </w:tc>
        <w:tc>
          <w:tcPr>
            <w:tcW w:w="1569" w:type="dxa"/>
            <w:hideMark/>
          </w:tcPr>
          <w:p w14:paraId="21ADF9F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2A5BFA0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2593FBA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135,344</w:t>
            </w:r>
          </w:p>
        </w:tc>
        <w:tc>
          <w:tcPr>
            <w:tcW w:w="1268" w:type="dxa"/>
            <w:noWrap/>
            <w:hideMark/>
          </w:tcPr>
          <w:p w14:paraId="392AA52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2,671</w:t>
            </w:r>
          </w:p>
        </w:tc>
        <w:tc>
          <w:tcPr>
            <w:tcW w:w="1268" w:type="dxa"/>
            <w:noWrap/>
            <w:hideMark/>
          </w:tcPr>
          <w:p w14:paraId="340E1DA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2,671</w:t>
            </w:r>
          </w:p>
        </w:tc>
      </w:tr>
      <w:tr w:rsidR="00E000D5" w:rsidRPr="00E000D5" w14:paraId="6519FC54" w14:textId="77777777" w:rsidTr="00E000D5">
        <w:trPr>
          <w:trHeight w:val="310"/>
        </w:trPr>
        <w:tc>
          <w:tcPr>
            <w:tcW w:w="3388" w:type="dxa"/>
            <w:noWrap/>
            <w:hideMark/>
          </w:tcPr>
          <w:p w14:paraId="6A90BE1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ЧПТК МАРЕН</w:t>
            </w:r>
          </w:p>
        </w:tc>
        <w:tc>
          <w:tcPr>
            <w:tcW w:w="1569" w:type="dxa"/>
            <w:hideMark/>
          </w:tcPr>
          <w:p w14:paraId="4DD851B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7EC3B48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34F1206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135,420</w:t>
            </w:r>
          </w:p>
        </w:tc>
        <w:tc>
          <w:tcPr>
            <w:tcW w:w="1268" w:type="dxa"/>
            <w:noWrap/>
            <w:hideMark/>
          </w:tcPr>
          <w:p w14:paraId="217480A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2,771</w:t>
            </w:r>
          </w:p>
        </w:tc>
        <w:tc>
          <w:tcPr>
            <w:tcW w:w="1268" w:type="dxa"/>
            <w:noWrap/>
            <w:hideMark/>
          </w:tcPr>
          <w:p w14:paraId="0D788F3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1,183</w:t>
            </w:r>
          </w:p>
        </w:tc>
      </w:tr>
      <w:tr w:rsidR="00E000D5" w:rsidRPr="00E000D5" w14:paraId="0D72623C" w14:textId="77777777" w:rsidTr="00E000D5">
        <w:trPr>
          <w:trHeight w:val="310"/>
        </w:trPr>
        <w:tc>
          <w:tcPr>
            <w:tcW w:w="3388" w:type="dxa"/>
            <w:noWrap/>
            <w:hideMark/>
          </w:tcPr>
          <w:p w14:paraId="30F1FED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ЧПТК МАРЕН</w:t>
            </w:r>
          </w:p>
        </w:tc>
        <w:tc>
          <w:tcPr>
            <w:tcW w:w="1569" w:type="dxa"/>
            <w:hideMark/>
          </w:tcPr>
          <w:p w14:paraId="4EC9DC7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311B85B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07E5981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135,420</w:t>
            </w:r>
          </w:p>
        </w:tc>
        <w:tc>
          <w:tcPr>
            <w:tcW w:w="1268" w:type="dxa"/>
            <w:noWrap/>
            <w:hideMark/>
          </w:tcPr>
          <w:p w14:paraId="0E07B52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2,771</w:t>
            </w:r>
          </w:p>
        </w:tc>
        <w:tc>
          <w:tcPr>
            <w:tcW w:w="1268" w:type="dxa"/>
            <w:noWrap/>
            <w:hideMark/>
          </w:tcPr>
          <w:p w14:paraId="58BE092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1,588</w:t>
            </w:r>
          </w:p>
        </w:tc>
      </w:tr>
      <w:tr w:rsidR="00E000D5" w:rsidRPr="00E000D5" w14:paraId="0722AB89" w14:textId="77777777" w:rsidTr="00E000D5">
        <w:trPr>
          <w:trHeight w:val="310"/>
        </w:trPr>
        <w:tc>
          <w:tcPr>
            <w:tcW w:w="3388" w:type="dxa"/>
            <w:noWrap/>
            <w:hideMark/>
          </w:tcPr>
          <w:p w14:paraId="782F405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ЧПТК МАРЕН</w:t>
            </w:r>
          </w:p>
        </w:tc>
        <w:tc>
          <w:tcPr>
            <w:tcW w:w="1569" w:type="dxa"/>
            <w:hideMark/>
          </w:tcPr>
          <w:p w14:paraId="47C3E0F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409AF0C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1314A65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135,526</w:t>
            </w:r>
          </w:p>
        </w:tc>
        <w:tc>
          <w:tcPr>
            <w:tcW w:w="1268" w:type="dxa"/>
            <w:noWrap/>
            <w:hideMark/>
          </w:tcPr>
          <w:p w14:paraId="1A3F18F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3,294</w:t>
            </w:r>
          </w:p>
        </w:tc>
        <w:tc>
          <w:tcPr>
            <w:tcW w:w="1268" w:type="dxa"/>
            <w:noWrap/>
            <w:hideMark/>
          </w:tcPr>
          <w:p w14:paraId="01ADE47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3,294</w:t>
            </w:r>
          </w:p>
        </w:tc>
      </w:tr>
      <w:tr w:rsidR="00E000D5" w:rsidRPr="00E000D5" w14:paraId="5D616182" w14:textId="77777777" w:rsidTr="00E000D5">
        <w:trPr>
          <w:trHeight w:val="310"/>
        </w:trPr>
        <w:tc>
          <w:tcPr>
            <w:tcW w:w="3388" w:type="dxa"/>
            <w:noWrap/>
            <w:hideMark/>
          </w:tcPr>
          <w:p w14:paraId="581B556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ЧПТК МАРЕН</w:t>
            </w:r>
          </w:p>
        </w:tc>
        <w:tc>
          <w:tcPr>
            <w:tcW w:w="1569" w:type="dxa"/>
            <w:hideMark/>
          </w:tcPr>
          <w:p w14:paraId="2BA733F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488124B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1D6AF4E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136,412</w:t>
            </w:r>
          </w:p>
        </w:tc>
        <w:tc>
          <w:tcPr>
            <w:tcW w:w="1268" w:type="dxa"/>
            <w:noWrap/>
            <w:hideMark/>
          </w:tcPr>
          <w:p w14:paraId="2B41E2A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2,056</w:t>
            </w:r>
          </w:p>
        </w:tc>
        <w:tc>
          <w:tcPr>
            <w:tcW w:w="1268" w:type="dxa"/>
            <w:noWrap/>
            <w:hideMark/>
          </w:tcPr>
          <w:p w14:paraId="19A155B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1,154</w:t>
            </w:r>
          </w:p>
        </w:tc>
      </w:tr>
      <w:tr w:rsidR="00E000D5" w:rsidRPr="00E000D5" w14:paraId="0D194783" w14:textId="77777777" w:rsidTr="00E000D5">
        <w:trPr>
          <w:trHeight w:val="310"/>
        </w:trPr>
        <w:tc>
          <w:tcPr>
            <w:tcW w:w="3388" w:type="dxa"/>
            <w:noWrap/>
            <w:hideMark/>
          </w:tcPr>
          <w:p w14:paraId="7BE69BE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ЧПТК МАРЕН</w:t>
            </w:r>
          </w:p>
        </w:tc>
        <w:tc>
          <w:tcPr>
            <w:tcW w:w="1569" w:type="dxa"/>
            <w:hideMark/>
          </w:tcPr>
          <w:p w14:paraId="58F6F6E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156AF8F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43DE485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136,412</w:t>
            </w:r>
          </w:p>
        </w:tc>
        <w:tc>
          <w:tcPr>
            <w:tcW w:w="1268" w:type="dxa"/>
            <w:noWrap/>
            <w:hideMark/>
          </w:tcPr>
          <w:p w14:paraId="418B04C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2,056</w:t>
            </w:r>
          </w:p>
        </w:tc>
        <w:tc>
          <w:tcPr>
            <w:tcW w:w="1268" w:type="dxa"/>
            <w:noWrap/>
            <w:hideMark/>
          </w:tcPr>
          <w:p w14:paraId="0D4437B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0,802</w:t>
            </w:r>
          </w:p>
        </w:tc>
      </w:tr>
      <w:tr w:rsidR="00E000D5" w:rsidRPr="00E000D5" w14:paraId="4419C982" w14:textId="77777777" w:rsidTr="00E000D5">
        <w:trPr>
          <w:trHeight w:val="310"/>
        </w:trPr>
        <w:tc>
          <w:tcPr>
            <w:tcW w:w="3388" w:type="dxa"/>
            <w:noWrap/>
            <w:hideMark/>
          </w:tcPr>
          <w:p w14:paraId="1DD927A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ЧПТК МАРЕН</w:t>
            </w:r>
          </w:p>
        </w:tc>
        <w:tc>
          <w:tcPr>
            <w:tcW w:w="1569" w:type="dxa"/>
            <w:hideMark/>
          </w:tcPr>
          <w:p w14:paraId="2ED250C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55720E2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1396C86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136,523</w:t>
            </w:r>
          </w:p>
        </w:tc>
        <w:tc>
          <w:tcPr>
            <w:tcW w:w="1268" w:type="dxa"/>
            <w:noWrap/>
            <w:hideMark/>
          </w:tcPr>
          <w:p w14:paraId="1A934BD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4,484</w:t>
            </w:r>
          </w:p>
        </w:tc>
        <w:tc>
          <w:tcPr>
            <w:tcW w:w="1268" w:type="dxa"/>
            <w:noWrap/>
            <w:hideMark/>
          </w:tcPr>
          <w:p w14:paraId="1FD1864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4,452</w:t>
            </w:r>
          </w:p>
        </w:tc>
      </w:tr>
      <w:tr w:rsidR="00E000D5" w:rsidRPr="00E000D5" w14:paraId="417BFCAD" w14:textId="77777777" w:rsidTr="00E000D5">
        <w:trPr>
          <w:trHeight w:val="310"/>
        </w:trPr>
        <w:tc>
          <w:tcPr>
            <w:tcW w:w="3388" w:type="dxa"/>
            <w:noWrap/>
            <w:hideMark/>
          </w:tcPr>
          <w:p w14:paraId="2C54470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ЧПТК МАРЕН</w:t>
            </w:r>
          </w:p>
        </w:tc>
        <w:tc>
          <w:tcPr>
            <w:tcW w:w="1569" w:type="dxa"/>
            <w:hideMark/>
          </w:tcPr>
          <w:p w14:paraId="3835F0B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085FC0F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5C7BB26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137,519</w:t>
            </w:r>
          </w:p>
        </w:tc>
        <w:tc>
          <w:tcPr>
            <w:tcW w:w="1268" w:type="dxa"/>
            <w:noWrap/>
            <w:hideMark/>
          </w:tcPr>
          <w:p w14:paraId="1078FDD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3,091</w:t>
            </w:r>
          </w:p>
        </w:tc>
        <w:tc>
          <w:tcPr>
            <w:tcW w:w="1268" w:type="dxa"/>
            <w:noWrap/>
            <w:hideMark/>
          </w:tcPr>
          <w:p w14:paraId="0CAF708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0,563</w:t>
            </w:r>
          </w:p>
        </w:tc>
      </w:tr>
      <w:tr w:rsidR="00E000D5" w:rsidRPr="00E000D5" w14:paraId="69512F69" w14:textId="77777777" w:rsidTr="00E000D5">
        <w:trPr>
          <w:trHeight w:val="310"/>
        </w:trPr>
        <w:tc>
          <w:tcPr>
            <w:tcW w:w="3388" w:type="dxa"/>
            <w:noWrap/>
            <w:hideMark/>
          </w:tcPr>
          <w:p w14:paraId="4C993D5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ЧПТК МАРЕН</w:t>
            </w:r>
          </w:p>
        </w:tc>
        <w:tc>
          <w:tcPr>
            <w:tcW w:w="1569" w:type="dxa"/>
            <w:hideMark/>
          </w:tcPr>
          <w:p w14:paraId="2DD2C07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092E863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58E00F3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139,344</w:t>
            </w:r>
          </w:p>
        </w:tc>
        <w:tc>
          <w:tcPr>
            <w:tcW w:w="1268" w:type="dxa"/>
            <w:noWrap/>
            <w:hideMark/>
          </w:tcPr>
          <w:p w14:paraId="26B5DC3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3,661</w:t>
            </w:r>
          </w:p>
        </w:tc>
        <w:tc>
          <w:tcPr>
            <w:tcW w:w="1268" w:type="dxa"/>
            <w:noWrap/>
            <w:hideMark/>
          </w:tcPr>
          <w:p w14:paraId="29CE459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3,357</w:t>
            </w:r>
          </w:p>
        </w:tc>
      </w:tr>
      <w:tr w:rsidR="00E000D5" w:rsidRPr="00E000D5" w14:paraId="5C727DFD" w14:textId="77777777" w:rsidTr="00E000D5">
        <w:trPr>
          <w:trHeight w:val="310"/>
        </w:trPr>
        <w:tc>
          <w:tcPr>
            <w:tcW w:w="3388" w:type="dxa"/>
            <w:noWrap/>
            <w:hideMark/>
          </w:tcPr>
          <w:p w14:paraId="6A94C2C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ЧПТК МАРЕН</w:t>
            </w:r>
          </w:p>
        </w:tc>
        <w:tc>
          <w:tcPr>
            <w:tcW w:w="1569" w:type="dxa"/>
            <w:hideMark/>
          </w:tcPr>
          <w:p w14:paraId="680070B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73F1911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15592E4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139,344</w:t>
            </w:r>
          </w:p>
        </w:tc>
        <w:tc>
          <w:tcPr>
            <w:tcW w:w="1268" w:type="dxa"/>
            <w:noWrap/>
            <w:hideMark/>
          </w:tcPr>
          <w:p w14:paraId="19510F5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3,661</w:t>
            </w:r>
          </w:p>
        </w:tc>
        <w:tc>
          <w:tcPr>
            <w:tcW w:w="1268" w:type="dxa"/>
            <w:noWrap/>
            <w:hideMark/>
          </w:tcPr>
          <w:p w14:paraId="55C75E1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0,277</w:t>
            </w:r>
          </w:p>
        </w:tc>
      </w:tr>
      <w:tr w:rsidR="00E000D5" w:rsidRPr="00E000D5" w14:paraId="795424AD" w14:textId="77777777" w:rsidTr="00E000D5">
        <w:trPr>
          <w:trHeight w:val="310"/>
        </w:trPr>
        <w:tc>
          <w:tcPr>
            <w:tcW w:w="3388" w:type="dxa"/>
            <w:noWrap/>
            <w:hideMark/>
          </w:tcPr>
          <w:p w14:paraId="2F582BA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ЧПТК МАРЕН</w:t>
            </w:r>
          </w:p>
        </w:tc>
        <w:tc>
          <w:tcPr>
            <w:tcW w:w="1569" w:type="dxa"/>
            <w:hideMark/>
          </w:tcPr>
          <w:p w14:paraId="648E755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48393B4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56A3684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139,420</w:t>
            </w:r>
          </w:p>
        </w:tc>
        <w:tc>
          <w:tcPr>
            <w:tcW w:w="1268" w:type="dxa"/>
            <w:noWrap/>
            <w:hideMark/>
          </w:tcPr>
          <w:p w14:paraId="55E578E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3,921</w:t>
            </w:r>
          </w:p>
        </w:tc>
        <w:tc>
          <w:tcPr>
            <w:tcW w:w="1268" w:type="dxa"/>
            <w:noWrap/>
            <w:hideMark/>
          </w:tcPr>
          <w:p w14:paraId="5F5C772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1,116</w:t>
            </w:r>
          </w:p>
        </w:tc>
      </w:tr>
      <w:tr w:rsidR="00E000D5" w:rsidRPr="00E000D5" w14:paraId="29E12116" w14:textId="77777777" w:rsidTr="00E000D5">
        <w:trPr>
          <w:trHeight w:val="310"/>
        </w:trPr>
        <w:tc>
          <w:tcPr>
            <w:tcW w:w="3388" w:type="dxa"/>
            <w:noWrap/>
            <w:hideMark/>
          </w:tcPr>
          <w:p w14:paraId="2C0FF75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ЧПТК МАРЕН</w:t>
            </w:r>
          </w:p>
        </w:tc>
        <w:tc>
          <w:tcPr>
            <w:tcW w:w="1569" w:type="dxa"/>
            <w:hideMark/>
          </w:tcPr>
          <w:p w14:paraId="7B8F724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4920132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6E8C186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139,420</w:t>
            </w:r>
          </w:p>
        </w:tc>
        <w:tc>
          <w:tcPr>
            <w:tcW w:w="1268" w:type="dxa"/>
            <w:noWrap/>
            <w:hideMark/>
          </w:tcPr>
          <w:p w14:paraId="0F90578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3,921</w:t>
            </w:r>
          </w:p>
        </w:tc>
        <w:tc>
          <w:tcPr>
            <w:tcW w:w="1268" w:type="dxa"/>
            <w:noWrap/>
            <w:hideMark/>
          </w:tcPr>
          <w:p w14:paraId="2F7B57B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0,592</w:t>
            </w:r>
          </w:p>
        </w:tc>
      </w:tr>
      <w:tr w:rsidR="00E000D5" w:rsidRPr="00E000D5" w14:paraId="7F06CCB1" w14:textId="77777777" w:rsidTr="00E000D5">
        <w:trPr>
          <w:trHeight w:val="310"/>
        </w:trPr>
        <w:tc>
          <w:tcPr>
            <w:tcW w:w="3388" w:type="dxa"/>
            <w:noWrap/>
            <w:hideMark/>
          </w:tcPr>
          <w:p w14:paraId="3CBF0A6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ЧПТК МАРЕН</w:t>
            </w:r>
          </w:p>
        </w:tc>
        <w:tc>
          <w:tcPr>
            <w:tcW w:w="1569" w:type="dxa"/>
            <w:hideMark/>
          </w:tcPr>
          <w:p w14:paraId="07FF013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5CDE4EC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57802FA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139,527</w:t>
            </w:r>
          </w:p>
        </w:tc>
        <w:tc>
          <w:tcPr>
            <w:tcW w:w="1268" w:type="dxa"/>
            <w:noWrap/>
            <w:hideMark/>
          </w:tcPr>
          <w:p w14:paraId="6BB12F4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3,318</w:t>
            </w:r>
          </w:p>
        </w:tc>
        <w:tc>
          <w:tcPr>
            <w:tcW w:w="1268" w:type="dxa"/>
            <w:noWrap/>
            <w:hideMark/>
          </w:tcPr>
          <w:p w14:paraId="07706CB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3,311</w:t>
            </w:r>
          </w:p>
        </w:tc>
      </w:tr>
      <w:tr w:rsidR="00E000D5" w:rsidRPr="00E000D5" w14:paraId="36245458" w14:textId="77777777" w:rsidTr="00E000D5">
        <w:trPr>
          <w:trHeight w:val="310"/>
        </w:trPr>
        <w:tc>
          <w:tcPr>
            <w:tcW w:w="3388" w:type="dxa"/>
            <w:noWrap/>
            <w:hideMark/>
          </w:tcPr>
          <w:p w14:paraId="42E78EF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ЧПТК МАРЕН</w:t>
            </w:r>
          </w:p>
        </w:tc>
        <w:tc>
          <w:tcPr>
            <w:tcW w:w="1569" w:type="dxa"/>
            <w:hideMark/>
          </w:tcPr>
          <w:p w14:paraId="4863C27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36272B7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17BA3EF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140,537</w:t>
            </w:r>
          </w:p>
        </w:tc>
        <w:tc>
          <w:tcPr>
            <w:tcW w:w="1268" w:type="dxa"/>
            <w:noWrap/>
            <w:hideMark/>
          </w:tcPr>
          <w:p w14:paraId="5F0EEE1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6,354</w:t>
            </w:r>
          </w:p>
        </w:tc>
        <w:tc>
          <w:tcPr>
            <w:tcW w:w="1268" w:type="dxa"/>
            <w:noWrap/>
            <w:hideMark/>
          </w:tcPr>
          <w:p w14:paraId="5AD19A9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6,273</w:t>
            </w:r>
          </w:p>
        </w:tc>
      </w:tr>
      <w:tr w:rsidR="00E000D5" w:rsidRPr="00E000D5" w14:paraId="18917E00" w14:textId="77777777" w:rsidTr="00E000D5">
        <w:trPr>
          <w:trHeight w:val="310"/>
        </w:trPr>
        <w:tc>
          <w:tcPr>
            <w:tcW w:w="3388" w:type="dxa"/>
            <w:noWrap/>
            <w:hideMark/>
          </w:tcPr>
          <w:p w14:paraId="2AC4845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ЧПТК МАРЕН</w:t>
            </w:r>
          </w:p>
        </w:tc>
        <w:tc>
          <w:tcPr>
            <w:tcW w:w="1569" w:type="dxa"/>
            <w:hideMark/>
          </w:tcPr>
          <w:p w14:paraId="5016E02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18A2992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30DB3F1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140,537</w:t>
            </w:r>
          </w:p>
        </w:tc>
        <w:tc>
          <w:tcPr>
            <w:tcW w:w="1268" w:type="dxa"/>
            <w:noWrap/>
            <w:hideMark/>
          </w:tcPr>
          <w:p w14:paraId="66105D3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6,354</w:t>
            </w:r>
          </w:p>
        </w:tc>
        <w:tc>
          <w:tcPr>
            <w:tcW w:w="1268" w:type="dxa"/>
            <w:noWrap/>
            <w:hideMark/>
          </w:tcPr>
          <w:p w14:paraId="1CD4536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0,056</w:t>
            </w:r>
          </w:p>
        </w:tc>
      </w:tr>
      <w:tr w:rsidR="00E000D5" w:rsidRPr="00E000D5" w14:paraId="2FDD7BFE" w14:textId="77777777" w:rsidTr="00E000D5">
        <w:trPr>
          <w:trHeight w:val="310"/>
        </w:trPr>
        <w:tc>
          <w:tcPr>
            <w:tcW w:w="3388" w:type="dxa"/>
            <w:noWrap/>
            <w:hideMark/>
          </w:tcPr>
          <w:p w14:paraId="209B941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lastRenderedPageBreak/>
              <w:t>ЧПТК МАРЕН</w:t>
            </w:r>
          </w:p>
        </w:tc>
        <w:tc>
          <w:tcPr>
            <w:tcW w:w="1569" w:type="dxa"/>
            <w:hideMark/>
          </w:tcPr>
          <w:p w14:paraId="0B8C811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2840D6D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5A7F22F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140,538</w:t>
            </w:r>
          </w:p>
        </w:tc>
        <w:tc>
          <w:tcPr>
            <w:tcW w:w="1268" w:type="dxa"/>
            <w:noWrap/>
            <w:hideMark/>
          </w:tcPr>
          <w:p w14:paraId="5A6D394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5,701</w:t>
            </w:r>
          </w:p>
        </w:tc>
        <w:tc>
          <w:tcPr>
            <w:tcW w:w="1268" w:type="dxa"/>
            <w:noWrap/>
            <w:hideMark/>
          </w:tcPr>
          <w:p w14:paraId="2B3BCAB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5,597</w:t>
            </w:r>
          </w:p>
        </w:tc>
      </w:tr>
      <w:tr w:rsidR="00E000D5" w:rsidRPr="00E000D5" w14:paraId="79F685E5" w14:textId="77777777" w:rsidTr="00E000D5">
        <w:trPr>
          <w:trHeight w:val="310"/>
        </w:trPr>
        <w:tc>
          <w:tcPr>
            <w:tcW w:w="3388" w:type="dxa"/>
            <w:noWrap/>
            <w:hideMark/>
          </w:tcPr>
          <w:p w14:paraId="5EEA961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ЧПТК МАРЕН</w:t>
            </w:r>
          </w:p>
        </w:tc>
        <w:tc>
          <w:tcPr>
            <w:tcW w:w="1569" w:type="dxa"/>
            <w:hideMark/>
          </w:tcPr>
          <w:p w14:paraId="688DC46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21B3A20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035B590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141,416</w:t>
            </w:r>
          </w:p>
        </w:tc>
        <w:tc>
          <w:tcPr>
            <w:tcW w:w="1268" w:type="dxa"/>
            <w:noWrap/>
            <w:hideMark/>
          </w:tcPr>
          <w:p w14:paraId="6274539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3,615</w:t>
            </w:r>
          </w:p>
        </w:tc>
        <w:tc>
          <w:tcPr>
            <w:tcW w:w="1268" w:type="dxa"/>
            <w:noWrap/>
            <w:hideMark/>
          </w:tcPr>
          <w:p w14:paraId="23B88C9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0,690</w:t>
            </w:r>
          </w:p>
        </w:tc>
      </w:tr>
      <w:tr w:rsidR="00E000D5" w:rsidRPr="00E000D5" w14:paraId="04E4ACFE" w14:textId="77777777" w:rsidTr="00E000D5">
        <w:trPr>
          <w:trHeight w:val="310"/>
        </w:trPr>
        <w:tc>
          <w:tcPr>
            <w:tcW w:w="3388" w:type="dxa"/>
            <w:noWrap/>
            <w:hideMark/>
          </w:tcPr>
          <w:p w14:paraId="017BAAD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ЧПТК МАРЕН</w:t>
            </w:r>
          </w:p>
        </w:tc>
        <w:tc>
          <w:tcPr>
            <w:tcW w:w="1569" w:type="dxa"/>
            <w:hideMark/>
          </w:tcPr>
          <w:p w14:paraId="00569FC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163B5CD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7E64C1F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141,546</w:t>
            </w:r>
          </w:p>
        </w:tc>
        <w:tc>
          <w:tcPr>
            <w:tcW w:w="1268" w:type="dxa"/>
            <w:noWrap/>
            <w:hideMark/>
          </w:tcPr>
          <w:p w14:paraId="7A72BEE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6,754</w:t>
            </w:r>
          </w:p>
        </w:tc>
        <w:tc>
          <w:tcPr>
            <w:tcW w:w="1268" w:type="dxa"/>
            <w:noWrap/>
            <w:hideMark/>
          </w:tcPr>
          <w:p w14:paraId="1F11B1F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6,754</w:t>
            </w:r>
          </w:p>
        </w:tc>
      </w:tr>
      <w:tr w:rsidR="00E000D5" w:rsidRPr="00E000D5" w14:paraId="393F9E43" w14:textId="77777777" w:rsidTr="00E000D5">
        <w:trPr>
          <w:trHeight w:val="310"/>
        </w:trPr>
        <w:tc>
          <w:tcPr>
            <w:tcW w:w="3388" w:type="dxa"/>
            <w:noWrap/>
            <w:hideMark/>
          </w:tcPr>
          <w:p w14:paraId="53CD4D7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ЧПТК МАРЕН</w:t>
            </w:r>
          </w:p>
        </w:tc>
        <w:tc>
          <w:tcPr>
            <w:tcW w:w="1569" w:type="dxa"/>
            <w:hideMark/>
          </w:tcPr>
          <w:p w14:paraId="062182C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4EA20C9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39CACF7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141,549</w:t>
            </w:r>
          </w:p>
        </w:tc>
        <w:tc>
          <w:tcPr>
            <w:tcW w:w="1268" w:type="dxa"/>
            <w:noWrap/>
            <w:hideMark/>
          </w:tcPr>
          <w:p w14:paraId="34858EF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3,703</w:t>
            </w:r>
          </w:p>
        </w:tc>
        <w:tc>
          <w:tcPr>
            <w:tcW w:w="1268" w:type="dxa"/>
            <w:noWrap/>
            <w:hideMark/>
          </w:tcPr>
          <w:p w14:paraId="02CACDA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0,495</w:t>
            </w:r>
          </w:p>
        </w:tc>
      </w:tr>
      <w:tr w:rsidR="00E000D5" w:rsidRPr="00E000D5" w14:paraId="13799842" w14:textId="77777777" w:rsidTr="00E000D5">
        <w:trPr>
          <w:trHeight w:val="310"/>
        </w:trPr>
        <w:tc>
          <w:tcPr>
            <w:tcW w:w="3388" w:type="dxa"/>
            <w:noWrap/>
            <w:hideMark/>
          </w:tcPr>
          <w:p w14:paraId="58A7451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ЧПТК МАРЕН</w:t>
            </w:r>
          </w:p>
        </w:tc>
        <w:tc>
          <w:tcPr>
            <w:tcW w:w="1569" w:type="dxa"/>
            <w:hideMark/>
          </w:tcPr>
          <w:p w14:paraId="2412382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6A0218B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6D7B4D2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142,554</w:t>
            </w:r>
          </w:p>
        </w:tc>
        <w:tc>
          <w:tcPr>
            <w:tcW w:w="1268" w:type="dxa"/>
            <w:noWrap/>
            <w:hideMark/>
          </w:tcPr>
          <w:p w14:paraId="2E4B596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5,873</w:t>
            </w:r>
          </w:p>
        </w:tc>
        <w:tc>
          <w:tcPr>
            <w:tcW w:w="1268" w:type="dxa"/>
            <w:noWrap/>
            <w:hideMark/>
          </w:tcPr>
          <w:p w14:paraId="1BB1EA6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5,019</w:t>
            </w:r>
          </w:p>
        </w:tc>
      </w:tr>
      <w:tr w:rsidR="00E000D5" w:rsidRPr="00E000D5" w14:paraId="69E8FE86" w14:textId="77777777" w:rsidTr="00E000D5">
        <w:trPr>
          <w:trHeight w:val="310"/>
        </w:trPr>
        <w:tc>
          <w:tcPr>
            <w:tcW w:w="3388" w:type="dxa"/>
            <w:noWrap/>
            <w:hideMark/>
          </w:tcPr>
          <w:p w14:paraId="3AD2C99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ЧПТК МАРЕН</w:t>
            </w:r>
          </w:p>
        </w:tc>
        <w:tc>
          <w:tcPr>
            <w:tcW w:w="1569" w:type="dxa"/>
            <w:hideMark/>
          </w:tcPr>
          <w:p w14:paraId="438D30E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1A99CF7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19B9790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143,414</w:t>
            </w:r>
          </w:p>
        </w:tc>
        <w:tc>
          <w:tcPr>
            <w:tcW w:w="1268" w:type="dxa"/>
            <w:noWrap/>
            <w:hideMark/>
          </w:tcPr>
          <w:p w14:paraId="7B65B99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1,814</w:t>
            </w:r>
          </w:p>
        </w:tc>
        <w:tc>
          <w:tcPr>
            <w:tcW w:w="1268" w:type="dxa"/>
            <w:noWrap/>
            <w:hideMark/>
          </w:tcPr>
          <w:p w14:paraId="088ED0B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1,771</w:t>
            </w:r>
          </w:p>
        </w:tc>
      </w:tr>
      <w:tr w:rsidR="00E000D5" w:rsidRPr="00E000D5" w14:paraId="7C2F177B" w14:textId="77777777" w:rsidTr="00E000D5">
        <w:trPr>
          <w:trHeight w:val="310"/>
        </w:trPr>
        <w:tc>
          <w:tcPr>
            <w:tcW w:w="3388" w:type="dxa"/>
            <w:noWrap/>
            <w:hideMark/>
          </w:tcPr>
          <w:p w14:paraId="2A794DE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ЧПТК МАРЕН</w:t>
            </w:r>
          </w:p>
        </w:tc>
        <w:tc>
          <w:tcPr>
            <w:tcW w:w="1569" w:type="dxa"/>
            <w:hideMark/>
          </w:tcPr>
          <w:p w14:paraId="0AAF182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7A3E333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3F405EF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143,553</w:t>
            </w:r>
          </w:p>
        </w:tc>
        <w:tc>
          <w:tcPr>
            <w:tcW w:w="1268" w:type="dxa"/>
            <w:noWrap/>
            <w:hideMark/>
          </w:tcPr>
          <w:p w14:paraId="2386E47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4,087</w:t>
            </w:r>
          </w:p>
        </w:tc>
        <w:tc>
          <w:tcPr>
            <w:tcW w:w="1268" w:type="dxa"/>
            <w:noWrap/>
            <w:hideMark/>
          </w:tcPr>
          <w:p w14:paraId="08F6B94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4,087</w:t>
            </w:r>
          </w:p>
        </w:tc>
      </w:tr>
      <w:tr w:rsidR="00E000D5" w:rsidRPr="00E000D5" w14:paraId="5E500531" w14:textId="77777777" w:rsidTr="00E000D5">
        <w:trPr>
          <w:trHeight w:val="310"/>
        </w:trPr>
        <w:tc>
          <w:tcPr>
            <w:tcW w:w="3388" w:type="dxa"/>
            <w:noWrap/>
            <w:hideMark/>
          </w:tcPr>
          <w:p w14:paraId="35A4D47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ЧПТК МАРЕН</w:t>
            </w:r>
          </w:p>
        </w:tc>
        <w:tc>
          <w:tcPr>
            <w:tcW w:w="1569" w:type="dxa"/>
            <w:hideMark/>
          </w:tcPr>
          <w:p w14:paraId="0F7728E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6968F9B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7B3FB19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144,416</w:t>
            </w:r>
          </w:p>
        </w:tc>
        <w:tc>
          <w:tcPr>
            <w:tcW w:w="1268" w:type="dxa"/>
            <w:noWrap/>
            <w:hideMark/>
          </w:tcPr>
          <w:p w14:paraId="558E150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3,111</w:t>
            </w:r>
          </w:p>
        </w:tc>
        <w:tc>
          <w:tcPr>
            <w:tcW w:w="1268" w:type="dxa"/>
            <w:noWrap/>
            <w:hideMark/>
          </w:tcPr>
          <w:p w14:paraId="46CA69F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0,388</w:t>
            </w:r>
          </w:p>
        </w:tc>
      </w:tr>
      <w:tr w:rsidR="00E000D5" w:rsidRPr="00E000D5" w14:paraId="357015B1" w14:textId="77777777" w:rsidTr="00E000D5">
        <w:trPr>
          <w:trHeight w:val="310"/>
        </w:trPr>
        <w:tc>
          <w:tcPr>
            <w:tcW w:w="3388" w:type="dxa"/>
            <w:noWrap/>
            <w:hideMark/>
          </w:tcPr>
          <w:p w14:paraId="3EE4082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ЧПТК МАРЕН</w:t>
            </w:r>
          </w:p>
        </w:tc>
        <w:tc>
          <w:tcPr>
            <w:tcW w:w="1569" w:type="dxa"/>
            <w:hideMark/>
          </w:tcPr>
          <w:p w14:paraId="4D1AD5A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19844F8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03EC97D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144,416</w:t>
            </w:r>
          </w:p>
        </w:tc>
        <w:tc>
          <w:tcPr>
            <w:tcW w:w="1268" w:type="dxa"/>
            <w:noWrap/>
            <w:hideMark/>
          </w:tcPr>
          <w:p w14:paraId="2688B3E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3,111</w:t>
            </w:r>
          </w:p>
        </w:tc>
        <w:tc>
          <w:tcPr>
            <w:tcW w:w="1268" w:type="dxa"/>
            <w:noWrap/>
            <w:hideMark/>
          </w:tcPr>
          <w:p w14:paraId="656A2DE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1,919</w:t>
            </w:r>
          </w:p>
        </w:tc>
      </w:tr>
      <w:tr w:rsidR="00E000D5" w:rsidRPr="00E000D5" w14:paraId="70DD9C93" w14:textId="77777777" w:rsidTr="00E000D5">
        <w:trPr>
          <w:trHeight w:val="310"/>
        </w:trPr>
        <w:tc>
          <w:tcPr>
            <w:tcW w:w="3388" w:type="dxa"/>
            <w:noWrap/>
            <w:hideMark/>
          </w:tcPr>
          <w:p w14:paraId="27FCFD2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ЧПТК МАРЕН</w:t>
            </w:r>
          </w:p>
        </w:tc>
        <w:tc>
          <w:tcPr>
            <w:tcW w:w="1569" w:type="dxa"/>
            <w:hideMark/>
          </w:tcPr>
          <w:p w14:paraId="2F893A9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3E9A19E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38E1C68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144,547</w:t>
            </w:r>
          </w:p>
        </w:tc>
        <w:tc>
          <w:tcPr>
            <w:tcW w:w="1268" w:type="dxa"/>
            <w:noWrap/>
            <w:hideMark/>
          </w:tcPr>
          <w:p w14:paraId="488B228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4,652</w:t>
            </w:r>
          </w:p>
        </w:tc>
        <w:tc>
          <w:tcPr>
            <w:tcW w:w="1268" w:type="dxa"/>
            <w:noWrap/>
            <w:hideMark/>
          </w:tcPr>
          <w:p w14:paraId="1CB8994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4,652</w:t>
            </w:r>
          </w:p>
        </w:tc>
      </w:tr>
      <w:tr w:rsidR="00E000D5" w:rsidRPr="00E000D5" w14:paraId="011C47D8" w14:textId="77777777" w:rsidTr="00E000D5">
        <w:trPr>
          <w:trHeight w:val="310"/>
        </w:trPr>
        <w:tc>
          <w:tcPr>
            <w:tcW w:w="3388" w:type="dxa"/>
            <w:noWrap/>
            <w:hideMark/>
          </w:tcPr>
          <w:p w14:paraId="00CC947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ЧПТК МАРЕН</w:t>
            </w:r>
          </w:p>
        </w:tc>
        <w:tc>
          <w:tcPr>
            <w:tcW w:w="1569" w:type="dxa"/>
            <w:hideMark/>
          </w:tcPr>
          <w:p w14:paraId="436748D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6C62CDE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2582F6A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144,549</w:t>
            </w:r>
          </w:p>
        </w:tc>
        <w:tc>
          <w:tcPr>
            <w:tcW w:w="1268" w:type="dxa"/>
            <w:noWrap/>
            <w:hideMark/>
          </w:tcPr>
          <w:p w14:paraId="2C3C704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3,199</w:t>
            </w:r>
          </w:p>
        </w:tc>
        <w:tc>
          <w:tcPr>
            <w:tcW w:w="1268" w:type="dxa"/>
            <w:noWrap/>
            <w:hideMark/>
          </w:tcPr>
          <w:p w14:paraId="25AD36C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3,199</w:t>
            </w:r>
          </w:p>
        </w:tc>
      </w:tr>
      <w:tr w:rsidR="00E000D5" w:rsidRPr="00E000D5" w14:paraId="652DE8DC" w14:textId="77777777" w:rsidTr="00E000D5">
        <w:trPr>
          <w:trHeight w:val="310"/>
        </w:trPr>
        <w:tc>
          <w:tcPr>
            <w:tcW w:w="3388" w:type="dxa"/>
            <w:noWrap/>
            <w:hideMark/>
          </w:tcPr>
          <w:p w14:paraId="34FCD62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ЧПТК МАРЕН</w:t>
            </w:r>
          </w:p>
        </w:tc>
        <w:tc>
          <w:tcPr>
            <w:tcW w:w="1569" w:type="dxa"/>
            <w:hideMark/>
          </w:tcPr>
          <w:p w14:paraId="62AF6D5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7F03185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34C955F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145,536</w:t>
            </w:r>
          </w:p>
        </w:tc>
        <w:tc>
          <w:tcPr>
            <w:tcW w:w="1268" w:type="dxa"/>
            <w:noWrap/>
            <w:hideMark/>
          </w:tcPr>
          <w:p w14:paraId="2AF48DF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4,070</w:t>
            </w:r>
          </w:p>
        </w:tc>
        <w:tc>
          <w:tcPr>
            <w:tcW w:w="1268" w:type="dxa"/>
            <w:noWrap/>
            <w:hideMark/>
          </w:tcPr>
          <w:p w14:paraId="02F752B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4,060</w:t>
            </w:r>
          </w:p>
        </w:tc>
      </w:tr>
      <w:tr w:rsidR="00E000D5" w:rsidRPr="00E000D5" w14:paraId="0B44322F" w14:textId="77777777" w:rsidTr="00E000D5">
        <w:trPr>
          <w:trHeight w:val="310"/>
        </w:trPr>
        <w:tc>
          <w:tcPr>
            <w:tcW w:w="3388" w:type="dxa"/>
            <w:noWrap/>
            <w:hideMark/>
          </w:tcPr>
          <w:p w14:paraId="2D4B35B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ЧПТК МАРЕН</w:t>
            </w:r>
          </w:p>
        </w:tc>
        <w:tc>
          <w:tcPr>
            <w:tcW w:w="1569" w:type="dxa"/>
            <w:hideMark/>
          </w:tcPr>
          <w:p w14:paraId="3958664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0F587F7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511FEC7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146,344</w:t>
            </w:r>
          </w:p>
        </w:tc>
        <w:tc>
          <w:tcPr>
            <w:tcW w:w="1268" w:type="dxa"/>
            <w:noWrap/>
            <w:hideMark/>
          </w:tcPr>
          <w:p w14:paraId="50BFC6C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3,129</w:t>
            </w:r>
          </w:p>
        </w:tc>
        <w:tc>
          <w:tcPr>
            <w:tcW w:w="1268" w:type="dxa"/>
            <w:noWrap/>
            <w:hideMark/>
          </w:tcPr>
          <w:p w14:paraId="6839C4E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3,129</w:t>
            </w:r>
          </w:p>
        </w:tc>
      </w:tr>
      <w:tr w:rsidR="00E000D5" w:rsidRPr="00E000D5" w14:paraId="1F57F25F" w14:textId="77777777" w:rsidTr="00E000D5">
        <w:trPr>
          <w:trHeight w:val="310"/>
        </w:trPr>
        <w:tc>
          <w:tcPr>
            <w:tcW w:w="3388" w:type="dxa"/>
            <w:noWrap/>
            <w:hideMark/>
          </w:tcPr>
          <w:p w14:paraId="5245DB2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ЧПТК МАРЕН</w:t>
            </w:r>
          </w:p>
        </w:tc>
        <w:tc>
          <w:tcPr>
            <w:tcW w:w="1569" w:type="dxa"/>
            <w:hideMark/>
          </w:tcPr>
          <w:p w14:paraId="5CF4B20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325F322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0913DA1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146,420</w:t>
            </w:r>
          </w:p>
        </w:tc>
        <w:tc>
          <w:tcPr>
            <w:tcW w:w="1268" w:type="dxa"/>
            <w:noWrap/>
            <w:hideMark/>
          </w:tcPr>
          <w:p w14:paraId="59A14DC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3,095</w:t>
            </w:r>
          </w:p>
        </w:tc>
        <w:tc>
          <w:tcPr>
            <w:tcW w:w="1268" w:type="dxa"/>
            <w:noWrap/>
            <w:hideMark/>
          </w:tcPr>
          <w:p w14:paraId="1C31034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0,510</w:t>
            </w:r>
          </w:p>
        </w:tc>
      </w:tr>
      <w:tr w:rsidR="00E000D5" w:rsidRPr="00E000D5" w14:paraId="039A435F" w14:textId="77777777" w:rsidTr="00E000D5">
        <w:trPr>
          <w:trHeight w:val="310"/>
        </w:trPr>
        <w:tc>
          <w:tcPr>
            <w:tcW w:w="3388" w:type="dxa"/>
            <w:noWrap/>
            <w:hideMark/>
          </w:tcPr>
          <w:p w14:paraId="0BF9DAB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ЧПТК МАРЕН</w:t>
            </w:r>
          </w:p>
        </w:tc>
        <w:tc>
          <w:tcPr>
            <w:tcW w:w="1569" w:type="dxa"/>
            <w:hideMark/>
          </w:tcPr>
          <w:p w14:paraId="0B494F4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1673A06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6CDE479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146,528</w:t>
            </w:r>
          </w:p>
        </w:tc>
        <w:tc>
          <w:tcPr>
            <w:tcW w:w="1268" w:type="dxa"/>
            <w:noWrap/>
            <w:hideMark/>
          </w:tcPr>
          <w:p w14:paraId="266C7AF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2,179</w:t>
            </w:r>
          </w:p>
        </w:tc>
        <w:tc>
          <w:tcPr>
            <w:tcW w:w="1268" w:type="dxa"/>
            <w:noWrap/>
            <w:hideMark/>
          </w:tcPr>
          <w:p w14:paraId="2AB52D5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2,179</w:t>
            </w:r>
          </w:p>
        </w:tc>
      </w:tr>
      <w:tr w:rsidR="00E000D5" w:rsidRPr="00E000D5" w14:paraId="480693ED" w14:textId="77777777" w:rsidTr="00E000D5">
        <w:trPr>
          <w:trHeight w:val="310"/>
        </w:trPr>
        <w:tc>
          <w:tcPr>
            <w:tcW w:w="3388" w:type="dxa"/>
            <w:noWrap/>
            <w:hideMark/>
          </w:tcPr>
          <w:p w14:paraId="50174D4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ЧПТК МАРЕН</w:t>
            </w:r>
          </w:p>
        </w:tc>
        <w:tc>
          <w:tcPr>
            <w:tcW w:w="1569" w:type="dxa"/>
            <w:hideMark/>
          </w:tcPr>
          <w:p w14:paraId="28FC9EB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7E61D15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09A8979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153,344</w:t>
            </w:r>
          </w:p>
        </w:tc>
        <w:tc>
          <w:tcPr>
            <w:tcW w:w="1268" w:type="dxa"/>
            <w:noWrap/>
            <w:hideMark/>
          </w:tcPr>
          <w:p w14:paraId="23CBB93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3,019</w:t>
            </w:r>
          </w:p>
        </w:tc>
        <w:tc>
          <w:tcPr>
            <w:tcW w:w="1268" w:type="dxa"/>
            <w:noWrap/>
            <w:hideMark/>
          </w:tcPr>
          <w:p w14:paraId="598E6D5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3,019</w:t>
            </w:r>
          </w:p>
        </w:tc>
      </w:tr>
      <w:tr w:rsidR="00E000D5" w:rsidRPr="00E000D5" w14:paraId="077685D4" w14:textId="77777777" w:rsidTr="00E000D5">
        <w:trPr>
          <w:trHeight w:val="310"/>
        </w:trPr>
        <w:tc>
          <w:tcPr>
            <w:tcW w:w="3388" w:type="dxa"/>
            <w:noWrap/>
            <w:hideMark/>
          </w:tcPr>
          <w:p w14:paraId="3F65D0B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ЧПТК МАРЕН</w:t>
            </w:r>
          </w:p>
        </w:tc>
        <w:tc>
          <w:tcPr>
            <w:tcW w:w="1569" w:type="dxa"/>
            <w:hideMark/>
          </w:tcPr>
          <w:p w14:paraId="4004488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7F604E2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2CA2C42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153,420</w:t>
            </w:r>
          </w:p>
        </w:tc>
        <w:tc>
          <w:tcPr>
            <w:tcW w:w="1268" w:type="dxa"/>
            <w:noWrap/>
            <w:hideMark/>
          </w:tcPr>
          <w:p w14:paraId="7B4ABBA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3,026</w:t>
            </w:r>
          </w:p>
        </w:tc>
        <w:tc>
          <w:tcPr>
            <w:tcW w:w="1268" w:type="dxa"/>
            <w:noWrap/>
            <w:hideMark/>
          </w:tcPr>
          <w:p w14:paraId="7D0D6F5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0,660</w:t>
            </w:r>
          </w:p>
        </w:tc>
      </w:tr>
      <w:tr w:rsidR="00E000D5" w:rsidRPr="00E000D5" w14:paraId="7E85E697" w14:textId="77777777" w:rsidTr="00E000D5">
        <w:trPr>
          <w:trHeight w:val="310"/>
        </w:trPr>
        <w:tc>
          <w:tcPr>
            <w:tcW w:w="3388" w:type="dxa"/>
            <w:noWrap/>
            <w:hideMark/>
          </w:tcPr>
          <w:p w14:paraId="68F8C24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ЧПТК МАРЕН</w:t>
            </w:r>
          </w:p>
        </w:tc>
        <w:tc>
          <w:tcPr>
            <w:tcW w:w="1569" w:type="dxa"/>
            <w:hideMark/>
          </w:tcPr>
          <w:p w14:paraId="2A42C4D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5E87114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7EAF879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153,529</w:t>
            </w:r>
          </w:p>
        </w:tc>
        <w:tc>
          <w:tcPr>
            <w:tcW w:w="1268" w:type="dxa"/>
            <w:noWrap/>
            <w:hideMark/>
          </w:tcPr>
          <w:p w14:paraId="2EF1BD2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3,234</w:t>
            </w:r>
          </w:p>
        </w:tc>
        <w:tc>
          <w:tcPr>
            <w:tcW w:w="1268" w:type="dxa"/>
            <w:noWrap/>
            <w:hideMark/>
          </w:tcPr>
          <w:p w14:paraId="0AF1EFB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3,234</w:t>
            </w:r>
          </w:p>
        </w:tc>
      </w:tr>
      <w:tr w:rsidR="00E000D5" w:rsidRPr="00E000D5" w14:paraId="36535C9E" w14:textId="77777777" w:rsidTr="00E000D5">
        <w:trPr>
          <w:trHeight w:val="310"/>
        </w:trPr>
        <w:tc>
          <w:tcPr>
            <w:tcW w:w="3388" w:type="dxa"/>
            <w:noWrap/>
            <w:hideMark/>
          </w:tcPr>
          <w:p w14:paraId="71EC280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ЧПТК МАРЕН</w:t>
            </w:r>
          </w:p>
        </w:tc>
        <w:tc>
          <w:tcPr>
            <w:tcW w:w="1569" w:type="dxa"/>
            <w:hideMark/>
          </w:tcPr>
          <w:p w14:paraId="0BC7F05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105C90E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4A2EB59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155,416</w:t>
            </w:r>
          </w:p>
        </w:tc>
        <w:tc>
          <w:tcPr>
            <w:tcW w:w="1268" w:type="dxa"/>
            <w:noWrap/>
            <w:hideMark/>
          </w:tcPr>
          <w:p w14:paraId="7CF9685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3,018</w:t>
            </w:r>
          </w:p>
        </w:tc>
        <w:tc>
          <w:tcPr>
            <w:tcW w:w="1268" w:type="dxa"/>
            <w:noWrap/>
            <w:hideMark/>
          </w:tcPr>
          <w:p w14:paraId="0725204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2,098</w:t>
            </w:r>
          </w:p>
        </w:tc>
      </w:tr>
      <w:tr w:rsidR="00E000D5" w:rsidRPr="00E000D5" w14:paraId="2785F9AC" w14:textId="77777777" w:rsidTr="00E000D5">
        <w:trPr>
          <w:trHeight w:val="310"/>
        </w:trPr>
        <w:tc>
          <w:tcPr>
            <w:tcW w:w="3388" w:type="dxa"/>
            <w:noWrap/>
            <w:hideMark/>
          </w:tcPr>
          <w:p w14:paraId="3714EEA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ЧПТК МАРЕН</w:t>
            </w:r>
          </w:p>
        </w:tc>
        <w:tc>
          <w:tcPr>
            <w:tcW w:w="1569" w:type="dxa"/>
            <w:hideMark/>
          </w:tcPr>
          <w:p w14:paraId="3914E4B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7197556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55B5876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155,416</w:t>
            </w:r>
          </w:p>
        </w:tc>
        <w:tc>
          <w:tcPr>
            <w:tcW w:w="1268" w:type="dxa"/>
            <w:noWrap/>
            <w:hideMark/>
          </w:tcPr>
          <w:p w14:paraId="30191D1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3,018</w:t>
            </w:r>
          </w:p>
        </w:tc>
        <w:tc>
          <w:tcPr>
            <w:tcW w:w="1268" w:type="dxa"/>
            <w:noWrap/>
            <w:hideMark/>
          </w:tcPr>
          <w:p w14:paraId="4E7CDF0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0,303</w:t>
            </w:r>
          </w:p>
        </w:tc>
      </w:tr>
      <w:tr w:rsidR="00E000D5" w:rsidRPr="00E000D5" w14:paraId="09F9FA6A" w14:textId="77777777" w:rsidTr="00E000D5">
        <w:trPr>
          <w:trHeight w:val="310"/>
        </w:trPr>
        <w:tc>
          <w:tcPr>
            <w:tcW w:w="3388" w:type="dxa"/>
            <w:noWrap/>
            <w:hideMark/>
          </w:tcPr>
          <w:p w14:paraId="59C8104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ЧПТК МАРЕН</w:t>
            </w:r>
          </w:p>
        </w:tc>
        <w:tc>
          <w:tcPr>
            <w:tcW w:w="1569" w:type="dxa"/>
            <w:hideMark/>
          </w:tcPr>
          <w:p w14:paraId="6B264B7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372ADB5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022E80C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155,548</w:t>
            </w:r>
          </w:p>
        </w:tc>
        <w:tc>
          <w:tcPr>
            <w:tcW w:w="1268" w:type="dxa"/>
            <w:noWrap/>
            <w:hideMark/>
          </w:tcPr>
          <w:p w14:paraId="4D0F7E7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8,957</w:t>
            </w:r>
          </w:p>
        </w:tc>
        <w:tc>
          <w:tcPr>
            <w:tcW w:w="1268" w:type="dxa"/>
            <w:noWrap/>
            <w:hideMark/>
          </w:tcPr>
          <w:p w14:paraId="6673F7E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8,929</w:t>
            </w:r>
          </w:p>
        </w:tc>
      </w:tr>
      <w:tr w:rsidR="00E000D5" w:rsidRPr="00E000D5" w14:paraId="56143F38" w14:textId="77777777" w:rsidTr="00E000D5">
        <w:trPr>
          <w:trHeight w:val="310"/>
        </w:trPr>
        <w:tc>
          <w:tcPr>
            <w:tcW w:w="3388" w:type="dxa"/>
            <w:noWrap/>
            <w:hideMark/>
          </w:tcPr>
          <w:p w14:paraId="56086F6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ЧПТК МАРЕН</w:t>
            </w:r>
          </w:p>
        </w:tc>
        <w:tc>
          <w:tcPr>
            <w:tcW w:w="1569" w:type="dxa"/>
            <w:hideMark/>
          </w:tcPr>
          <w:p w14:paraId="1CA6936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3D7230E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60CB279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155,549</w:t>
            </w:r>
          </w:p>
        </w:tc>
        <w:tc>
          <w:tcPr>
            <w:tcW w:w="1268" w:type="dxa"/>
            <w:noWrap/>
            <w:hideMark/>
          </w:tcPr>
          <w:p w14:paraId="6CBAE0F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3,412</w:t>
            </w:r>
          </w:p>
        </w:tc>
        <w:tc>
          <w:tcPr>
            <w:tcW w:w="1268" w:type="dxa"/>
            <w:noWrap/>
            <w:hideMark/>
          </w:tcPr>
          <w:p w14:paraId="5855290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3,412</w:t>
            </w:r>
          </w:p>
        </w:tc>
      </w:tr>
      <w:tr w:rsidR="00E000D5" w:rsidRPr="00E000D5" w14:paraId="34FD65A3" w14:textId="77777777" w:rsidTr="00E000D5">
        <w:trPr>
          <w:trHeight w:val="310"/>
        </w:trPr>
        <w:tc>
          <w:tcPr>
            <w:tcW w:w="3388" w:type="dxa"/>
            <w:noWrap/>
            <w:hideMark/>
          </w:tcPr>
          <w:p w14:paraId="61CA385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ЧПТК МАРЕН</w:t>
            </w:r>
          </w:p>
        </w:tc>
        <w:tc>
          <w:tcPr>
            <w:tcW w:w="1569" w:type="dxa"/>
            <w:hideMark/>
          </w:tcPr>
          <w:p w14:paraId="25E011C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20171DF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31E6682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156,414</w:t>
            </w:r>
          </w:p>
        </w:tc>
        <w:tc>
          <w:tcPr>
            <w:tcW w:w="1268" w:type="dxa"/>
            <w:noWrap/>
            <w:hideMark/>
          </w:tcPr>
          <w:p w14:paraId="6F37441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1,521</w:t>
            </w:r>
          </w:p>
        </w:tc>
        <w:tc>
          <w:tcPr>
            <w:tcW w:w="1268" w:type="dxa"/>
            <w:noWrap/>
            <w:hideMark/>
          </w:tcPr>
          <w:p w14:paraId="363BF39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1,521</w:t>
            </w:r>
          </w:p>
        </w:tc>
      </w:tr>
      <w:tr w:rsidR="00E000D5" w:rsidRPr="00E000D5" w14:paraId="1E0FAA00" w14:textId="77777777" w:rsidTr="00E000D5">
        <w:trPr>
          <w:trHeight w:val="310"/>
        </w:trPr>
        <w:tc>
          <w:tcPr>
            <w:tcW w:w="3388" w:type="dxa"/>
            <w:noWrap/>
            <w:hideMark/>
          </w:tcPr>
          <w:p w14:paraId="7831005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ЧПТК МАРЕН</w:t>
            </w:r>
          </w:p>
        </w:tc>
        <w:tc>
          <w:tcPr>
            <w:tcW w:w="1569" w:type="dxa"/>
            <w:hideMark/>
          </w:tcPr>
          <w:p w14:paraId="0AE8146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04638FC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7A90AA4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156,552</w:t>
            </w:r>
          </w:p>
        </w:tc>
        <w:tc>
          <w:tcPr>
            <w:tcW w:w="1268" w:type="dxa"/>
            <w:noWrap/>
            <w:hideMark/>
          </w:tcPr>
          <w:p w14:paraId="1AE03FF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8,280</w:t>
            </w:r>
          </w:p>
        </w:tc>
        <w:tc>
          <w:tcPr>
            <w:tcW w:w="1268" w:type="dxa"/>
            <w:noWrap/>
            <w:hideMark/>
          </w:tcPr>
          <w:p w14:paraId="280334D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8,280</w:t>
            </w:r>
          </w:p>
        </w:tc>
      </w:tr>
      <w:tr w:rsidR="00E000D5" w:rsidRPr="00E000D5" w14:paraId="3E34367A" w14:textId="77777777" w:rsidTr="00E000D5">
        <w:trPr>
          <w:trHeight w:val="310"/>
        </w:trPr>
        <w:tc>
          <w:tcPr>
            <w:tcW w:w="3388" w:type="dxa"/>
            <w:noWrap/>
            <w:hideMark/>
          </w:tcPr>
          <w:p w14:paraId="59F97FD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ЧПТК МАРЕН</w:t>
            </w:r>
          </w:p>
        </w:tc>
        <w:tc>
          <w:tcPr>
            <w:tcW w:w="1569" w:type="dxa"/>
            <w:hideMark/>
          </w:tcPr>
          <w:p w14:paraId="53A9492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2067F09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4E8512F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157,414</w:t>
            </w:r>
          </w:p>
        </w:tc>
        <w:tc>
          <w:tcPr>
            <w:tcW w:w="1268" w:type="dxa"/>
            <w:noWrap/>
            <w:hideMark/>
          </w:tcPr>
          <w:p w14:paraId="6235663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1,569</w:t>
            </w:r>
          </w:p>
        </w:tc>
        <w:tc>
          <w:tcPr>
            <w:tcW w:w="1268" w:type="dxa"/>
            <w:noWrap/>
            <w:hideMark/>
          </w:tcPr>
          <w:p w14:paraId="359F600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1,569</w:t>
            </w:r>
          </w:p>
        </w:tc>
      </w:tr>
      <w:tr w:rsidR="00E000D5" w:rsidRPr="00E000D5" w14:paraId="7BA30DC6" w14:textId="77777777" w:rsidTr="00E000D5">
        <w:trPr>
          <w:trHeight w:val="310"/>
        </w:trPr>
        <w:tc>
          <w:tcPr>
            <w:tcW w:w="3388" w:type="dxa"/>
            <w:noWrap/>
            <w:hideMark/>
          </w:tcPr>
          <w:p w14:paraId="741AADC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ЧПТК МАРЕН</w:t>
            </w:r>
          </w:p>
        </w:tc>
        <w:tc>
          <w:tcPr>
            <w:tcW w:w="1569" w:type="dxa"/>
            <w:hideMark/>
          </w:tcPr>
          <w:p w14:paraId="3E8A764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60E75AE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2698229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157,551</w:t>
            </w:r>
          </w:p>
        </w:tc>
        <w:tc>
          <w:tcPr>
            <w:tcW w:w="1268" w:type="dxa"/>
            <w:noWrap/>
            <w:hideMark/>
          </w:tcPr>
          <w:p w14:paraId="3573FBA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4,330</w:t>
            </w:r>
          </w:p>
        </w:tc>
        <w:tc>
          <w:tcPr>
            <w:tcW w:w="1268" w:type="dxa"/>
            <w:noWrap/>
            <w:hideMark/>
          </w:tcPr>
          <w:p w14:paraId="3D8A3F1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4,330</w:t>
            </w:r>
          </w:p>
        </w:tc>
      </w:tr>
      <w:tr w:rsidR="00E000D5" w:rsidRPr="00E000D5" w14:paraId="362CD736" w14:textId="77777777" w:rsidTr="00E000D5">
        <w:trPr>
          <w:trHeight w:val="310"/>
        </w:trPr>
        <w:tc>
          <w:tcPr>
            <w:tcW w:w="3388" w:type="dxa"/>
            <w:noWrap/>
            <w:hideMark/>
          </w:tcPr>
          <w:p w14:paraId="39545C8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ЧПТК МАРЕН</w:t>
            </w:r>
          </w:p>
        </w:tc>
        <w:tc>
          <w:tcPr>
            <w:tcW w:w="1569" w:type="dxa"/>
            <w:hideMark/>
          </w:tcPr>
          <w:p w14:paraId="746E09E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3C7E7D2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5B93BE1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158,416</w:t>
            </w:r>
          </w:p>
        </w:tc>
        <w:tc>
          <w:tcPr>
            <w:tcW w:w="1268" w:type="dxa"/>
            <w:noWrap/>
            <w:hideMark/>
          </w:tcPr>
          <w:p w14:paraId="4DF08DC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3,089</w:t>
            </w:r>
          </w:p>
        </w:tc>
        <w:tc>
          <w:tcPr>
            <w:tcW w:w="1268" w:type="dxa"/>
            <w:noWrap/>
            <w:hideMark/>
          </w:tcPr>
          <w:p w14:paraId="207B530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0,332</w:t>
            </w:r>
          </w:p>
        </w:tc>
      </w:tr>
      <w:tr w:rsidR="00E000D5" w:rsidRPr="00E000D5" w14:paraId="25BFD3C8" w14:textId="77777777" w:rsidTr="00E000D5">
        <w:trPr>
          <w:trHeight w:val="310"/>
        </w:trPr>
        <w:tc>
          <w:tcPr>
            <w:tcW w:w="3388" w:type="dxa"/>
            <w:noWrap/>
            <w:hideMark/>
          </w:tcPr>
          <w:p w14:paraId="7148F7C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ЧПТК МАРЕН</w:t>
            </w:r>
          </w:p>
        </w:tc>
        <w:tc>
          <w:tcPr>
            <w:tcW w:w="1569" w:type="dxa"/>
            <w:hideMark/>
          </w:tcPr>
          <w:p w14:paraId="175659D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66C28C1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508429A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158,416</w:t>
            </w:r>
          </w:p>
        </w:tc>
        <w:tc>
          <w:tcPr>
            <w:tcW w:w="1268" w:type="dxa"/>
            <w:noWrap/>
            <w:hideMark/>
          </w:tcPr>
          <w:p w14:paraId="793F2F2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3,089</w:t>
            </w:r>
          </w:p>
        </w:tc>
        <w:tc>
          <w:tcPr>
            <w:tcW w:w="1268" w:type="dxa"/>
            <w:noWrap/>
            <w:hideMark/>
          </w:tcPr>
          <w:p w14:paraId="0800E78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0,736</w:t>
            </w:r>
          </w:p>
        </w:tc>
      </w:tr>
      <w:tr w:rsidR="00E000D5" w:rsidRPr="00E000D5" w14:paraId="1FD174C1" w14:textId="77777777" w:rsidTr="00E000D5">
        <w:trPr>
          <w:trHeight w:val="310"/>
        </w:trPr>
        <w:tc>
          <w:tcPr>
            <w:tcW w:w="3388" w:type="dxa"/>
            <w:noWrap/>
            <w:hideMark/>
          </w:tcPr>
          <w:p w14:paraId="4B2C650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ЧПТК МАРЕН</w:t>
            </w:r>
          </w:p>
        </w:tc>
        <w:tc>
          <w:tcPr>
            <w:tcW w:w="1569" w:type="dxa"/>
            <w:hideMark/>
          </w:tcPr>
          <w:p w14:paraId="012D121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391CC87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20424BB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158,549</w:t>
            </w:r>
          </w:p>
        </w:tc>
        <w:tc>
          <w:tcPr>
            <w:tcW w:w="1268" w:type="dxa"/>
            <w:noWrap/>
            <w:hideMark/>
          </w:tcPr>
          <w:p w14:paraId="2A5FF81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8,203</w:t>
            </w:r>
          </w:p>
        </w:tc>
        <w:tc>
          <w:tcPr>
            <w:tcW w:w="1268" w:type="dxa"/>
            <w:noWrap/>
            <w:hideMark/>
          </w:tcPr>
          <w:p w14:paraId="3EBE265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8,203</w:t>
            </w:r>
          </w:p>
        </w:tc>
      </w:tr>
      <w:tr w:rsidR="00E000D5" w:rsidRPr="00E000D5" w14:paraId="15932FF0" w14:textId="77777777" w:rsidTr="00E000D5">
        <w:trPr>
          <w:trHeight w:val="310"/>
        </w:trPr>
        <w:tc>
          <w:tcPr>
            <w:tcW w:w="3388" w:type="dxa"/>
            <w:noWrap/>
            <w:hideMark/>
          </w:tcPr>
          <w:p w14:paraId="4178DCD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ЧПТК МАРЕН</w:t>
            </w:r>
          </w:p>
        </w:tc>
        <w:tc>
          <w:tcPr>
            <w:tcW w:w="1569" w:type="dxa"/>
            <w:hideMark/>
          </w:tcPr>
          <w:p w14:paraId="54BCFDF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7166FE9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174199E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159,535</w:t>
            </w:r>
          </w:p>
        </w:tc>
        <w:tc>
          <w:tcPr>
            <w:tcW w:w="1268" w:type="dxa"/>
            <w:noWrap/>
            <w:hideMark/>
          </w:tcPr>
          <w:p w14:paraId="4AB9416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6,268</w:t>
            </w:r>
          </w:p>
        </w:tc>
        <w:tc>
          <w:tcPr>
            <w:tcW w:w="1268" w:type="dxa"/>
            <w:noWrap/>
            <w:hideMark/>
          </w:tcPr>
          <w:p w14:paraId="400EDF2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6,268</w:t>
            </w:r>
          </w:p>
        </w:tc>
      </w:tr>
      <w:tr w:rsidR="00E000D5" w:rsidRPr="00E000D5" w14:paraId="4A2A08A4" w14:textId="77777777" w:rsidTr="00E000D5">
        <w:trPr>
          <w:trHeight w:val="310"/>
        </w:trPr>
        <w:tc>
          <w:tcPr>
            <w:tcW w:w="3388" w:type="dxa"/>
            <w:noWrap/>
            <w:hideMark/>
          </w:tcPr>
          <w:p w14:paraId="4AA2C51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ЧПТК МАРЕН</w:t>
            </w:r>
          </w:p>
        </w:tc>
        <w:tc>
          <w:tcPr>
            <w:tcW w:w="1569" w:type="dxa"/>
            <w:hideMark/>
          </w:tcPr>
          <w:p w14:paraId="616F87A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0EB2EC8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0128C40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160,344</w:t>
            </w:r>
          </w:p>
        </w:tc>
        <w:tc>
          <w:tcPr>
            <w:tcW w:w="1268" w:type="dxa"/>
            <w:noWrap/>
            <w:hideMark/>
          </w:tcPr>
          <w:p w14:paraId="13F3D60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3,121</w:t>
            </w:r>
          </w:p>
        </w:tc>
        <w:tc>
          <w:tcPr>
            <w:tcW w:w="1268" w:type="dxa"/>
            <w:noWrap/>
            <w:hideMark/>
          </w:tcPr>
          <w:p w14:paraId="0C66432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2,294</w:t>
            </w:r>
          </w:p>
        </w:tc>
      </w:tr>
      <w:tr w:rsidR="00E000D5" w:rsidRPr="00E000D5" w14:paraId="3873E17F" w14:textId="77777777" w:rsidTr="00E000D5">
        <w:trPr>
          <w:trHeight w:val="310"/>
        </w:trPr>
        <w:tc>
          <w:tcPr>
            <w:tcW w:w="3388" w:type="dxa"/>
            <w:noWrap/>
            <w:hideMark/>
          </w:tcPr>
          <w:p w14:paraId="499A4DE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ЧПТК МАРЕН</w:t>
            </w:r>
          </w:p>
        </w:tc>
        <w:tc>
          <w:tcPr>
            <w:tcW w:w="1569" w:type="dxa"/>
            <w:hideMark/>
          </w:tcPr>
          <w:p w14:paraId="3FAAD89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18437AD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6FCB374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160,420</w:t>
            </w:r>
          </w:p>
        </w:tc>
        <w:tc>
          <w:tcPr>
            <w:tcW w:w="1268" w:type="dxa"/>
            <w:noWrap/>
            <w:hideMark/>
          </w:tcPr>
          <w:p w14:paraId="6213B39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2,952</w:t>
            </w:r>
          </w:p>
        </w:tc>
        <w:tc>
          <w:tcPr>
            <w:tcW w:w="1268" w:type="dxa"/>
            <w:noWrap/>
            <w:hideMark/>
          </w:tcPr>
          <w:p w14:paraId="28DCC4B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1,281</w:t>
            </w:r>
          </w:p>
        </w:tc>
      </w:tr>
      <w:tr w:rsidR="00E000D5" w:rsidRPr="00E000D5" w14:paraId="2BC5F773" w14:textId="77777777" w:rsidTr="00E000D5">
        <w:trPr>
          <w:trHeight w:val="310"/>
        </w:trPr>
        <w:tc>
          <w:tcPr>
            <w:tcW w:w="3388" w:type="dxa"/>
            <w:noWrap/>
            <w:hideMark/>
          </w:tcPr>
          <w:p w14:paraId="509E9B6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ЧПТК МАРЕН</w:t>
            </w:r>
          </w:p>
        </w:tc>
        <w:tc>
          <w:tcPr>
            <w:tcW w:w="1569" w:type="dxa"/>
            <w:hideMark/>
          </w:tcPr>
          <w:p w14:paraId="6FBBB4B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0F10166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77389CD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166,416</w:t>
            </w:r>
          </w:p>
        </w:tc>
        <w:tc>
          <w:tcPr>
            <w:tcW w:w="1268" w:type="dxa"/>
            <w:noWrap/>
            <w:hideMark/>
          </w:tcPr>
          <w:p w14:paraId="51E52CF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5,904</w:t>
            </w:r>
          </w:p>
        </w:tc>
        <w:tc>
          <w:tcPr>
            <w:tcW w:w="1268" w:type="dxa"/>
            <w:noWrap/>
            <w:hideMark/>
          </w:tcPr>
          <w:p w14:paraId="5FFA98D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0,291</w:t>
            </w:r>
          </w:p>
        </w:tc>
      </w:tr>
      <w:tr w:rsidR="00E000D5" w:rsidRPr="00E000D5" w14:paraId="0A9B37ED" w14:textId="77777777" w:rsidTr="00E000D5">
        <w:trPr>
          <w:trHeight w:val="310"/>
        </w:trPr>
        <w:tc>
          <w:tcPr>
            <w:tcW w:w="3388" w:type="dxa"/>
            <w:noWrap/>
            <w:hideMark/>
          </w:tcPr>
          <w:p w14:paraId="64B2C8F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ЧПТК МАРЕН</w:t>
            </w:r>
          </w:p>
        </w:tc>
        <w:tc>
          <w:tcPr>
            <w:tcW w:w="1569" w:type="dxa"/>
            <w:hideMark/>
          </w:tcPr>
          <w:p w14:paraId="39D4DC4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3612CE1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0A78CA0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167,549</w:t>
            </w:r>
          </w:p>
        </w:tc>
        <w:tc>
          <w:tcPr>
            <w:tcW w:w="1268" w:type="dxa"/>
            <w:noWrap/>
            <w:hideMark/>
          </w:tcPr>
          <w:p w14:paraId="56EA620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11,069</w:t>
            </w:r>
          </w:p>
        </w:tc>
        <w:tc>
          <w:tcPr>
            <w:tcW w:w="1268" w:type="dxa"/>
            <w:noWrap/>
            <w:hideMark/>
          </w:tcPr>
          <w:p w14:paraId="78C076D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0,804</w:t>
            </w:r>
          </w:p>
        </w:tc>
      </w:tr>
      <w:tr w:rsidR="00E000D5" w:rsidRPr="00E000D5" w14:paraId="7CB9FE01" w14:textId="77777777" w:rsidTr="00E000D5">
        <w:trPr>
          <w:trHeight w:val="310"/>
        </w:trPr>
        <w:tc>
          <w:tcPr>
            <w:tcW w:w="3388" w:type="dxa"/>
            <w:noWrap/>
            <w:hideMark/>
          </w:tcPr>
          <w:p w14:paraId="7FBD264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ЧПТК МАРЕН</w:t>
            </w:r>
          </w:p>
        </w:tc>
        <w:tc>
          <w:tcPr>
            <w:tcW w:w="1569" w:type="dxa"/>
            <w:hideMark/>
          </w:tcPr>
          <w:p w14:paraId="1672984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4548F35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1AAD6EF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168,414</w:t>
            </w:r>
          </w:p>
        </w:tc>
        <w:tc>
          <w:tcPr>
            <w:tcW w:w="1268" w:type="dxa"/>
            <w:noWrap/>
            <w:hideMark/>
          </w:tcPr>
          <w:p w14:paraId="0A8698F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5,394</w:t>
            </w:r>
          </w:p>
        </w:tc>
        <w:tc>
          <w:tcPr>
            <w:tcW w:w="1268" w:type="dxa"/>
            <w:noWrap/>
            <w:hideMark/>
          </w:tcPr>
          <w:p w14:paraId="68A77ED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0,123</w:t>
            </w:r>
          </w:p>
        </w:tc>
      </w:tr>
      <w:tr w:rsidR="00E000D5" w:rsidRPr="00E000D5" w14:paraId="2DBA3D02" w14:textId="77777777" w:rsidTr="00E000D5">
        <w:trPr>
          <w:trHeight w:val="310"/>
        </w:trPr>
        <w:tc>
          <w:tcPr>
            <w:tcW w:w="3388" w:type="dxa"/>
            <w:noWrap/>
            <w:hideMark/>
          </w:tcPr>
          <w:p w14:paraId="06526EE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ЧПТК МАРЕН</w:t>
            </w:r>
          </w:p>
        </w:tc>
        <w:tc>
          <w:tcPr>
            <w:tcW w:w="1569" w:type="dxa"/>
            <w:hideMark/>
          </w:tcPr>
          <w:p w14:paraId="2374E47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566E6A1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64E82C7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300,825</w:t>
            </w:r>
          </w:p>
        </w:tc>
        <w:tc>
          <w:tcPr>
            <w:tcW w:w="1268" w:type="dxa"/>
            <w:noWrap/>
            <w:hideMark/>
          </w:tcPr>
          <w:p w14:paraId="39FFFCE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2,399</w:t>
            </w:r>
          </w:p>
        </w:tc>
        <w:tc>
          <w:tcPr>
            <w:tcW w:w="1268" w:type="dxa"/>
            <w:noWrap/>
            <w:hideMark/>
          </w:tcPr>
          <w:p w14:paraId="2C96BC1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2,272</w:t>
            </w:r>
          </w:p>
        </w:tc>
      </w:tr>
      <w:tr w:rsidR="00E000D5" w:rsidRPr="00E000D5" w14:paraId="74B10816" w14:textId="77777777" w:rsidTr="00E000D5">
        <w:trPr>
          <w:trHeight w:val="310"/>
        </w:trPr>
        <w:tc>
          <w:tcPr>
            <w:tcW w:w="3388" w:type="dxa"/>
            <w:noWrap/>
            <w:hideMark/>
          </w:tcPr>
          <w:p w14:paraId="5CC3453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ЧПТК МАРЕН</w:t>
            </w:r>
          </w:p>
        </w:tc>
        <w:tc>
          <w:tcPr>
            <w:tcW w:w="1569" w:type="dxa"/>
            <w:hideMark/>
          </w:tcPr>
          <w:p w14:paraId="4A43913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1D25FDD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5586D57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301,825</w:t>
            </w:r>
          </w:p>
        </w:tc>
        <w:tc>
          <w:tcPr>
            <w:tcW w:w="1268" w:type="dxa"/>
            <w:noWrap/>
            <w:hideMark/>
          </w:tcPr>
          <w:p w14:paraId="30B7822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1,976</w:t>
            </w:r>
          </w:p>
        </w:tc>
        <w:tc>
          <w:tcPr>
            <w:tcW w:w="1268" w:type="dxa"/>
            <w:noWrap/>
            <w:hideMark/>
          </w:tcPr>
          <w:p w14:paraId="0B09092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1,746</w:t>
            </w:r>
          </w:p>
        </w:tc>
      </w:tr>
      <w:tr w:rsidR="00E000D5" w:rsidRPr="00E000D5" w14:paraId="34B9E09D" w14:textId="77777777" w:rsidTr="00E000D5">
        <w:trPr>
          <w:trHeight w:val="310"/>
        </w:trPr>
        <w:tc>
          <w:tcPr>
            <w:tcW w:w="3388" w:type="dxa"/>
            <w:noWrap/>
            <w:hideMark/>
          </w:tcPr>
          <w:p w14:paraId="46903BE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ЧПТК МАРЕН</w:t>
            </w:r>
          </w:p>
        </w:tc>
        <w:tc>
          <w:tcPr>
            <w:tcW w:w="1569" w:type="dxa"/>
            <w:hideMark/>
          </w:tcPr>
          <w:p w14:paraId="265746A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7D3ECC9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6D3C693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302,825</w:t>
            </w:r>
          </w:p>
        </w:tc>
        <w:tc>
          <w:tcPr>
            <w:tcW w:w="1268" w:type="dxa"/>
            <w:noWrap/>
            <w:hideMark/>
          </w:tcPr>
          <w:p w14:paraId="419E510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2,290</w:t>
            </w:r>
          </w:p>
        </w:tc>
        <w:tc>
          <w:tcPr>
            <w:tcW w:w="1268" w:type="dxa"/>
            <w:noWrap/>
            <w:hideMark/>
          </w:tcPr>
          <w:p w14:paraId="7196795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1,905</w:t>
            </w:r>
          </w:p>
        </w:tc>
      </w:tr>
      <w:tr w:rsidR="00E000D5" w:rsidRPr="00E000D5" w14:paraId="77A6BD5F" w14:textId="77777777" w:rsidTr="00E000D5">
        <w:trPr>
          <w:trHeight w:val="310"/>
        </w:trPr>
        <w:tc>
          <w:tcPr>
            <w:tcW w:w="3388" w:type="dxa"/>
            <w:noWrap/>
            <w:hideMark/>
          </w:tcPr>
          <w:p w14:paraId="59EAB0F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ЧПТК МАРЕН</w:t>
            </w:r>
          </w:p>
        </w:tc>
        <w:tc>
          <w:tcPr>
            <w:tcW w:w="1569" w:type="dxa"/>
            <w:hideMark/>
          </w:tcPr>
          <w:p w14:paraId="1B94BE7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345BABE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3BDF94F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303,825</w:t>
            </w:r>
          </w:p>
        </w:tc>
        <w:tc>
          <w:tcPr>
            <w:tcW w:w="1268" w:type="dxa"/>
            <w:noWrap/>
            <w:hideMark/>
          </w:tcPr>
          <w:p w14:paraId="0B638B5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1,960</w:t>
            </w:r>
          </w:p>
        </w:tc>
        <w:tc>
          <w:tcPr>
            <w:tcW w:w="1268" w:type="dxa"/>
            <w:noWrap/>
            <w:hideMark/>
          </w:tcPr>
          <w:p w14:paraId="04E59C3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1,577</w:t>
            </w:r>
          </w:p>
        </w:tc>
      </w:tr>
      <w:tr w:rsidR="00E000D5" w:rsidRPr="00E000D5" w14:paraId="74C7F43E" w14:textId="77777777" w:rsidTr="00E000D5">
        <w:trPr>
          <w:trHeight w:val="310"/>
        </w:trPr>
        <w:tc>
          <w:tcPr>
            <w:tcW w:w="3388" w:type="dxa"/>
            <w:noWrap/>
            <w:hideMark/>
          </w:tcPr>
          <w:p w14:paraId="52BBEC1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ЧПТК МАРЕН</w:t>
            </w:r>
          </w:p>
        </w:tc>
        <w:tc>
          <w:tcPr>
            <w:tcW w:w="1569" w:type="dxa"/>
            <w:hideMark/>
          </w:tcPr>
          <w:p w14:paraId="0E5CC42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17DE2D4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417B516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304,825</w:t>
            </w:r>
          </w:p>
        </w:tc>
        <w:tc>
          <w:tcPr>
            <w:tcW w:w="1268" w:type="dxa"/>
            <w:noWrap/>
            <w:hideMark/>
          </w:tcPr>
          <w:p w14:paraId="32EEFC7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2,749</w:t>
            </w:r>
          </w:p>
        </w:tc>
        <w:tc>
          <w:tcPr>
            <w:tcW w:w="1268" w:type="dxa"/>
            <w:noWrap/>
            <w:hideMark/>
          </w:tcPr>
          <w:p w14:paraId="15583A7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1,789</w:t>
            </w:r>
          </w:p>
        </w:tc>
      </w:tr>
      <w:tr w:rsidR="00E000D5" w:rsidRPr="00E000D5" w14:paraId="77669928" w14:textId="77777777" w:rsidTr="00E000D5">
        <w:trPr>
          <w:trHeight w:val="310"/>
        </w:trPr>
        <w:tc>
          <w:tcPr>
            <w:tcW w:w="3388" w:type="dxa"/>
            <w:noWrap/>
            <w:hideMark/>
          </w:tcPr>
          <w:p w14:paraId="35F1E8E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ЧПТК МАРЕН</w:t>
            </w:r>
          </w:p>
        </w:tc>
        <w:tc>
          <w:tcPr>
            <w:tcW w:w="1569" w:type="dxa"/>
            <w:hideMark/>
          </w:tcPr>
          <w:p w14:paraId="1C7FF16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735CEB4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4EBC2F4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304,829</w:t>
            </w:r>
          </w:p>
        </w:tc>
        <w:tc>
          <w:tcPr>
            <w:tcW w:w="1268" w:type="dxa"/>
            <w:noWrap/>
            <w:hideMark/>
          </w:tcPr>
          <w:p w14:paraId="246FBC0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2,411</w:t>
            </w:r>
          </w:p>
        </w:tc>
        <w:tc>
          <w:tcPr>
            <w:tcW w:w="1268" w:type="dxa"/>
            <w:noWrap/>
            <w:hideMark/>
          </w:tcPr>
          <w:p w14:paraId="6D8DE3B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1,524</w:t>
            </w:r>
          </w:p>
        </w:tc>
      </w:tr>
      <w:tr w:rsidR="00E000D5" w:rsidRPr="00E000D5" w14:paraId="5EDDA265" w14:textId="77777777" w:rsidTr="00E000D5">
        <w:trPr>
          <w:trHeight w:val="310"/>
        </w:trPr>
        <w:tc>
          <w:tcPr>
            <w:tcW w:w="3388" w:type="dxa"/>
            <w:noWrap/>
            <w:hideMark/>
          </w:tcPr>
          <w:p w14:paraId="360E891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ЧПТК МАРЕН</w:t>
            </w:r>
          </w:p>
        </w:tc>
        <w:tc>
          <w:tcPr>
            <w:tcW w:w="1569" w:type="dxa"/>
            <w:hideMark/>
          </w:tcPr>
          <w:p w14:paraId="66AE376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44907AE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75C6EB5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305,823</w:t>
            </w:r>
          </w:p>
        </w:tc>
        <w:tc>
          <w:tcPr>
            <w:tcW w:w="1268" w:type="dxa"/>
            <w:noWrap/>
            <w:hideMark/>
          </w:tcPr>
          <w:p w14:paraId="6B4068F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2,729</w:t>
            </w:r>
          </w:p>
        </w:tc>
        <w:tc>
          <w:tcPr>
            <w:tcW w:w="1268" w:type="dxa"/>
            <w:noWrap/>
            <w:hideMark/>
          </w:tcPr>
          <w:p w14:paraId="210884D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1,821</w:t>
            </w:r>
          </w:p>
        </w:tc>
      </w:tr>
      <w:tr w:rsidR="00E000D5" w:rsidRPr="00E000D5" w14:paraId="53D50F70" w14:textId="77777777" w:rsidTr="00E000D5">
        <w:trPr>
          <w:trHeight w:val="310"/>
        </w:trPr>
        <w:tc>
          <w:tcPr>
            <w:tcW w:w="3388" w:type="dxa"/>
            <w:noWrap/>
            <w:hideMark/>
          </w:tcPr>
          <w:p w14:paraId="77ABD88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ЧПТК МАРЕН</w:t>
            </w:r>
          </w:p>
        </w:tc>
        <w:tc>
          <w:tcPr>
            <w:tcW w:w="1569" w:type="dxa"/>
            <w:hideMark/>
          </w:tcPr>
          <w:p w14:paraId="169F8D9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020790C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774A019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306,823</w:t>
            </w:r>
          </w:p>
        </w:tc>
        <w:tc>
          <w:tcPr>
            <w:tcW w:w="1268" w:type="dxa"/>
            <w:noWrap/>
            <w:hideMark/>
          </w:tcPr>
          <w:p w14:paraId="6D2C4C9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2,489</w:t>
            </w:r>
          </w:p>
        </w:tc>
        <w:tc>
          <w:tcPr>
            <w:tcW w:w="1268" w:type="dxa"/>
            <w:noWrap/>
            <w:hideMark/>
          </w:tcPr>
          <w:p w14:paraId="5782E69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1,991</w:t>
            </w:r>
          </w:p>
        </w:tc>
      </w:tr>
      <w:tr w:rsidR="00E000D5" w:rsidRPr="00E000D5" w14:paraId="369B9D2A" w14:textId="77777777" w:rsidTr="00E000D5">
        <w:trPr>
          <w:trHeight w:val="310"/>
        </w:trPr>
        <w:tc>
          <w:tcPr>
            <w:tcW w:w="3388" w:type="dxa"/>
            <w:noWrap/>
            <w:hideMark/>
          </w:tcPr>
          <w:p w14:paraId="2FBE1AB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lastRenderedPageBreak/>
              <w:t>ЧПТК МАРЕН</w:t>
            </w:r>
          </w:p>
        </w:tc>
        <w:tc>
          <w:tcPr>
            <w:tcW w:w="1569" w:type="dxa"/>
            <w:hideMark/>
          </w:tcPr>
          <w:p w14:paraId="2B1304C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13ABA95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3B8BBD3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307,823</w:t>
            </w:r>
          </w:p>
        </w:tc>
        <w:tc>
          <w:tcPr>
            <w:tcW w:w="1268" w:type="dxa"/>
            <w:noWrap/>
            <w:hideMark/>
          </w:tcPr>
          <w:p w14:paraId="7AE73F5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2,752</w:t>
            </w:r>
          </w:p>
        </w:tc>
        <w:tc>
          <w:tcPr>
            <w:tcW w:w="1268" w:type="dxa"/>
            <w:noWrap/>
            <w:hideMark/>
          </w:tcPr>
          <w:p w14:paraId="14770F8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2,073</w:t>
            </w:r>
          </w:p>
        </w:tc>
      </w:tr>
      <w:tr w:rsidR="00E000D5" w:rsidRPr="00E000D5" w14:paraId="3C04E71B" w14:textId="77777777" w:rsidTr="00E000D5">
        <w:trPr>
          <w:trHeight w:val="310"/>
        </w:trPr>
        <w:tc>
          <w:tcPr>
            <w:tcW w:w="3388" w:type="dxa"/>
            <w:noWrap/>
            <w:hideMark/>
          </w:tcPr>
          <w:p w14:paraId="0AE9160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ЧПТК МАРЕН</w:t>
            </w:r>
          </w:p>
        </w:tc>
        <w:tc>
          <w:tcPr>
            <w:tcW w:w="1569" w:type="dxa"/>
            <w:hideMark/>
          </w:tcPr>
          <w:p w14:paraId="2AFF904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294E6C9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40A9190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308,823</w:t>
            </w:r>
          </w:p>
        </w:tc>
        <w:tc>
          <w:tcPr>
            <w:tcW w:w="1268" w:type="dxa"/>
            <w:noWrap/>
            <w:hideMark/>
          </w:tcPr>
          <w:p w14:paraId="3230F2A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2,536</w:t>
            </w:r>
          </w:p>
        </w:tc>
        <w:tc>
          <w:tcPr>
            <w:tcW w:w="1268" w:type="dxa"/>
            <w:noWrap/>
            <w:hideMark/>
          </w:tcPr>
          <w:p w14:paraId="1ADA192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1,649</w:t>
            </w:r>
          </w:p>
        </w:tc>
      </w:tr>
      <w:tr w:rsidR="00E000D5" w:rsidRPr="00E000D5" w14:paraId="261957E7" w14:textId="77777777" w:rsidTr="00E000D5">
        <w:trPr>
          <w:trHeight w:val="310"/>
        </w:trPr>
        <w:tc>
          <w:tcPr>
            <w:tcW w:w="3388" w:type="dxa"/>
            <w:noWrap/>
            <w:hideMark/>
          </w:tcPr>
          <w:p w14:paraId="2322D82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ЧПТК МАРЕН</w:t>
            </w:r>
          </w:p>
        </w:tc>
        <w:tc>
          <w:tcPr>
            <w:tcW w:w="1569" w:type="dxa"/>
            <w:hideMark/>
          </w:tcPr>
          <w:p w14:paraId="0ACAB50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1D904A4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437E531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309,823</w:t>
            </w:r>
          </w:p>
        </w:tc>
        <w:tc>
          <w:tcPr>
            <w:tcW w:w="1268" w:type="dxa"/>
            <w:noWrap/>
            <w:hideMark/>
          </w:tcPr>
          <w:p w14:paraId="6047911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3,204</w:t>
            </w:r>
          </w:p>
        </w:tc>
        <w:tc>
          <w:tcPr>
            <w:tcW w:w="1268" w:type="dxa"/>
            <w:noWrap/>
            <w:hideMark/>
          </w:tcPr>
          <w:p w14:paraId="3497295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1,980</w:t>
            </w:r>
          </w:p>
        </w:tc>
      </w:tr>
      <w:tr w:rsidR="00E000D5" w:rsidRPr="00E000D5" w14:paraId="7236A425" w14:textId="77777777" w:rsidTr="00E000D5">
        <w:trPr>
          <w:trHeight w:val="310"/>
        </w:trPr>
        <w:tc>
          <w:tcPr>
            <w:tcW w:w="3388" w:type="dxa"/>
            <w:noWrap/>
            <w:hideMark/>
          </w:tcPr>
          <w:p w14:paraId="354E115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ЧПТК МАРЕН</w:t>
            </w:r>
          </w:p>
        </w:tc>
        <w:tc>
          <w:tcPr>
            <w:tcW w:w="1569" w:type="dxa"/>
            <w:hideMark/>
          </w:tcPr>
          <w:p w14:paraId="0EFBD09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6D7EA54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2E97358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520,243</w:t>
            </w:r>
          </w:p>
        </w:tc>
        <w:tc>
          <w:tcPr>
            <w:tcW w:w="1268" w:type="dxa"/>
            <w:noWrap/>
            <w:hideMark/>
          </w:tcPr>
          <w:p w14:paraId="79EDB12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13,969</w:t>
            </w:r>
          </w:p>
        </w:tc>
        <w:tc>
          <w:tcPr>
            <w:tcW w:w="1268" w:type="dxa"/>
            <w:noWrap/>
            <w:hideMark/>
          </w:tcPr>
          <w:p w14:paraId="2EB1B34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3,953</w:t>
            </w:r>
          </w:p>
        </w:tc>
      </w:tr>
      <w:tr w:rsidR="00E000D5" w:rsidRPr="00E000D5" w14:paraId="3AC4D4E4" w14:textId="77777777" w:rsidTr="00E000D5">
        <w:trPr>
          <w:trHeight w:val="310"/>
        </w:trPr>
        <w:tc>
          <w:tcPr>
            <w:tcW w:w="3388" w:type="dxa"/>
            <w:noWrap/>
            <w:hideMark/>
          </w:tcPr>
          <w:p w14:paraId="35440FF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АГРО ПЛЮС СЛАВЯНОВО ООД</w:t>
            </w:r>
          </w:p>
        </w:tc>
        <w:tc>
          <w:tcPr>
            <w:tcW w:w="1569" w:type="dxa"/>
            <w:hideMark/>
          </w:tcPr>
          <w:p w14:paraId="0F2609C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4152830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15791B3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41,93</w:t>
            </w:r>
          </w:p>
        </w:tc>
        <w:tc>
          <w:tcPr>
            <w:tcW w:w="1268" w:type="dxa"/>
            <w:noWrap/>
            <w:hideMark/>
          </w:tcPr>
          <w:p w14:paraId="621653B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6,116</w:t>
            </w:r>
          </w:p>
        </w:tc>
        <w:tc>
          <w:tcPr>
            <w:tcW w:w="1268" w:type="dxa"/>
            <w:noWrap/>
            <w:hideMark/>
          </w:tcPr>
          <w:p w14:paraId="0D957C0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2,638</w:t>
            </w:r>
          </w:p>
        </w:tc>
      </w:tr>
      <w:tr w:rsidR="00E000D5" w:rsidRPr="00E000D5" w14:paraId="64EA47FC" w14:textId="77777777" w:rsidTr="00E000D5">
        <w:trPr>
          <w:trHeight w:val="310"/>
        </w:trPr>
        <w:tc>
          <w:tcPr>
            <w:tcW w:w="3388" w:type="dxa"/>
            <w:noWrap/>
            <w:hideMark/>
          </w:tcPr>
          <w:p w14:paraId="2C28045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АГРО ПЛЮС СЛАВЯНОВО ООД</w:t>
            </w:r>
          </w:p>
        </w:tc>
        <w:tc>
          <w:tcPr>
            <w:tcW w:w="1569" w:type="dxa"/>
            <w:hideMark/>
          </w:tcPr>
          <w:p w14:paraId="163AA14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624A9C7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6361D32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42,93</w:t>
            </w:r>
          </w:p>
        </w:tc>
        <w:tc>
          <w:tcPr>
            <w:tcW w:w="1268" w:type="dxa"/>
            <w:noWrap/>
            <w:hideMark/>
          </w:tcPr>
          <w:p w14:paraId="3AEF63E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3,766</w:t>
            </w:r>
          </w:p>
        </w:tc>
        <w:tc>
          <w:tcPr>
            <w:tcW w:w="1268" w:type="dxa"/>
            <w:noWrap/>
            <w:hideMark/>
          </w:tcPr>
          <w:p w14:paraId="0CD866B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3,578</w:t>
            </w:r>
          </w:p>
        </w:tc>
      </w:tr>
      <w:tr w:rsidR="00E000D5" w:rsidRPr="00E000D5" w14:paraId="703FCFE1" w14:textId="77777777" w:rsidTr="00E000D5">
        <w:trPr>
          <w:trHeight w:val="310"/>
        </w:trPr>
        <w:tc>
          <w:tcPr>
            <w:tcW w:w="3388" w:type="dxa"/>
            <w:noWrap/>
            <w:hideMark/>
          </w:tcPr>
          <w:p w14:paraId="0AD87AE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АГРО ПЛЮС СЛАВЯНОВО ООД</w:t>
            </w:r>
          </w:p>
        </w:tc>
        <w:tc>
          <w:tcPr>
            <w:tcW w:w="1569" w:type="dxa"/>
            <w:hideMark/>
          </w:tcPr>
          <w:p w14:paraId="2DEF6FB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559CC49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7A2EFF9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43,93</w:t>
            </w:r>
          </w:p>
        </w:tc>
        <w:tc>
          <w:tcPr>
            <w:tcW w:w="1268" w:type="dxa"/>
            <w:noWrap/>
            <w:hideMark/>
          </w:tcPr>
          <w:p w14:paraId="781128A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3,819</w:t>
            </w:r>
          </w:p>
        </w:tc>
        <w:tc>
          <w:tcPr>
            <w:tcW w:w="1268" w:type="dxa"/>
            <w:noWrap/>
            <w:hideMark/>
          </w:tcPr>
          <w:p w14:paraId="4551DAB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3,243</w:t>
            </w:r>
          </w:p>
        </w:tc>
      </w:tr>
      <w:tr w:rsidR="00E000D5" w:rsidRPr="00E000D5" w14:paraId="1CC7CEB4" w14:textId="77777777" w:rsidTr="00E000D5">
        <w:trPr>
          <w:trHeight w:val="310"/>
        </w:trPr>
        <w:tc>
          <w:tcPr>
            <w:tcW w:w="3388" w:type="dxa"/>
            <w:noWrap/>
            <w:hideMark/>
          </w:tcPr>
          <w:p w14:paraId="5B16D62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АГРО ПЛЮС СЛАВЯНОВО ООД</w:t>
            </w:r>
          </w:p>
        </w:tc>
        <w:tc>
          <w:tcPr>
            <w:tcW w:w="1569" w:type="dxa"/>
            <w:hideMark/>
          </w:tcPr>
          <w:p w14:paraId="1623B53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72EB1D1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40C925E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131,558</w:t>
            </w:r>
          </w:p>
        </w:tc>
        <w:tc>
          <w:tcPr>
            <w:tcW w:w="1268" w:type="dxa"/>
            <w:noWrap/>
            <w:hideMark/>
          </w:tcPr>
          <w:p w14:paraId="7FC0ABB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5,253</w:t>
            </w:r>
          </w:p>
        </w:tc>
        <w:tc>
          <w:tcPr>
            <w:tcW w:w="1268" w:type="dxa"/>
            <w:noWrap/>
            <w:hideMark/>
          </w:tcPr>
          <w:p w14:paraId="1D889BA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1,469</w:t>
            </w:r>
          </w:p>
        </w:tc>
      </w:tr>
      <w:tr w:rsidR="00E000D5" w:rsidRPr="00E000D5" w14:paraId="3CE8787F" w14:textId="77777777" w:rsidTr="00E000D5">
        <w:trPr>
          <w:trHeight w:val="310"/>
        </w:trPr>
        <w:tc>
          <w:tcPr>
            <w:tcW w:w="3388" w:type="dxa"/>
            <w:noWrap/>
            <w:hideMark/>
          </w:tcPr>
          <w:p w14:paraId="385186F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АГРО ПЛЮС СЛАВЯНОВО ООД</w:t>
            </w:r>
          </w:p>
        </w:tc>
        <w:tc>
          <w:tcPr>
            <w:tcW w:w="1569" w:type="dxa"/>
            <w:hideMark/>
          </w:tcPr>
          <w:p w14:paraId="2AB4693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6634F32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1861751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132,555</w:t>
            </w:r>
          </w:p>
        </w:tc>
        <w:tc>
          <w:tcPr>
            <w:tcW w:w="1268" w:type="dxa"/>
            <w:noWrap/>
            <w:hideMark/>
          </w:tcPr>
          <w:p w14:paraId="6DD5BD3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4,156</w:t>
            </w:r>
          </w:p>
        </w:tc>
        <w:tc>
          <w:tcPr>
            <w:tcW w:w="1268" w:type="dxa"/>
            <w:noWrap/>
            <w:hideMark/>
          </w:tcPr>
          <w:p w14:paraId="3BC9846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3,803</w:t>
            </w:r>
          </w:p>
        </w:tc>
      </w:tr>
      <w:tr w:rsidR="00E000D5" w:rsidRPr="00E000D5" w14:paraId="7D742BA3" w14:textId="77777777" w:rsidTr="00E000D5">
        <w:trPr>
          <w:trHeight w:val="310"/>
        </w:trPr>
        <w:tc>
          <w:tcPr>
            <w:tcW w:w="3388" w:type="dxa"/>
            <w:noWrap/>
            <w:hideMark/>
          </w:tcPr>
          <w:p w14:paraId="3D63724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АГРО ПЛЮС СЛАВЯНОВО ООД</w:t>
            </w:r>
          </w:p>
        </w:tc>
        <w:tc>
          <w:tcPr>
            <w:tcW w:w="1569" w:type="dxa"/>
            <w:hideMark/>
          </w:tcPr>
          <w:p w14:paraId="2B232AD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7F2E496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2DC3A89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133,416</w:t>
            </w:r>
          </w:p>
        </w:tc>
        <w:tc>
          <w:tcPr>
            <w:tcW w:w="1268" w:type="dxa"/>
            <w:noWrap/>
            <w:hideMark/>
          </w:tcPr>
          <w:p w14:paraId="4627D2D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2,753</w:t>
            </w:r>
          </w:p>
        </w:tc>
        <w:tc>
          <w:tcPr>
            <w:tcW w:w="1268" w:type="dxa"/>
            <w:noWrap/>
            <w:hideMark/>
          </w:tcPr>
          <w:p w14:paraId="00D16DF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2,013</w:t>
            </w:r>
          </w:p>
        </w:tc>
      </w:tr>
      <w:tr w:rsidR="00E000D5" w:rsidRPr="00E000D5" w14:paraId="7B8B6505" w14:textId="77777777" w:rsidTr="00E000D5">
        <w:trPr>
          <w:trHeight w:val="310"/>
        </w:trPr>
        <w:tc>
          <w:tcPr>
            <w:tcW w:w="3388" w:type="dxa"/>
            <w:noWrap/>
            <w:hideMark/>
          </w:tcPr>
          <w:p w14:paraId="6CBB120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АГРО ПЛЮС СЛАВЯНОВО ООД</w:t>
            </w:r>
          </w:p>
        </w:tc>
        <w:tc>
          <w:tcPr>
            <w:tcW w:w="1569" w:type="dxa"/>
            <w:hideMark/>
          </w:tcPr>
          <w:p w14:paraId="5FAFD86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780CFDD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257323E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133,545</w:t>
            </w:r>
          </w:p>
        </w:tc>
        <w:tc>
          <w:tcPr>
            <w:tcW w:w="1268" w:type="dxa"/>
            <w:noWrap/>
            <w:hideMark/>
          </w:tcPr>
          <w:p w14:paraId="4D3640F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4,872</w:t>
            </w:r>
          </w:p>
        </w:tc>
        <w:tc>
          <w:tcPr>
            <w:tcW w:w="1268" w:type="dxa"/>
            <w:noWrap/>
            <w:hideMark/>
          </w:tcPr>
          <w:p w14:paraId="356840D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4,872</w:t>
            </w:r>
          </w:p>
        </w:tc>
      </w:tr>
      <w:tr w:rsidR="00E000D5" w:rsidRPr="00E000D5" w14:paraId="651EB567" w14:textId="77777777" w:rsidTr="00E000D5">
        <w:trPr>
          <w:trHeight w:val="310"/>
        </w:trPr>
        <w:tc>
          <w:tcPr>
            <w:tcW w:w="3388" w:type="dxa"/>
            <w:noWrap/>
            <w:hideMark/>
          </w:tcPr>
          <w:p w14:paraId="2DAF5B8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АГРО ПЛЮС СЛАВЯНОВО ООД</w:t>
            </w:r>
          </w:p>
        </w:tc>
        <w:tc>
          <w:tcPr>
            <w:tcW w:w="1569" w:type="dxa"/>
            <w:hideMark/>
          </w:tcPr>
          <w:p w14:paraId="3B56A39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05CF442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7B776E8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133,549</w:t>
            </w:r>
          </w:p>
        </w:tc>
        <w:tc>
          <w:tcPr>
            <w:tcW w:w="1268" w:type="dxa"/>
            <w:noWrap/>
            <w:hideMark/>
          </w:tcPr>
          <w:p w14:paraId="2FD723E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2,648</w:t>
            </w:r>
          </w:p>
        </w:tc>
        <w:tc>
          <w:tcPr>
            <w:tcW w:w="1268" w:type="dxa"/>
            <w:noWrap/>
            <w:hideMark/>
          </w:tcPr>
          <w:p w14:paraId="6B88407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0,963</w:t>
            </w:r>
          </w:p>
        </w:tc>
      </w:tr>
      <w:tr w:rsidR="00E000D5" w:rsidRPr="00E000D5" w14:paraId="6269D7A5" w14:textId="77777777" w:rsidTr="00E000D5">
        <w:trPr>
          <w:trHeight w:val="310"/>
        </w:trPr>
        <w:tc>
          <w:tcPr>
            <w:tcW w:w="3388" w:type="dxa"/>
            <w:noWrap/>
            <w:hideMark/>
          </w:tcPr>
          <w:p w14:paraId="6622210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АГРО ПЛЮС СЛАВЯНОВО ООД</w:t>
            </w:r>
          </w:p>
        </w:tc>
        <w:tc>
          <w:tcPr>
            <w:tcW w:w="1569" w:type="dxa"/>
            <w:hideMark/>
          </w:tcPr>
          <w:p w14:paraId="465A305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0CFD137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63E03C8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137,514</w:t>
            </w:r>
          </w:p>
        </w:tc>
        <w:tc>
          <w:tcPr>
            <w:tcW w:w="1268" w:type="dxa"/>
            <w:noWrap/>
            <w:hideMark/>
          </w:tcPr>
          <w:p w14:paraId="2C7EFCC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3,889</w:t>
            </w:r>
          </w:p>
        </w:tc>
        <w:tc>
          <w:tcPr>
            <w:tcW w:w="1268" w:type="dxa"/>
            <w:noWrap/>
            <w:hideMark/>
          </w:tcPr>
          <w:p w14:paraId="1EB35FA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2,567</w:t>
            </w:r>
          </w:p>
        </w:tc>
      </w:tr>
      <w:tr w:rsidR="00E000D5" w:rsidRPr="00E000D5" w14:paraId="7E3373E0" w14:textId="77777777" w:rsidTr="00E000D5">
        <w:trPr>
          <w:trHeight w:val="310"/>
        </w:trPr>
        <w:tc>
          <w:tcPr>
            <w:tcW w:w="3388" w:type="dxa"/>
            <w:noWrap/>
            <w:hideMark/>
          </w:tcPr>
          <w:p w14:paraId="1182BB7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АГРО ПЛЮС СЛАВЯНОВО ООД</w:t>
            </w:r>
          </w:p>
        </w:tc>
        <w:tc>
          <w:tcPr>
            <w:tcW w:w="1569" w:type="dxa"/>
            <w:hideMark/>
          </w:tcPr>
          <w:p w14:paraId="5F5DCA7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2C2D576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627FD7C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137,519</w:t>
            </w:r>
          </w:p>
        </w:tc>
        <w:tc>
          <w:tcPr>
            <w:tcW w:w="1268" w:type="dxa"/>
            <w:noWrap/>
            <w:hideMark/>
          </w:tcPr>
          <w:p w14:paraId="5D85A55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3,091</w:t>
            </w:r>
          </w:p>
        </w:tc>
        <w:tc>
          <w:tcPr>
            <w:tcW w:w="1268" w:type="dxa"/>
            <w:noWrap/>
            <w:hideMark/>
          </w:tcPr>
          <w:p w14:paraId="6B24CF5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0,411</w:t>
            </w:r>
          </w:p>
        </w:tc>
      </w:tr>
      <w:tr w:rsidR="00E000D5" w:rsidRPr="00E000D5" w14:paraId="413FB2F9" w14:textId="77777777" w:rsidTr="00E000D5">
        <w:trPr>
          <w:trHeight w:val="310"/>
        </w:trPr>
        <w:tc>
          <w:tcPr>
            <w:tcW w:w="3388" w:type="dxa"/>
            <w:noWrap/>
            <w:hideMark/>
          </w:tcPr>
          <w:p w14:paraId="16F163F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АГРО ПЛЮС СЛАВЯНОВО ООД</w:t>
            </w:r>
          </w:p>
        </w:tc>
        <w:tc>
          <w:tcPr>
            <w:tcW w:w="1569" w:type="dxa"/>
            <w:hideMark/>
          </w:tcPr>
          <w:p w14:paraId="4594E3D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7BF61C5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2BA99F3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138,522</w:t>
            </w:r>
          </w:p>
        </w:tc>
        <w:tc>
          <w:tcPr>
            <w:tcW w:w="1268" w:type="dxa"/>
            <w:noWrap/>
            <w:hideMark/>
          </w:tcPr>
          <w:p w14:paraId="254D5BE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2,903</w:t>
            </w:r>
          </w:p>
        </w:tc>
        <w:tc>
          <w:tcPr>
            <w:tcW w:w="1268" w:type="dxa"/>
            <w:noWrap/>
            <w:hideMark/>
          </w:tcPr>
          <w:p w14:paraId="23CB170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2,371</w:t>
            </w:r>
          </w:p>
        </w:tc>
      </w:tr>
      <w:tr w:rsidR="00E000D5" w:rsidRPr="00E000D5" w14:paraId="1D21CFDF" w14:textId="77777777" w:rsidTr="00E000D5">
        <w:trPr>
          <w:trHeight w:val="310"/>
        </w:trPr>
        <w:tc>
          <w:tcPr>
            <w:tcW w:w="3388" w:type="dxa"/>
            <w:noWrap/>
            <w:hideMark/>
          </w:tcPr>
          <w:p w14:paraId="43C1DA3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АГРО ПЛЮС СЛАВЯНОВО ООД</w:t>
            </w:r>
          </w:p>
        </w:tc>
        <w:tc>
          <w:tcPr>
            <w:tcW w:w="1569" w:type="dxa"/>
            <w:hideMark/>
          </w:tcPr>
          <w:p w14:paraId="7EDD4F1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0B2F05E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2602811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139,420</w:t>
            </w:r>
          </w:p>
        </w:tc>
        <w:tc>
          <w:tcPr>
            <w:tcW w:w="1268" w:type="dxa"/>
            <w:noWrap/>
            <w:hideMark/>
          </w:tcPr>
          <w:p w14:paraId="491FAAE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3,921</w:t>
            </w:r>
          </w:p>
        </w:tc>
        <w:tc>
          <w:tcPr>
            <w:tcW w:w="1268" w:type="dxa"/>
            <w:noWrap/>
            <w:hideMark/>
          </w:tcPr>
          <w:p w14:paraId="5EEBF4F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0,825</w:t>
            </w:r>
          </w:p>
        </w:tc>
      </w:tr>
      <w:tr w:rsidR="00E000D5" w:rsidRPr="00E000D5" w14:paraId="26A8BD07" w14:textId="77777777" w:rsidTr="00E000D5">
        <w:trPr>
          <w:trHeight w:val="310"/>
        </w:trPr>
        <w:tc>
          <w:tcPr>
            <w:tcW w:w="3388" w:type="dxa"/>
            <w:noWrap/>
            <w:hideMark/>
          </w:tcPr>
          <w:p w14:paraId="3530689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АГРО ПЛЮС СЛАВЯНОВО ООД</w:t>
            </w:r>
          </w:p>
        </w:tc>
        <w:tc>
          <w:tcPr>
            <w:tcW w:w="1569" w:type="dxa"/>
            <w:hideMark/>
          </w:tcPr>
          <w:p w14:paraId="1D28524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2EE8375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1D9FF97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140,538</w:t>
            </w:r>
          </w:p>
        </w:tc>
        <w:tc>
          <w:tcPr>
            <w:tcW w:w="1268" w:type="dxa"/>
            <w:noWrap/>
            <w:hideMark/>
          </w:tcPr>
          <w:p w14:paraId="1D333E6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5,701</w:t>
            </w:r>
          </w:p>
        </w:tc>
        <w:tc>
          <w:tcPr>
            <w:tcW w:w="1268" w:type="dxa"/>
            <w:noWrap/>
            <w:hideMark/>
          </w:tcPr>
          <w:p w14:paraId="51EDB0E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0,067</w:t>
            </w:r>
          </w:p>
        </w:tc>
      </w:tr>
      <w:tr w:rsidR="00E000D5" w:rsidRPr="00E000D5" w14:paraId="11562B0E" w14:textId="77777777" w:rsidTr="00E000D5">
        <w:trPr>
          <w:trHeight w:val="310"/>
        </w:trPr>
        <w:tc>
          <w:tcPr>
            <w:tcW w:w="3388" w:type="dxa"/>
            <w:noWrap/>
            <w:hideMark/>
          </w:tcPr>
          <w:p w14:paraId="32687BF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АГРО ПЛЮС СЛАВЯНОВО ООД</w:t>
            </w:r>
          </w:p>
        </w:tc>
        <w:tc>
          <w:tcPr>
            <w:tcW w:w="1569" w:type="dxa"/>
            <w:hideMark/>
          </w:tcPr>
          <w:p w14:paraId="6D68F5C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6EA9592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71CD742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141,416</w:t>
            </w:r>
          </w:p>
        </w:tc>
        <w:tc>
          <w:tcPr>
            <w:tcW w:w="1268" w:type="dxa"/>
            <w:noWrap/>
            <w:hideMark/>
          </w:tcPr>
          <w:p w14:paraId="71EDA6F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3,615</w:t>
            </w:r>
          </w:p>
        </w:tc>
        <w:tc>
          <w:tcPr>
            <w:tcW w:w="1268" w:type="dxa"/>
            <w:noWrap/>
            <w:hideMark/>
          </w:tcPr>
          <w:p w14:paraId="452AADB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0,560</w:t>
            </w:r>
          </w:p>
        </w:tc>
      </w:tr>
      <w:tr w:rsidR="00E000D5" w:rsidRPr="00E000D5" w14:paraId="1821FBD1" w14:textId="77777777" w:rsidTr="00E000D5">
        <w:trPr>
          <w:trHeight w:val="310"/>
        </w:trPr>
        <w:tc>
          <w:tcPr>
            <w:tcW w:w="3388" w:type="dxa"/>
            <w:noWrap/>
            <w:hideMark/>
          </w:tcPr>
          <w:p w14:paraId="31BE841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АГРО ПЛЮС СЛАВЯНОВО ООД</w:t>
            </w:r>
          </w:p>
        </w:tc>
        <w:tc>
          <w:tcPr>
            <w:tcW w:w="1569" w:type="dxa"/>
            <w:hideMark/>
          </w:tcPr>
          <w:p w14:paraId="74DD3AB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6621932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311847B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141,549</w:t>
            </w:r>
          </w:p>
        </w:tc>
        <w:tc>
          <w:tcPr>
            <w:tcW w:w="1268" w:type="dxa"/>
            <w:noWrap/>
            <w:hideMark/>
          </w:tcPr>
          <w:p w14:paraId="0B8428E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3,703</w:t>
            </w:r>
          </w:p>
        </w:tc>
        <w:tc>
          <w:tcPr>
            <w:tcW w:w="1268" w:type="dxa"/>
            <w:noWrap/>
            <w:hideMark/>
          </w:tcPr>
          <w:p w14:paraId="6822BFB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0,989</w:t>
            </w:r>
          </w:p>
        </w:tc>
      </w:tr>
      <w:tr w:rsidR="00E000D5" w:rsidRPr="00E000D5" w14:paraId="629FC235" w14:textId="77777777" w:rsidTr="00E000D5">
        <w:trPr>
          <w:trHeight w:val="310"/>
        </w:trPr>
        <w:tc>
          <w:tcPr>
            <w:tcW w:w="3388" w:type="dxa"/>
            <w:noWrap/>
            <w:hideMark/>
          </w:tcPr>
          <w:p w14:paraId="6AC6521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АГРО ПЛЮС СЛАВЯНОВО ООД</w:t>
            </w:r>
          </w:p>
        </w:tc>
        <w:tc>
          <w:tcPr>
            <w:tcW w:w="1569" w:type="dxa"/>
            <w:hideMark/>
          </w:tcPr>
          <w:p w14:paraId="554771E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30E8899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63F389A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146,420</w:t>
            </w:r>
          </w:p>
        </w:tc>
        <w:tc>
          <w:tcPr>
            <w:tcW w:w="1268" w:type="dxa"/>
            <w:noWrap/>
            <w:hideMark/>
          </w:tcPr>
          <w:p w14:paraId="10F481B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3,095</w:t>
            </w:r>
          </w:p>
        </w:tc>
        <w:tc>
          <w:tcPr>
            <w:tcW w:w="1268" w:type="dxa"/>
            <w:noWrap/>
            <w:hideMark/>
          </w:tcPr>
          <w:p w14:paraId="0F203BB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2,585</w:t>
            </w:r>
          </w:p>
        </w:tc>
      </w:tr>
      <w:tr w:rsidR="00E000D5" w:rsidRPr="00E000D5" w14:paraId="738689E7" w14:textId="77777777" w:rsidTr="00E000D5">
        <w:trPr>
          <w:trHeight w:val="310"/>
        </w:trPr>
        <w:tc>
          <w:tcPr>
            <w:tcW w:w="3388" w:type="dxa"/>
            <w:noWrap/>
            <w:hideMark/>
          </w:tcPr>
          <w:p w14:paraId="25EA463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АГРО ПЛЮС СЛАВЯНОВО ООД</w:t>
            </w:r>
          </w:p>
        </w:tc>
        <w:tc>
          <w:tcPr>
            <w:tcW w:w="1569" w:type="dxa"/>
            <w:hideMark/>
          </w:tcPr>
          <w:p w14:paraId="2794997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0ACFB91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5DFC081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147,521</w:t>
            </w:r>
          </w:p>
        </w:tc>
        <w:tc>
          <w:tcPr>
            <w:tcW w:w="1268" w:type="dxa"/>
            <w:noWrap/>
            <w:hideMark/>
          </w:tcPr>
          <w:p w14:paraId="28CFFDD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3,878</w:t>
            </w:r>
          </w:p>
        </w:tc>
        <w:tc>
          <w:tcPr>
            <w:tcW w:w="1268" w:type="dxa"/>
            <w:noWrap/>
            <w:hideMark/>
          </w:tcPr>
          <w:p w14:paraId="4E4977D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3,878</w:t>
            </w:r>
          </w:p>
        </w:tc>
      </w:tr>
      <w:tr w:rsidR="00E000D5" w:rsidRPr="00E000D5" w14:paraId="5FCB2753" w14:textId="77777777" w:rsidTr="00E000D5">
        <w:trPr>
          <w:trHeight w:val="310"/>
        </w:trPr>
        <w:tc>
          <w:tcPr>
            <w:tcW w:w="3388" w:type="dxa"/>
            <w:noWrap/>
            <w:hideMark/>
          </w:tcPr>
          <w:p w14:paraId="0B65623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АГРО ПЛЮС СЛАВЯНОВО ООД</w:t>
            </w:r>
          </w:p>
        </w:tc>
        <w:tc>
          <w:tcPr>
            <w:tcW w:w="1569" w:type="dxa"/>
            <w:hideMark/>
          </w:tcPr>
          <w:p w14:paraId="4B75EF8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06742C6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31D80AA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148,515</w:t>
            </w:r>
          </w:p>
        </w:tc>
        <w:tc>
          <w:tcPr>
            <w:tcW w:w="1268" w:type="dxa"/>
            <w:noWrap/>
            <w:hideMark/>
          </w:tcPr>
          <w:p w14:paraId="481DEBC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3,624</w:t>
            </w:r>
          </w:p>
        </w:tc>
        <w:tc>
          <w:tcPr>
            <w:tcW w:w="1268" w:type="dxa"/>
            <w:noWrap/>
            <w:hideMark/>
          </w:tcPr>
          <w:p w14:paraId="3EEB313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0,973</w:t>
            </w:r>
          </w:p>
        </w:tc>
      </w:tr>
      <w:tr w:rsidR="00E000D5" w:rsidRPr="00E000D5" w14:paraId="64DC7289" w14:textId="77777777" w:rsidTr="00E000D5">
        <w:trPr>
          <w:trHeight w:val="310"/>
        </w:trPr>
        <w:tc>
          <w:tcPr>
            <w:tcW w:w="3388" w:type="dxa"/>
            <w:noWrap/>
            <w:hideMark/>
          </w:tcPr>
          <w:p w14:paraId="0FB0850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АГРО ПЛЮС СЛАВЯНОВО ООД</w:t>
            </w:r>
          </w:p>
        </w:tc>
        <w:tc>
          <w:tcPr>
            <w:tcW w:w="1569" w:type="dxa"/>
            <w:hideMark/>
          </w:tcPr>
          <w:p w14:paraId="01EC2A4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5C1E72E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172AFFF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148,519</w:t>
            </w:r>
          </w:p>
        </w:tc>
        <w:tc>
          <w:tcPr>
            <w:tcW w:w="1268" w:type="dxa"/>
            <w:noWrap/>
            <w:hideMark/>
          </w:tcPr>
          <w:p w14:paraId="67AA240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1,550</w:t>
            </w:r>
          </w:p>
        </w:tc>
        <w:tc>
          <w:tcPr>
            <w:tcW w:w="1268" w:type="dxa"/>
            <w:noWrap/>
            <w:hideMark/>
          </w:tcPr>
          <w:p w14:paraId="0535326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1,550</w:t>
            </w:r>
          </w:p>
        </w:tc>
      </w:tr>
      <w:tr w:rsidR="00E000D5" w:rsidRPr="00E000D5" w14:paraId="046CAD0A" w14:textId="77777777" w:rsidTr="00E000D5">
        <w:trPr>
          <w:trHeight w:val="310"/>
        </w:trPr>
        <w:tc>
          <w:tcPr>
            <w:tcW w:w="3388" w:type="dxa"/>
            <w:noWrap/>
            <w:hideMark/>
          </w:tcPr>
          <w:p w14:paraId="7822E40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АГРО ПЛЮС СЛАВЯНОВО ООД</w:t>
            </w:r>
          </w:p>
        </w:tc>
        <w:tc>
          <w:tcPr>
            <w:tcW w:w="1569" w:type="dxa"/>
            <w:hideMark/>
          </w:tcPr>
          <w:p w14:paraId="6D93072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3C876EB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32AF37D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149,519</w:t>
            </w:r>
          </w:p>
        </w:tc>
        <w:tc>
          <w:tcPr>
            <w:tcW w:w="1268" w:type="dxa"/>
            <w:noWrap/>
            <w:hideMark/>
          </w:tcPr>
          <w:p w14:paraId="06FD6F3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1,495</w:t>
            </w:r>
          </w:p>
        </w:tc>
        <w:tc>
          <w:tcPr>
            <w:tcW w:w="1268" w:type="dxa"/>
            <w:noWrap/>
            <w:hideMark/>
          </w:tcPr>
          <w:p w14:paraId="43A0A1D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0,901</w:t>
            </w:r>
          </w:p>
        </w:tc>
      </w:tr>
      <w:tr w:rsidR="00E000D5" w:rsidRPr="00E000D5" w14:paraId="3B6C021A" w14:textId="77777777" w:rsidTr="00E000D5">
        <w:trPr>
          <w:trHeight w:val="310"/>
        </w:trPr>
        <w:tc>
          <w:tcPr>
            <w:tcW w:w="3388" w:type="dxa"/>
            <w:noWrap/>
            <w:hideMark/>
          </w:tcPr>
          <w:p w14:paraId="5837118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АГРО ПЛЮС СЛАВЯНОВО ООД</w:t>
            </w:r>
          </w:p>
        </w:tc>
        <w:tc>
          <w:tcPr>
            <w:tcW w:w="1569" w:type="dxa"/>
            <w:hideMark/>
          </w:tcPr>
          <w:p w14:paraId="53A7568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55AF82F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4940E6B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150,517</w:t>
            </w:r>
          </w:p>
        </w:tc>
        <w:tc>
          <w:tcPr>
            <w:tcW w:w="1268" w:type="dxa"/>
            <w:noWrap/>
            <w:hideMark/>
          </w:tcPr>
          <w:p w14:paraId="59E1082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3,544</w:t>
            </w:r>
          </w:p>
        </w:tc>
        <w:tc>
          <w:tcPr>
            <w:tcW w:w="1268" w:type="dxa"/>
            <w:noWrap/>
            <w:hideMark/>
          </w:tcPr>
          <w:p w14:paraId="29018C3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1,172</w:t>
            </w:r>
          </w:p>
        </w:tc>
      </w:tr>
      <w:tr w:rsidR="00E000D5" w:rsidRPr="00E000D5" w14:paraId="0094E1B5" w14:textId="77777777" w:rsidTr="00E000D5">
        <w:trPr>
          <w:trHeight w:val="310"/>
        </w:trPr>
        <w:tc>
          <w:tcPr>
            <w:tcW w:w="3388" w:type="dxa"/>
            <w:noWrap/>
            <w:hideMark/>
          </w:tcPr>
          <w:p w14:paraId="3999722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АГРО ПЛЮС СЛАВЯНОВО ООД</w:t>
            </w:r>
          </w:p>
        </w:tc>
        <w:tc>
          <w:tcPr>
            <w:tcW w:w="1569" w:type="dxa"/>
            <w:hideMark/>
          </w:tcPr>
          <w:p w14:paraId="4EBDA37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5C35609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06C6DEC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150,519</w:t>
            </w:r>
          </w:p>
        </w:tc>
        <w:tc>
          <w:tcPr>
            <w:tcW w:w="1268" w:type="dxa"/>
            <w:noWrap/>
            <w:hideMark/>
          </w:tcPr>
          <w:p w14:paraId="165CC63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2,097</w:t>
            </w:r>
          </w:p>
        </w:tc>
        <w:tc>
          <w:tcPr>
            <w:tcW w:w="1268" w:type="dxa"/>
            <w:noWrap/>
            <w:hideMark/>
          </w:tcPr>
          <w:p w14:paraId="002E057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1,529</w:t>
            </w:r>
          </w:p>
        </w:tc>
      </w:tr>
      <w:tr w:rsidR="00E000D5" w:rsidRPr="00E000D5" w14:paraId="49965ACE" w14:textId="77777777" w:rsidTr="00E000D5">
        <w:trPr>
          <w:trHeight w:val="310"/>
        </w:trPr>
        <w:tc>
          <w:tcPr>
            <w:tcW w:w="3388" w:type="dxa"/>
            <w:noWrap/>
            <w:hideMark/>
          </w:tcPr>
          <w:p w14:paraId="6AA37BB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АГРО ПЛЮС СЛАВЯНОВО ООД</w:t>
            </w:r>
          </w:p>
        </w:tc>
        <w:tc>
          <w:tcPr>
            <w:tcW w:w="1569" w:type="dxa"/>
            <w:hideMark/>
          </w:tcPr>
          <w:p w14:paraId="1CCD6AE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0F8B6CD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72DB928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151,519</w:t>
            </w:r>
          </w:p>
        </w:tc>
        <w:tc>
          <w:tcPr>
            <w:tcW w:w="1268" w:type="dxa"/>
            <w:noWrap/>
            <w:hideMark/>
          </w:tcPr>
          <w:p w14:paraId="6C90384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1,869</w:t>
            </w:r>
          </w:p>
        </w:tc>
        <w:tc>
          <w:tcPr>
            <w:tcW w:w="1268" w:type="dxa"/>
            <w:noWrap/>
            <w:hideMark/>
          </w:tcPr>
          <w:p w14:paraId="73CAE3E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1,856</w:t>
            </w:r>
          </w:p>
        </w:tc>
      </w:tr>
      <w:tr w:rsidR="00E000D5" w:rsidRPr="00E000D5" w14:paraId="644B6C96" w14:textId="77777777" w:rsidTr="00E000D5">
        <w:trPr>
          <w:trHeight w:val="310"/>
        </w:trPr>
        <w:tc>
          <w:tcPr>
            <w:tcW w:w="3388" w:type="dxa"/>
            <w:noWrap/>
            <w:hideMark/>
          </w:tcPr>
          <w:p w14:paraId="28265FB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АГРО ПЛЮС СЛАВЯНОВО ООД</w:t>
            </w:r>
          </w:p>
        </w:tc>
        <w:tc>
          <w:tcPr>
            <w:tcW w:w="1569" w:type="dxa"/>
            <w:hideMark/>
          </w:tcPr>
          <w:p w14:paraId="6333936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4CAAA3A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4955BB6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152,520</w:t>
            </w:r>
          </w:p>
        </w:tc>
        <w:tc>
          <w:tcPr>
            <w:tcW w:w="1268" w:type="dxa"/>
            <w:noWrap/>
            <w:hideMark/>
          </w:tcPr>
          <w:p w14:paraId="79022D0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4,294</w:t>
            </w:r>
          </w:p>
        </w:tc>
        <w:tc>
          <w:tcPr>
            <w:tcW w:w="1268" w:type="dxa"/>
            <w:noWrap/>
            <w:hideMark/>
          </w:tcPr>
          <w:p w14:paraId="63879AD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4,294</w:t>
            </w:r>
          </w:p>
        </w:tc>
      </w:tr>
      <w:tr w:rsidR="00E000D5" w:rsidRPr="00E000D5" w14:paraId="7CB97554" w14:textId="77777777" w:rsidTr="00E000D5">
        <w:trPr>
          <w:trHeight w:val="310"/>
        </w:trPr>
        <w:tc>
          <w:tcPr>
            <w:tcW w:w="3388" w:type="dxa"/>
            <w:noWrap/>
            <w:hideMark/>
          </w:tcPr>
          <w:p w14:paraId="3C91B1D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АГРО ПЛЮС СЛАВЯНОВО ООД</w:t>
            </w:r>
          </w:p>
        </w:tc>
        <w:tc>
          <w:tcPr>
            <w:tcW w:w="1569" w:type="dxa"/>
            <w:hideMark/>
          </w:tcPr>
          <w:p w14:paraId="3C5FC4B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410B85B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72167FE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153,420</w:t>
            </w:r>
          </w:p>
        </w:tc>
        <w:tc>
          <w:tcPr>
            <w:tcW w:w="1268" w:type="dxa"/>
            <w:noWrap/>
            <w:hideMark/>
          </w:tcPr>
          <w:p w14:paraId="6435650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3,026</w:t>
            </w:r>
          </w:p>
        </w:tc>
        <w:tc>
          <w:tcPr>
            <w:tcW w:w="1268" w:type="dxa"/>
            <w:noWrap/>
            <w:hideMark/>
          </w:tcPr>
          <w:p w14:paraId="6F71D30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0,741</w:t>
            </w:r>
          </w:p>
        </w:tc>
      </w:tr>
      <w:tr w:rsidR="00E000D5" w:rsidRPr="00E000D5" w14:paraId="6152CAB6" w14:textId="77777777" w:rsidTr="00E000D5">
        <w:trPr>
          <w:trHeight w:val="310"/>
        </w:trPr>
        <w:tc>
          <w:tcPr>
            <w:tcW w:w="3388" w:type="dxa"/>
            <w:noWrap/>
            <w:hideMark/>
          </w:tcPr>
          <w:p w14:paraId="71D703E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АГРО ПЛЮС СЛАВЯНОВО ООД</w:t>
            </w:r>
          </w:p>
        </w:tc>
        <w:tc>
          <w:tcPr>
            <w:tcW w:w="1569" w:type="dxa"/>
            <w:hideMark/>
          </w:tcPr>
          <w:p w14:paraId="60BEE1B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15E6B12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4E27066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153,420</w:t>
            </w:r>
          </w:p>
        </w:tc>
        <w:tc>
          <w:tcPr>
            <w:tcW w:w="1268" w:type="dxa"/>
            <w:noWrap/>
            <w:hideMark/>
          </w:tcPr>
          <w:p w14:paraId="4A2E549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3,026</w:t>
            </w:r>
          </w:p>
        </w:tc>
        <w:tc>
          <w:tcPr>
            <w:tcW w:w="1268" w:type="dxa"/>
            <w:noWrap/>
            <w:hideMark/>
          </w:tcPr>
          <w:p w14:paraId="6E70329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0,069</w:t>
            </w:r>
          </w:p>
        </w:tc>
      </w:tr>
      <w:tr w:rsidR="00E000D5" w:rsidRPr="00E000D5" w14:paraId="69D0F46B" w14:textId="77777777" w:rsidTr="00E000D5">
        <w:trPr>
          <w:trHeight w:val="310"/>
        </w:trPr>
        <w:tc>
          <w:tcPr>
            <w:tcW w:w="3388" w:type="dxa"/>
            <w:noWrap/>
            <w:hideMark/>
          </w:tcPr>
          <w:p w14:paraId="403796F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АГРО ПЛЮС СЛАВЯНОВО ООД</w:t>
            </w:r>
          </w:p>
        </w:tc>
        <w:tc>
          <w:tcPr>
            <w:tcW w:w="1569" w:type="dxa"/>
            <w:hideMark/>
          </w:tcPr>
          <w:p w14:paraId="2FA6417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182A48A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2930E62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160,344</w:t>
            </w:r>
          </w:p>
        </w:tc>
        <w:tc>
          <w:tcPr>
            <w:tcW w:w="1268" w:type="dxa"/>
            <w:noWrap/>
            <w:hideMark/>
          </w:tcPr>
          <w:p w14:paraId="53FA8A0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3,121</w:t>
            </w:r>
          </w:p>
        </w:tc>
        <w:tc>
          <w:tcPr>
            <w:tcW w:w="1268" w:type="dxa"/>
            <w:noWrap/>
            <w:hideMark/>
          </w:tcPr>
          <w:p w14:paraId="4D8E5EA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0,827</w:t>
            </w:r>
          </w:p>
        </w:tc>
      </w:tr>
      <w:tr w:rsidR="00E000D5" w:rsidRPr="00E000D5" w14:paraId="5D2FEB6E" w14:textId="77777777" w:rsidTr="00E000D5">
        <w:trPr>
          <w:trHeight w:val="310"/>
        </w:trPr>
        <w:tc>
          <w:tcPr>
            <w:tcW w:w="3388" w:type="dxa"/>
            <w:noWrap/>
            <w:hideMark/>
          </w:tcPr>
          <w:p w14:paraId="103D93F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АГРО ПЛЮС СЛАВЯНОВО ООД</w:t>
            </w:r>
          </w:p>
        </w:tc>
        <w:tc>
          <w:tcPr>
            <w:tcW w:w="1569" w:type="dxa"/>
            <w:hideMark/>
          </w:tcPr>
          <w:p w14:paraId="25628EE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5110E66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1064810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160,420</w:t>
            </w:r>
          </w:p>
        </w:tc>
        <w:tc>
          <w:tcPr>
            <w:tcW w:w="1268" w:type="dxa"/>
            <w:noWrap/>
            <w:hideMark/>
          </w:tcPr>
          <w:p w14:paraId="7AB76B9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2,952</w:t>
            </w:r>
          </w:p>
        </w:tc>
        <w:tc>
          <w:tcPr>
            <w:tcW w:w="1268" w:type="dxa"/>
            <w:noWrap/>
            <w:hideMark/>
          </w:tcPr>
          <w:p w14:paraId="69A795E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1,424</w:t>
            </w:r>
          </w:p>
        </w:tc>
      </w:tr>
      <w:tr w:rsidR="00E000D5" w:rsidRPr="00E000D5" w14:paraId="1FABBFC0" w14:textId="77777777" w:rsidTr="00E000D5">
        <w:trPr>
          <w:trHeight w:val="310"/>
        </w:trPr>
        <w:tc>
          <w:tcPr>
            <w:tcW w:w="3388" w:type="dxa"/>
            <w:noWrap/>
            <w:hideMark/>
          </w:tcPr>
          <w:p w14:paraId="1267D39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АГРО ПЛЮС СЛАВЯНОВО ООД</w:t>
            </w:r>
          </w:p>
        </w:tc>
        <w:tc>
          <w:tcPr>
            <w:tcW w:w="1569" w:type="dxa"/>
            <w:hideMark/>
          </w:tcPr>
          <w:p w14:paraId="342D58F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4ABBDBE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23EFAEF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160,420</w:t>
            </w:r>
          </w:p>
        </w:tc>
        <w:tc>
          <w:tcPr>
            <w:tcW w:w="1268" w:type="dxa"/>
            <w:noWrap/>
            <w:hideMark/>
          </w:tcPr>
          <w:p w14:paraId="3D1729B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2,952</w:t>
            </w:r>
          </w:p>
        </w:tc>
        <w:tc>
          <w:tcPr>
            <w:tcW w:w="1268" w:type="dxa"/>
            <w:noWrap/>
            <w:hideMark/>
          </w:tcPr>
          <w:p w14:paraId="3CA84D5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0,223</w:t>
            </w:r>
          </w:p>
        </w:tc>
      </w:tr>
      <w:tr w:rsidR="00E000D5" w:rsidRPr="00E000D5" w14:paraId="2A9CBB36" w14:textId="77777777" w:rsidTr="00E000D5">
        <w:trPr>
          <w:trHeight w:val="310"/>
        </w:trPr>
        <w:tc>
          <w:tcPr>
            <w:tcW w:w="3388" w:type="dxa"/>
            <w:noWrap/>
            <w:hideMark/>
          </w:tcPr>
          <w:p w14:paraId="1AE7E49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АГРО ПЛЮС СЛАВЯНОВО ООД</w:t>
            </w:r>
          </w:p>
        </w:tc>
        <w:tc>
          <w:tcPr>
            <w:tcW w:w="1569" w:type="dxa"/>
            <w:hideMark/>
          </w:tcPr>
          <w:p w14:paraId="4D3A604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538B9C2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2DF2EF7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160,530</w:t>
            </w:r>
          </w:p>
        </w:tc>
        <w:tc>
          <w:tcPr>
            <w:tcW w:w="1268" w:type="dxa"/>
            <w:noWrap/>
            <w:hideMark/>
          </w:tcPr>
          <w:p w14:paraId="5BD8A96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2,148</w:t>
            </w:r>
          </w:p>
        </w:tc>
        <w:tc>
          <w:tcPr>
            <w:tcW w:w="1268" w:type="dxa"/>
            <w:noWrap/>
            <w:hideMark/>
          </w:tcPr>
          <w:p w14:paraId="21E6B43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2,143</w:t>
            </w:r>
          </w:p>
        </w:tc>
      </w:tr>
      <w:tr w:rsidR="00E000D5" w:rsidRPr="00E000D5" w14:paraId="3BC998A7" w14:textId="77777777" w:rsidTr="00E000D5">
        <w:trPr>
          <w:trHeight w:val="310"/>
        </w:trPr>
        <w:tc>
          <w:tcPr>
            <w:tcW w:w="3388" w:type="dxa"/>
            <w:noWrap/>
            <w:hideMark/>
          </w:tcPr>
          <w:p w14:paraId="59C6CB8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АГРО ПЛЮС СЛАВЯНОВО ООД</w:t>
            </w:r>
          </w:p>
        </w:tc>
        <w:tc>
          <w:tcPr>
            <w:tcW w:w="1569" w:type="dxa"/>
            <w:hideMark/>
          </w:tcPr>
          <w:p w14:paraId="3A7BBE4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383EC23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5AAE9D5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162,344</w:t>
            </w:r>
          </w:p>
        </w:tc>
        <w:tc>
          <w:tcPr>
            <w:tcW w:w="1268" w:type="dxa"/>
            <w:noWrap/>
            <w:hideMark/>
          </w:tcPr>
          <w:p w14:paraId="77D5E94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2,997</w:t>
            </w:r>
          </w:p>
        </w:tc>
        <w:tc>
          <w:tcPr>
            <w:tcW w:w="1268" w:type="dxa"/>
            <w:noWrap/>
            <w:hideMark/>
          </w:tcPr>
          <w:p w14:paraId="6462C26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1,275</w:t>
            </w:r>
          </w:p>
        </w:tc>
      </w:tr>
      <w:tr w:rsidR="00E000D5" w:rsidRPr="00E000D5" w14:paraId="770D54D1" w14:textId="77777777" w:rsidTr="00E000D5">
        <w:trPr>
          <w:trHeight w:val="310"/>
        </w:trPr>
        <w:tc>
          <w:tcPr>
            <w:tcW w:w="3388" w:type="dxa"/>
            <w:noWrap/>
            <w:hideMark/>
          </w:tcPr>
          <w:p w14:paraId="3FF21C5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АГРО ПЛЮС СЛАВЯНОВО ООД</w:t>
            </w:r>
          </w:p>
        </w:tc>
        <w:tc>
          <w:tcPr>
            <w:tcW w:w="1569" w:type="dxa"/>
            <w:hideMark/>
          </w:tcPr>
          <w:p w14:paraId="46359E4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1206DD5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2C67407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162,420</w:t>
            </w:r>
          </w:p>
        </w:tc>
        <w:tc>
          <w:tcPr>
            <w:tcW w:w="1268" w:type="dxa"/>
            <w:noWrap/>
            <w:hideMark/>
          </w:tcPr>
          <w:p w14:paraId="102186A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1,618</w:t>
            </w:r>
          </w:p>
        </w:tc>
        <w:tc>
          <w:tcPr>
            <w:tcW w:w="1268" w:type="dxa"/>
            <w:noWrap/>
            <w:hideMark/>
          </w:tcPr>
          <w:p w14:paraId="7137719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0,721</w:t>
            </w:r>
          </w:p>
        </w:tc>
      </w:tr>
      <w:tr w:rsidR="00E000D5" w:rsidRPr="00E000D5" w14:paraId="57BED933" w14:textId="77777777" w:rsidTr="00E000D5">
        <w:trPr>
          <w:trHeight w:val="310"/>
        </w:trPr>
        <w:tc>
          <w:tcPr>
            <w:tcW w:w="3388" w:type="dxa"/>
            <w:noWrap/>
            <w:hideMark/>
          </w:tcPr>
          <w:p w14:paraId="557BC12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АГРО ПЛЮС СЛАВЯНОВО ООД</w:t>
            </w:r>
          </w:p>
        </w:tc>
        <w:tc>
          <w:tcPr>
            <w:tcW w:w="1569" w:type="dxa"/>
            <w:hideMark/>
          </w:tcPr>
          <w:p w14:paraId="07ADA5F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2BC4184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1CE3E35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163,534</w:t>
            </w:r>
          </w:p>
        </w:tc>
        <w:tc>
          <w:tcPr>
            <w:tcW w:w="1268" w:type="dxa"/>
            <w:noWrap/>
            <w:hideMark/>
          </w:tcPr>
          <w:p w14:paraId="6D96278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4,256</w:t>
            </w:r>
          </w:p>
        </w:tc>
        <w:tc>
          <w:tcPr>
            <w:tcW w:w="1268" w:type="dxa"/>
            <w:noWrap/>
            <w:hideMark/>
          </w:tcPr>
          <w:p w14:paraId="3477171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4,253</w:t>
            </w:r>
          </w:p>
        </w:tc>
      </w:tr>
      <w:tr w:rsidR="00E000D5" w:rsidRPr="00E000D5" w14:paraId="1273463A" w14:textId="77777777" w:rsidTr="00E000D5">
        <w:trPr>
          <w:trHeight w:val="310"/>
        </w:trPr>
        <w:tc>
          <w:tcPr>
            <w:tcW w:w="3388" w:type="dxa"/>
            <w:noWrap/>
            <w:hideMark/>
          </w:tcPr>
          <w:p w14:paraId="4F9F6AA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НЕНОВИ-21-КИРИЛ НЕНОВ-ДИМИТЪР НЕНОВ</w:t>
            </w:r>
          </w:p>
        </w:tc>
        <w:tc>
          <w:tcPr>
            <w:tcW w:w="1569" w:type="dxa"/>
            <w:hideMark/>
          </w:tcPr>
          <w:p w14:paraId="31CC069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7B260BA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7D9ABB7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166,416</w:t>
            </w:r>
          </w:p>
        </w:tc>
        <w:tc>
          <w:tcPr>
            <w:tcW w:w="1268" w:type="dxa"/>
            <w:noWrap/>
            <w:hideMark/>
          </w:tcPr>
          <w:p w14:paraId="3417D44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5,904</w:t>
            </w:r>
          </w:p>
        </w:tc>
        <w:tc>
          <w:tcPr>
            <w:tcW w:w="1268" w:type="dxa"/>
            <w:noWrap/>
            <w:hideMark/>
          </w:tcPr>
          <w:p w14:paraId="113752E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0,193</w:t>
            </w:r>
          </w:p>
        </w:tc>
      </w:tr>
      <w:tr w:rsidR="00E000D5" w:rsidRPr="00E000D5" w14:paraId="678229AA" w14:textId="77777777" w:rsidTr="00E000D5">
        <w:trPr>
          <w:trHeight w:val="310"/>
        </w:trPr>
        <w:tc>
          <w:tcPr>
            <w:tcW w:w="3388" w:type="dxa"/>
            <w:noWrap/>
            <w:hideMark/>
          </w:tcPr>
          <w:p w14:paraId="6B59D34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НЕНОВИ-21-КИРИЛ НЕНОВ-ДИМИТЪР НЕНОВ</w:t>
            </w:r>
          </w:p>
        </w:tc>
        <w:tc>
          <w:tcPr>
            <w:tcW w:w="1569" w:type="dxa"/>
            <w:hideMark/>
          </w:tcPr>
          <w:p w14:paraId="700BD53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11005BB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55CADA7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167,549</w:t>
            </w:r>
          </w:p>
        </w:tc>
        <w:tc>
          <w:tcPr>
            <w:tcW w:w="1268" w:type="dxa"/>
            <w:noWrap/>
            <w:hideMark/>
          </w:tcPr>
          <w:p w14:paraId="622AD08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11,069</w:t>
            </w:r>
          </w:p>
        </w:tc>
        <w:tc>
          <w:tcPr>
            <w:tcW w:w="1268" w:type="dxa"/>
            <w:noWrap/>
            <w:hideMark/>
          </w:tcPr>
          <w:p w14:paraId="1F8FB79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3,648</w:t>
            </w:r>
          </w:p>
        </w:tc>
      </w:tr>
      <w:tr w:rsidR="00E000D5" w:rsidRPr="00E000D5" w14:paraId="34C3ED8C" w14:textId="77777777" w:rsidTr="00E000D5">
        <w:trPr>
          <w:trHeight w:val="310"/>
        </w:trPr>
        <w:tc>
          <w:tcPr>
            <w:tcW w:w="3388" w:type="dxa"/>
            <w:noWrap/>
            <w:hideMark/>
          </w:tcPr>
          <w:p w14:paraId="07853F7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НЕНОВИ-21-КИРИЛ НЕНОВ-ДИМИТЪР НЕНОВ</w:t>
            </w:r>
          </w:p>
        </w:tc>
        <w:tc>
          <w:tcPr>
            <w:tcW w:w="1569" w:type="dxa"/>
            <w:hideMark/>
          </w:tcPr>
          <w:p w14:paraId="1DE18B5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70ABFFF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1186B13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168,414</w:t>
            </w:r>
          </w:p>
        </w:tc>
        <w:tc>
          <w:tcPr>
            <w:tcW w:w="1268" w:type="dxa"/>
            <w:noWrap/>
            <w:hideMark/>
          </w:tcPr>
          <w:p w14:paraId="774A788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5,394</w:t>
            </w:r>
          </w:p>
        </w:tc>
        <w:tc>
          <w:tcPr>
            <w:tcW w:w="1268" w:type="dxa"/>
            <w:noWrap/>
            <w:hideMark/>
          </w:tcPr>
          <w:p w14:paraId="7EFFC20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3,344</w:t>
            </w:r>
          </w:p>
        </w:tc>
      </w:tr>
      <w:tr w:rsidR="00E000D5" w:rsidRPr="00E000D5" w14:paraId="3E26AEE0" w14:textId="77777777" w:rsidTr="00E000D5">
        <w:trPr>
          <w:trHeight w:val="310"/>
        </w:trPr>
        <w:tc>
          <w:tcPr>
            <w:tcW w:w="3388" w:type="dxa"/>
            <w:noWrap/>
            <w:hideMark/>
          </w:tcPr>
          <w:p w14:paraId="5B7CEDB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ГЕОРГИ ЙОРДАНОВ ГЕОРГИЕВ</w:t>
            </w:r>
          </w:p>
        </w:tc>
        <w:tc>
          <w:tcPr>
            <w:tcW w:w="1569" w:type="dxa"/>
            <w:hideMark/>
          </w:tcPr>
          <w:p w14:paraId="62B7BDB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3DF5556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07DAB81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41,93</w:t>
            </w:r>
          </w:p>
        </w:tc>
        <w:tc>
          <w:tcPr>
            <w:tcW w:w="1268" w:type="dxa"/>
            <w:noWrap/>
            <w:hideMark/>
          </w:tcPr>
          <w:p w14:paraId="6CD562D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6,116</w:t>
            </w:r>
          </w:p>
        </w:tc>
        <w:tc>
          <w:tcPr>
            <w:tcW w:w="1268" w:type="dxa"/>
            <w:noWrap/>
            <w:hideMark/>
          </w:tcPr>
          <w:p w14:paraId="513D77B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0,262</w:t>
            </w:r>
          </w:p>
        </w:tc>
      </w:tr>
      <w:tr w:rsidR="00E000D5" w:rsidRPr="00E000D5" w14:paraId="6BDC9FBF" w14:textId="77777777" w:rsidTr="00E000D5">
        <w:trPr>
          <w:trHeight w:val="310"/>
        </w:trPr>
        <w:tc>
          <w:tcPr>
            <w:tcW w:w="3388" w:type="dxa"/>
            <w:noWrap/>
            <w:hideMark/>
          </w:tcPr>
          <w:p w14:paraId="6D0FA9D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СОЛЕА 2010 ЕООД</w:t>
            </w:r>
          </w:p>
        </w:tc>
        <w:tc>
          <w:tcPr>
            <w:tcW w:w="1569" w:type="dxa"/>
            <w:hideMark/>
          </w:tcPr>
          <w:p w14:paraId="0CF31DC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65CA4D8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1D0E40D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70,463</w:t>
            </w:r>
          </w:p>
        </w:tc>
        <w:tc>
          <w:tcPr>
            <w:tcW w:w="1268" w:type="dxa"/>
            <w:noWrap/>
            <w:hideMark/>
          </w:tcPr>
          <w:p w14:paraId="46DB36E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17,583</w:t>
            </w:r>
          </w:p>
        </w:tc>
        <w:tc>
          <w:tcPr>
            <w:tcW w:w="1268" w:type="dxa"/>
            <w:noWrap/>
            <w:hideMark/>
          </w:tcPr>
          <w:p w14:paraId="62D6F75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0,439</w:t>
            </w:r>
          </w:p>
        </w:tc>
      </w:tr>
      <w:tr w:rsidR="00E000D5" w:rsidRPr="00E000D5" w14:paraId="541EF4B1" w14:textId="77777777" w:rsidTr="00E000D5">
        <w:trPr>
          <w:trHeight w:val="310"/>
        </w:trPr>
        <w:tc>
          <w:tcPr>
            <w:tcW w:w="3388" w:type="dxa"/>
            <w:noWrap/>
            <w:hideMark/>
          </w:tcPr>
          <w:p w14:paraId="09E950F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СОЛЕА 2010 ЕООД</w:t>
            </w:r>
          </w:p>
        </w:tc>
        <w:tc>
          <w:tcPr>
            <w:tcW w:w="1569" w:type="dxa"/>
            <w:hideMark/>
          </w:tcPr>
          <w:p w14:paraId="56D48AE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32E23C2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2C2980E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71,462</w:t>
            </w:r>
          </w:p>
        </w:tc>
        <w:tc>
          <w:tcPr>
            <w:tcW w:w="1268" w:type="dxa"/>
            <w:noWrap/>
            <w:hideMark/>
          </w:tcPr>
          <w:p w14:paraId="4F42D94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11,549</w:t>
            </w:r>
          </w:p>
        </w:tc>
        <w:tc>
          <w:tcPr>
            <w:tcW w:w="1268" w:type="dxa"/>
            <w:noWrap/>
            <w:hideMark/>
          </w:tcPr>
          <w:p w14:paraId="5295B3C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1,572</w:t>
            </w:r>
          </w:p>
        </w:tc>
      </w:tr>
      <w:tr w:rsidR="00E000D5" w:rsidRPr="00E000D5" w14:paraId="27E01C90" w14:textId="77777777" w:rsidTr="00E000D5">
        <w:trPr>
          <w:trHeight w:val="310"/>
        </w:trPr>
        <w:tc>
          <w:tcPr>
            <w:tcW w:w="3388" w:type="dxa"/>
            <w:noWrap/>
            <w:hideMark/>
          </w:tcPr>
          <w:p w14:paraId="429E1FD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lastRenderedPageBreak/>
              <w:t>СОЛЕА 2010 ЕООД</w:t>
            </w:r>
          </w:p>
        </w:tc>
        <w:tc>
          <w:tcPr>
            <w:tcW w:w="1569" w:type="dxa"/>
            <w:hideMark/>
          </w:tcPr>
          <w:p w14:paraId="47393AE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79956CA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74775B5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91,540</w:t>
            </w:r>
          </w:p>
        </w:tc>
        <w:tc>
          <w:tcPr>
            <w:tcW w:w="1268" w:type="dxa"/>
            <w:noWrap/>
            <w:hideMark/>
          </w:tcPr>
          <w:p w14:paraId="21F772C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4,277</w:t>
            </w:r>
          </w:p>
        </w:tc>
        <w:tc>
          <w:tcPr>
            <w:tcW w:w="1268" w:type="dxa"/>
            <w:noWrap/>
            <w:hideMark/>
          </w:tcPr>
          <w:p w14:paraId="2CFAAD8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1,416</w:t>
            </w:r>
          </w:p>
        </w:tc>
      </w:tr>
      <w:tr w:rsidR="00E000D5" w:rsidRPr="00E000D5" w14:paraId="07DD420B" w14:textId="77777777" w:rsidTr="00E000D5">
        <w:trPr>
          <w:trHeight w:val="310"/>
        </w:trPr>
        <w:tc>
          <w:tcPr>
            <w:tcW w:w="3388" w:type="dxa"/>
            <w:noWrap/>
            <w:hideMark/>
          </w:tcPr>
          <w:p w14:paraId="5BB4983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СОЛЕА 2010 ЕООД</w:t>
            </w:r>
          </w:p>
        </w:tc>
        <w:tc>
          <w:tcPr>
            <w:tcW w:w="1569" w:type="dxa"/>
            <w:hideMark/>
          </w:tcPr>
          <w:p w14:paraId="3A3FDF3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3F629F5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4587911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91,540</w:t>
            </w:r>
          </w:p>
        </w:tc>
        <w:tc>
          <w:tcPr>
            <w:tcW w:w="1268" w:type="dxa"/>
            <w:noWrap/>
            <w:hideMark/>
          </w:tcPr>
          <w:p w14:paraId="7CD5F9F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4,277</w:t>
            </w:r>
          </w:p>
        </w:tc>
        <w:tc>
          <w:tcPr>
            <w:tcW w:w="1268" w:type="dxa"/>
            <w:noWrap/>
            <w:hideMark/>
          </w:tcPr>
          <w:p w14:paraId="37E2838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0,662</w:t>
            </w:r>
          </w:p>
        </w:tc>
      </w:tr>
      <w:tr w:rsidR="00E000D5" w:rsidRPr="00E000D5" w14:paraId="401118BC" w14:textId="77777777" w:rsidTr="00E000D5">
        <w:trPr>
          <w:trHeight w:val="310"/>
        </w:trPr>
        <w:tc>
          <w:tcPr>
            <w:tcW w:w="3388" w:type="dxa"/>
            <w:noWrap/>
            <w:hideMark/>
          </w:tcPr>
          <w:p w14:paraId="4E3B4B9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СОЛЕА 2010 ЕООД</w:t>
            </w:r>
          </w:p>
        </w:tc>
        <w:tc>
          <w:tcPr>
            <w:tcW w:w="1569" w:type="dxa"/>
            <w:hideMark/>
          </w:tcPr>
          <w:p w14:paraId="53D0483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786EFD5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54FA7FA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125,416</w:t>
            </w:r>
          </w:p>
        </w:tc>
        <w:tc>
          <w:tcPr>
            <w:tcW w:w="1268" w:type="dxa"/>
            <w:noWrap/>
            <w:hideMark/>
          </w:tcPr>
          <w:p w14:paraId="2900CDD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5,863</w:t>
            </w:r>
          </w:p>
        </w:tc>
        <w:tc>
          <w:tcPr>
            <w:tcW w:w="1268" w:type="dxa"/>
            <w:noWrap/>
            <w:hideMark/>
          </w:tcPr>
          <w:p w14:paraId="1EE486B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2,292</w:t>
            </w:r>
          </w:p>
        </w:tc>
      </w:tr>
      <w:tr w:rsidR="00E000D5" w:rsidRPr="00E000D5" w14:paraId="281CA622" w14:textId="77777777" w:rsidTr="00E000D5">
        <w:trPr>
          <w:trHeight w:val="310"/>
        </w:trPr>
        <w:tc>
          <w:tcPr>
            <w:tcW w:w="3388" w:type="dxa"/>
            <w:noWrap/>
            <w:hideMark/>
          </w:tcPr>
          <w:p w14:paraId="6AEEC09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СОЛЕА 2010 ЕООД</w:t>
            </w:r>
          </w:p>
        </w:tc>
        <w:tc>
          <w:tcPr>
            <w:tcW w:w="1569" w:type="dxa"/>
            <w:hideMark/>
          </w:tcPr>
          <w:p w14:paraId="645FF21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4FD853D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391480D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407,416</w:t>
            </w:r>
          </w:p>
        </w:tc>
        <w:tc>
          <w:tcPr>
            <w:tcW w:w="1268" w:type="dxa"/>
            <w:noWrap/>
            <w:hideMark/>
          </w:tcPr>
          <w:p w14:paraId="629FCB5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6,128</w:t>
            </w:r>
          </w:p>
        </w:tc>
        <w:tc>
          <w:tcPr>
            <w:tcW w:w="1268" w:type="dxa"/>
            <w:noWrap/>
            <w:hideMark/>
          </w:tcPr>
          <w:p w14:paraId="27489F8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0,521</w:t>
            </w:r>
          </w:p>
        </w:tc>
      </w:tr>
      <w:tr w:rsidR="00E000D5" w:rsidRPr="00E000D5" w14:paraId="03E4F387" w14:textId="77777777" w:rsidTr="00E000D5">
        <w:trPr>
          <w:trHeight w:val="310"/>
        </w:trPr>
        <w:tc>
          <w:tcPr>
            <w:tcW w:w="3388" w:type="dxa"/>
            <w:noWrap/>
            <w:hideMark/>
          </w:tcPr>
          <w:p w14:paraId="6E1E20A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СОЛЕА 2010 ЕООД</w:t>
            </w:r>
          </w:p>
        </w:tc>
        <w:tc>
          <w:tcPr>
            <w:tcW w:w="1569" w:type="dxa"/>
            <w:hideMark/>
          </w:tcPr>
          <w:p w14:paraId="14D73FE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20BBFC7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66D0BF1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407,416</w:t>
            </w:r>
          </w:p>
        </w:tc>
        <w:tc>
          <w:tcPr>
            <w:tcW w:w="1268" w:type="dxa"/>
            <w:noWrap/>
            <w:hideMark/>
          </w:tcPr>
          <w:p w14:paraId="713EA93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6,128</w:t>
            </w:r>
          </w:p>
        </w:tc>
        <w:tc>
          <w:tcPr>
            <w:tcW w:w="1268" w:type="dxa"/>
            <w:noWrap/>
            <w:hideMark/>
          </w:tcPr>
          <w:p w14:paraId="0BEFA6F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0,062</w:t>
            </w:r>
          </w:p>
        </w:tc>
      </w:tr>
      <w:tr w:rsidR="00E000D5" w:rsidRPr="00E000D5" w14:paraId="35FD7AED" w14:textId="77777777" w:rsidTr="00E000D5">
        <w:trPr>
          <w:trHeight w:val="310"/>
        </w:trPr>
        <w:tc>
          <w:tcPr>
            <w:tcW w:w="3388" w:type="dxa"/>
            <w:noWrap/>
            <w:hideMark/>
          </w:tcPr>
          <w:p w14:paraId="015F327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АНЛИЯ КИРИЛОВА ЗАРКОВА</w:t>
            </w:r>
          </w:p>
        </w:tc>
        <w:tc>
          <w:tcPr>
            <w:tcW w:w="1569" w:type="dxa"/>
            <w:hideMark/>
          </w:tcPr>
          <w:p w14:paraId="3C1F264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120CCDC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103F625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38,93</w:t>
            </w:r>
          </w:p>
        </w:tc>
        <w:tc>
          <w:tcPr>
            <w:tcW w:w="1268" w:type="dxa"/>
            <w:noWrap/>
            <w:hideMark/>
          </w:tcPr>
          <w:p w14:paraId="6AACD15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3,849</w:t>
            </w:r>
          </w:p>
        </w:tc>
        <w:tc>
          <w:tcPr>
            <w:tcW w:w="1268" w:type="dxa"/>
            <w:noWrap/>
            <w:hideMark/>
          </w:tcPr>
          <w:p w14:paraId="02E8BF3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0,157</w:t>
            </w:r>
          </w:p>
        </w:tc>
      </w:tr>
      <w:tr w:rsidR="00E000D5" w:rsidRPr="00E000D5" w14:paraId="3E7CF5F3" w14:textId="77777777" w:rsidTr="00E000D5">
        <w:trPr>
          <w:trHeight w:val="310"/>
        </w:trPr>
        <w:tc>
          <w:tcPr>
            <w:tcW w:w="3388" w:type="dxa"/>
            <w:noWrap/>
            <w:hideMark/>
          </w:tcPr>
          <w:p w14:paraId="5861A1E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АНЛИЯ КИРИЛОВА ЗАРКОВА</w:t>
            </w:r>
          </w:p>
        </w:tc>
        <w:tc>
          <w:tcPr>
            <w:tcW w:w="1569" w:type="dxa"/>
            <w:hideMark/>
          </w:tcPr>
          <w:p w14:paraId="348DEB0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437EFF0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7A0B91C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38,93</w:t>
            </w:r>
          </w:p>
        </w:tc>
        <w:tc>
          <w:tcPr>
            <w:tcW w:w="1268" w:type="dxa"/>
            <w:noWrap/>
            <w:hideMark/>
          </w:tcPr>
          <w:p w14:paraId="28E55DE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3,849</w:t>
            </w:r>
          </w:p>
        </w:tc>
        <w:tc>
          <w:tcPr>
            <w:tcW w:w="1268" w:type="dxa"/>
            <w:noWrap/>
            <w:hideMark/>
          </w:tcPr>
          <w:p w14:paraId="024F7D0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0,598</w:t>
            </w:r>
          </w:p>
        </w:tc>
      </w:tr>
      <w:tr w:rsidR="00E000D5" w:rsidRPr="00E000D5" w14:paraId="5962C2DB" w14:textId="77777777" w:rsidTr="00E000D5">
        <w:trPr>
          <w:trHeight w:val="310"/>
        </w:trPr>
        <w:tc>
          <w:tcPr>
            <w:tcW w:w="3388" w:type="dxa"/>
            <w:noWrap/>
            <w:hideMark/>
          </w:tcPr>
          <w:p w14:paraId="5AF434C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СЕВА-СВ ООД</w:t>
            </w:r>
          </w:p>
        </w:tc>
        <w:tc>
          <w:tcPr>
            <w:tcW w:w="1569" w:type="dxa"/>
            <w:hideMark/>
          </w:tcPr>
          <w:p w14:paraId="6599D4C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5984438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4220B56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15,441</w:t>
            </w:r>
          </w:p>
        </w:tc>
        <w:tc>
          <w:tcPr>
            <w:tcW w:w="1268" w:type="dxa"/>
            <w:noWrap/>
            <w:hideMark/>
          </w:tcPr>
          <w:p w14:paraId="7BDC95F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7,088</w:t>
            </w:r>
          </w:p>
        </w:tc>
        <w:tc>
          <w:tcPr>
            <w:tcW w:w="1268" w:type="dxa"/>
            <w:noWrap/>
            <w:hideMark/>
          </w:tcPr>
          <w:p w14:paraId="5873467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1,078</w:t>
            </w:r>
          </w:p>
        </w:tc>
      </w:tr>
      <w:tr w:rsidR="00E000D5" w:rsidRPr="00E000D5" w14:paraId="2A50D678" w14:textId="77777777" w:rsidTr="00E000D5">
        <w:trPr>
          <w:trHeight w:val="310"/>
        </w:trPr>
        <w:tc>
          <w:tcPr>
            <w:tcW w:w="3388" w:type="dxa"/>
            <w:noWrap/>
            <w:hideMark/>
          </w:tcPr>
          <w:p w14:paraId="3CDA28E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СЕВА-СВ ООД</w:t>
            </w:r>
          </w:p>
        </w:tc>
        <w:tc>
          <w:tcPr>
            <w:tcW w:w="1569" w:type="dxa"/>
            <w:hideMark/>
          </w:tcPr>
          <w:p w14:paraId="1860A5A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4EBFA8D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29BC602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26,441</w:t>
            </w:r>
          </w:p>
        </w:tc>
        <w:tc>
          <w:tcPr>
            <w:tcW w:w="1268" w:type="dxa"/>
            <w:noWrap/>
            <w:hideMark/>
          </w:tcPr>
          <w:p w14:paraId="3AC06B5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5,905</w:t>
            </w:r>
          </w:p>
        </w:tc>
        <w:tc>
          <w:tcPr>
            <w:tcW w:w="1268" w:type="dxa"/>
            <w:noWrap/>
            <w:hideMark/>
          </w:tcPr>
          <w:p w14:paraId="02E1C50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0,904</w:t>
            </w:r>
          </w:p>
        </w:tc>
      </w:tr>
      <w:tr w:rsidR="00E000D5" w:rsidRPr="00E000D5" w14:paraId="785B5974" w14:textId="77777777" w:rsidTr="00E000D5">
        <w:trPr>
          <w:trHeight w:val="310"/>
        </w:trPr>
        <w:tc>
          <w:tcPr>
            <w:tcW w:w="3388" w:type="dxa"/>
            <w:noWrap/>
            <w:hideMark/>
          </w:tcPr>
          <w:p w14:paraId="7A40782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СЕВА-СВ ООД</w:t>
            </w:r>
          </w:p>
        </w:tc>
        <w:tc>
          <w:tcPr>
            <w:tcW w:w="1569" w:type="dxa"/>
            <w:hideMark/>
          </w:tcPr>
          <w:p w14:paraId="164EA11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61862A3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730DA74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27,441</w:t>
            </w:r>
          </w:p>
        </w:tc>
        <w:tc>
          <w:tcPr>
            <w:tcW w:w="1268" w:type="dxa"/>
            <w:noWrap/>
            <w:hideMark/>
          </w:tcPr>
          <w:p w14:paraId="6DD6B32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5,994</w:t>
            </w:r>
          </w:p>
        </w:tc>
        <w:tc>
          <w:tcPr>
            <w:tcW w:w="1268" w:type="dxa"/>
            <w:noWrap/>
            <w:hideMark/>
          </w:tcPr>
          <w:p w14:paraId="60A36B6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2,363</w:t>
            </w:r>
          </w:p>
        </w:tc>
      </w:tr>
      <w:tr w:rsidR="00E000D5" w:rsidRPr="00E000D5" w14:paraId="2CB80ADE" w14:textId="77777777" w:rsidTr="00E000D5">
        <w:trPr>
          <w:trHeight w:val="310"/>
        </w:trPr>
        <w:tc>
          <w:tcPr>
            <w:tcW w:w="3388" w:type="dxa"/>
            <w:noWrap/>
            <w:hideMark/>
          </w:tcPr>
          <w:p w14:paraId="6383A29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СЕВА-СВ ООД</w:t>
            </w:r>
          </w:p>
        </w:tc>
        <w:tc>
          <w:tcPr>
            <w:tcW w:w="1569" w:type="dxa"/>
            <w:hideMark/>
          </w:tcPr>
          <w:p w14:paraId="4C01409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6718A4F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377E9BE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27,446</w:t>
            </w:r>
          </w:p>
        </w:tc>
        <w:tc>
          <w:tcPr>
            <w:tcW w:w="1268" w:type="dxa"/>
            <w:noWrap/>
            <w:hideMark/>
          </w:tcPr>
          <w:p w14:paraId="0F30FCB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3,209</w:t>
            </w:r>
          </w:p>
        </w:tc>
        <w:tc>
          <w:tcPr>
            <w:tcW w:w="1268" w:type="dxa"/>
            <w:noWrap/>
            <w:hideMark/>
          </w:tcPr>
          <w:p w14:paraId="655C9B2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1,031</w:t>
            </w:r>
          </w:p>
        </w:tc>
      </w:tr>
      <w:tr w:rsidR="00E000D5" w:rsidRPr="00E000D5" w14:paraId="3F46EC2D" w14:textId="77777777" w:rsidTr="00E000D5">
        <w:trPr>
          <w:trHeight w:val="310"/>
        </w:trPr>
        <w:tc>
          <w:tcPr>
            <w:tcW w:w="3388" w:type="dxa"/>
            <w:noWrap/>
            <w:hideMark/>
          </w:tcPr>
          <w:p w14:paraId="2B85C43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СЕВА-СВ ООД</w:t>
            </w:r>
          </w:p>
        </w:tc>
        <w:tc>
          <w:tcPr>
            <w:tcW w:w="1569" w:type="dxa"/>
            <w:hideMark/>
          </w:tcPr>
          <w:p w14:paraId="45C6069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58F8A68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561A502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28,441</w:t>
            </w:r>
          </w:p>
        </w:tc>
        <w:tc>
          <w:tcPr>
            <w:tcW w:w="1268" w:type="dxa"/>
            <w:noWrap/>
            <w:hideMark/>
          </w:tcPr>
          <w:p w14:paraId="4A82D03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7,668</w:t>
            </w:r>
          </w:p>
        </w:tc>
        <w:tc>
          <w:tcPr>
            <w:tcW w:w="1268" w:type="dxa"/>
            <w:noWrap/>
            <w:hideMark/>
          </w:tcPr>
          <w:p w14:paraId="177A060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0,483</w:t>
            </w:r>
          </w:p>
        </w:tc>
      </w:tr>
      <w:tr w:rsidR="00E000D5" w:rsidRPr="00E000D5" w14:paraId="7E5939B8" w14:textId="77777777" w:rsidTr="00E000D5">
        <w:trPr>
          <w:trHeight w:val="310"/>
        </w:trPr>
        <w:tc>
          <w:tcPr>
            <w:tcW w:w="3388" w:type="dxa"/>
            <w:noWrap/>
            <w:hideMark/>
          </w:tcPr>
          <w:p w14:paraId="1EDF50D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СЕВА-СВ ООД</w:t>
            </w:r>
          </w:p>
        </w:tc>
        <w:tc>
          <w:tcPr>
            <w:tcW w:w="1569" w:type="dxa"/>
            <w:hideMark/>
          </w:tcPr>
          <w:p w14:paraId="782C2CE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51C4797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7975476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28,441</w:t>
            </w:r>
          </w:p>
        </w:tc>
        <w:tc>
          <w:tcPr>
            <w:tcW w:w="1268" w:type="dxa"/>
            <w:noWrap/>
            <w:hideMark/>
          </w:tcPr>
          <w:p w14:paraId="23417E4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7,668</w:t>
            </w:r>
          </w:p>
        </w:tc>
        <w:tc>
          <w:tcPr>
            <w:tcW w:w="1268" w:type="dxa"/>
            <w:noWrap/>
            <w:hideMark/>
          </w:tcPr>
          <w:p w14:paraId="229662C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0,416</w:t>
            </w:r>
          </w:p>
        </w:tc>
      </w:tr>
      <w:tr w:rsidR="00E000D5" w:rsidRPr="00E000D5" w14:paraId="7849AC1B" w14:textId="77777777" w:rsidTr="00E000D5">
        <w:trPr>
          <w:trHeight w:val="310"/>
        </w:trPr>
        <w:tc>
          <w:tcPr>
            <w:tcW w:w="3388" w:type="dxa"/>
            <w:noWrap/>
            <w:hideMark/>
          </w:tcPr>
          <w:p w14:paraId="4008539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СЕВА-СВ ООД</w:t>
            </w:r>
          </w:p>
        </w:tc>
        <w:tc>
          <w:tcPr>
            <w:tcW w:w="1569" w:type="dxa"/>
            <w:hideMark/>
          </w:tcPr>
          <w:p w14:paraId="1A7B723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0CD88D5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6AB2ACF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29,445</w:t>
            </w:r>
          </w:p>
        </w:tc>
        <w:tc>
          <w:tcPr>
            <w:tcW w:w="1268" w:type="dxa"/>
            <w:noWrap/>
            <w:hideMark/>
          </w:tcPr>
          <w:p w14:paraId="63A1D38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30,073</w:t>
            </w:r>
          </w:p>
        </w:tc>
        <w:tc>
          <w:tcPr>
            <w:tcW w:w="1268" w:type="dxa"/>
            <w:noWrap/>
            <w:hideMark/>
          </w:tcPr>
          <w:p w14:paraId="523C8F1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0,791</w:t>
            </w:r>
          </w:p>
        </w:tc>
      </w:tr>
      <w:tr w:rsidR="00E000D5" w:rsidRPr="00E000D5" w14:paraId="73BB155C" w14:textId="77777777" w:rsidTr="00E000D5">
        <w:trPr>
          <w:trHeight w:val="310"/>
        </w:trPr>
        <w:tc>
          <w:tcPr>
            <w:tcW w:w="3388" w:type="dxa"/>
            <w:noWrap/>
            <w:hideMark/>
          </w:tcPr>
          <w:p w14:paraId="3D5C90B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СЕВА-СВ ООД</w:t>
            </w:r>
          </w:p>
        </w:tc>
        <w:tc>
          <w:tcPr>
            <w:tcW w:w="1569" w:type="dxa"/>
            <w:hideMark/>
          </w:tcPr>
          <w:p w14:paraId="23281DD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550D696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7E91FD1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29,445</w:t>
            </w:r>
          </w:p>
        </w:tc>
        <w:tc>
          <w:tcPr>
            <w:tcW w:w="1268" w:type="dxa"/>
            <w:noWrap/>
            <w:hideMark/>
          </w:tcPr>
          <w:p w14:paraId="41A6752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30,073</w:t>
            </w:r>
          </w:p>
        </w:tc>
        <w:tc>
          <w:tcPr>
            <w:tcW w:w="1268" w:type="dxa"/>
            <w:noWrap/>
            <w:hideMark/>
          </w:tcPr>
          <w:p w14:paraId="29E93C4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0,759</w:t>
            </w:r>
          </w:p>
        </w:tc>
      </w:tr>
      <w:tr w:rsidR="00E000D5" w:rsidRPr="00E000D5" w14:paraId="2275F1E4" w14:textId="77777777" w:rsidTr="00E000D5">
        <w:trPr>
          <w:trHeight w:val="310"/>
        </w:trPr>
        <w:tc>
          <w:tcPr>
            <w:tcW w:w="3388" w:type="dxa"/>
            <w:noWrap/>
            <w:hideMark/>
          </w:tcPr>
          <w:p w14:paraId="6B2F5DE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СЕВА-СВ ООД</w:t>
            </w:r>
          </w:p>
        </w:tc>
        <w:tc>
          <w:tcPr>
            <w:tcW w:w="1569" w:type="dxa"/>
            <w:hideMark/>
          </w:tcPr>
          <w:p w14:paraId="1331A3D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7267F30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18E3580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30,67</w:t>
            </w:r>
          </w:p>
        </w:tc>
        <w:tc>
          <w:tcPr>
            <w:tcW w:w="1268" w:type="dxa"/>
            <w:noWrap/>
            <w:hideMark/>
          </w:tcPr>
          <w:p w14:paraId="64B470A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7,190</w:t>
            </w:r>
          </w:p>
        </w:tc>
        <w:tc>
          <w:tcPr>
            <w:tcW w:w="1268" w:type="dxa"/>
            <w:noWrap/>
            <w:hideMark/>
          </w:tcPr>
          <w:p w14:paraId="7953E49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0,372</w:t>
            </w:r>
          </w:p>
        </w:tc>
      </w:tr>
      <w:tr w:rsidR="00E000D5" w:rsidRPr="00E000D5" w14:paraId="524A82AE" w14:textId="77777777" w:rsidTr="00E000D5">
        <w:trPr>
          <w:trHeight w:val="310"/>
        </w:trPr>
        <w:tc>
          <w:tcPr>
            <w:tcW w:w="3388" w:type="dxa"/>
            <w:noWrap/>
            <w:hideMark/>
          </w:tcPr>
          <w:p w14:paraId="21CD7AB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СЕВА-СВ ООД</w:t>
            </w:r>
          </w:p>
        </w:tc>
        <w:tc>
          <w:tcPr>
            <w:tcW w:w="1569" w:type="dxa"/>
            <w:hideMark/>
          </w:tcPr>
          <w:p w14:paraId="62EA865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5A31989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3BB7CDE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30,702</w:t>
            </w:r>
          </w:p>
        </w:tc>
        <w:tc>
          <w:tcPr>
            <w:tcW w:w="1268" w:type="dxa"/>
            <w:noWrap/>
            <w:hideMark/>
          </w:tcPr>
          <w:p w14:paraId="1562996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6,423</w:t>
            </w:r>
          </w:p>
        </w:tc>
        <w:tc>
          <w:tcPr>
            <w:tcW w:w="1268" w:type="dxa"/>
            <w:noWrap/>
            <w:hideMark/>
          </w:tcPr>
          <w:p w14:paraId="02A36AF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0,416</w:t>
            </w:r>
          </w:p>
        </w:tc>
      </w:tr>
      <w:tr w:rsidR="00E000D5" w:rsidRPr="00E000D5" w14:paraId="564BB101" w14:textId="77777777" w:rsidTr="00E000D5">
        <w:trPr>
          <w:trHeight w:val="310"/>
        </w:trPr>
        <w:tc>
          <w:tcPr>
            <w:tcW w:w="3388" w:type="dxa"/>
            <w:noWrap/>
            <w:hideMark/>
          </w:tcPr>
          <w:p w14:paraId="0F8432F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СЕВА-СВ ООД</w:t>
            </w:r>
          </w:p>
        </w:tc>
        <w:tc>
          <w:tcPr>
            <w:tcW w:w="1569" w:type="dxa"/>
            <w:hideMark/>
          </w:tcPr>
          <w:p w14:paraId="5DA411D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7A4D0BF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78D1F38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32,158</w:t>
            </w:r>
          </w:p>
        </w:tc>
        <w:tc>
          <w:tcPr>
            <w:tcW w:w="1268" w:type="dxa"/>
            <w:noWrap/>
            <w:hideMark/>
          </w:tcPr>
          <w:p w14:paraId="29785D6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4,095</w:t>
            </w:r>
          </w:p>
        </w:tc>
        <w:tc>
          <w:tcPr>
            <w:tcW w:w="1268" w:type="dxa"/>
            <w:noWrap/>
            <w:hideMark/>
          </w:tcPr>
          <w:p w14:paraId="09A33C4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0,393</w:t>
            </w:r>
          </w:p>
        </w:tc>
      </w:tr>
      <w:tr w:rsidR="00E000D5" w:rsidRPr="00E000D5" w14:paraId="78304155" w14:textId="77777777" w:rsidTr="00E000D5">
        <w:trPr>
          <w:trHeight w:val="310"/>
        </w:trPr>
        <w:tc>
          <w:tcPr>
            <w:tcW w:w="3388" w:type="dxa"/>
            <w:noWrap/>
            <w:hideMark/>
          </w:tcPr>
          <w:p w14:paraId="30D244F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СЕВА-СВ ООД</w:t>
            </w:r>
          </w:p>
        </w:tc>
        <w:tc>
          <w:tcPr>
            <w:tcW w:w="1569" w:type="dxa"/>
            <w:hideMark/>
          </w:tcPr>
          <w:p w14:paraId="0DAC63C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297D0EB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3DAAE75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33,73</w:t>
            </w:r>
          </w:p>
        </w:tc>
        <w:tc>
          <w:tcPr>
            <w:tcW w:w="1268" w:type="dxa"/>
            <w:noWrap/>
            <w:hideMark/>
          </w:tcPr>
          <w:p w14:paraId="6078B78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3,623</w:t>
            </w:r>
          </w:p>
        </w:tc>
        <w:tc>
          <w:tcPr>
            <w:tcW w:w="1268" w:type="dxa"/>
            <w:noWrap/>
            <w:hideMark/>
          </w:tcPr>
          <w:p w14:paraId="1226DE7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0,924</w:t>
            </w:r>
          </w:p>
        </w:tc>
      </w:tr>
      <w:tr w:rsidR="00E000D5" w:rsidRPr="00E000D5" w14:paraId="70544E0B" w14:textId="77777777" w:rsidTr="00E000D5">
        <w:trPr>
          <w:trHeight w:val="310"/>
        </w:trPr>
        <w:tc>
          <w:tcPr>
            <w:tcW w:w="3388" w:type="dxa"/>
            <w:noWrap/>
            <w:hideMark/>
          </w:tcPr>
          <w:p w14:paraId="6E47412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СЕВА-СВ ООД</w:t>
            </w:r>
          </w:p>
        </w:tc>
        <w:tc>
          <w:tcPr>
            <w:tcW w:w="1569" w:type="dxa"/>
            <w:hideMark/>
          </w:tcPr>
          <w:p w14:paraId="3E9A748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4674CA9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098CC62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36,452</w:t>
            </w:r>
          </w:p>
        </w:tc>
        <w:tc>
          <w:tcPr>
            <w:tcW w:w="1268" w:type="dxa"/>
            <w:noWrap/>
            <w:hideMark/>
          </w:tcPr>
          <w:p w14:paraId="789A314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8,359</w:t>
            </w:r>
          </w:p>
        </w:tc>
        <w:tc>
          <w:tcPr>
            <w:tcW w:w="1268" w:type="dxa"/>
            <w:noWrap/>
            <w:hideMark/>
          </w:tcPr>
          <w:p w14:paraId="4E60BD8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1,291</w:t>
            </w:r>
          </w:p>
        </w:tc>
      </w:tr>
      <w:tr w:rsidR="00E000D5" w:rsidRPr="00E000D5" w14:paraId="44A47C2D" w14:textId="77777777" w:rsidTr="00E000D5">
        <w:trPr>
          <w:trHeight w:val="310"/>
        </w:trPr>
        <w:tc>
          <w:tcPr>
            <w:tcW w:w="3388" w:type="dxa"/>
            <w:noWrap/>
            <w:hideMark/>
          </w:tcPr>
          <w:p w14:paraId="6D42DFF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ЕТ АЛФА-АЛЕКСАНДЪР ДИМИТРОВ</w:t>
            </w:r>
          </w:p>
        </w:tc>
        <w:tc>
          <w:tcPr>
            <w:tcW w:w="1569" w:type="dxa"/>
            <w:hideMark/>
          </w:tcPr>
          <w:p w14:paraId="3996531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56FF06F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10BA97C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79,473</w:t>
            </w:r>
          </w:p>
        </w:tc>
        <w:tc>
          <w:tcPr>
            <w:tcW w:w="1268" w:type="dxa"/>
            <w:noWrap/>
            <w:hideMark/>
          </w:tcPr>
          <w:p w14:paraId="615E998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3,164</w:t>
            </w:r>
          </w:p>
        </w:tc>
        <w:tc>
          <w:tcPr>
            <w:tcW w:w="1268" w:type="dxa"/>
            <w:noWrap/>
            <w:hideMark/>
          </w:tcPr>
          <w:p w14:paraId="05345B7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0,778</w:t>
            </w:r>
          </w:p>
        </w:tc>
      </w:tr>
      <w:tr w:rsidR="00E000D5" w:rsidRPr="00E000D5" w14:paraId="73C34C99" w14:textId="77777777" w:rsidTr="00E000D5">
        <w:trPr>
          <w:trHeight w:val="310"/>
        </w:trPr>
        <w:tc>
          <w:tcPr>
            <w:tcW w:w="3388" w:type="dxa"/>
            <w:noWrap/>
            <w:hideMark/>
          </w:tcPr>
          <w:p w14:paraId="753CB5C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СЛЪНЦЕ 92 ООД</w:t>
            </w:r>
          </w:p>
        </w:tc>
        <w:tc>
          <w:tcPr>
            <w:tcW w:w="1569" w:type="dxa"/>
            <w:hideMark/>
          </w:tcPr>
          <w:p w14:paraId="351718B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521C1AF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1B42701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91,540</w:t>
            </w:r>
          </w:p>
        </w:tc>
        <w:tc>
          <w:tcPr>
            <w:tcW w:w="1268" w:type="dxa"/>
            <w:noWrap/>
            <w:hideMark/>
          </w:tcPr>
          <w:p w14:paraId="5ED1C77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4,277</w:t>
            </w:r>
          </w:p>
        </w:tc>
        <w:tc>
          <w:tcPr>
            <w:tcW w:w="1268" w:type="dxa"/>
            <w:noWrap/>
            <w:hideMark/>
          </w:tcPr>
          <w:p w14:paraId="30DEF0A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0,410</w:t>
            </w:r>
          </w:p>
        </w:tc>
      </w:tr>
      <w:tr w:rsidR="00E000D5" w:rsidRPr="00E000D5" w14:paraId="45246266" w14:textId="77777777" w:rsidTr="00E000D5">
        <w:trPr>
          <w:trHeight w:val="310"/>
        </w:trPr>
        <w:tc>
          <w:tcPr>
            <w:tcW w:w="3388" w:type="dxa"/>
            <w:noWrap/>
            <w:hideMark/>
          </w:tcPr>
          <w:p w14:paraId="265E752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СЛЪНЦЕ 92 ООД</w:t>
            </w:r>
          </w:p>
        </w:tc>
        <w:tc>
          <w:tcPr>
            <w:tcW w:w="1569" w:type="dxa"/>
            <w:hideMark/>
          </w:tcPr>
          <w:p w14:paraId="10C2394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061B60C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635BCCC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99,352</w:t>
            </w:r>
          </w:p>
        </w:tc>
        <w:tc>
          <w:tcPr>
            <w:tcW w:w="1268" w:type="dxa"/>
            <w:noWrap/>
            <w:hideMark/>
          </w:tcPr>
          <w:p w14:paraId="53CB505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5,850</w:t>
            </w:r>
          </w:p>
        </w:tc>
        <w:tc>
          <w:tcPr>
            <w:tcW w:w="1268" w:type="dxa"/>
            <w:noWrap/>
            <w:hideMark/>
          </w:tcPr>
          <w:p w14:paraId="39D540D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0,583</w:t>
            </w:r>
          </w:p>
        </w:tc>
      </w:tr>
      <w:tr w:rsidR="00E000D5" w:rsidRPr="00E000D5" w14:paraId="62871118" w14:textId="77777777" w:rsidTr="00E000D5">
        <w:trPr>
          <w:trHeight w:val="310"/>
        </w:trPr>
        <w:tc>
          <w:tcPr>
            <w:tcW w:w="3388" w:type="dxa"/>
            <w:noWrap/>
            <w:hideMark/>
          </w:tcPr>
          <w:p w14:paraId="1FDFC00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СЛЪНЦЕ 92 ООД</w:t>
            </w:r>
          </w:p>
        </w:tc>
        <w:tc>
          <w:tcPr>
            <w:tcW w:w="1569" w:type="dxa"/>
            <w:hideMark/>
          </w:tcPr>
          <w:p w14:paraId="65D7296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0A5D4D1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3862FC9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99,427</w:t>
            </w:r>
          </w:p>
        </w:tc>
        <w:tc>
          <w:tcPr>
            <w:tcW w:w="1268" w:type="dxa"/>
            <w:noWrap/>
            <w:hideMark/>
          </w:tcPr>
          <w:p w14:paraId="4880FE2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8,745</w:t>
            </w:r>
          </w:p>
        </w:tc>
        <w:tc>
          <w:tcPr>
            <w:tcW w:w="1268" w:type="dxa"/>
            <w:noWrap/>
            <w:hideMark/>
          </w:tcPr>
          <w:p w14:paraId="17A2FB1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3,951</w:t>
            </w:r>
          </w:p>
        </w:tc>
      </w:tr>
      <w:tr w:rsidR="00E000D5" w:rsidRPr="00E000D5" w14:paraId="30FE12EA" w14:textId="77777777" w:rsidTr="00E000D5">
        <w:trPr>
          <w:trHeight w:val="310"/>
        </w:trPr>
        <w:tc>
          <w:tcPr>
            <w:tcW w:w="3388" w:type="dxa"/>
            <w:noWrap/>
            <w:hideMark/>
          </w:tcPr>
          <w:p w14:paraId="72A7B5F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СЛЪНЦЕ 92 ООД</w:t>
            </w:r>
          </w:p>
        </w:tc>
        <w:tc>
          <w:tcPr>
            <w:tcW w:w="1569" w:type="dxa"/>
            <w:hideMark/>
          </w:tcPr>
          <w:p w14:paraId="26FC7BF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3F2C148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191C9DE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105,495</w:t>
            </w:r>
          </w:p>
        </w:tc>
        <w:tc>
          <w:tcPr>
            <w:tcW w:w="1268" w:type="dxa"/>
            <w:noWrap/>
            <w:hideMark/>
          </w:tcPr>
          <w:p w14:paraId="79E210A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1,993</w:t>
            </w:r>
          </w:p>
        </w:tc>
        <w:tc>
          <w:tcPr>
            <w:tcW w:w="1268" w:type="dxa"/>
            <w:noWrap/>
            <w:hideMark/>
          </w:tcPr>
          <w:p w14:paraId="70A6259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0,637</w:t>
            </w:r>
          </w:p>
        </w:tc>
      </w:tr>
      <w:tr w:rsidR="00E000D5" w:rsidRPr="00E000D5" w14:paraId="7EC1962F" w14:textId="77777777" w:rsidTr="00E000D5">
        <w:trPr>
          <w:trHeight w:val="310"/>
        </w:trPr>
        <w:tc>
          <w:tcPr>
            <w:tcW w:w="3388" w:type="dxa"/>
            <w:noWrap/>
            <w:hideMark/>
          </w:tcPr>
          <w:p w14:paraId="1E285FD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СЛЪНЦЕ 92 ООД</w:t>
            </w:r>
          </w:p>
        </w:tc>
        <w:tc>
          <w:tcPr>
            <w:tcW w:w="1569" w:type="dxa"/>
            <w:hideMark/>
          </w:tcPr>
          <w:p w14:paraId="0DF29EB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2FBFAED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67A4531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105,496</w:t>
            </w:r>
          </w:p>
        </w:tc>
        <w:tc>
          <w:tcPr>
            <w:tcW w:w="1268" w:type="dxa"/>
            <w:noWrap/>
            <w:hideMark/>
          </w:tcPr>
          <w:p w14:paraId="2613738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1,629</w:t>
            </w:r>
          </w:p>
        </w:tc>
        <w:tc>
          <w:tcPr>
            <w:tcW w:w="1268" w:type="dxa"/>
            <w:noWrap/>
            <w:hideMark/>
          </w:tcPr>
          <w:p w14:paraId="5344501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0,476</w:t>
            </w:r>
          </w:p>
        </w:tc>
      </w:tr>
      <w:tr w:rsidR="00E000D5" w:rsidRPr="00E000D5" w14:paraId="77A4FE10" w14:textId="77777777" w:rsidTr="00E000D5">
        <w:trPr>
          <w:trHeight w:val="310"/>
        </w:trPr>
        <w:tc>
          <w:tcPr>
            <w:tcW w:w="3388" w:type="dxa"/>
            <w:noWrap/>
            <w:hideMark/>
          </w:tcPr>
          <w:p w14:paraId="63AB97B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БРАТЯ ЛИНКОВИ ООД</w:t>
            </w:r>
          </w:p>
        </w:tc>
        <w:tc>
          <w:tcPr>
            <w:tcW w:w="1569" w:type="dxa"/>
            <w:hideMark/>
          </w:tcPr>
          <w:p w14:paraId="48E9018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2DEB958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41D3D91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97,501</w:t>
            </w:r>
          </w:p>
        </w:tc>
        <w:tc>
          <w:tcPr>
            <w:tcW w:w="1268" w:type="dxa"/>
            <w:noWrap/>
            <w:hideMark/>
          </w:tcPr>
          <w:p w14:paraId="773D50E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2,337</w:t>
            </w:r>
          </w:p>
        </w:tc>
        <w:tc>
          <w:tcPr>
            <w:tcW w:w="1268" w:type="dxa"/>
            <w:noWrap/>
            <w:hideMark/>
          </w:tcPr>
          <w:p w14:paraId="0654A0A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2,283</w:t>
            </w:r>
          </w:p>
        </w:tc>
      </w:tr>
      <w:tr w:rsidR="00E000D5" w:rsidRPr="00E000D5" w14:paraId="28275026" w14:textId="77777777" w:rsidTr="00E000D5">
        <w:trPr>
          <w:trHeight w:val="310"/>
        </w:trPr>
        <w:tc>
          <w:tcPr>
            <w:tcW w:w="3388" w:type="dxa"/>
            <w:noWrap/>
            <w:hideMark/>
          </w:tcPr>
          <w:p w14:paraId="0FB3974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БРАТЯ ЛИНКОВИ ООД</w:t>
            </w:r>
          </w:p>
        </w:tc>
        <w:tc>
          <w:tcPr>
            <w:tcW w:w="1569" w:type="dxa"/>
            <w:hideMark/>
          </w:tcPr>
          <w:p w14:paraId="77BEAB1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68B6BC0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4558C37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111,500</w:t>
            </w:r>
          </w:p>
        </w:tc>
        <w:tc>
          <w:tcPr>
            <w:tcW w:w="1268" w:type="dxa"/>
            <w:noWrap/>
            <w:hideMark/>
          </w:tcPr>
          <w:p w14:paraId="794EB0E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8,143</w:t>
            </w:r>
          </w:p>
        </w:tc>
        <w:tc>
          <w:tcPr>
            <w:tcW w:w="1268" w:type="dxa"/>
            <w:noWrap/>
            <w:hideMark/>
          </w:tcPr>
          <w:p w14:paraId="5AE5422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1,802</w:t>
            </w:r>
          </w:p>
        </w:tc>
      </w:tr>
      <w:tr w:rsidR="00E000D5" w:rsidRPr="00E000D5" w14:paraId="3D33C3D9" w14:textId="77777777" w:rsidTr="00E000D5">
        <w:trPr>
          <w:trHeight w:val="310"/>
        </w:trPr>
        <w:tc>
          <w:tcPr>
            <w:tcW w:w="3388" w:type="dxa"/>
            <w:noWrap/>
            <w:hideMark/>
          </w:tcPr>
          <w:p w14:paraId="073A78F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БРАТЯ ЛИНКОВИ ООД</w:t>
            </w:r>
          </w:p>
        </w:tc>
        <w:tc>
          <w:tcPr>
            <w:tcW w:w="1569" w:type="dxa"/>
            <w:hideMark/>
          </w:tcPr>
          <w:p w14:paraId="693EF67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2F830F0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51E51FF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112,423</w:t>
            </w:r>
          </w:p>
        </w:tc>
        <w:tc>
          <w:tcPr>
            <w:tcW w:w="1268" w:type="dxa"/>
            <w:noWrap/>
            <w:hideMark/>
          </w:tcPr>
          <w:p w14:paraId="5E073F8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3,552</w:t>
            </w:r>
          </w:p>
        </w:tc>
        <w:tc>
          <w:tcPr>
            <w:tcW w:w="1268" w:type="dxa"/>
            <w:noWrap/>
            <w:hideMark/>
          </w:tcPr>
          <w:p w14:paraId="571E371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2,723</w:t>
            </w:r>
          </w:p>
        </w:tc>
      </w:tr>
      <w:tr w:rsidR="00E000D5" w:rsidRPr="00E000D5" w14:paraId="212D6441" w14:textId="77777777" w:rsidTr="00E000D5">
        <w:trPr>
          <w:trHeight w:val="310"/>
        </w:trPr>
        <w:tc>
          <w:tcPr>
            <w:tcW w:w="3388" w:type="dxa"/>
            <w:noWrap/>
            <w:hideMark/>
          </w:tcPr>
          <w:p w14:paraId="05ED1D8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БРАТЯ ЛИНКОВИ ООД</w:t>
            </w:r>
          </w:p>
        </w:tc>
        <w:tc>
          <w:tcPr>
            <w:tcW w:w="1569" w:type="dxa"/>
            <w:hideMark/>
          </w:tcPr>
          <w:p w14:paraId="749342C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50767C2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6C84C6B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112,502</w:t>
            </w:r>
          </w:p>
        </w:tc>
        <w:tc>
          <w:tcPr>
            <w:tcW w:w="1268" w:type="dxa"/>
            <w:noWrap/>
            <w:hideMark/>
          </w:tcPr>
          <w:p w14:paraId="3CC94F2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3,391</w:t>
            </w:r>
          </w:p>
        </w:tc>
        <w:tc>
          <w:tcPr>
            <w:tcW w:w="1268" w:type="dxa"/>
            <w:noWrap/>
            <w:hideMark/>
          </w:tcPr>
          <w:p w14:paraId="11EF376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3,344</w:t>
            </w:r>
          </w:p>
        </w:tc>
      </w:tr>
      <w:tr w:rsidR="00E000D5" w:rsidRPr="00E000D5" w14:paraId="7428E32F" w14:textId="77777777" w:rsidTr="00E000D5">
        <w:trPr>
          <w:trHeight w:val="310"/>
        </w:trPr>
        <w:tc>
          <w:tcPr>
            <w:tcW w:w="3388" w:type="dxa"/>
            <w:noWrap/>
            <w:hideMark/>
          </w:tcPr>
          <w:p w14:paraId="656BD26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БРАТЯ ЛИНКОВИ ООД</w:t>
            </w:r>
          </w:p>
        </w:tc>
        <w:tc>
          <w:tcPr>
            <w:tcW w:w="1569" w:type="dxa"/>
            <w:hideMark/>
          </w:tcPr>
          <w:p w14:paraId="74747E0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3412E77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5446D13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113,423</w:t>
            </w:r>
          </w:p>
        </w:tc>
        <w:tc>
          <w:tcPr>
            <w:tcW w:w="1268" w:type="dxa"/>
            <w:noWrap/>
            <w:hideMark/>
          </w:tcPr>
          <w:p w14:paraId="3BD5170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3,037</w:t>
            </w:r>
          </w:p>
        </w:tc>
        <w:tc>
          <w:tcPr>
            <w:tcW w:w="1268" w:type="dxa"/>
            <w:noWrap/>
            <w:hideMark/>
          </w:tcPr>
          <w:p w14:paraId="78E13E8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2,254</w:t>
            </w:r>
          </w:p>
        </w:tc>
      </w:tr>
      <w:tr w:rsidR="00E000D5" w:rsidRPr="00E000D5" w14:paraId="4A0031F1" w14:textId="77777777" w:rsidTr="00E000D5">
        <w:trPr>
          <w:trHeight w:val="310"/>
        </w:trPr>
        <w:tc>
          <w:tcPr>
            <w:tcW w:w="3388" w:type="dxa"/>
            <w:noWrap/>
            <w:hideMark/>
          </w:tcPr>
          <w:p w14:paraId="5FA084F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СЛАВКО НЕДЯЛКОВ ДЕНЧЕВ</w:t>
            </w:r>
          </w:p>
        </w:tc>
        <w:tc>
          <w:tcPr>
            <w:tcW w:w="1569" w:type="dxa"/>
            <w:hideMark/>
          </w:tcPr>
          <w:p w14:paraId="2C1A2AE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02EC058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339DF02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63,460</w:t>
            </w:r>
          </w:p>
        </w:tc>
        <w:tc>
          <w:tcPr>
            <w:tcW w:w="1268" w:type="dxa"/>
            <w:noWrap/>
            <w:hideMark/>
          </w:tcPr>
          <w:p w14:paraId="4D13D52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6,356</w:t>
            </w:r>
          </w:p>
        </w:tc>
        <w:tc>
          <w:tcPr>
            <w:tcW w:w="1268" w:type="dxa"/>
            <w:noWrap/>
            <w:hideMark/>
          </w:tcPr>
          <w:p w14:paraId="0CE50BB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2,873</w:t>
            </w:r>
          </w:p>
        </w:tc>
      </w:tr>
      <w:tr w:rsidR="00E000D5" w:rsidRPr="00E000D5" w14:paraId="70A4564A" w14:textId="77777777" w:rsidTr="00E000D5">
        <w:trPr>
          <w:trHeight w:val="310"/>
        </w:trPr>
        <w:tc>
          <w:tcPr>
            <w:tcW w:w="3388" w:type="dxa"/>
            <w:noWrap/>
            <w:hideMark/>
          </w:tcPr>
          <w:p w14:paraId="0488D40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СЛАВКО НЕДЯЛКОВ ДЕНЧЕВ</w:t>
            </w:r>
          </w:p>
        </w:tc>
        <w:tc>
          <w:tcPr>
            <w:tcW w:w="1569" w:type="dxa"/>
            <w:hideMark/>
          </w:tcPr>
          <w:p w14:paraId="103BC6F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604D068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0600ABE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73,466</w:t>
            </w:r>
          </w:p>
        </w:tc>
        <w:tc>
          <w:tcPr>
            <w:tcW w:w="1268" w:type="dxa"/>
            <w:noWrap/>
            <w:hideMark/>
          </w:tcPr>
          <w:p w14:paraId="62D0B47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6,200</w:t>
            </w:r>
          </w:p>
        </w:tc>
        <w:tc>
          <w:tcPr>
            <w:tcW w:w="1268" w:type="dxa"/>
            <w:noWrap/>
            <w:hideMark/>
          </w:tcPr>
          <w:p w14:paraId="7BA7D50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0,180</w:t>
            </w:r>
          </w:p>
        </w:tc>
      </w:tr>
      <w:tr w:rsidR="00E000D5" w:rsidRPr="00E000D5" w14:paraId="4E1D9D01" w14:textId="77777777" w:rsidTr="00E000D5">
        <w:trPr>
          <w:trHeight w:val="310"/>
        </w:trPr>
        <w:tc>
          <w:tcPr>
            <w:tcW w:w="3388" w:type="dxa"/>
            <w:noWrap/>
            <w:hideMark/>
          </w:tcPr>
          <w:p w14:paraId="6B8F52A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СЛАВКО НЕДЯЛКОВ ДЕНЧЕВ</w:t>
            </w:r>
          </w:p>
        </w:tc>
        <w:tc>
          <w:tcPr>
            <w:tcW w:w="1569" w:type="dxa"/>
            <w:hideMark/>
          </w:tcPr>
          <w:p w14:paraId="746402E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3BCF3C9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1854586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91,540</w:t>
            </w:r>
          </w:p>
        </w:tc>
        <w:tc>
          <w:tcPr>
            <w:tcW w:w="1268" w:type="dxa"/>
            <w:noWrap/>
            <w:hideMark/>
          </w:tcPr>
          <w:p w14:paraId="76CF4DD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4,277</w:t>
            </w:r>
          </w:p>
        </w:tc>
        <w:tc>
          <w:tcPr>
            <w:tcW w:w="1268" w:type="dxa"/>
            <w:noWrap/>
            <w:hideMark/>
          </w:tcPr>
          <w:p w14:paraId="09E916D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0,280</w:t>
            </w:r>
          </w:p>
        </w:tc>
      </w:tr>
      <w:tr w:rsidR="00E000D5" w:rsidRPr="00E000D5" w14:paraId="7C64FA37" w14:textId="77777777" w:rsidTr="00E000D5">
        <w:trPr>
          <w:trHeight w:val="310"/>
        </w:trPr>
        <w:tc>
          <w:tcPr>
            <w:tcW w:w="3388" w:type="dxa"/>
            <w:noWrap/>
            <w:hideMark/>
          </w:tcPr>
          <w:p w14:paraId="611D0EF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СЛАВКО НЕДЯЛКОВ ДЕНЧЕВ</w:t>
            </w:r>
          </w:p>
        </w:tc>
        <w:tc>
          <w:tcPr>
            <w:tcW w:w="1569" w:type="dxa"/>
            <w:hideMark/>
          </w:tcPr>
          <w:p w14:paraId="32D4379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1266044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6EBF293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124,540</w:t>
            </w:r>
          </w:p>
        </w:tc>
        <w:tc>
          <w:tcPr>
            <w:tcW w:w="1268" w:type="dxa"/>
            <w:noWrap/>
            <w:hideMark/>
          </w:tcPr>
          <w:p w14:paraId="369D859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5,659</w:t>
            </w:r>
          </w:p>
        </w:tc>
        <w:tc>
          <w:tcPr>
            <w:tcW w:w="1268" w:type="dxa"/>
            <w:noWrap/>
            <w:hideMark/>
          </w:tcPr>
          <w:p w14:paraId="5419C9F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2,729</w:t>
            </w:r>
          </w:p>
        </w:tc>
      </w:tr>
      <w:tr w:rsidR="00E000D5" w:rsidRPr="00E000D5" w14:paraId="37E350FE" w14:textId="77777777" w:rsidTr="00E000D5">
        <w:trPr>
          <w:trHeight w:val="310"/>
        </w:trPr>
        <w:tc>
          <w:tcPr>
            <w:tcW w:w="3388" w:type="dxa"/>
            <w:noWrap/>
            <w:hideMark/>
          </w:tcPr>
          <w:p w14:paraId="48DFFDC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СЛАВКО НЕДЯЛКОВ ДЕНЧЕВ</w:t>
            </w:r>
          </w:p>
        </w:tc>
        <w:tc>
          <w:tcPr>
            <w:tcW w:w="1569" w:type="dxa"/>
            <w:hideMark/>
          </w:tcPr>
          <w:p w14:paraId="54168CA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001E138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1CE09C8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125,416</w:t>
            </w:r>
          </w:p>
        </w:tc>
        <w:tc>
          <w:tcPr>
            <w:tcW w:w="1268" w:type="dxa"/>
            <w:noWrap/>
            <w:hideMark/>
          </w:tcPr>
          <w:p w14:paraId="6FE1C97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5,863</w:t>
            </w:r>
          </w:p>
        </w:tc>
        <w:tc>
          <w:tcPr>
            <w:tcW w:w="1268" w:type="dxa"/>
            <w:noWrap/>
            <w:hideMark/>
          </w:tcPr>
          <w:p w14:paraId="43FC0F4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0,843</w:t>
            </w:r>
          </w:p>
        </w:tc>
      </w:tr>
      <w:tr w:rsidR="00E000D5" w:rsidRPr="00E000D5" w14:paraId="522CF3F4" w14:textId="77777777" w:rsidTr="00E000D5">
        <w:trPr>
          <w:trHeight w:val="310"/>
        </w:trPr>
        <w:tc>
          <w:tcPr>
            <w:tcW w:w="3388" w:type="dxa"/>
            <w:noWrap/>
            <w:hideMark/>
          </w:tcPr>
          <w:p w14:paraId="26A6E23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ГЕРГАНА ВАЛЕРИЕВА ЕНЕВА</w:t>
            </w:r>
          </w:p>
        </w:tc>
        <w:tc>
          <w:tcPr>
            <w:tcW w:w="1569" w:type="dxa"/>
            <w:hideMark/>
          </w:tcPr>
          <w:p w14:paraId="6B41057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387B638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70A5D5A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33,73</w:t>
            </w:r>
          </w:p>
        </w:tc>
        <w:tc>
          <w:tcPr>
            <w:tcW w:w="1268" w:type="dxa"/>
            <w:noWrap/>
            <w:hideMark/>
          </w:tcPr>
          <w:p w14:paraId="25018C6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3,623</w:t>
            </w:r>
          </w:p>
        </w:tc>
        <w:tc>
          <w:tcPr>
            <w:tcW w:w="1268" w:type="dxa"/>
            <w:noWrap/>
            <w:hideMark/>
          </w:tcPr>
          <w:p w14:paraId="477442A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0,430</w:t>
            </w:r>
          </w:p>
        </w:tc>
      </w:tr>
      <w:tr w:rsidR="00E000D5" w:rsidRPr="00E000D5" w14:paraId="1DB7C3AF" w14:textId="77777777" w:rsidTr="00E000D5">
        <w:trPr>
          <w:trHeight w:val="310"/>
        </w:trPr>
        <w:tc>
          <w:tcPr>
            <w:tcW w:w="3388" w:type="dxa"/>
            <w:noWrap/>
            <w:hideMark/>
          </w:tcPr>
          <w:p w14:paraId="2197ACD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ГЕРГАНА ВАЛЕРИЕВА ЕНЕВА</w:t>
            </w:r>
          </w:p>
        </w:tc>
        <w:tc>
          <w:tcPr>
            <w:tcW w:w="1569" w:type="dxa"/>
            <w:hideMark/>
          </w:tcPr>
          <w:p w14:paraId="52CE555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50AE103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40B15E6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36,73</w:t>
            </w:r>
          </w:p>
        </w:tc>
        <w:tc>
          <w:tcPr>
            <w:tcW w:w="1268" w:type="dxa"/>
            <w:noWrap/>
            <w:hideMark/>
          </w:tcPr>
          <w:p w14:paraId="6F80883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0,813</w:t>
            </w:r>
          </w:p>
        </w:tc>
        <w:tc>
          <w:tcPr>
            <w:tcW w:w="1268" w:type="dxa"/>
            <w:noWrap/>
            <w:hideMark/>
          </w:tcPr>
          <w:p w14:paraId="30F763A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0,756</w:t>
            </w:r>
          </w:p>
        </w:tc>
      </w:tr>
      <w:tr w:rsidR="00E000D5" w:rsidRPr="00E000D5" w14:paraId="7A77D66E" w14:textId="77777777" w:rsidTr="00E000D5">
        <w:trPr>
          <w:trHeight w:val="310"/>
        </w:trPr>
        <w:tc>
          <w:tcPr>
            <w:tcW w:w="3388" w:type="dxa"/>
            <w:noWrap/>
            <w:hideMark/>
          </w:tcPr>
          <w:p w14:paraId="2DDAD04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ГЕРГАНА ВАЛЕРИЕВА ЕНЕВА</w:t>
            </w:r>
          </w:p>
        </w:tc>
        <w:tc>
          <w:tcPr>
            <w:tcW w:w="1569" w:type="dxa"/>
            <w:hideMark/>
          </w:tcPr>
          <w:p w14:paraId="3E74835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16DE804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70EB48E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36,452</w:t>
            </w:r>
          </w:p>
        </w:tc>
        <w:tc>
          <w:tcPr>
            <w:tcW w:w="1268" w:type="dxa"/>
            <w:noWrap/>
            <w:hideMark/>
          </w:tcPr>
          <w:p w14:paraId="0D58B97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8,359</w:t>
            </w:r>
          </w:p>
        </w:tc>
        <w:tc>
          <w:tcPr>
            <w:tcW w:w="1268" w:type="dxa"/>
            <w:noWrap/>
            <w:hideMark/>
          </w:tcPr>
          <w:p w14:paraId="1FCF9AF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0,137</w:t>
            </w:r>
          </w:p>
        </w:tc>
      </w:tr>
      <w:tr w:rsidR="00E000D5" w:rsidRPr="00E000D5" w14:paraId="36BA4BB6" w14:textId="77777777" w:rsidTr="00E000D5">
        <w:trPr>
          <w:trHeight w:val="310"/>
        </w:trPr>
        <w:tc>
          <w:tcPr>
            <w:tcW w:w="3388" w:type="dxa"/>
            <w:noWrap/>
            <w:hideMark/>
          </w:tcPr>
          <w:p w14:paraId="626A33B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ГЕРГАНА ВАЛЕРИЕВА ЕНЕВА</w:t>
            </w:r>
          </w:p>
        </w:tc>
        <w:tc>
          <w:tcPr>
            <w:tcW w:w="1569" w:type="dxa"/>
            <w:hideMark/>
          </w:tcPr>
          <w:p w14:paraId="1F4EFA2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33DE872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7AF2A6D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45,99</w:t>
            </w:r>
          </w:p>
        </w:tc>
        <w:tc>
          <w:tcPr>
            <w:tcW w:w="1268" w:type="dxa"/>
            <w:noWrap/>
            <w:hideMark/>
          </w:tcPr>
          <w:p w14:paraId="49F8A77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2,432</w:t>
            </w:r>
          </w:p>
        </w:tc>
        <w:tc>
          <w:tcPr>
            <w:tcW w:w="1268" w:type="dxa"/>
            <w:noWrap/>
            <w:hideMark/>
          </w:tcPr>
          <w:p w14:paraId="633D037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0,368</w:t>
            </w:r>
          </w:p>
        </w:tc>
      </w:tr>
      <w:tr w:rsidR="00E000D5" w:rsidRPr="00E000D5" w14:paraId="1663EB75" w14:textId="77777777" w:rsidTr="00E000D5">
        <w:trPr>
          <w:trHeight w:val="310"/>
        </w:trPr>
        <w:tc>
          <w:tcPr>
            <w:tcW w:w="3388" w:type="dxa"/>
            <w:noWrap/>
            <w:hideMark/>
          </w:tcPr>
          <w:p w14:paraId="23F7656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ГЕРГАНА ВАЛЕРИЕВА ЕНЕВА</w:t>
            </w:r>
          </w:p>
        </w:tc>
        <w:tc>
          <w:tcPr>
            <w:tcW w:w="1569" w:type="dxa"/>
            <w:hideMark/>
          </w:tcPr>
          <w:p w14:paraId="64F9E38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619B8ED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27C36FD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63,460</w:t>
            </w:r>
          </w:p>
        </w:tc>
        <w:tc>
          <w:tcPr>
            <w:tcW w:w="1268" w:type="dxa"/>
            <w:noWrap/>
            <w:hideMark/>
          </w:tcPr>
          <w:p w14:paraId="0FA5C17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6,356</w:t>
            </w:r>
          </w:p>
        </w:tc>
        <w:tc>
          <w:tcPr>
            <w:tcW w:w="1268" w:type="dxa"/>
            <w:noWrap/>
            <w:hideMark/>
          </w:tcPr>
          <w:p w14:paraId="64FB43C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1,055</w:t>
            </w:r>
          </w:p>
        </w:tc>
      </w:tr>
      <w:tr w:rsidR="00E000D5" w:rsidRPr="00E000D5" w14:paraId="68C27991" w14:textId="77777777" w:rsidTr="00E000D5">
        <w:trPr>
          <w:trHeight w:val="310"/>
        </w:trPr>
        <w:tc>
          <w:tcPr>
            <w:tcW w:w="3388" w:type="dxa"/>
            <w:noWrap/>
            <w:hideMark/>
          </w:tcPr>
          <w:p w14:paraId="124CA9E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ГЕРГАНА ВАЛЕРИЕВА ЕНЕВА</w:t>
            </w:r>
          </w:p>
        </w:tc>
        <w:tc>
          <w:tcPr>
            <w:tcW w:w="1569" w:type="dxa"/>
            <w:hideMark/>
          </w:tcPr>
          <w:p w14:paraId="221E671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0366DB3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1BF3B2D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64,234</w:t>
            </w:r>
          </w:p>
        </w:tc>
        <w:tc>
          <w:tcPr>
            <w:tcW w:w="1268" w:type="dxa"/>
            <w:noWrap/>
            <w:hideMark/>
          </w:tcPr>
          <w:p w14:paraId="6F213D0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1,076</w:t>
            </w:r>
          </w:p>
        </w:tc>
        <w:tc>
          <w:tcPr>
            <w:tcW w:w="1268" w:type="dxa"/>
            <w:noWrap/>
            <w:hideMark/>
          </w:tcPr>
          <w:p w14:paraId="692FC5C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0,735</w:t>
            </w:r>
          </w:p>
        </w:tc>
      </w:tr>
      <w:tr w:rsidR="00E000D5" w:rsidRPr="00E000D5" w14:paraId="6F00ADE5" w14:textId="77777777" w:rsidTr="00E000D5">
        <w:trPr>
          <w:trHeight w:val="310"/>
        </w:trPr>
        <w:tc>
          <w:tcPr>
            <w:tcW w:w="3388" w:type="dxa"/>
            <w:noWrap/>
            <w:hideMark/>
          </w:tcPr>
          <w:p w14:paraId="07BEA49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ГЕРГАНА ВАЛЕРИЕВА ЕНЕВА</w:t>
            </w:r>
          </w:p>
        </w:tc>
        <w:tc>
          <w:tcPr>
            <w:tcW w:w="1569" w:type="dxa"/>
            <w:hideMark/>
          </w:tcPr>
          <w:p w14:paraId="37BC0FF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44BC4C0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06BE246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64,234</w:t>
            </w:r>
          </w:p>
        </w:tc>
        <w:tc>
          <w:tcPr>
            <w:tcW w:w="1268" w:type="dxa"/>
            <w:noWrap/>
            <w:hideMark/>
          </w:tcPr>
          <w:p w14:paraId="478663A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1,076</w:t>
            </w:r>
          </w:p>
        </w:tc>
        <w:tc>
          <w:tcPr>
            <w:tcW w:w="1268" w:type="dxa"/>
            <w:noWrap/>
            <w:hideMark/>
          </w:tcPr>
          <w:p w14:paraId="09AA8D7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0,139</w:t>
            </w:r>
          </w:p>
        </w:tc>
      </w:tr>
      <w:tr w:rsidR="00E000D5" w:rsidRPr="00E000D5" w14:paraId="535CBD37" w14:textId="77777777" w:rsidTr="00E000D5">
        <w:trPr>
          <w:trHeight w:val="310"/>
        </w:trPr>
        <w:tc>
          <w:tcPr>
            <w:tcW w:w="3388" w:type="dxa"/>
            <w:noWrap/>
            <w:hideMark/>
          </w:tcPr>
          <w:p w14:paraId="081C0A7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lastRenderedPageBreak/>
              <w:t>ГЕРГАНА ВАЛЕРИЕВА ЕНЕВА</w:t>
            </w:r>
          </w:p>
        </w:tc>
        <w:tc>
          <w:tcPr>
            <w:tcW w:w="1569" w:type="dxa"/>
            <w:hideMark/>
          </w:tcPr>
          <w:p w14:paraId="36CAAD8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187011A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1E60EB1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68,242</w:t>
            </w:r>
          </w:p>
        </w:tc>
        <w:tc>
          <w:tcPr>
            <w:tcW w:w="1268" w:type="dxa"/>
            <w:noWrap/>
            <w:hideMark/>
          </w:tcPr>
          <w:p w14:paraId="07277B2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10,198</w:t>
            </w:r>
          </w:p>
        </w:tc>
        <w:tc>
          <w:tcPr>
            <w:tcW w:w="1268" w:type="dxa"/>
            <w:noWrap/>
            <w:hideMark/>
          </w:tcPr>
          <w:p w14:paraId="10ACE1B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0,725</w:t>
            </w:r>
          </w:p>
        </w:tc>
      </w:tr>
      <w:tr w:rsidR="00E000D5" w:rsidRPr="00E000D5" w14:paraId="536D9F5A" w14:textId="77777777" w:rsidTr="00E000D5">
        <w:trPr>
          <w:trHeight w:val="310"/>
        </w:trPr>
        <w:tc>
          <w:tcPr>
            <w:tcW w:w="3388" w:type="dxa"/>
            <w:noWrap/>
            <w:hideMark/>
          </w:tcPr>
          <w:p w14:paraId="27D3D19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ГЕРГАНА ВАЛЕРИЕВА ЕНЕВА</w:t>
            </w:r>
          </w:p>
        </w:tc>
        <w:tc>
          <w:tcPr>
            <w:tcW w:w="1569" w:type="dxa"/>
            <w:hideMark/>
          </w:tcPr>
          <w:p w14:paraId="041CECF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64BCA34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33D03D1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93,550</w:t>
            </w:r>
          </w:p>
        </w:tc>
        <w:tc>
          <w:tcPr>
            <w:tcW w:w="1268" w:type="dxa"/>
            <w:noWrap/>
            <w:hideMark/>
          </w:tcPr>
          <w:p w14:paraId="56C5AAC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7,996</w:t>
            </w:r>
          </w:p>
        </w:tc>
        <w:tc>
          <w:tcPr>
            <w:tcW w:w="1268" w:type="dxa"/>
            <w:noWrap/>
            <w:hideMark/>
          </w:tcPr>
          <w:p w14:paraId="78363A7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1,179</w:t>
            </w:r>
          </w:p>
        </w:tc>
      </w:tr>
      <w:tr w:rsidR="00E000D5" w:rsidRPr="00E000D5" w14:paraId="0858AAD9" w14:textId="77777777" w:rsidTr="00E000D5">
        <w:trPr>
          <w:trHeight w:val="310"/>
        </w:trPr>
        <w:tc>
          <w:tcPr>
            <w:tcW w:w="3388" w:type="dxa"/>
            <w:noWrap/>
            <w:hideMark/>
          </w:tcPr>
          <w:p w14:paraId="2F871B7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ГЕРГАНА ВАЛЕРИЕВА ЕНЕВА</w:t>
            </w:r>
          </w:p>
        </w:tc>
        <w:tc>
          <w:tcPr>
            <w:tcW w:w="1569" w:type="dxa"/>
            <w:hideMark/>
          </w:tcPr>
          <w:p w14:paraId="6D362B1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521F7F9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1D6EE8A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520,243</w:t>
            </w:r>
          </w:p>
        </w:tc>
        <w:tc>
          <w:tcPr>
            <w:tcW w:w="1268" w:type="dxa"/>
            <w:noWrap/>
            <w:hideMark/>
          </w:tcPr>
          <w:p w14:paraId="42DF060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13,969</w:t>
            </w:r>
          </w:p>
        </w:tc>
        <w:tc>
          <w:tcPr>
            <w:tcW w:w="1268" w:type="dxa"/>
            <w:noWrap/>
            <w:hideMark/>
          </w:tcPr>
          <w:p w14:paraId="00F66A4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0,297</w:t>
            </w:r>
          </w:p>
        </w:tc>
      </w:tr>
      <w:tr w:rsidR="00E000D5" w:rsidRPr="00E000D5" w14:paraId="433CB955" w14:textId="77777777" w:rsidTr="00E000D5">
        <w:trPr>
          <w:trHeight w:val="310"/>
        </w:trPr>
        <w:tc>
          <w:tcPr>
            <w:tcW w:w="3388" w:type="dxa"/>
            <w:noWrap/>
            <w:hideMark/>
          </w:tcPr>
          <w:p w14:paraId="4C9EF40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ГЕРГАНА ВАЛЕРИЕВА ЕНЕВА</w:t>
            </w:r>
          </w:p>
        </w:tc>
        <w:tc>
          <w:tcPr>
            <w:tcW w:w="1569" w:type="dxa"/>
            <w:hideMark/>
          </w:tcPr>
          <w:p w14:paraId="090410B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7C02E53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161F946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520,243</w:t>
            </w:r>
          </w:p>
        </w:tc>
        <w:tc>
          <w:tcPr>
            <w:tcW w:w="1268" w:type="dxa"/>
            <w:noWrap/>
            <w:hideMark/>
          </w:tcPr>
          <w:p w14:paraId="548CA97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13,969</w:t>
            </w:r>
          </w:p>
        </w:tc>
        <w:tc>
          <w:tcPr>
            <w:tcW w:w="1268" w:type="dxa"/>
            <w:noWrap/>
            <w:hideMark/>
          </w:tcPr>
          <w:p w14:paraId="334D9AE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5,066</w:t>
            </w:r>
          </w:p>
        </w:tc>
      </w:tr>
      <w:tr w:rsidR="00E000D5" w:rsidRPr="00E000D5" w14:paraId="588F14BB" w14:textId="77777777" w:rsidTr="00E000D5">
        <w:trPr>
          <w:trHeight w:val="310"/>
        </w:trPr>
        <w:tc>
          <w:tcPr>
            <w:tcW w:w="3388" w:type="dxa"/>
            <w:noWrap/>
            <w:hideMark/>
          </w:tcPr>
          <w:p w14:paraId="0B9EBFC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ВАЛЯ КИРИЛОВА ЕНЕВА</w:t>
            </w:r>
          </w:p>
        </w:tc>
        <w:tc>
          <w:tcPr>
            <w:tcW w:w="1569" w:type="dxa"/>
            <w:hideMark/>
          </w:tcPr>
          <w:p w14:paraId="6431181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4A7593B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1BB125F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73,466</w:t>
            </w:r>
          </w:p>
        </w:tc>
        <w:tc>
          <w:tcPr>
            <w:tcW w:w="1268" w:type="dxa"/>
            <w:noWrap/>
            <w:hideMark/>
          </w:tcPr>
          <w:p w14:paraId="7609E43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6,200</w:t>
            </w:r>
          </w:p>
        </w:tc>
        <w:tc>
          <w:tcPr>
            <w:tcW w:w="1268" w:type="dxa"/>
            <w:noWrap/>
            <w:hideMark/>
          </w:tcPr>
          <w:p w14:paraId="7486203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1,089</w:t>
            </w:r>
          </w:p>
        </w:tc>
      </w:tr>
      <w:tr w:rsidR="00E000D5" w:rsidRPr="00E000D5" w14:paraId="4261686F" w14:textId="77777777" w:rsidTr="00E000D5">
        <w:trPr>
          <w:trHeight w:val="310"/>
        </w:trPr>
        <w:tc>
          <w:tcPr>
            <w:tcW w:w="3388" w:type="dxa"/>
            <w:noWrap/>
            <w:hideMark/>
          </w:tcPr>
          <w:p w14:paraId="041B24A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ВАЛЯ КИРИЛОВА ЕНЕВА</w:t>
            </w:r>
          </w:p>
        </w:tc>
        <w:tc>
          <w:tcPr>
            <w:tcW w:w="1569" w:type="dxa"/>
            <w:hideMark/>
          </w:tcPr>
          <w:p w14:paraId="205AB30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5293C80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0A6D60E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100,489</w:t>
            </w:r>
          </w:p>
        </w:tc>
        <w:tc>
          <w:tcPr>
            <w:tcW w:w="1268" w:type="dxa"/>
            <w:noWrap/>
            <w:hideMark/>
          </w:tcPr>
          <w:p w14:paraId="212B45C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3,244</w:t>
            </w:r>
          </w:p>
        </w:tc>
        <w:tc>
          <w:tcPr>
            <w:tcW w:w="1268" w:type="dxa"/>
            <w:noWrap/>
            <w:hideMark/>
          </w:tcPr>
          <w:p w14:paraId="14209E3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0,718</w:t>
            </w:r>
          </w:p>
        </w:tc>
      </w:tr>
      <w:tr w:rsidR="00E000D5" w:rsidRPr="00E000D5" w14:paraId="3C0B9679" w14:textId="77777777" w:rsidTr="00E000D5">
        <w:trPr>
          <w:trHeight w:val="310"/>
        </w:trPr>
        <w:tc>
          <w:tcPr>
            <w:tcW w:w="3388" w:type="dxa"/>
            <w:noWrap/>
            <w:hideMark/>
          </w:tcPr>
          <w:p w14:paraId="2DF051B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ВАЛЯ КИРИЛОВА ЕНЕВА</w:t>
            </w:r>
          </w:p>
        </w:tc>
        <w:tc>
          <w:tcPr>
            <w:tcW w:w="1569" w:type="dxa"/>
            <w:hideMark/>
          </w:tcPr>
          <w:p w14:paraId="777C198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6EEBF20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6CB2154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100,490</w:t>
            </w:r>
          </w:p>
        </w:tc>
        <w:tc>
          <w:tcPr>
            <w:tcW w:w="1268" w:type="dxa"/>
            <w:noWrap/>
            <w:hideMark/>
          </w:tcPr>
          <w:p w14:paraId="06E6E09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2,968</w:t>
            </w:r>
          </w:p>
        </w:tc>
        <w:tc>
          <w:tcPr>
            <w:tcW w:w="1268" w:type="dxa"/>
            <w:noWrap/>
            <w:hideMark/>
          </w:tcPr>
          <w:p w14:paraId="6242E9A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0,867</w:t>
            </w:r>
          </w:p>
        </w:tc>
      </w:tr>
      <w:tr w:rsidR="00E000D5" w:rsidRPr="00E000D5" w14:paraId="411205F0" w14:textId="77777777" w:rsidTr="00E000D5">
        <w:trPr>
          <w:trHeight w:val="310"/>
        </w:trPr>
        <w:tc>
          <w:tcPr>
            <w:tcW w:w="3388" w:type="dxa"/>
            <w:noWrap/>
            <w:hideMark/>
          </w:tcPr>
          <w:p w14:paraId="239866C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ВАЛЯ КИРИЛОВА ЕНЕВА</w:t>
            </w:r>
          </w:p>
        </w:tc>
        <w:tc>
          <w:tcPr>
            <w:tcW w:w="1569" w:type="dxa"/>
            <w:hideMark/>
          </w:tcPr>
          <w:p w14:paraId="28AB39A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4BCEB9D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54BB691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111,499</w:t>
            </w:r>
          </w:p>
        </w:tc>
        <w:tc>
          <w:tcPr>
            <w:tcW w:w="1268" w:type="dxa"/>
            <w:noWrap/>
            <w:hideMark/>
          </w:tcPr>
          <w:p w14:paraId="34BB228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19,775</w:t>
            </w:r>
          </w:p>
        </w:tc>
        <w:tc>
          <w:tcPr>
            <w:tcW w:w="1268" w:type="dxa"/>
            <w:noWrap/>
            <w:hideMark/>
          </w:tcPr>
          <w:p w14:paraId="0A2824A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0,686</w:t>
            </w:r>
          </w:p>
        </w:tc>
      </w:tr>
      <w:tr w:rsidR="00E000D5" w:rsidRPr="00E000D5" w14:paraId="109F5627" w14:textId="77777777" w:rsidTr="00E000D5">
        <w:trPr>
          <w:trHeight w:val="310"/>
        </w:trPr>
        <w:tc>
          <w:tcPr>
            <w:tcW w:w="3388" w:type="dxa"/>
            <w:noWrap/>
            <w:hideMark/>
          </w:tcPr>
          <w:p w14:paraId="6B7A8CA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ВАЛЯ КИРИЛОВА ЕНЕВА</w:t>
            </w:r>
          </w:p>
        </w:tc>
        <w:tc>
          <w:tcPr>
            <w:tcW w:w="1569" w:type="dxa"/>
            <w:hideMark/>
          </w:tcPr>
          <w:p w14:paraId="57737D1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04920C9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71FA73D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122,344</w:t>
            </w:r>
          </w:p>
        </w:tc>
        <w:tc>
          <w:tcPr>
            <w:tcW w:w="1268" w:type="dxa"/>
            <w:noWrap/>
            <w:hideMark/>
          </w:tcPr>
          <w:p w14:paraId="303A0D2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6,424</w:t>
            </w:r>
          </w:p>
        </w:tc>
        <w:tc>
          <w:tcPr>
            <w:tcW w:w="1268" w:type="dxa"/>
            <w:noWrap/>
            <w:hideMark/>
          </w:tcPr>
          <w:p w14:paraId="3E16ED6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0,677</w:t>
            </w:r>
          </w:p>
        </w:tc>
      </w:tr>
      <w:tr w:rsidR="00E000D5" w:rsidRPr="00E000D5" w14:paraId="2E904B86" w14:textId="77777777" w:rsidTr="00E000D5">
        <w:trPr>
          <w:trHeight w:val="310"/>
        </w:trPr>
        <w:tc>
          <w:tcPr>
            <w:tcW w:w="3388" w:type="dxa"/>
            <w:noWrap/>
            <w:hideMark/>
          </w:tcPr>
          <w:p w14:paraId="4BB8CAB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ВАЛЯ КИРИЛОВА ЕНЕВА</w:t>
            </w:r>
          </w:p>
        </w:tc>
        <w:tc>
          <w:tcPr>
            <w:tcW w:w="1569" w:type="dxa"/>
            <w:hideMark/>
          </w:tcPr>
          <w:p w14:paraId="0B44CEC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69BE7AE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4B7D76A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122,420</w:t>
            </w:r>
          </w:p>
        </w:tc>
        <w:tc>
          <w:tcPr>
            <w:tcW w:w="1268" w:type="dxa"/>
            <w:noWrap/>
            <w:hideMark/>
          </w:tcPr>
          <w:p w14:paraId="273E189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7,744</w:t>
            </w:r>
          </w:p>
        </w:tc>
        <w:tc>
          <w:tcPr>
            <w:tcW w:w="1268" w:type="dxa"/>
            <w:noWrap/>
            <w:hideMark/>
          </w:tcPr>
          <w:p w14:paraId="1441777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0,038</w:t>
            </w:r>
          </w:p>
        </w:tc>
      </w:tr>
      <w:tr w:rsidR="00E000D5" w:rsidRPr="00E000D5" w14:paraId="681E74F6" w14:textId="77777777" w:rsidTr="00E000D5">
        <w:trPr>
          <w:trHeight w:val="310"/>
        </w:trPr>
        <w:tc>
          <w:tcPr>
            <w:tcW w:w="3388" w:type="dxa"/>
            <w:noWrap/>
            <w:hideMark/>
          </w:tcPr>
          <w:p w14:paraId="70AE17D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ВАЛЯ КИРИЛОВА ЕНЕВА</w:t>
            </w:r>
          </w:p>
        </w:tc>
        <w:tc>
          <w:tcPr>
            <w:tcW w:w="1569" w:type="dxa"/>
            <w:hideMark/>
          </w:tcPr>
          <w:p w14:paraId="61D65E5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77EEF0F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249F5C7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123,420</w:t>
            </w:r>
          </w:p>
        </w:tc>
        <w:tc>
          <w:tcPr>
            <w:tcW w:w="1268" w:type="dxa"/>
            <w:noWrap/>
            <w:hideMark/>
          </w:tcPr>
          <w:p w14:paraId="10AB438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4,673</w:t>
            </w:r>
          </w:p>
        </w:tc>
        <w:tc>
          <w:tcPr>
            <w:tcW w:w="1268" w:type="dxa"/>
            <w:noWrap/>
            <w:hideMark/>
          </w:tcPr>
          <w:p w14:paraId="154A8D6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0,530</w:t>
            </w:r>
          </w:p>
        </w:tc>
      </w:tr>
      <w:tr w:rsidR="00E000D5" w:rsidRPr="00E000D5" w14:paraId="0D47648F" w14:textId="77777777" w:rsidTr="00E000D5">
        <w:trPr>
          <w:trHeight w:val="310"/>
        </w:trPr>
        <w:tc>
          <w:tcPr>
            <w:tcW w:w="3388" w:type="dxa"/>
            <w:noWrap/>
            <w:hideMark/>
          </w:tcPr>
          <w:p w14:paraId="737A007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ВАЛЯ КИРИЛОВА ЕНЕВА</w:t>
            </w:r>
          </w:p>
        </w:tc>
        <w:tc>
          <w:tcPr>
            <w:tcW w:w="1569" w:type="dxa"/>
            <w:hideMark/>
          </w:tcPr>
          <w:p w14:paraId="2A6FF1A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23965E3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5AA9804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138,522</w:t>
            </w:r>
          </w:p>
        </w:tc>
        <w:tc>
          <w:tcPr>
            <w:tcW w:w="1268" w:type="dxa"/>
            <w:noWrap/>
            <w:hideMark/>
          </w:tcPr>
          <w:p w14:paraId="33AB204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2,903</w:t>
            </w:r>
          </w:p>
        </w:tc>
        <w:tc>
          <w:tcPr>
            <w:tcW w:w="1268" w:type="dxa"/>
            <w:noWrap/>
            <w:hideMark/>
          </w:tcPr>
          <w:p w14:paraId="470105C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0,532</w:t>
            </w:r>
          </w:p>
        </w:tc>
      </w:tr>
      <w:tr w:rsidR="00E000D5" w:rsidRPr="00E000D5" w14:paraId="459BCA4F" w14:textId="77777777" w:rsidTr="00E000D5">
        <w:trPr>
          <w:trHeight w:val="310"/>
        </w:trPr>
        <w:tc>
          <w:tcPr>
            <w:tcW w:w="3388" w:type="dxa"/>
            <w:noWrap/>
            <w:hideMark/>
          </w:tcPr>
          <w:p w14:paraId="06E97D7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467E3A6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73947AC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2236346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19,442</w:t>
            </w:r>
          </w:p>
        </w:tc>
        <w:tc>
          <w:tcPr>
            <w:tcW w:w="1268" w:type="dxa"/>
            <w:noWrap/>
            <w:hideMark/>
          </w:tcPr>
          <w:p w14:paraId="14860C3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9,499</w:t>
            </w:r>
          </w:p>
        </w:tc>
        <w:tc>
          <w:tcPr>
            <w:tcW w:w="1268" w:type="dxa"/>
            <w:noWrap/>
            <w:hideMark/>
          </w:tcPr>
          <w:p w14:paraId="75908DC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2,307</w:t>
            </w:r>
          </w:p>
        </w:tc>
      </w:tr>
      <w:tr w:rsidR="00E000D5" w:rsidRPr="00E000D5" w14:paraId="34E4B528" w14:textId="77777777" w:rsidTr="00E000D5">
        <w:trPr>
          <w:trHeight w:val="310"/>
        </w:trPr>
        <w:tc>
          <w:tcPr>
            <w:tcW w:w="3388" w:type="dxa"/>
            <w:noWrap/>
            <w:hideMark/>
          </w:tcPr>
          <w:p w14:paraId="04AD096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7D4E599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41CF869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516A2FA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19,571</w:t>
            </w:r>
          </w:p>
        </w:tc>
        <w:tc>
          <w:tcPr>
            <w:tcW w:w="1268" w:type="dxa"/>
            <w:noWrap/>
            <w:hideMark/>
          </w:tcPr>
          <w:p w14:paraId="71B2343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11,750</w:t>
            </w:r>
          </w:p>
        </w:tc>
        <w:tc>
          <w:tcPr>
            <w:tcW w:w="1268" w:type="dxa"/>
            <w:noWrap/>
            <w:hideMark/>
          </w:tcPr>
          <w:p w14:paraId="5C89FE1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1,475</w:t>
            </w:r>
          </w:p>
        </w:tc>
      </w:tr>
      <w:tr w:rsidR="00E000D5" w:rsidRPr="00E000D5" w14:paraId="2D3FEE5B" w14:textId="77777777" w:rsidTr="00E000D5">
        <w:trPr>
          <w:trHeight w:val="310"/>
        </w:trPr>
        <w:tc>
          <w:tcPr>
            <w:tcW w:w="3388" w:type="dxa"/>
            <w:noWrap/>
            <w:hideMark/>
          </w:tcPr>
          <w:p w14:paraId="4506975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28E906A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0EB1F06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5B60FCF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19,571</w:t>
            </w:r>
          </w:p>
        </w:tc>
        <w:tc>
          <w:tcPr>
            <w:tcW w:w="1268" w:type="dxa"/>
            <w:noWrap/>
            <w:hideMark/>
          </w:tcPr>
          <w:p w14:paraId="32D6074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11,750</w:t>
            </w:r>
          </w:p>
        </w:tc>
        <w:tc>
          <w:tcPr>
            <w:tcW w:w="1268" w:type="dxa"/>
            <w:noWrap/>
            <w:hideMark/>
          </w:tcPr>
          <w:p w14:paraId="57E2A77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4,896</w:t>
            </w:r>
          </w:p>
        </w:tc>
      </w:tr>
      <w:tr w:rsidR="00E000D5" w:rsidRPr="00E000D5" w14:paraId="4A1BE5B4" w14:textId="77777777" w:rsidTr="00E000D5">
        <w:trPr>
          <w:trHeight w:val="310"/>
        </w:trPr>
        <w:tc>
          <w:tcPr>
            <w:tcW w:w="3388" w:type="dxa"/>
            <w:noWrap/>
            <w:hideMark/>
          </w:tcPr>
          <w:p w14:paraId="08A7D64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29D424A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4A8E0F3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46EAFCA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20,443</w:t>
            </w:r>
          </w:p>
        </w:tc>
        <w:tc>
          <w:tcPr>
            <w:tcW w:w="1268" w:type="dxa"/>
            <w:noWrap/>
            <w:hideMark/>
          </w:tcPr>
          <w:p w14:paraId="3FEAC78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1,658</w:t>
            </w:r>
          </w:p>
        </w:tc>
        <w:tc>
          <w:tcPr>
            <w:tcW w:w="1268" w:type="dxa"/>
            <w:noWrap/>
            <w:hideMark/>
          </w:tcPr>
          <w:p w14:paraId="2CF4E5A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1,331</w:t>
            </w:r>
          </w:p>
        </w:tc>
      </w:tr>
      <w:tr w:rsidR="00E000D5" w:rsidRPr="00E000D5" w14:paraId="2741FB10" w14:textId="77777777" w:rsidTr="00E000D5">
        <w:trPr>
          <w:trHeight w:val="310"/>
        </w:trPr>
        <w:tc>
          <w:tcPr>
            <w:tcW w:w="3388" w:type="dxa"/>
            <w:noWrap/>
            <w:hideMark/>
          </w:tcPr>
          <w:p w14:paraId="2B480BA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05F3B04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70BF615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79076CD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25,447</w:t>
            </w:r>
          </w:p>
        </w:tc>
        <w:tc>
          <w:tcPr>
            <w:tcW w:w="1268" w:type="dxa"/>
            <w:noWrap/>
            <w:hideMark/>
          </w:tcPr>
          <w:p w14:paraId="2CE6C97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3,608</w:t>
            </w:r>
          </w:p>
        </w:tc>
        <w:tc>
          <w:tcPr>
            <w:tcW w:w="1268" w:type="dxa"/>
            <w:noWrap/>
            <w:hideMark/>
          </w:tcPr>
          <w:p w14:paraId="2CCBF34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1,744</w:t>
            </w:r>
          </w:p>
        </w:tc>
      </w:tr>
      <w:tr w:rsidR="00E000D5" w:rsidRPr="00E000D5" w14:paraId="17EA2151" w14:textId="77777777" w:rsidTr="00E000D5">
        <w:trPr>
          <w:trHeight w:val="310"/>
        </w:trPr>
        <w:tc>
          <w:tcPr>
            <w:tcW w:w="3388" w:type="dxa"/>
            <w:noWrap/>
            <w:hideMark/>
          </w:tcPr>
          <w:p w14:paraId="294954B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7D443B1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3D9B9AD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158F76C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25,447</w:t>
            </w:r>
          </w:p>
        </w:tc>
        <w:tc>
          <w:tcPr>
            <w:tcW w:w="1268" w:type="dxa"/>
            <w:noWrap/>
            <w:hideMark/>
          </w:tcPr>
          <w:p w14:paraId="3BCCA03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3,608</w:t>
            </w:r>
          </w:p>
        </w:tc>
        <w:tc>
          <w:tcPr>
            <w:tcW w:w="1268" w:type="dxa"/>
            <w:noWrap/>
            <w:hideMark/>
          </w:tcPr>
          <w:p w14:paraId="342C05E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1,832</w:t>
            </w:r>
          </w:p>
        </w:tc>
      </w:tr>
      <w:tr w:rsidR="00E000D5" w:rsidRPr="00E000D5" w14:paraId="40409786" w14:textId="77777777" w:rsidTr="00E000D5">
        <w:trPr>
          <w:trHeight w:val="310"/>
        </w:trPr>
        <w:tc>
          <w:tcPr>
            <w:tcW w:w="3388" w:type="dxa"/>
            <w:noWrap/>
            <w:hideMark/>
          </w:tcPr>
          <w:p w14:paraId="0C0CEA1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667CF04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621BE7E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639B932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26,441</w:t>
            </w:r>
          </w:p>
        </w:tc>
        <w:tc>
          <w:tcPr>
            <w:tcW w:w="1268" w:type="dxa"/>
            <w:noWrap/>
            <w:hideMark/>
          </w:tcPr>
          <w:p w14:paraId="6268448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5,905</w:t>
            </w:r>
          </w:p>
        </w:tc>
        <w:tc>
          <w:tcPr>
            <w:tcW w:w="1268" w:type="dxa"/>
            <w:noWrap/>
            <w:hideMark/>
          </w:tcPr>
          <w:p w14:paraId="5519222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0,483</w:t>
            </w:r>
          </w:p>
        </w:tc>
      </w:tr>
      <w:tr w:rsidR="00E000D5" w:rsidRPr="00E000D5" w14:paraId="29E98664" w14:textId="77777777" w:rsidTr="00E000D5">
        <w:trPr>
          <w:trHeight w:val="310"/>
        </w:trPr>
        <w:tc>
          <w:tcPr>
            <w:tcW w:w="3388" w:type="dxa"/>
            <w:noWrap/>
            <w:hideMark/>
          </w:tcPr>
          <w:p w14:paraId="0901C99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249FA4D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1B84613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4091636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26,451</w:t>
            </w:r>
          </w:p>
        </w:tc>
        <w:tc>
          <w:tcPr>
            <w:tcW w:w="1268" w:type="dxa"/>
            <w:noWrap/>
            <w:hideMark/>
          </w:tcPr>
          <w:p w14:paraId="249F2EA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1,808</w:t>
            </w:r>
          </w:p>
        </w:tc>
        <w:tc>
          <w:tcPr>
            <w:tcW w:w="1268" w:type="dxa"/>
            <w:noWrap/>
            <w:hideMark/>
          </w:tcPr>
          <w:p w14:paraId="09CD740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0,216</w:t>
            </w:r>
          </w:p>
        </w:tc>
      </w:tr>
      <w:tr w:rsidR="00E000D5" w:rsidRPr="00E000D5" w14:paraId="5999312E" w14:textId="77777777" w:rsidTr="00E000D5">
        <w:trPr>
          <w:trHeight w:val="310"/>
        </w:trPr>
        <w:tc>
          <w:tcPr>
            <w:tcW w:w="3388" w:type="dxa"/>
            <w:noWrap/>
            <w:hideMark/>
          </w:tcPr>
          <w:p w14:paraId="7ED56D3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5CCC9ED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30F77F1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21D38A6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29,445</w:t>
            </w:r>
          </w:p>
        </w:tc>
        <w:tc>
          <w:tcPr>
            <w:tcW w:w="1268" w:type="dxa"/>
            <w:noWrap/>
            <w:hideMark/>
          </w:tcPr>
          <w:p w14:paraId="4B7113E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30,073</w:t>
            </w:r>
          </w:p>
        </w:tc>
        <w:tc>
          <w:tcPr>
            <w:tcW w:w="1268" w:type="dxa"/>
            <w:noWrap/>
            <w:hideMark/>
          </w:tcPr>
          <w:p w14:paraId="4C14EB7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0,299</w:t>
            </w:r>
          </w:p>
        </w:tc>
      </w:tr>
      <w:tr w:rsidR="00E000D5" w:rsidRPr="00E000D5" w14:paraId="48679193" w14:textId="77777777" w:rsidTr="00E000D5">
        <w:trPr>
          <w:trHeight w:val="310"/>
        </w:trPr>
        <w:tc>
          <w:tcPr>
            <w:tcW w:w="3388" w:type="dxa"/>
            <w:noWrap/>
            <w:hideMark/>
          </w:tcPr>
          <w:p w14:paraId="6500977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62BF7D5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6737FC3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69D2ED9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46,456</w:t>
            </w:r>
          </w:p>
        </w:tc>
        <w:tc>
          <w:tcPr>
            <w:tcW w:w="1268" w:type="dxa"/>
            <w:noWrap/>
            <w:hideMark/>
          </w:tcPr>
          <w:p w14:paraId="5BF1BB7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6,192</w:t>
            </w:r>
          </w:p>
        </w:tc>
        <w:tc>
          <w:tcPr>
            <w:tcW w:w="1268" w:type="dxa"/>
            <w:noWrap/>
            <w:hideMark/>
          </w:tcPr>
          <w:p w14:paraId="63B240A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1,071</w:t>
            </w:r>
          </w:p>
        </w:tc>
      </w:tr>
      <w:tr w:rsidR="00E000D5" w:rsidRPr="00E000D5" w14:paraId="23D4432F" w14:textId="77777777" w:rsidTr="00E000D5">
        <w:trPr>
          <w:trHeight w:val="310"/>
        </w:trPr>
        <w:tc>
          <w:tcPr>
            <w:tcW w:w="3388" w:type="dxa"/>
            <w:noWrap/>
            <w:hideMark/>
          </w:tcPr>
          <w:p w14:paraId="484889B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21D939F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2591301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4DEFA6A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46,457</w:t>
            </w:r>
          </w:p>
        </w:tc>
        <w:tc>
          <w:tcPr>
            <w:tcW w:w="1268" w:type="dxa"/>
            <w:noWrap/>
            <w:hideMark/>
          </w:tcPr>
          <w:p w14:paraId="7DD8E72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3,148</w:t>
            </w:r>
          </w:p>
        </w:tc>
        <w:tc>
          <w:tcPr>
            <w:tcW w:w="1268" w:type="dxa"/>
            <w:noWrap/>
            <w:hideMark/>
          </w:tcPr>
          <w:p w14:paraId="05297E0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3,129</w:t>
            </w:r>
          </w:p>
        </w:tc>
      </w:tr>
      <w:tr w:rsidR="00E000D5" w:rsidRPr="00E000D5" w14:paraId="249C2F69" w14:textId="77777777" w:rsidTr="00E000D5">
        <w:trPr>
          <w:trHeight w:val="310"/>
        </w:trPr>
        <w:tc>
          <w:tcPr>
            <w:tcW w:w="3388" w:type="dxa"/>
            <w:noWrap/>
            <w:hideMark/>
          </w:tcPr>
          <w:p w14:paraId="212232D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3805815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463F4CD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05734EA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52,577</w:t>
            </w:r>
          </w:p>
        </w:tc>
        <w:tc>
          <w:tcPr>
            <w:tcW w:w="1268" w:type="dxa"/>
            <w:noWrap/>
            <w:hideMark/>
          </w:tcPr>
          <w:p w14:paraId="339C931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6,134</w:t>
            </w:r>
          </w:p>
        </w:tc>
        <w:tc>
          <w:tcPr>
            <w:tcW w:w="1268" w:type="dxa"/>
            <w:noWrap/>
            <w:hideMark/>
          </w:tcPr>
          <w:p w14:paraId="18C3A4F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1,682</w:t>
            </w:r>
          </w:p>
        </w:tc>
      </w:tr>
      <w:tr w:rsidR="00E000D5" w:rsidRPr="00E000D5" w14:paraId="65C01948" w14:textId="77777777" w:rsidTr="00E000D5">
        <w:trPr>
          <w:trHeight w:val="310"/>
        </w:trPr>
        <w:tc>
          <w:tcPr>
            <w:tcW w:w="3388" w:type="dxa"/>
            <w:noWrap/>
            <w:hideMark/>
          </w:tcPr>
          <w:p w14:paraId="16D391E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4D91450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5912E06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4437EA1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52,756</w:t>
            </w:r>
          </w:p>
        </w:tc>
        <w:tc>
          <w:tcPr>
            <w:tcW w:w="1268" w:type="dxa"/>
            <w:noWrap/>
            <w:hideMark/>
          </w:tcPr>
          <w:p w14:paraId="301B8AC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4,135</w:t>
            </w:r>
          </w:p>
        </w:tc>
        <w:tc>
          <w:tcPr>
            <w:tcW w:w="1268" w:type="dxa"/>
            <w:noWrap/>
            <w:hideMark/>
          </w:tcPr>
          <w:p w14:paraId="2BA7F71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0,097</w:t>
            </w:r>
          </w:p>
        </w:tc>
      </w:tr>
      <w:tr w:rsidR="00E000D5" w:rsidRPr="00E000D5" w14:paraId="3D1A650E" w14:textId="77777777" w:rsidTr="00E000D5">
        <w:trPr>
          <w:trHeight w:val="310"/>
        </w:trPr>
        <w:tc>
          <w:tcPr>
            <w:tcW w:w="3388" w:type="dxa"/>
            <w:noWrap/>
            <w:hideMark/>
          </w:tcPr>
          <w:p w14:paraId="1596C1C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5394312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772F754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72B3B84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54,575</w:t>
            </w:r>
          </w:p>
        </w:tc>
        <w:tc>
          <w:tcPr>
            <w:tcW w:w="1268" w:type="dxa"/>
            <w:noWrap/>
            <w:hideMark/>
          </w:tcPr>
          <w:p w14:paraId="73B25E2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2,492</w:t>
            </w:r>
          </w:p>
        </w:tc>
        <w:tc>
          <w:tcPr>
            <w:tcW w:w="1268" w:type="dxa"/>
            <w:noWrap/>
            <w:hideMark/>
          </w:tcPr>
          <w:p w14:paraId="1CD1F11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0,982</w:t>
            </w:r>
          </w:p>
        </w:tc>
      </w:tr>
      <w:tr w:rsidR="00E000D5" w:rsidRPr="00E000D5" w14:paraId="4EDA0E1A" w14:textId="77777777" w:rsidTr="00E000D5">
        <w:trPr>
          <w:trHeight w:val="310"/>
        </w:trPr>
        <w:tc>
          <w:tcPr>
            <w:tcW w:w="3388" w:type="dxa"/>
            <w:noWrap/>
            <w:hideMark/>
          </w:tcPr>
          <w:p w14:paraId="38A3AD4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7A3BDC9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658AEF4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1E0AC0B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57,184</w:t>
            </w:r>
          </w:p>
        </w:tc>
        <w:tc>
          <w:tcPr>
            <w:tcW w:w="1268" w:type="dxa"/>
            <w:noWrap/>
            <w:hideMark/>
          </w:tcPr>
          <w:p w14:paraId="1D90670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3,599</w:t>
            </w:r>
          </w:p>
        </w:tc>
        <w:tc>
          <w:tcPr>
            <w:tcW w:w="1268" w:type="dxa"/>
            <w:noWrap/>
            <w:hideMark/>
          </w:tcPr>
          <w:p w14:paraId="47CE428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1,974</w:t>
            </w:r>
          </w:p>
        </w:tc>
      </w:tr>
      <w:tr w:rsidR="00E000D5" w:rsidRPr="00E000D5" w14:paraId="3BA84478" w14:textId="77777777" w:rsidTr="00E000D5">
        <w:trPr>
          <w:trHeight w:val="310"/>
        </w:trPr>
        <w:tc>
          <w:tcPr>
            <w:tcW w:w="3388" w:type="dxa"/>
            <w:noWrap/>
            <w:hideMark/>
          </w:tcPr>
          <w:p w14:paraId="1E5BE0F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45D28F0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39C56F2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66454DA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57,570</w:t>
            </w:r>
          </w:p>
        </w:tc>
        <w:tc>
          <w:tcPr>
            <w:tcW w:w="1268" w:type="dxa"/>
            <w:noWrap/>
            <w:hideMark/>
          </w:tcPr>
          <w:p w14:paraId="0BC10BD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8,367</w:t>
            </w:r>
          </w:p>
        </w:tc>
        <w:tc>
          <w:tcPr>
            <w:tcW w:w="1268" w:type="dxa"/>
            <w:noWrap/>
            <w:hideMark/>
          </w:tcPr>
          <w:p w14:paraId="07F0CAF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4,781</w:t>
            </w:r>
          </w:p>
        </w:tc>
      </w:tr>
      <w:tr w:rsidR="00E000D5" w:rsidRPr="00E000D5" w14:paraId="797C78B3" w14:textId="77777777" w:rsidTr="00E000D5">
        <w:trPr>
          <w:trHeight w:val="310"/>
        </w:trPr>
        <w:tc>
          <w:tcPr>
            <w:tcW w:w="3388" w:type="dxa"/>
            <w:noWrap/>
            <w:hideMark/>
          </w:tcPr>
          <w:p w14:paraId="4157936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57BE87C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436C6B7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31644DB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59,183</w:t>
            </w:r>
          </w:p>
        </w:tc>
        <w:tc>
          <w:tcPr>
            <w:tcW w:w="1268" w:type="dxa"/>
            <w:noWrap/>
            <w:hideMark/>
          </w:tcPr>
          <w:p w14:paraId="70070F6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1,479</w:t>
            </w:r>
          </w:p>
        </w:tc>
        <w:tc>
          <w:tcPr>
            <w:tcW w:w="1268" w:type="dxa"/>
            <w:noWrap/>
            <w:hideMark/>
          </w:tcPr>
          <w:p w14:paraId="59E6775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1,475</w:t>
            </w:r>
          </w:p>
        </w:tc>
      </w:tr>
      <w:tr w:rsidR="00E000D5" w:rsidRPr="00E000D5" w14:paraId="65F336AA" w14:textId="77777777" w:rsidTr="00E000D5">
        <w:trPr>
          <w:trHeight w:val="310"/>
        </w:trPr>
        <w:tc>
          <w:tcPr>
            <w:tcW w:w="3388" w:type="dxa"/>
            <w:noWrap/>
            <w:hideMark/>
          </w:tcPr>
          <w:p w14:paraId="372F6B2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312EA86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65FEA30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74C1EF5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59,576</w:t>
            </w:r>
          </w:p>
        </w:tc>
        <w:tc>
          <w:tcPr>
            <w:tcW w:w="1268" w:type="dxa"/>
            <w:noWrap/>
            <w:hideMark/>
          </w:tcPr>
          <w:p w14:paraId="4F075FE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7,041</w:t>
            </w:r>
          </w:p>
        </w:tc>
        <w:tc>
          <w:tcPr>
            <w:tcW w:w="1268" w:type="dxa"/>
            <w:noWrap/>
            <w:hideMark/>
          </w:tcPr>
          <w:p w14:paraId="68F6FA7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4,123</w:t>
            </w:r>
          </w:p>
        </w:tc>
      </w:tr>
      <w:tr w:rsidR="00E000D5" w:rsidRPr="00E000D5" w14:paraId="7B8044E4" w14:textId="77777777" w:rsidTr="00E000D5">
        <w:trPr>
          <w:trHeight w:val="310"/>
        </w:trPr>
        <w:tc>
          <w:tcPr>
            <w:tcW w:w="3388" w:type="dxa"/>
            <w:noWrap/>
            <w:hideMark/>
          </w:tcPr>
          <w:p w14:paraId="3E8501A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0F9C709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7F97B79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7A6B86F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76,431</w:t>
            </w:r>
          </w:p>
        </w:tc>
        <w:tc>
          <w:tcPr>
            <w:tcW w:w="1268" w:type="dxa"/>
            <w:noWrap/>
            <w:hideMark/>
          </w:tcPr>
          <w:p w14:paraId="0A2624B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6,831</w:t>
            </w:r>
          </w:p>
        </w:tc>
        <w:tc>
          <w:tcPr>
            <w:tcW w:w="1268" w:type="dxa"/>
            <w:noWrap/>
            <w:hideMark/>
          </w:tcPr>
          <w:p w14:paraId="745BA97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2,645</w:t>
            </w:r>
          </w:p>
        </w:tc>
      </w:tr>
      <w:tr w:rsidR="00E000D5" w:rsidRPr="00E000D5" w14:paraId="36807DD7" w14:textId="77777777" w:rsidTr="00E000D5">
        <w:trPr>
          <w:trHeight w:val="310"/>
        </w:trPr>
        <w:tc>
          <w:tcPr>
            <w:tcW w:w="3388" w:type="dxa"/>
            <w:noWrap/>
            <w:hideMark/>
          </w:tcPr>
          <w:p w14:paraId="02DFCDF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5EECA52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378822F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7CB1E96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77,470</w:t>
            </w:r>
          </w:p>
        </w:tc>
        <w:tc>
          <w:tcPr>
            <w:tcW w:w="1268" w:type="dxa"/>
            <w:noWrap/>
            <w:hideMark/>
          </w:tcPr>
          <w:p w14:paraId="5054949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6,241</w:t>
            </w:r>
          </w:p>
        </w:tc>
        <w:tc>
          <w:tcPr>
            <w:tcW w:w="1268" w:type="dxa"/>
            <w:noWrap/>
            <w:hideMark/>
          </w:tcPr>
          <w:p w14:paraId="57D58C9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3,606</w:t>
            </w:r>
          </w:p>
        </w:tc>
      </w:tr>
      <w:tr w:rsidR="00E000D5" w:rsidRPr="00E000D5" w14:paraId="47E1C40B" w14:textId="77777777" w:rsidTr="00E000D5">
        <w:trPr>
          <w:trHeight w:val="310"/>
        </w:trPr>
        <w:tc>
          <w:tcPr>
            <w:tcW w:w="3388" w:type="dxa"/>
            <w:noWrap/>
            <w:hideMark/>
          </w:tcPr>
          <w:p w14:paraId="7A685EE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110E57F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6E510BC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363D867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78,471</w:t>
            </w:r>
          </w:p>
        </w:tc>
        <w:tc>
          <w:tcPr>
            <w:tcW w:w="1268" w:type="dxa"/>
            <w:noWrap/>
            <w:hideMark/>
          </w:tcPr>
          <w:p w14:paraId="715D686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6,078</w:t>
            </w:r>
          </w:p>
        </w:tc>
        <w:tc>
          <w:tcPr>
            <w:tcW w:w="1268" w:type="dxa"/>
            <w:noWrap/>
            <w:hideMark/>
          </w:tcPr>
          <w:p w14:paraId="277B7FC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2,965</w:t>
            </w:r>
          </w:p>
        </w:tc>
      </w:tr>
      <w:tr w:rsidR="00E000D5" w:rsidRPr="00E000D5" w14:paraId="0C577052" w14:textId="77777777" w:rsidTr="00E000D5">
        <w:trPr>
          <w:trHeight w:val="310"/>
        </w:trPr>
        <w:tc>
          <w:tcPr>
            <w:tcW w:w="3388" w:type="dxa"/>
            <w:noWrap/>
            <w:hideMark/>
          </w:tcPr>
          <w:p w14:paraId="3B2AB02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6FB510C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1050794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7A4894D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79,472</w:t>
            </w:r>
          </w:p>
        </w:tc>
        <w:tc>
          <w:tcPr>
            <w:tcW w:w="1268" w:type="dxa"/>
            <w:noWrap/>
            <w:hideMark/>
          </w:tcPr>
          <w:p w14:paraId="4D83015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6,138</w:t>
            </w:r>
          </w:p>
        </w:tc>
        <w:tc>
          <w:tcPr>
            <w:tcW w:w="1268" w:type="dxa"/>
            <w:noWrap/>
            <w:hideMark/>
          </w:tcPr>
          <w:p w14:paraId="35D6CBD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1,684</w:t>
            </w:r>
          </w:p>
        </w:tc>
      </w:tr>
      <w:tr w:rsidR="00E000D5" w:rsidRPr="00E000D5" w14:paraId="0D19CEA5" w14:textId="77777777" w:rsidTr="00E000D5">
        <w:trPr>
          <w:trHeight w:val="310"/>
        </w:trPr>
        <w:tc>
          <w:tcPr>
            <w:tcW w:w="3388" w:type="dxa"/>
            <w:noWrap/>
            <w:hideMark/>
          </w:tcPr>
          <w:p w14:paraId="117CB28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77D9125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5DA0BF9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7AE3AC3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80,473</w:t>
            </w:r>
          </w:p>
        </w:tc>
        <w:tc>
          <w:tcPr>
            <w:tcW w:w="1268" w:type="dxa"/>
            <w:noWrap/>
            <w:hideMark/>
          </w:tcPr>
          <w:p w14:paraId="0B51E2E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1,924</w:t>
            </w:r>
          </w:p>
        </w:tc>
        <w:tc>
          <w:tcPr>
            <w:tcW w:w="1268" w:type="dxa"/>
            <w:noWrap/>
            <w:hideMark/>
          </w:tcPr>
          <w:p w14:paraId="5F7B027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1,583</w:t>
            </w:r>
          </w:p>
        </w:tc>
      </w:tr>
      <w:tr w:rsidR="00E000D5" w:rsidRPr="00E000D5" w14:paraId="31570F3D" w14:textId="77777777" w:rsidTr="00E000D5">
        <w:trPr>
          <w:trHeight w:val="310"/>
        </w:trPr>
        <w:tc>
          <w:tcPr>
            <w:tcW w:w="3388" w:type="dxa"/>
            <w:noWrap/>
            <w:hideMark/>
          </w:tcPr>
          <w:p w14:paraId="321953C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10AED55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1E3BA70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718470E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80,474</w:t>
            </w:r>
          </w:p>
        </w:tc>
        <w:tc>
          <w:tcPr>
            <w:tcW w:w="1268" w:type="dxa"/>
            <w:noWrap/>
            <w:hideMark/>
          </w:tcPr>
          <w:p w14:paraId="00EBCC8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5,370</w:t>
            </w:r>
          </w:p>
        </w:tc>
        <w:tc>
          <w:tcPr>
            <w:tcW w:w="1268" w:type="dxa"/>
            <w:noWrap/>
            <w:hideMark/>
          </w:tcPr>
          <w:p w14:paraId="7110ECB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1,503</w:t>
            </w:r>
          </w:p>
        </w:tc>
      </w:tr>
      <w:tr w:rsidR="00E000D5" w:rsidRPr="00E000D5" w14:paraId="18F490F0" w14:textId="77777777" w:rsidTr="00E000D5">
        <w:trPr>
          <w:trHeight w:val="310"/>
        </w:trPr>
        <w:tc>
          <w:tcPr>
            <w:tcW w:w="3388" w:type="dxa"/>
            <w:noWrap/>
            <w:hideMark/>
          </w:tcPr>
          <w:p w14:paraId="73F070D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6A261EE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537D721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0E8ED03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81,288</w:t>
            </w:r>
          </w:p>
        </w:tc>
        <w:tc>
          <w:tcPr>
            <w:tcW w:w="1268" w:type="dxa"/>
            <w:noWrap/>
            <w:hideMark/>
          </w:tcPr>
          <w:p w14:paraId="17D5E0F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10,962</w:t>
            </w:r>
          </w:p>
        </w:tc>
        <w:tc>
          <w:tcPr>
            <w:tcW w:w="1268" w:type="dxa"/>
            <w:noWrap/>
            <w:hideMark/>
          </w:tcPr>
          <w:p w14:paraId="03240C3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6,213</w:t>
            </w:r>
          </w:p>
        </w:tc>
      </w:tr>
      <w:tr w:rsidR="00E000D5" w:rsidRPr="00E000D5" w14:paraId="2D095CC1" w14:textId="77777777" w:rsidTr="00E000D5">
        <w:trPr>
          <w:trHeight w:val="310"/>
        </w:trPr>
        <w:tc>
          <w:tcPr>
            <w:tcW w:w="3388" w:type="dxa"/>
            <w:noWrap/>
            <w:hideMark/>
          </w:tcPr>
          <w:p w14:paraId="7969188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4FE020D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6458610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2D8EEE4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81,473</w:t>
            </w:r>
          </w:p>
        </w:tc>
        <w:tc>
          <w:tcPr>
            <w:tcW w:w="1268" w:type="dxa"/>
            <w:noWrap/>
            <w:hideMark/>
          </w:tcPr>
          <w:p w14:paraId="5F5733F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0,674</w:t>
            </w:r>
          </w:p>
        </w:tc>
        <w:tc>
          <w:tcPr>
            <w:tcW w:w="1268" w:type="dxa"/>
            <w:noWrap/>
            <w:hideMark/>
          </w:tcPr>
          <w:p w14:paraId="2F716A5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0,625</w:t>
            </w:r>
          </w:p>
        </w:tc>
      </w:tr>
      <w:tr w:rsidR="00E000D5" w:rsidRPr="00E000D5" w14:paraId="69E952AD" w14:textId="77777777" w:rsidTr="00E000D5">
        <w:trPr>
          <w:trHeight w:val="310"/>
        </w:trPr>
        <w:tc>
          <w:tcPr>
            <w:tcW w:w="3388" w:type="dxa"/>
            <w:noWrap/>
            <w:hideMark/>
          </w:tcPr>
          <w:p w14:paraId="5B38271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1440621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04FEEF4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432F67F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82,473</w:t>
            </w:r>
          </w:p>
        </w:tc>
        <w:tc>
          <w:tcPr>
            <w:tcW w:w="1268" w:type="dxa"/>
            <w:noWrap/>
            <w:hideMark/>
          </w:tcPr>
          <w:p w14:paraId="0CB4466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4,999</w:t>
            </w:r>
          </w:p>
        </w:tc>
        <w:tc>
          <w:tcPr>
            <w:tcW w:w="1268" w:type="dxa"/>
            <w:noWrap/>
            <w:hideMark/>
          </w:tcPr>
          <w:p w14:paraId="7AFD7E7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1,550</w:t>
            </w:r>
          </w:p>
        </w:tc>
      </w:tr>
      <w:tr w:rsidR="00E000D5" w:rsidRPr="00E000D5" w14:paraId="6B1F2A0C" w14:textId="77777777" w:rsidTr="00E000D5">
        <w:trPr>
          <w:trHeight w:val="310"/>
        </w:trPr>
        <w:tc>
          <w:tcPr>
            <w:tcW w:w="3388" w:type="dxa"/>
            <w:noWrap/>
            <w:hideMark/>
          </w:tcPr>
          <w:p w14:paraId="3715A09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53BDE63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3734C7E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7EE4FA0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82,475</w:t>
            </w:r>
          </w:p>
        </w:tc>
        <w:tc>
          <w:tcPr>
            <w:tcW w:w="1268" w:type="dxa"/>
            <w:noWrap/>
            <w:hideMark/>
          </w:tcPr>
          <w:p w14:paraId="3158989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4,014</w:t>
            </w:r>
          </w:p>
        </w:tc>
        <w:tc>
          <w:tcPr>
            <w:tcW w:w="1268" w:type="dxa"/>
            <w:noWrap/>
            <w:hideMark/>
          </w:tcPr>
          <w:p w14:paraId="2EE3902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2,451</w:t>
            </w:r>
          </w:p>
        </w:tc>
      </w:tr>
      <w:tr w:rsidR="00E000D5" w:rsidRPr="00E000D5" w14:paraId="78590BA8" w14:textId="77777777" w:rsidTr="00E000D5">
        <w:trPr>
          <w:trHeight w:val="310"/>
        </w:trPr>
        <w:tc>
          <w:tcPr>
            <w:tcW w:w="3388" w:type="dxa"/>
            <w:noWrap/>
            <w:hideMark/>
          </w:tcPr>
          <w:p w14:paraId="259CF96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1219E08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05C786A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5285151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83,476</w:t>
            </w:r>
          </w:p>
        </w:tc>
        <w:tc>
          <w:tcPr>
            <w:tcW w:w="1268" w:type="dxa"/>
            <w:noWrap/>
            <w:hideMark/>
          </w:tcPr>
          <w:p w14:paraId="5688346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9,897</w:t>
            </w:r>
          </w:p>
        </w:tc>
        <w:tc>
          <w:tcPr>
            <w:tcW w:w="1268" w:type="dxa"/>
            <w:noWrap/>
            <w:hideMark/>
          </w:tcPr>
          <w:p w14:paraId="424F541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1,535</w:t>
            </w:r>
          </w:p>
        </w:tc>
      </w:tr>
      <w:tr w:rsidR="00E000D5" w:rsidRPr="00E000D5" w14:paraId="400EF554" w14:textId="77777777" w:rsidTr="00E000D5">
        <w:trPr>
          <w:trHeight w:val="310"/>
        </w:trPr>
        <w:tc>
          <w:tcPr>
            <w:tcW w:w="3388" w:type="dxa"/>
            <w:noWrap/>
            <w:hideMark/>
          </w:tcPr>
          <w:p w14:paraId="0B21131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0EE4F70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00E4789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57F31E8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83,487</w:t>
            </w:r>
          </w:p>
        </w:tc>
        <w:tc>
          <w:tcPr>
            <w:tcW w:w="1268" w:type="dxa"/>
            <w:noWrap/>
            <w:hideMark/>
          </w:tcPr>
          <w:p w14:paraId="24E733E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8,477</w:t>
            </w:r>
          </w:p>
        </w:tc>
        <w:tc>
          <w:tcPr>
            <w:tcW w:w="1268" w:type="dxa"/>
            <w:noWrap/>
            <w:hideMark/>
          </w:tcPr>
          <w:p w14:paraId="54BF0AD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1,819</w:t>
            </w:r>
          </w:p>
        </w:tc>
      </w:tr>
      <w:tr w:rsidR="00E000D5" w:rsidRPr="00E000D5" w14:paraId="42FB31F5" w14:textId="77777777" w:rsidTr="00E000D5">
        <w:trPr>
          <w:trHeight w:val="310"/>
        </w:trPr>
        <w:tc>
          <w:tcPr>
            <w:tcW w:w="3388" w:type="dxa"/>
            <w:noWrap/>
            <w:hideMark/>
          </w:tcPr>
          <w:p w14:paraId="18E6659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59D4360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3D29CB7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07705A8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85,413</w:t>
            </w:r>
          </w:p>
        </w:tc>
        <w:tc>
          <w:tcPr>
            <w:tcW w:w="1268" w:type="dxa"/>
            <w:noWrap/>
            <w:hideMark/>
          </w:tcPr>
          <w:p w14:paraId="7C4E620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2,405</w:t>
            </w:r>
          </w:p>
        </w:tc>
        <w:tc>
          <w:tcPr>
            <w:tcW w:w="1268" w:type="dxa"/>
            <w:noWrap/>
            <w:hideMark/>
          </w:tcPr>
          <w:p w14:paraId="6614B1F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0,677</w:t>
            </w:r>
          </w:p>
        </w:tc>
      </w:tr>
      <w:tr w:rsidR="00E000D5" w:rsidRPr="00E000D5" w14:paraId="7E301AED" w14:textId="77777777" w:rsidTr="00E000D5">
        <w:trPr>
          <w:trHeight w:val="310"/>
        </w:trPr>
        <w:tc>
          <w:tcPr>
            <w:tcW w:w="3388" w:type="dxa"/>
            <w:noWrap/>
            <w:hideMark/>
          </w:tcPr>
          <w:p w14:paraId="39B861D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lastRenderedPageBreak/>
              <w:t>ТРОЯ-АВТО ЕООД</w:t>
            </w:r>
          </w:p>
        </w:tc>
        <w:tc>
          <w:tcPr>
            <w:tcW w:w="1569" w:type="dxa"/>
            <w:hideMark/>
          </w:tcPr>
          <w:p w14:paraId="718D524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559A9FA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27EC6BB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85,477</w:t>
            </w:r>
          </w:p>
        </w:tc>
        <w:tc>
          <w:tcPr>
            <w:tcW w:w="1268" w:type="dxa"/>
            <w:noWrap/>
            <w:hideMark/>
          </w:tcPr>
          <w:p w14:paraId="33ED2A5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2,710</w:t>
            </w:r>
          </w:p>
        </w:tc>
        <w:tc>
          <w:tcPr>
            <w:tcW w:w="1268" w:type="dxa"/>
            <w:noWrap/>
            <w:hideMark/>
          </w:tcPr>
          <w:p w14:paraId="2C7E23C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2,677</w:t>
            </w:r>
          </w:p>
        </w:tc>
      </w:tr>
      <w:tr w:rsidR="00E000D5" w:rsidRPr="00E000D5" w14:paraId="5C050479" w14:textId="77777777" w:rsidTr="00E000D5">
        <w:trPr>
          <w:trHeight w:val="310"/>
        </w:trPr>
        <w:tc>
          <w:tcPr>
            <w:tcW w:w="3388" w:type="dxa"/>
            <w:noWrap/>
            <w:hideMark/>
          </w:tcPr>
          <w:p w14:paraId="168603C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2E4C227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39D21C8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4C9D017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86,413</w:t>
            </w:r>
          </w:p>
        </w:tc>
        <w:tc>
          <w:tcPr>
            <w:tcW w:w="1268" w:type="dxa"/>
            <w:noWrap/>
            <w:hideMark/>
          </w:tcPr>
          <w:p w14:paraId="3E4F1D2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6,277</w:t>
            </w:r>
          </w:p>
        </w:tc>
        <w:tc>
          <w:tcPr>
            <w:tcW w:w="1268" w:type="dxa"/>
            <w:noWrap/>
            <w:hideMark/>
          </w:tcPr>
          <w:p w14:paraId="7C1F68D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1,681</w:t>
            </w:r>
          </w:p>
        </w:tc>
      </w:tr>
      <w:tr w:rsidR="00E000D5" w:rsidRPr="00E000D5" w14:paraId="413235A7" w14:textId="77777777" w:rsidTr="00E000D5">
        <w:trPr>
          <w:trHeight w:val="310"/>
        </w:trPr>
        <w:tc>
          <w:tcPr>
            <w:tcW w:w="3388" w:type="dxa"/>
            <w:noWrap/>
            <w:hideMark/>
          </w:tcPr>
          <w:p w14:paraId="47897B2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0047A32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5749CF6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45A7696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86,414</w:t>
            </w:r>
          </w:p>
        </w:tc>
        <w:tc>
          <w:tcPr>
            <w:tcW w:w="1268" w:type="dxa"/>
            <w:noWrap/>
            <w:hideMark/>
          </w:tcPr>
          <w:p w14:paraId="428396B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1,074</w:t>
            </w:r>
          </w:p>
        </w:tc>
        <w:tc>
          <w:tcPr>
            <w:tcW w:w="1268" w:type="dxa"/>
            <w:noWrap/>
            <w:hideMark/>
          </w:tcPr>
          <w:p w14:paraId="4D39E5D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1,052</w:t>
            </w:r>
          </w:p>
        </w:tc>
      </w:tr>
      <w:tr w:rsidR="00E000D5" w:rsidRPr="00E000D5" w14:paraId="75BBAB9F" w14:textId="77777777" w:rsidTr="00E000D5">
        <w:trPr>
          <w:trHeight w:val="310"/>
        </w:trPr>
        <w:tc>
          <w:tcPr>
            <w:tcW w:w="3388" w:type="dxa"/>
            <w:noWrap/>
            <w:hideMark/>
          </w:tcPr>
          <w:p w14:paraId="3E41206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63842BD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6092A19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744DC01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86,477</w:t>
            </w:r>
          </w:p>
        </w:tc>
        <w:tc>
          <w:tcPr>
            <w:tcW w:w="1268" w:type="dxa"/>
            <w:noWrap/>
            <w:hideMark/>
          </w:tcPr>
          <w:p w14:paraId="65CF594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3,270</w:t>
            </w:r>
          </w:p>
        </w:tc>
        <w:tc>
          <w:tcPr>
            <w:tcW w:w="1268" w:type="dxa"/>
            <w:noWrap/>
            <w:hideMark/>
          </w:tcPr>
          <w:p w14:paraId="5EA186C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3,270</w:t>
            </w:r>
          </w:p>
        </w:tc>
      </w:tr>
      <w:tr w:rsidR="00E000D5" w:rsidRPr="00E000D5" w14:paraId="720D695E" w14:textId="77777777" w:rsidTr="00E000D5">
        <w:trPr>
          <w:trHeight w:val="310"/>
        </w:trPr>
        <w:tc>
          <w:tcPr>
            <w:tcW w:w="3388" w:type="dxa"/>
            <w:noWrap/>
            <w:hideMark/>
          </w:tcPr>
          <w:p w14:paraId="3BB3E93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0007104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2A08C5E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2D9CA1F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87,558</w:t>
            </w:r>
          </w:p>
        </w:tc>
        <w:tc>
          <w:tcPr>
            <w:tcW w:w="1268" w:type="dxa"/>
            <w:noWrap/>
            <w:hideMark/>
          </w:tcPr>
          <w:p w14:paraId="6CFE0B3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4,823</w:t>
            </w:r>
          </w:p>
        </w:tc>
        <w:tc>
          <w:tcPr>
            <w:tcW w:w="1268" w:type="dxa"/>
            <w:noWrap/>
            <w:hideMark/>
          </w:tcPr>
          <w:p w14:paraId="69014DA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4,823</w:t>
            </w:r>
          </w:p>
        </w:tc>
      </w:tr>
      <w:tr w:rsidR="00E000D5" w:rsidRPr="00E000D5" w14:paraId="457A953E" w14:textId="77777777" w:rsidTr="00E000D5">
        <w:trPr>
          <w:trHeight w:val="310"/>
        </w:trPr>
        <w:tc>
          <w:tcPr>
            <w:tcW w:w="3388" w:type="dxa"/>
            <w:noWrap/>
            <w:hideMark/>
          </w:tcPr>
          <w:p w14:paraId="0790299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40987C2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34E0503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1C71481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88,479</w:t>
            </w:r>
          </w:p>
        </w:tc>
        <w:tc>
          <w:tcPr>
            <w:tcW w:w="1268" w:type="dxa"/>
            <w:noWrap/>
            <w:hideMark/>
          </w:tcPr>
          <w:p w14:paraId="40E7372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2,920</w:t>
            </w:r>
          </w:p>
        </w:tc>
        <w:tc>
          <w:tcPr>
            <w:tcW w:w="1268" w:type="dxa"/>
            <w:noWrap/>
            <w:hideMark/>
          </w:tcPr>
          <w:p w14:paraId="013ABD3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2,916</w:t>
            </w:r>
          </w:p>
        </w:tc>
      </w:tr>
      <w:tr w:rsidR="00E000D5" w:rsidRPr="00E000D5" w14:paraId="2E23C651" w14:textId="77777777" w:rsidTr="00E000D5">
        <w:trPr>
          <w:trHeight w:val="310"/>
        </w:trPr>
        <w:tc>
          <w:tcPr>
            <w:tcW w:w="3388" w:type="dxa"/>
            <w:noWrap/>
            <w:hideMark/>
          </w:tcPr>
          <w:p w14:paraId="0ABC3B5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723CAF3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1D1C0AC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57D58C8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88,543</w:t>
            </w:r>
          </w:p>
        </w:tc>
        <w:tc>
          <w:tcPr>
            <w:tcW w:w="1268" w:type="dxa"/>
            <w:noWrap/>
            <w:hideMark/>
          </w:tcPr>
          <w:p w14:paraId="367C8E3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3,302</w:t>
            </w:r>
          </w:p>
        </w:tc>
        <w:tc>
          <w:tcPr>
            <w:tcW w:w="1268" w:type="dxa"/>
            <w:noWrap/>
            <w:hideMark/>
          </w:tcPr>
          <w:p w14:paraId="63682A1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3,302</w:t>
            </w:r>
          </w:p>
        </w:tc>
      </w:tr>
      <w:tr w:rsidR="00E000D5" w:rsidRPr="00E000D5" w14:paraId="539934E9" w14:textId="77777777" w:rsidTr="00E000D5">
        <w:trPr>
          <w:trHeight w:val="310"/>
        </w:trPr>
        <w:tc>
          <w:tcPr>
            <w:tcW w:w="3388" w:type="dxa"/>
            <w:noWrap/>
            <w:hideMark/>
          </w:tcPr>
          <w:p w14:paraId="2D7BE4F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050BEC3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3572BA7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0D67A2E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89,415</w:t>
            </w:r>
          </w:p>
        </w:tc>
        <w:tc>
          <w:tcPr>
            <w:tcW w:w="1268" w:type="dxa"/>
            <w:noWrap/>
            <w:hideMark/>
          </w:tcPr>
          <w:p w14:paraId="5BE1123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2,940</w:t>
            </w:r>
          </w:p>
        </w:tc>
        <w:tc>
          <w:tcPr>
            <w:tcW w:w="1268" w:type="dxa"/>
            <w:noWrap/>
            <w:hideMark/>
          </w:tcPr>
          <w:p w14:paraId="6484BED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0,523</w:t>
            </w:r>
          </w:p>
        </w:tc>
      </w:tr>
      <w:tr w:rsidR="00E000D5" w:rsidRPr="00E000D5" w14:paraId="126F1D42" w14:textId="77777777" w:rsidTr="00E000D5">
        <w:trPr>
          <w:trHeight w:val="310"/>
        </w:trPr>
        <w:tc>
          <w:tcPr>
            <w:tcW w:w="3388" w:type="dxa"/>
            <w:noWrap/>
            <w:hideMark/>
          </w:tcPr>
          <w:p w14:paraId="378FB87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1FA3B32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661D7CF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144F213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89,419</w:t>
            </w:r>
          </w:p>
        </w:tc>
        <w:tc>
          <w:tcPr>
            <w:tcW w:w="1268" w:type="dxa"/>
            <w:noWrap/>
            <w:hideMark/>
          </w:tcPr>
          <w:p w14:paraId="3AB9F18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3,632</w:t>
            </w:r>
          </w:p>
        </w:tc>
        <w:tc>
          <w:tcPr>
            <w:tcW w:w="1268" w:type="dxa"/>
            <w:noWrap/>
            <w:hideMark/>
          </w:tcPr>
          <w:p w14:paraId="0A73AAE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0,347</w:t>
            </w:r>
          </w:p>
        </w:tc>
      </w:tr>
      <w:tr w:rsidR="00E000D5" w:rsidRPr="00E000D5" w14:paraId="25C44B80" w14:textId="77777777" w:rsidTr="00E000D5">
        <w:trPr>
          <w:trHeight w:val="310"/>
        </w:trPr>
        <w:tc>
          <w:tcPr>
            <w:tcW w:w="3388" w:type="dxa"/>
            <w:noWrap/>
            <w:hideMark/>
          </w:tcPr>
          <w:p w14:paraId="4BC2243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71F38D5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27825A7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4ED6281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89,48</w:t>
            </w:r>
          </w:p>
        </w:tc>
        <w:tc>
          <w:tcPr>
            <w:tcW w:w="1268" w:type="dxa"/>
            <w:noWrap/>
            <w:hideMark/>
          </w:tcPr>
          <w:p w14:paraId="08CC69B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2,307</w:t>
            </w:r>
          </w:p>
        </w:tc>
        <w:tc>
          <w:tcPr>
            <w:tcW w:w="1268" w:type="dxa"/>
            <w:noWrap/>
            <w:hideMark/>
          </w:tcPr>
          <w:p w14:paraId="2500AB9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1,700</w:t>
            </w:r>
          </w:p>
        </w:tc>
      </w:tr>
      <w:tr w:rsidR="00E000D5" w:rsidRPr="00E000D5" w14:paraId="5C86240D" w14:textId="77777777" w:rsidTr="00E000D5">
        <w:trPr>
          <w:trHeight w:val="310"/>
        </w:trPr>
        <w:tc>
          <w:tcPr>
            <w:tcW w:w="3388" w:type="dxa"/>
            <w:noWrap/>
            <w:hideMark/>
          </w:tcPr>
          <w:p w14:paraId="7691407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3D62322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7B2BBD6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580D856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89,542</w:t>
            </w:r>
          </w:p>
        </w:tc>
        <w:tc>
          <w:tcPr>
            <w:tcW w:w="1268" w:type="dxa"/>
            <w:noWrap/>
            <w:hideMark/>
          </w:tcPr>
          <w:p w14:paraId="19C2FBB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8,720</w:t>
            </w:r>
          </w:p>
        </w:tc>
        <w:tc>
          <w:tcPr>
            <w:tcW w:w="1268" w:type="dxa"/>
            <w:noWrap/>
            <w:hideMark/>
          </w:tcPr>
          <w:p w14:paraId="683F394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4,273</w:t>
            </w:r>
          </w:p>
        </w:tc>
      </w:tr>
      <w:tr w:rsidR="00E000D5" w:rsidRPr="00E000D5" w14:paraId="05C7CFF1" w14:textId="77777777" w:rsidTr="00E000D5">
        <w:trPr>
          <w:trHeight w:val="310"/>
        </w:trPr>
        <w:tc>
          <w:tcPr>
            <w:tcW w:w="3388" w:type="dxa"/>
            <w:noWrap/>
            <w:hideMark/>
          </w:tcPr>
          <w:p w14:paraId="2121E1D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2BE1A3C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0A55361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020871D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89,543</w:t>
            </w:r>
          </w:p>
        </w:tc>
        <w:tc>
          <w:tcPr>
            <w:tcW w:w="1268" w:type="dxa"/>
            <w:noWrap/>
            <w:hideMark/>
          </w:tcPr>
          <w:p w14:paraId="1904E18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18,043</w:t>
            </w:r>
          </w:p>
        </w:tc>
        <w:tc>
          <w:tcPr>
            <w:tcW w:w="1268" w:type="dxa"/>
            <w:noWrap/>
            <w:hideMark/>
          </w:tcPr>
          <w:p w14:paraId="6B4D0BB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9,298</w:t>
            </w:r>
          </w:p>
        </w:tc>
      </w:tr>
      <w:tr w:rsidR="00E000D5" w:rsidRPr="00E000D5" w14:paraId="070C6EE7" w14:textId="77777777" w:rsidTr="00E000D5">
        <w:trPr>
          <w:trHeight w:val="310"/>
        </w:trPr>
        <w:tc>
          <w:tcPr>
            <w:tcW w:w="3388" w:type="dxa"/>
            <w:noWrap/>
            <w:hideMark/>
          </w:tcPr>
          <w:p w14:paraId="5D80FD4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38819DD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5F91A73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71C8957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95,424</w:t>
            </w:r>
          </w:p>
        </w:tc>
        <w:tc>
          <w:tcPr>
            <w:tcW w:w="1268" w:type="dxa"/>
            <w:noWrap/>
            <w:hideMark/>
          </w:tcPr>
          <w:p w14:paraId="371BB23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4,822</w:t>
            </w:r>
          </w:p>
        </w:tc>
        <w:tc>
          <w:tcPr>
            <w:tcW w:w="1268" w:type="dxa"/>
            <w:noWrap/>
            <w:hideMark/>
          </w:tcPr>
          <w:p w14:paraId="3C904DF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1,031</w:t>
            </w:r>
          </w:p>
        </w:tc>
      </w:tr>
      <w:tr w:rsidR="00E000D5" w:rsidRPr="00E000D5" w14:paraId="4C204460" w14:textId="77777777" w:rsidTr="00E000D5">
        <w:trPr>
          <w:trHeight w:val="310"/>
        </w:trPr>
        <w:tc>
          <w:tcPr>
            <w:tcW w:w="3388" w:type="dxa"/>
            <w:noWrap/>
            <w:hideMark/>
          </w:tcPr>
          <w:p w14:paraId="030749C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49A6BB3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1C6968A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12E1A61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95,510</w:t>
            </w:r>
          </w:p>
        </w:tc>
        <w:tc>
          <w:tcPr>
            <w:tcW w:w="1268" w:type="dxa"/>
            <w:noWrap/>
            <w:hideMark/>
          </w:tcPr>
          <w:p w14:paraId="75AC9F4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2,226</w:t>
            </w:r>
          </w:p>
        </w:tc>
        <w:tc>
          <w:tcPr>
            <w:tcW w:w="1268" w:type="dxa"/>
            <w:noWrap/>
            <w:hideMark/>
          </w:tcPr>
          <w:p w14:paraId="7A6692F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2,218</w:t>
            </w:r>
          </w:p>
        </w:tc>
      </w:tr>
      <w:tr w:rsidR="00E000D5" w:rsidRPr="00E000D5" w14:paraId="4AD0C804" w14:textId="77777777" w:rsidTr="00E000D5">
        <w:trPr>
          <w:trHeight w:val="310"/>
        </w:trPr>
        <w:tc>
          <w:tcPr>
            <w:tcW w:w="3388" w:type="dxa"/>
            <w:noWrap/>
            <w:hideMark/>
          </w:tcPr>
          <w:p w14:paraId="0CEBF77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5381228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1C15E1B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0E81196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96,509</w:t>
            </w:r>
          </w:p>
        </w:tc>
        <w:tc>
          <w:tcPr>
            <w:tcW w:w="1268" w:type="dxa"/>
            <w:noWrap/>
            <w:hideMark/>
          </w:tcPr>
          <w:p w14:paraId="09B92C5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2,303</w:t>
            </w:r>
          </w:p>
        </w:tc>
        <w:tc>
          <w:tcPr>
            <w:tcW w:w="1268" w:type="dxa"/>
            <w:noWrap/>
            <w:hideMark/>
          </w:tcPr>
          <w:p w14:paraId="1FE5B80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0,665</w:t>
            </w:r>
          </w:p>
        </w:tc>
      </w:tr>
      <w:tr w:rsidR="00E000D5" w:rsidRPr="00E000D5" w14:paraId="08900E49" w14:textId="77777777" w:rsidTr="00E000D5">
        <w:trPr>
          <w:trHeight w:val="310"/>
        </w:trPr>
        <w:tc>
          <w:tcPr>
            <w:tcW w:w="3388" w:type="dxa"/>
            <w:noWrap/>
            <w:hideMark/>
          </w:tcPr>
          <w:p w14:paraId="4696307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0ACF595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4FA268D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249C057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97,423</w:t>
            </w:r>
          </w:p>
        </w:tc>
        <w:tc>
          <w:tcPr>
            <w:tcW w:w="1268" w:type="dxa"/>
            <w:noWrap/>
            <w:hideMark/>
          </w:tcPr>
          <w:p w14:paraId="1089D95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3,076</w:t>
            </w:r>
          </w:p>
        </w:tc>
        <w:tc>
          <w:tcPr>
            <w:tcW w:w="1268" w:type="dxa"/>
            <w:noWrap/>
            <w:hideMark/>
          </w:tcPr>
          <w:p w14:paraId="136443F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3,021</w:t>
            </w:r>
          </w:p>
        </w:tc>
      </w:tr>
      <w:tr w:rsidR="00E000D5" w:rsidRPr="00E000D5" w14:paraId="67FFAFF4" w14:textId="77777777" w:rsidTr="00E000D5">
        <w:trPr>
          <w:trHeight w:val="310"/>
        </w:trPr>
        <w:tc>
          <w:tcPr>
            <w:tcW w:w="3388" w:type="dxa"/>
            <w:noWrap/>
            <w:hideMark/>
          </w:tcPr>
          <w:p w14:paraId="1980B8C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7A3E3F6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41123AD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7368126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99,352</w:t>
            </w:r>
          </w:p>
        </w:tc>
        <w:tc>
          <w:tcPr>
            <w:tcW w:w="1268" w:type="dxa"/>
            <w:noWrap/>
            <w:hideMark/>
          </w:tcPr>
          <w:p w14:paraId="7A972AD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5,850</w:t>
            </w:r>
          </w:p>
        </w:tc>
        <w:tc>
          <w:tcPr>
            <w:tcW w:w="1268" w:type="dxa"/>
            <w:noWrap/>
            <w:hideMark/>
          </w:tcPr>
          <w:p w14:paraId="1453A57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0,260</w:t>
            </w:r>
          </w:p>
        </w:tc>
      </w:tr>
      <w:tr w:rsidR="00E000D5" w:rsidRPr="00E000D5" w14:paraId="58491094" w14:textId="77777777" w:rsidTr="00E000D5">
        <w:trPr>
          <w:trHeight w:val="310"/>
        </w:trPr>
        <w:tc>
          <w:tcPr>
            <w:tcW w:w="3388" w:type="dxa"/>
            <w:noWrap/>
            <w:hideMark/>
          </w:tcPr>
          <w:p w14:paraId="570E08C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507435D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1541D6F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19DF959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99,352</w:t>
            </w:r>
          </w:p>
        </w:tc>
        <w:tc>
          <w:tcPr>
            <w:tcW w:w="1268" w:type="dxa"/>
            <w:noWrap/>
            <w:hideMark/>
          </w:tcPr>
          <w:p w14:paraId="317BC5D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5,850</w:t>
            </w:r>
          </w:p>
        </w:tc>
        <w:tc>
          <w:tcPr>
            <w:tcW w:w="1268" w:type="dxa"/>
            <w:noWrap/>
            <w:hideMark/>
          </w:tcPr>
          <w:p w14:paraId="74616AB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0,140</w:t>
            </w:r>
          </w:p>
        </w:tc>
      </w:tr>
      <w:tr w:rsidR="00E000D5" w:rsidRPr="00E000D5" w14:paraId="14E73240" w14:textId="77777777" w:rsidTr="00E000D5">
        <w:trPr>
          <w:trHeight w:val="310"/>
        </w:trPr>
        <w:tc>
          <w:tcPr>
            <w:tcW w:w="3388" w:type="dxa"/>
            <w:noWrap/>
            <w:hideMark/>
          </w:tcPr>
          <w:p w14:paraId="060DECE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5F45824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08A2BD8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664D833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99,352</w:t>
            </w:r>
          </w:p>
        </w:tc>
        <w:tc>
          <w:tcPr>
            <w:tcW w:w="1268" w:type="dxa"/>
            <w:noWrap/>
            <w:hideMark/>
          </w:tcPr>
          <w:p w14:paraId="46AF9E0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5,850</w:t>
            </w:r>
          </w:p>
        </w:tc>
        <w:tc>
          <w:tcPr>
            <w:tcW w:w="1268" w:type="dxa"/>
            <w:noWrap/>
            <w:hideMark/>
          </w:tcPr>
          <w:p w14:paraId="5A4E9CE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0,049</w:t>
            </w:r>
          </w:p>
        </w:tc>
      </w:tr>
      <w:tr w:rsidR="00E000D5" w:rsidRPr="00E000D5" w14:paraId="03E676BA" w14:textId="77777777" w:rsidTr="00E000D5">
        <w:trPr>
          <w:trHeight w:val="310"/>
        </w:trPr>
        <w:tc>
          <w:tcPr>
            <w:tcW w:w="3388" w:type="dxa"/>
            <w:noWrap/>
            <w:hideMark/>
          </w:tcPr>
          <w:p w14:paraId="047F884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2B9C137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1DA47A6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49F7982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100,489</w:t>
            </w:r>
          </w:p>
        </w:tc>
        <w:tc>
          <w:tcPr>
            <w:tcW w:w="1268" w:type="dxa"/>
            <w:noWrap/>
            <w:hideMark/>
          </w:tcPr>
          <w:p w14:paraId="3A9503D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3,244</w:t>
            </w:r>
          </w:p>
        </w:tc>
        <w:tc>
          <w:tcPr>
            <w:tcW w:w="1268" w:type="dxa"/>
            <w:noWrap/>
            <w:hideMark/>
          </w:tcPr>
          <w:p w14:paraId="01C1D3C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0,647</w:t>
            </w:r>
          </w:p>
        </w:tc>
      </w:tr>
      <w:tr w:rsidR="00E000D5" w:rsidRPr="00E000D5" w14:paraId="0FAB7AD3" w14:textId="77777777" w:rsidTr="00E000D5">
        <w:trPr>
          <w:trHeight w:val="310"/>
        </w:trPr>
        <w:tc>
          <w:tcPr>
            <w:tcW w:w="3388" w:type="dxa"/>
            <w:noWrap/>
            <w:hideMark/>
          </w:tcPr>
          <w:p w14:paraId="3B65739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3E107DA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19B057D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1D2792F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100,490</w:t>
            </w:r>
          </w:p>
        </w:tc>
        <w:tc>
          <w:tcPr>
            <w:tcW w:w="1268" w:type="dxa"/>
            <w:noWrap/>
            <w:hideMark/>
          </w:tcPr>
          <w:p w14:paraId="123E448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2,968</w:t>
            </w:r>
          </w:p>
        </w:tc>
        <w:tc>
          <w:tcPr>
            <w:tcW w:w="1268" w:type="dxa"/>
            <w:noWrap/>
            <w:hideMark/>
          </w:tcPr>
          <w:p w14:paraId="79D8DD3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1,564</w:t>
            </w:r>
          </w:p>
        </w:tc>
      </w:tr>
      <w:tr w:rsidR="00E000D5" w:rsidRPr="00E000D5" w14:paraId="4C0799C2" w14:textId="77777777" w:rsidTr="00E000D5">
        <w:trPr>
          <w:trHeight w:val="310"/>
        </w:trPr>
        <w:tc>
          <w:tcPr>
            <w:tcW w:w="3388" w:type="dxa"/>
            <w:noWrap/>
            <w:hideMark/>
          </w:tcPr>
          <w:p w14:paraId="40939D3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7A03E38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023DB9D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150F65A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101,491</w:t>
            </w:r>
          </w:p>
        </w:tc>
        <w:tc>
          <w:tcPr>
            <w:tcW w:w="1268" w:type="dxa"/>
            <w:noWrap/>
            <w:hideMark/>
          </w:tcPr>
          <w:p w14:paraId="0ABC0E9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2,641</w:t>
            </w:r>
          </w:p>
        </w:tc>
        <w:tc>
          <w:tcPr>
            <w:tcW w:w="1268" w:type="dxa"/>
            <w:noWrap/>
            <w:hideMark/>
          </w:tcPr>
          <w:p w14:paraId="6B87990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1,781</w:t>
            </w:r>
          </w:p>
        </w:tc>
      </w:tr>
      <w:tr w:rsidR="00E000D5" w:rsidRPr="00E000D5" w14:paraId="18A7FAB4" w14:textId="77777777" w:rsidTr="00E000D5">
        <w:trPr>
          <w:trHeight w:val="310"/>
        </w:trPr>
        <w:tc>
          <w:tcPr>
            <w:tcW w:w="3388" w:type="dxa"/>
            <w:noWrap/>
            <w:hideMark/>
          </w:tcPr>
          <w:p w14:paraId="5AA2821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276490C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5814056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131F2C3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102,492</w:t>
            </w:r>
          </w:p>
        </w:tc>
        <w:tc>
          <w:tcPr>
            <w:tcW w:w="1268" w:type="dxa"/>
            <w:noWrap/>
            <w:hideMark/>
          </w:tcPr>
          <w:p w14:paraId="2DEFE28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2,423</w:t>
            </w:r>
          </w:p>
        </w:tc>
        <w:tc>
          <w:tcPr>
            <w:tcW w:w="1268" w:type="dxa"/>
            <w:noWrap/>
            <w:hideMark/>
          </w:tcPr>
          <w:p w14:paraId="66D1C60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2,242</w:t>
            </w:r>
          </w:p>
        </w:tc>
      </w:tr>
      <w:tr w:rsidR="00E000D5" w:rsidRPr="00E000D5" w14:paraId="7D500439" w14:textId="77777777" w:rsidTr="00E000D5">
        <w:trPr>
          <w:trHeight w:val="310"/>
        </w:trPr>
        <w:tc>
          <w:tcPr>
            <w:tcW w:w="3388" w:type="dxa"/>
            <w:noWrap/>
            <w:hideMark/>
          </w:tcPr>
          <w:p w14:paraId="7F49894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43246A5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67108E0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012691F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102,496</w:t>
            </w:r>
          </w:p>
        </w:tc>
        <w:tc>
          <w:tcPr>
            <w:tcW w:w="1268" w:type="dxa"/>
            <w:noWrap/>
            <w:hideMark/>
          </w:tcPr>
          <w:p w14:paraId="3FBB8E1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0,256</w:t>
            </w:r>
          </w:p>
        </w:tc>
        <w:tc>
          <w:tcPr>
            <w:tcW w:w="1268" w:type="dxa"/>
            <w:noWrap/>
            <w:hideMark/>
          </w:tcPr>
          <w:p w14:paraId="194814B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0,063</w:t>
            </w:r>
          </w:p>
        </w:tc>
      </w:tr>
      <w:tr w:rsidR="00E000D5" w:rsidRPr="00E000D5" w14:paraId="41B0472D" w14:textId="77777777" w:rsidTr="00E000D5">
        <w:trPr>
          <w:trHeight w:val="310"/>
        </w:trPr>
        <w:tc>
          <w:tcPr>
            <w:tcW w:w="3388" w:type="dxa"/>
            <w:noWrap/>
            <w:hideMark/>
          </w:tcPr>
          <w:p w14:paraId="01BF0B0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1917AD7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3C6598F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20AA7FE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103,493</w:t>
            </w:r>
          </w:p>
        </w:tc>
        <w:tc>
          <w:tcPr>
            <w:tcW w:w="1268" w:type="dxa"/>
            <w:noWrap/>
            <w:hideMark/>
          </w:tcPr>
          <w:p w14:paraId="47F93C3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3,457</w:t>
            </w:r>
          </w:p>
        </w:tc>
        <w:tc>
          <w:tcPr>
            <w:tcW w:w="1268" w:type="dxa"/>
            <w:noWrap/>
            <w:hideMark/>
          </w:tcPr>
          <w:p w14:paraId="3F87395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3,324</w:t>
            </w:r>
          </w:p>
        </w:tc>
      </w:tr>
      <w:tr w:rsidR="00E000D5" w:rsidRPr="00E000D5" w14:paraId="2B2E1570" w14:textId="77777777" w:rsidTr="00E000D5">
        <w:trPr>
          <w:trHeight w:val="310"/>
        </w:trPr>
        <w:tc>
          <w:tcPr>
            <w:tcW w:w="3388" w:type="dxa"/>
            <w:noWrap/>
            <w:hideMark/>
          </w:tcPr>
          <w:p w14:paraId="22A7718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0CBA016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56D4DEA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3F6F824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103,496</w:t>
            </w:r>
          </w:p>
        </w:tc>
        <w:tc>
          <w:tcPr>
            <w:tcW w:w="1268" w:type="dxa"/>
            <w:noWrap/>
            <w:hideMark/>
          </w:tcPr>
          <w:p w14:paraId="33E5485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0,135</w:t>
            </w:r>
          </w:p>
        </w:tc>
        <w:tc>
          <w:tcPr>
            <w:tcW w:w="1268" w:type="dxa"/>
            <w:noWrap/>
            <w:hideMark/>
          </w:tcPr>
          <w:p w14:paraId="7E15F39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0,078</w:t>
            </w:r>
          </w:p>
        </w:tc>
      </w:tr>
      <w:tr w:rsidR="00E000D5" w:rsidRPr="00E000D5" w14:paraId="1B126100" w14:textId="77777777" w:rsidTr="00E000D5">
        <w:trPr>
          <w:trHeight w:val="310"/>
        </w:trPr>
        <w:tc>
          <w:tcPr>
            <w:tcW w:w="3388" w:type="dxa"/>
            <w:noWrap/>
            <w:hideMark/>
          </w:tcPr>
          <w:p w14:paraId="21F924A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6E0018F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14CBD1E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6A40F1C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105,495</w:t>
            </w:r>
          </w:p>
        </w:tc>
        <w:tc>
          <w:tcPr>
            <w:tcW w:w="1268" w:type="dxa"/>
            <w:noWrap/>
            <w:hideMark/>
          </w:tcPr>
          <w:p w14:paraId="588804C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1,993</w:t>
            </w:r>
          </w:p>
        </w:tc>
        <w:tc>
          <w:tcPr>
            <w:tcW w:w="1268" w:type="dxa"/>
            <w:noWrap/>
            <w:hideMark/>
          </w:tcPr>
          <w:p w14:paraId="752B596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0,764</w:t>
            </w:r>
          </w:p>
        </w:tc>
      </w:tr>
      <w:tr w:rsidR="00E000D5" w:rsidRPr="00E000D5" w14:paraId="6F12A61D" w14:textId="77777777" w:rsidTr="00E000D5">
        <w:trPr>
          <w:trHeight w:val="310"/>
        </w:trPr>
        <w:tc>
          <w:tcPr>
            <w:tcW w:w="3388" w:type="dxa"/>
            <w:noWrap/>
            <w:hideMark/>
          </w:tcPr>
          <w:p w14:paraId="2B1FEBA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02A1524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01DDF5A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3B26310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105,496</w:t>
            </w:r>
          </w:p>
        </w:tc>
        <w:tc>
          <w:tcPr>
            <w:tcW w:w="1268" w:type="dxa"/>
            <w:noWrap/>
            <w:hideMark/>
          </w:tcPr>
          <w:p w14:paraId="4332F7A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1,629</w:t>
            </w:r>
          </w:p>
        </w:tc>
        <w:tc>
          <w:tcPr>
            <w:tcW w:w="1268" w:type="dxa"/>
            <w:noWrap/>
            <w:hideMark/>
          </w:tcPr>
          <w:p w14:paraId="1554BE3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0,625</w:t>
            </w:r>
          </w:p>
        </w:tc>
      </w:tr>
      <w:tr w:rsidR="00E000D5" w:rsidRPr="00E000D5" w14:paraId="396E2368" w14:textId="77777777" w:rsidTr="00E000D5">
        <w:trPr>
          <w:trHeight w:val="310"/>
        </w:trPr>
        <w:tc>
          <w:tcPr>
            <w:tcW w:w="3388" w:type="dxa"/>
            <w:noWrap/>
            <w:hideMark/>
          </w:tcPr>
          <w:p w14:paraId="397B87B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531267F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042AA16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727EDB3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107,497</w:t>
            </w:r>
          </w:p>
        </w:tc>
        <w:tc>
          <w:tcPr>
            <w:tcW w:w="1268" w:type="dxa"/>
            <w:noWrap/>
            <w:hideMark/>
          </w:tcPr>
          <w:p w14:paraId="07AD7F7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0,818</w:t>
            </w:r>
          </w:p>
        </w:tc>
        <w:tc>
          <w:tcPr>
            <w:tcW w:w="1268" w:type="dxa"/>
            <w:noWrap/>
            <w:hideMark/>
          </w:tcPr>
          <w:p w14:paraId="25FEC23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0,730</w:t>
            </w:r>
          </w:p>
        </w:tc>
      </w:tr>
      <w:tr w:rsidR="00E000D5" w:rsidRPr="00E000D5" w14:paraId="1EE66739" w14:textId="77777777" w:rsidTr="00E000D5">
        <w:trPr>
          <w:trHeight w:val="310"/>
        </w:trPr>
        <w:tc>
          <w:tcPr>
            <w:tcW w:w="3388" w:type="dxa"/>
            <w:noWrap/>
            <w:hideMark/>
          </w:tcPr>
          <w:p w14:paraId="51511BA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2F9FC65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1F87DEA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3A76771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108,498</w:t>
            </w:r>
          </w:p>
        </w:tc>
        <w:tc>
          <w:tcPr>
            <w:tcW w:w="1268" w:type="dxa"/>
            <w:noWrap/>
            <w:hideMark/>
          </w:tcPr>
          <w:p w14:paraId="6DC3FBA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1,298</w:t>
            </w:r>
          </w:p>
        </w:tc>
        <w:tc>
          <w:tcPr>
            <w:tcW w:w="1268" w:type="dxa"/>
            <w:noWrap/>
            <w:hideMark/>
          </w:tcPr>
          <w:p w14:paraId="129951D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1,276</w:t>
            </w:r>
          </w:p>
        </w:tc>
      </w:tr>
      <w:tr w:rsidR="00E000D5" w:rsidRPr="00E000D5" w14:paraId="61C802B1" w14:textId="77777777" w:rsidTr="00E000D5">
        <w:trPr>
          <w:trHeight w:val="310"/>
        </w:trPr>
        <w:tc>
          <w:tcPr>
            <w:tcW w:w="3388" w:type="dxa"/>
            <w:noWrap/>
            <w:hideMark/>
          </w:tcPr>
          <w:p w14:paraId="0812CAA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53F627F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2566FAE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7AB44C2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109,508</w:t>
            </w:r>
          </w:p>
        </w:tc>
        <w:tc>
          <w:tcPr>
            <w:tcW w:w="1268" w:type="dxa"/>
            <w:noWrap/>
            <w:hideMark/>
          </w:tcPr>
          <w:p w14:paraId="71DA650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3,447</w:t>
            </w:r>
          </w:p>
        </w:tc>
        <w:tc>
          <w:tcPr>
            <w:tcW w:w="1268" w:type="dxa"/>
            <w:noWrap/>
            <w:hideMark/>
          </w:tcPr>
          <w:p w14:paraId="6261ECD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2,791</w:t>
            </w:r>
          </w:p>
        </w:tc>
      </w:tr>
      <w:tr w:rsidR="00E000D5" w:rsidRPr="00E000D5" w14:paraId="3025314B" w14:textId="77777777" w:rsidTr="00E000D5">
        <w:trPr>
          <w:trHeight w:val="310"/>
        </w:trPr>
        <w:tc>
          <w:tcPr>
            <w:tcW w:w="3388" w:type="dxa"/>
            <w:noWrap/>
            <w:hideMark/>
          </w:tcPr>
          <w:p w14:paraId="511C338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41F21CE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004BE01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79E0130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110,503</w:t>
            </w:r>
          </w:p>
        </w:tc>
        <w:tc>
          <w:tcPr>
            <w:tcW w:w="1268" w:type="dxa"/>
            <w:noWrap/>
            <w:hideMark/>
          </w:tcPr>
          <w:p w14:paraId="2447542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4,786</w:t>
            </w:r>
          </w:p>
        </w:tc>
        <w:tc>
          <w:tcPr>
            <w:tcW w:w="1268" w:type="dxa"/>
            <w:noWrap/>
            <w:hideMark/>
          </w:tcPr>
          <w:p w14:paraId="5F75400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4,786</w:t>
            </w:r>
          </w:p>
        </w:tc>
      </w:tr>
      <w:tr w:rsidR="00E000D5" w:rsidRPr="00E000D5" w14:paraId="609F11F9" w14:textId="77777777" w:rsidTr="00E000D5">
        <w:trPr>
          <w:trHeight w:val="310"/>
        </w:trPr>
        <w:tc>
          <w:tcPr>
            <w:tcW w:w="3388" w:type="dxa"/>
            <w:noWrap/>
            <w:hideMark/>
          </w:tcPr>
          <w:p w14:paraId="1DE0D64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558A097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2B99C44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450B3AB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110,518</w:t>
            </w:r>
          </w:p>
        </w:tc>
        <w:tc>
          <w:tcPr>
            <w:tcW w:w="1268" w:type="dxa"/>
            <w:noWrap/>
            <w:hideMark/>
          </w:tcPr>
          <w:p w14:paraId="5AD892C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1,798</w:t>
            </w:r>
          </w:p>
        </w:tc>
        <w:tc>
          <w:tcPr>
            <w:tcW w:w="1268" w:type="dxa"/>
            <w:noWrap/>
            <w:hideMark/>
          </w:tcPr>
          <w:p w14:paraId="41832E9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1,795</w:t>
            </w:r>
          </w:p>
        </w:tc>
      </w:tr>
      <w:tr w:rsidR="00E000D5" w:rsidRPr="00E000D5" w14:paraId="1183C7F2" w14:textId="77777777" w:rsidTr="00E000D5">
        <w:trPr>
          <w:trHeight w:val="310"/>
        </w:trPr>
        <w:tc>
          <w:tcPr>
            <w:tcW w:w="3388" w:type="dxa"/>
            <w:noWrap/>
            <w:hideMark/>
          </w:tcPr>
          <w:p w14:paraId="5181635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6BCD9B7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49D1CBF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1089C0E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111,423</w:t>
            </w:r>
          </w:p>
        </w:tc>
        <w:tc>
          <w:tcPr>
            <w:tcW w:w="1268" w:type="dxa"/>
            <w:noWrap/>
            <w:hideMark/>
          </w:tcPr>
          <w:p w14:paraId="0FB959E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6,869</w:t>
            </w:r>
          </w:p>
        </w:tc>
        <w:tc>
          <w:tcPr>
            <w:tcW w:w="1268" w:type="dxa"/>
            <w:noWrap/>
            <w:hideMark/>
          </w:tcPr>
          <w:p w14:paraId="54BA7E1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0,387</w:t>
            </w:r>
          </w:p>
        </w:tc>
      </w:tr>
      <w:tr w:rsidR="00E000D5" w:rsidRPr="00E000D5" w14:paraId="14B79296" w14:textId="77777777" w:rsidTr="00E000D5">
        <w:trPr>
          <w:trHeight w:val="310"/>
        </w:trPr>
        <w:tc>
          <w:tcPr>
            <w:tcW w:w="3388" w:type="dxa"/>
            <w:noWrap/>
            <w:hideMark/>
          </w:tcPr>
          <w:p w14:paraId="079A3A0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42AFD67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6EC42DA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771790D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111,499</w:t>
            </w:r>
          </w:p>
        </w:tc>
        <w:tc>
          <w:tcPr>
            <w:tcW w:w="1268" w:type="dxa"/>
            <w:noWrap/>
            <w:hideMark/>
          </w:tcPr>
          <w:p w14:paraId="5E1C850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19,775</w:t>
            </w:r>
          </w:p>
        </w:tc>
        <w:tc>
          <w:tcPr>
            <w:tcW w:w="1268" w:type="dxa"/>
            <w:noWrap/>
            <w:hideMark/>
          </w:tcPr>
          <w:p w14:paraId="0727962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10,878</w:t>
            </w:r>
          </w:p>
        </w:tc>
      </w:tr>
      <w:tr w:rsidR="00E000D5" w:rsidRPr="00E000D5" w14:paraId="2F396C00" w14:textId="77777777" w:rsidTr="00E000D5">
        <w:trPr>
          <w:trHeight w:val="310"/>
        </w:trPr>
        <w:tc>
          <w:tcPr>
            <w:tcW w:w="3388" w:type="dxa"/>
            <w:noWrap/>
            <w:hideMark/>
          </w:tcPr>
          <w:p w14:paraId="617F3E1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697EAC2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3B9F81A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713CC41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111,505</w:t>
            </w:r>
          </w:p>
        </w:tc>
        <w:tc>
          <w:tcPr>
            <w:tcW w:w="1268" w:type="dxa"/>
            <w:noWrap/>
            <w:hideMark/>
          </w:tcPr>
          <w:p w14:paraId="433AC46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2,671</w:t>
            </w:r>
          </w:p>
        </w:tc>
        <w:tc>
          <w:tcPr>
            <w:tcW w:w="1268" w:type="dxa"/>
            <w:noWrap/>
            <w:hideMark/>
          </w:tcPr>
          <w:p w14:paraId="408E540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1,161</w:t>
            </w:r>
          </w:p>
        </w:tc>
      </w:tr>
      <w:tr w:rsidR="00E000D5" w:rsidRPr="00E000D5" w14:paraId="32AFC362" w14:textId="77777777" w:rsidTr="00E000D5">
        <w:trPr>
          <w:trHeight w:val="310"/>
        </w:trPr>
        <w:tc>
          <w:tcPr>
            <w:tcW w:w="3388" w:type="dxa"/>
            <w:noWrap/>
            <w:hideMark/>
          </w:tcPr>
          <w:p w14:paraId="48F11A5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648C230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6F283F1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760A6CF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112,423</w:t>
            </w:r>
          </w:p>
        </w:tc>
        <w:tc>
          <w:tcPr>
            <w:tcW w:w="1268" w:type="dxa"/>
            <w:noWrap/>
            <w:hideMark/>
          </w:tcPr>
          <w:p w14:paraId="09031E5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3,552</w:t>
            </w:r>
          </w:p>
        </w:tc>
        <w:tc>
          <w:tcPr>
            <w:tcW w:w="1268" w:type="dxa"/>
            <w:noWrap/>
            <w:hideMark/>
          </w:tcPr>
          <w:p w14:paraId="57B0BF8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0,829</w:t>
            </w:r>
          </w:p>
        </w:tc>
      </w:tr>
      <w:tr w:rsidR="00E000D5" w:rsidRPr="00E000D5" w14:paraId="43E68530" w14:textId="77777777" w:rsidTr="00E000D5">
        <w:trPr>
          <w:trHeight w:val="310"/>
        </w:trPr>
        <w:tc>
          <w:tcPr>
            <w:tcW w:w="3388" w:type="dxa"/>
            <w:noWrap/>
            <w:hideMark/>
          </w:tcPr>
          <w:p w14:paraId="1BE7425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11E814B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0F6F6A8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4057744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113,423</w:t>
            </w:r>
          </w:p>
        </w:tc>
        <w:tc>
          <w:tcPr>
            <w:tcW w:w="1268" w:type="dxa"/>
            <w:noWrap/>
            <w:hideMark/>
          </w:tcPr>
          <w:p w14:paraId="76154F9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3,037</w:t>
            </w:r>
          </w:p>
        </w:tc>
        <w:tc>
          <w:tcPr>
            <w:tcW w:w="1268" w:type="dxa"/>
            <w:noWrap/>
            <w:hideMark/>
          </w:tcPr>
          <w:p w14:paraId="2A9C293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0,783</w:t>
            </w:r>
          </w:p>
        </w:tc>
      </w:tr>
      <w:tr w:rsidR="00E000D5" w:rsidRPr="00E000D5" w14:paraId="1D57686C" w14:textId="77777777" w:rsidTr="00E000D5">
        <w:trPr>
          <w:trHeight w:val="310"/>
        </w:trPr>
        <w:tc>
          <w:tcPr>
            <w:tcW w:w="3388" w:type="dxa"/>
            <w:noWrap/>
            <w:hideMark/>
          </w:tcPr>
          <w:p w14:paraId="7D906A9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2855E8C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02CF6CD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6A8E379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114,508</w:t>
            </w:r>
          </w:p>
        </w:tc>
        <w:tc>
          <w:tcPr>
            <w:tcW w:w="1268" w:type="dxa"/>
            <w:noWrap/>
            <w:hideMark/>
          </w:tcPr>
          <w:p w14:paraId="6CF74F0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2,742</w:t>
            </w:r>
          </w:p>
        </w:tc>
        <w:tc>
          <w:tcPr>
            <w:tcW w:w="1268" w:type="dxa"/>
            <w:noWrap/>
            <w:hideMark/>
          </w:tcPr>
          <w:p w14:paraId="669FD91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2,742</w:t>
            </w:r>
          </w:p>
        </w:tc>
      </w:tr>
      <w:tr w:rsidR="00E000D5" w:rsidRPr="00E000D5" w14:paraId="0902388B" w14:textId="77777777" w:rsidTr="00E000D5">
        <w:trPr>
          <w:trHeight w:val="310"/>
        </w:trPr>
        <w:tc>
          <w:tcPr>
            <w:tcW w:w="3388" w:type="dxa"/>
            <w:noWrap/>
            <w:hideMark/>
          </w:tcPr>
          <w:p w14:paraId="3D4DCBC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6C8E80C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31EE5D8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2087EAB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115,507</w:t>
            </w:r>
          </w:p>
        </w:tc>
        <w:tc>
          <w:tcPr>
            <w:tcW w:w="1268" w:type="dxa"/>
            <w:noWrap/>
            <w:hideMark/>
          </w:tcPr>
          <w:p w14:paraId="1944A8C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4,470</w:t>
            </w:r>
          </w:p>
        </w:tc>
        <w:tc>
          <w:tcPr>
            <w:tcW w:w="1268" w:type="dxa"/>
            <w:noWrap/>
            <w:hideMark/>
          </w:tcPr>
          <w:p w14:paraId="7A0ABD0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4,465</w:t>
            </w:r>
          </w:p>
        </w:tc>
      </w:tr>
      <w:tr w:rsidR="00E000D5" w:rsidRPr="00E000D5" w14:paraId="73B99CC5" w14:textId="77777777" w:rsidTr="00E000D5">
        <w:trPr>
          <w:trHeight w:val="310"/>
        </w:trPr>
        <w:tc>
          <w:tcPr>
            <w:tcW w:w="3388" w:type="dxa"/>
            <w:noWrap/>
            <w:hideMark/>
          </w:tcPr>
          <w:p w14:paraId="353FEA2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7007138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5A857D8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4E2CBF1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116,506</w:t>
            </w:r>
          </w:p>
        </w:tc>
        <w:tc>
          <w:tcPr>
            <w:tcW w:w="1268" w:type="dxa"/>
            <w:noWrap/>
            <w:hideMark/>
          </w:tcPr>
          <w:p w14:paraId="25ACA20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3,132</w:t>
            </w:r>
          </w:p>
        </w:tc>
        <w:tc>
          <w:tcPr>
            <w:tcW w:w="1268" w:type="dxa"/>
            <w:noWrap/>
            <w:hideMark/>
          </w:tcPr>
          <w:p w14:paraId="6AD11FB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3,132</w:t>
            </w:r>
          </w:p>
        </w:tc>
      </w:tr>
      <w:tr w:rsidR="00E000D5" w:rsidRPr="00E000D5" w14:paraId="49DE041C" w14:textId="77777777" w:rsidTr="00E000D5">
        <w:trPr>
          <w:trHeight w:val="310"/>
        </w:trPr>
        <w:tc>
          <w:tcPr>
            <w:tcW w:w="3388" w:type="dxa"/>
            <w:noWrap/>
            <w:hideMark/>
          </w:tcPr>
          <w:p w14:paraId="32C018E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0E87CF4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0B269DB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637D830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117,504</w:t>
            </w:r>
          </w:p>
        </w:tc>
        <w:tc>
          <w:tcPr>
            <w:tcW w:w="1268" w:type="dxa"/>
            <w:noWrap/>
            <w:hideMark/>
          </w:tcPr>
          <w:p w14:paraId="6118353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2,714</w:t>
            </w:r>
          </w:p>
        </w:tc>
        <w:tc>
          <w:tcPr>
            <w:tcW w:w="1268" w:type="dxa"/>
            <w:noWrap/>
            <w:hideMark/>
          </w:tcPr>
          <w:p w14:paraId="78BEC6D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2,714</w:t>
            </w:r>
          </w:p>
        </w:tc>
      </w:tr>
      <w:tr w:rsidR="00E000D5" w:rsidRPr="00E000D5" w14:paraId="7293102A" w14:textId="77777777" w:rsidTr="00E000D5">
        <w:trPr>
          <w:trHeight w:val="310"/>
        </w:trPr>
        <w:tc>
          <w:tcPr>
            <w:tcW w:w="3388" w:type="dxa"/>
            <w:noWrap/>
            <w:hideMark/>
          </w:tcPr>
          <w:p w14:paraId="65508B6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5E00B11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5B97259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508AB27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119,510</w:t>
            </w:r>
          </w:p>
        </w:tc>
        <w:tc>
          <w:tcPr>
            <w:tcW w:w="1268" w:type="dxa"/>
            <w:noWrap/>
            <w:hideMark/>
          </w:tcPr>
          <w:p w14:paraId="73EDE63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5,130</w:t>
            </w:r>
          </w:p>
        </w:tc>
        <w:tc>
          <w:tcPr>
            <w:tcW w:w="1268" w:type="dxa"/>
            <w:noWrap/>
            <w:hideMark/>
          </w:tcPr>
          <w:p w14:paraId="08A6659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2,827</w:t>
            </w:r>
          </w:p>
        </w:tc>
      </w:tr>
      <w:tr w:rsidR="00E000D5" w:rsidRPr="00E000D5" w14:paraId="53F29BB0" w14:textId="77777777" w:rsidTr="00E000D5">
        <w:trPr>
          <w:trHeight w:val="310"/>
        </w:trPr>
        <w:tc>
          <w:tcPr>
            <w:tcW w:w="3388" w:type="dxa"/>
            <w:noWrap/>
            <w:hideMark/>
          </w:tcPr>
          <w:p w14:paraId="0EE006B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lastRenderedPageBreak/>
              <w:t>ТРОЯ-АВТО ЕООД</w:t>
            </w:r>
          </w:p>
        </w:tc>
        <w:tc>
          <w:tcPr>
            <w:tcW w:w="1569" w:type="dxa"/>
            <w:hideMark/>
          </w:tcPr>
          <w:p w14:paraId="436E138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70EF668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2B3E008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119,512</w:t>
            </w:r>
          </w:p>
        </w:tc>
        <w:tc>
          <w:tcPr>
            <w:tcW w:w="1268" w:type="dxa"/>
            <w:noWrap/>
            <w:hideMark/>
          </w:tcPr>
          <w:p w14:paraId="04A6CB4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2,287</w:t>
            </w:r>
          </w:p>
        </w:tc>
        <w:tc>
          <w:tcPr>
            <w:tcW w:w="1268" w:type="dxa"/>
            <w:noWrap/>
            <w:hideMark/>
          </w:tcPr>
          <w:p w14:paraId="0DD232C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1,636</w:t>
            </w:r>
          </w:p>
        </w:tc>
      </w:tr>
      <w:tr w:rsidR="00E000D5" w:rsidRPr="00E000D5" w14:paraId="7C2D5C3F" w14:textId="77777777" w:rsidTr="00E000D5">
        <w:trPr>
          <w:trHeight w:val="310"/>
        </w:trPr>
        <w:tc>
          <w:tcPr>
            <w:tcW w:w="3388" w:type="dxa"/>
            <w:noWrap/>
            <w:hideMark/>
          </w:tcPr>
          <w:p w14:paraId="1D4B8CE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766924D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3AB79C1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30EC9AA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120,51</w:t>
            </w:r>
          </w:p>
        </w:tc>
        <w:tc>
          <w:tcPr>
            <w:tcW w:w="1268" w:type="dxa"/>
            <w:noWrap/>
            <w:hideMark/>
          </w:tcPr>
          <w:p w14:paraId="7FF54F7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4,029</w:t>
            </w:r>
          </w:p>
        </w:tc>
        <w:tc>
          <w:tcPr>
            <w:tcW w:w="1268" w:type="dxa"/>
            <w:noWrap/>
            <w:hideMark/>
          </w:tcPr>
          <w:p w14:paraId="00F6191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4,029</w:t>
            </w:r>
          </w:p>
        </w:tc>
      </w:tr>
      <w:tr w:rsidR="00E000D5" w:rsidRPr="00E000D5" w14:paraId="5FC2168B" w14:textId="77777777" w:rsidTr="00E000D5">
        <w:trPr>
          <w:trHeight w:val="310"/>
        </w:trPr>
        <w:tc>
          <w:tcPr>
            <w:tcW w:w="3388" w:type="dxa"/>
            <w:noWrap/>
            <w:hideMark/>
          </w:tcPr>
          <w:p w14:paraId="7338D55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665E85E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5343305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53A2D33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120,511</w:t>
            </w:r>
          </w:p>
        </w:tc>
        <w:tc>
          <w:tcPr>
            <w:tcW w:w="1268" w:type="dxa"/>
            <w:noWrap/>
            <w:hideMark/>
          </w:tcPr>
          <w:p w14:paraId="288D119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2,275</w:t>
            </w:r>
          </w:p>
        </w:tc>
        <w:tc>
          <w:tcPr>
            <w:tcW w:w="1268" w:type="dxa"/>
            <w:noWrap/>
            <w:hideMark/>
          </w:tcPr>
          <w:p w14:paraId="46E87AF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1,749</w:t>
            </w:r>
          </w:p>
        </w:tc>
      </w:tr>
      <w:tr w:rsidR="00E000D5" w:rsidRPr="00E000D5" w14:paraId="5E188610" w14:textId="77777777" w:rsidTr="00E000D5">
        <w:trPr>
          <w:trHeight w:val="310"/>
        </w:trPr>
        <w:tc>
          <w:tcPr>
            <w:tcW w:w="3388" w:type="dxa"/>
            <w:noWrap/>
            <w:hideMark/>
          </w:tcPr>
          <w:p w14:paraId="33E7B0E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5A7A890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29E795B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3467E5A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126,549</w:t>
            </w:r>
          </w:p>
        </w:tc>
        <w:tc>
          <w:tcPr>
            <w:tcW w:w="1268" w:type="dxa"/>
            <w:noWrap/>
            <w:hideMark/>
          </w:tcPr>
          <w:p w14:paraId="10E1EC6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5,825</w:t>
            </w:r>
          </w:p>
        </w:tc>
        <w:tc>
          <w:tcPr>
            <w:tcW w:w="1268" w:type="dxa"/>
            <w:noWrap/>
            <w:hideMark/>
          </w:tcPr>
          <w:p w14:paraId="463799E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5,825</w:t>
            </w:r>
          </w:p>
        </w:tc>
      </w:tr>
      <w:tr w:rsidR="00E000D5" w:rsidRPr="00E000D5" w14:paraId="018885C2" w14:textId="77777777" w:rsidTr="00E000D5">
        <w:trPr>
          <w:trHeight w:val="310"/>
        </w:trPr>
        <w:tc>
          <w:tcPr>
            <w:tcW w:w="3388" w:type="dxa"/>
            <w:noWrap/>
            <w:hideMark/>
          </w:tcPr>
          <w:p w14:paraId="6DDC0EC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2E2F782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6E2243A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338AD17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127,557</w:t>
            </w:r>
          </w:p>
        </w:tc>
        <w:tc>
          <w:tcPr>
            <w:tcW w:w="1268" w:type="dxa"/>
            <w:noWrap/>
            <w:hideMark/>
          </w:tcPr>
          <w:p w14:paraId="6F935E4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3,558</w:t>
            </w:r>
          </w:p>
        </w:tc>
        <w:tc>
          <w:tcPr>
            <w:tcW w:w="1268" w:type="dxa"/>
            <w:noWrap/>
            <w:hideMark/>
          </w:tcPr>
          <w:p w14:paraId="0394E10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3,558</w:t>
            </w:r>
          </w:p>
        </w:tc>
      </w:tr>
      <w:tr w:rsidR="00E000D5" w:rsidRPr="00E000D5" w14:paraId="249D49C5" w14:textId="77777777" w:rsidTr="00E000D5">
        <w:trPr>
          <w:trHeight w:val="310"/>
        </w:trPr>
        <w:tc>
          <w:tcPr>
            <w:tcW w:w="3388" w:type="dxa"/>
            <w:noWrap/>
            <w:hideMark/>
          </w:tcPr>
          <w:p w14:paraId="6D80254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6822679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0AEDC33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5E65B10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128,556</w:t>
            </w:r>
          </w:p>
        </w:tc>
        <w:tc>
          <w:tcPr>
            <w:tcW w:w="1268" w:type="dxa"/>
            <w:noWrap/>
            <w:hideMark/>
          </w:tcPr>
          <w:p w14:paraId="7E46046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5,797</w:t>
            </w:r>
          </w:p>
        </w:tc>
        <w:tc>
          <w:tcPr>
            <w:tcW w:w="1268" w:type="dxa"/>
            <w:noWrap/>
            <w:hideMark/>
          </w:tcPr>
          <w:p w14:paraId="5F24DF7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5,797</w:t>
            </w:r>
          </w:p>
        </w:tc>
      </w:tr>
      <w:tr w:rsidR="00E000D5" w:rsidRPr="00E000D5" w14:paraId="38DD7BD1" w14:textId="77777777" w:rsidTr="00E000D5">
        <w:trPr>
          <w:trHeight w:val="310"/>
        </w:trPr>
        <w:tc>
          <w:tcPr>
            <w:tcW w:w="3388" w:type="dxa"/>
            <w:noWrap/>
            <w:hideMark/>
          </w:tcPr>
          <w:p w14:paraId="4123E23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18AADF3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6E41ABB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6864DBC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129,414</w:t>
            </w:r>
          </w:p>
        </w:tc>
        <w:tc>
          <w:tcPr>
            <w:tcW w:w="1268" w:type="dxa"/>
            <w:noWrap/>
            <w:hideMark/>
          </w:tcPr>
          <w:p w14:paraId="004F39F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1,388</w:t>
            </w:r>
          </w:p>
        </w:tc>
        <w:tc>
          <w:tcPr>
            <w:tcW w:w="1268" w:type="dxa"/>
            <w:noWrap/>
            <w:hideMark/>
          </w:tcPr>
          <w:p w14:paraId="7A7014D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1,388</w:t>
            </w:r>
          </w:p>
        </w:tc>
      </w:tr>
      <w:tr w:rsidR="00E000D5" w:rsidRPr="00E000D5" w14:paraId="6FE7BC92" w14:textId="77777777" w:rsidTr="00E000D5">
        <w:trPr>
          <w:trHeight w:val="310"/>
        </w:trPr>
        <w:tc>
          <w:tcPr>
            <w:tcW w:w="3388" w:type="dxa"/>
            <w:noWrap/>
            <w:hideMark/>
          </w:tcPr>
          <w:p w14:paraId="23E3C9D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74C2C01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6E50897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22B6D3A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129,477</w:t>
            </w:r>
          </w:p>
        </w:tc>
        <w:tc>
          <w:tcPr>
            <w:tcW w:w="1268" w:type="dxa"/>
            <w:noWrap/>
            <w:hideMark/>
          </w:tcPr>
          <w:p w14:paraId="5AE3834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7,667</w:t>
            </w:r>
          </w:p>
        </w:tc>
        <w:tc>
          <w:tcPr>
            <w:tcW w:w="1268" w:type="dxa"/>
            <w:noWrap/>
            <w:hideMark/>
          </w:tcPr>
          <w:p w14:paraId="652FA55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1,351</w:t>
            </w:r>
          </w:p>
        </w:tc>
      </w:tr>
      <w:tr w:rsidR="00E000D5" w:rsidRPr="00E000D5" w14:paraId="1A216C9C" w14:textId="77777777" w:rsidTr="00E000D5">
        <w:trPr>
          <w:trHeight w:val="310"/>
        </w:trPr>
        <w:tc>
          <w:tcPr>
            <w:tcW w:w="3388" w:type="dxa"/>
            <w:noWrap/>
            <w:hideMark/>
          </w:tcPr>
          <w:p w14:paraId="283A1A7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5814F5A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372105F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08EFEAE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129,477</w:t>
            </w:r>
          </w:p>
        </w:tc>
        <w:tc>
          <w:tcPr>
            <w:tcW w:w="1268" w:type="dxa"/>
            <w:noWrap/>
            <w:hideMark/>
          </w:tcPr>
          <w:p w14:paraId="771406B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7,667</w:t>
            </w:r>
          </w:p>
        </w:tc>
        <w:tc>
          <w:tcPr>
            <w:tcW w:w="1268" w:type="dxa"/>
            <w:noWrap/>
            <w:hideMark/>
          </w:tcPr>
          <w:p w14:paraId="5651C5E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5,895</w:t>
            </w:r>
          </w:p>
        </w:tc>
      </w:tr>
      <w:tr w:rsidR="00E000D5" w:rsidRPr="00E000D5" w14:paraId="66D30F92" w14:textId="77777777" w:rsidTr="00E000D5">
        <w:trPr>
          <w:trHeight w:val="310"/>
        </w:trPr>
        <w:tc>
          <w:tcPr>
            <w:tcW w:w="3388" w:type="dxa"/>
            <w:noWrap/>
            <w:hideMark/>
          </w:tcPr>
          <w:p w14:paraId="0F5059A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188CA30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665810D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5B8A461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129,558</w:t>
            </w:r>
          </w:p>
        </w:tc>
        <w:tc>
          <w:tcPr>
            <w:tcW w:w="1268" w:type="dxa"/>
            <w:noWrap/>
            <w:hideMark/>
          </w:tcPr>
          <w:p w14:paraId="62AFDF9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2,690</w:t>
            </w:r>
          </w:p>
        </w:tc>
        <w:tc>
          <w:tcPr>
            <w:tcW w:w="1268" w:type="dxa"/>
            <w:noWrap/>
            <w:hideMark/>
          </w:tcPr>
          <w:p w14:paraId="1021414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2,690</w:t>
            </w:r>
          </w:p>
        </w:tc>
      </w:tr>
      <w:tr w:rsidR="00E000D5" w:rsidRPr="00E000D5" w14:paraId="618F8051" w14:textId="77777777" w:rsidTr="00E000D5">
        <w:trPr>
          <w:trHeight w:val="310"/>
        </w:trPr>
        <w:tc>
          <w:tcPr>
            <w:tcW w:w="3388" w:type="dxa"/>
            <w:noWrap/>
            <w:hideMark/>
          </w:tcPr>
          <w:p w14:paraId="4A0943C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60793CA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2618779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13B1643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129,559</w:t>
            </w:r>
          </w:p>
        </w:tc>
        <w:tc>
          <w:tcPr>
            <w:tcW w:w="1268" w:type="dxa"/>
            <w:noWrap/>
            <w:hideMark/>
          </w:tcPr>
          <w:p w14:paraId="175DF22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4,491</w:t>
            </w:r>
          </w:p>
        </w:tc>
        <w:tc>
          <w:tcPr>
            <w:tcW w:w="1268" w:type="dxa"/>
            <w:noWrap/>
            <w:hideMark/>
          </w:tcPr>
          <w:p w14:paraId="0A1EFAF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0,106</w:t>
            </w:r>
          </w:p>
        </w:tc>
      </w:tr>
      <w:tr w:rsidR="00E000D5" w:rsidRPr="00E000D5" w14:paraId="6E6A8625" w14:textId="77777777" w:rsidTr="00E000D5">
        <w:trPr>
          <w:trHeight w:val="310"/>
        </w:trPr>
        <w:tc>
          <w:tcPr>
            <w:tcW w:w="3388" w:type="dxa"/>
            <w:noWrap/>
            <w:hideMark/>
          </w:tcPr>
          <w:p w14:paraId="593A9D6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38B593E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28F78E5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3C1D34E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129,559</w:t>
            </w:r>
          </w:p>
        </w:tc>
        <w:tc>
          <w:tcPr>
            <w:tcW w:w="1268" w:type="dxa"/>
            <w:noWrap/>
            <w:hideMark/>
          </w:tcPr>
          <w:p w14:paraId="4783D88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4,491</w:t>
            </w:r>
          </w:p>
        </w:tc>
        <w:tc>
          <w:tcPr>
            <w:tcW w:w="1268" w:type="dxa"/>
            <w:noWrap/>
            <w:hideMark/>
          </w:tcPr>
          <w:p w14:paraId="2815FBD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3,609</w:t>
            </w:r>
          </w:p>
        </w:tc>
      </w:tr>
      <w:tr w:rsidR="00E000D5" w:rsidRPr="00E000D5" w14:paraId="3E2F0416" w14:textId="77777777" w:rsidTr="00E000D5">
        <w:trPr>
          <w:trHeight w:val="310"/>
        </w:trPr>
        <w:tc>
          <w:tcPr>
            <w:tcW w:w="3388" w:type="dxa"/>
            <w:noWrap/>
            <w:hideMark/>
          </w:tcPr>
          <w:p w14:paraId="07A9380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01D6038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0A5266B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163AC94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130,414</w:t>
            </w:r>
          </w:p>
        </w:tc>
        <w:tc>
          <w:tcPr>
            <w:tcW w:w="1268" w:type="dxa"/>
            <w:noWrap/>
            <w:hideMark/>
          </w:tcPr>
          <w:p w14:paraId="6847A67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1,512</w:t>
            </w:r>
          </w:p>
        </w:tc>
        <w:tc>
          <w:tcPr>
            <w:tcW w:w="1268" w:type="dxa"/>
            <w:noWrap/>
            <w:hideMark/>
          </w:tcPr>
          <w:p w14:paraId="1FCAB28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1,512</w:t>
            </w:r>
          </w:p>
        </w:tc>
      </w:tr>
      <w:tr w:rsidR="00E000D5" w:rsidRPr="00E000D5" w14:paraId="5B1B9AA6" w14:textId="77777777" w:rsidTr="00E000D5">
        <w:trPr>
          <w:trHeight w:val="310"/>
        </w:trPr>
        <w:tc>
          <w:tcPr>
            <w:tcW w:w="3388" w:type="dxa"/>
            <w:noWrap/>
            <w:hideMark/>
          </w:tcPr>
          <w:p w14:paraId="2CBC982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5A2714E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28597C8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0C0AC04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130,558</w:t>
            </w:r>
          </w:p>
        </w:tc>
        <w:tc>
          <w:tcPr>
            <w:tcW w:w="1268" w:type="dxa"/>
            <w:noWrap/>
            <w:hideMark/>
          </w:tcPr>
          <w:p w14:paraId="1380167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2,919</w:t>
            </w:r>
          </w:p>
        </w:tc>
        <w:tc>
          <w:tcPr>
            <w:tcW w:w="1268" w:type="dxa"/>
            <w:noWrap/>
            <w:hideMark/>
          </w:tcPr>
          <w:p w14:paraId="33EB0B4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2,768</w:t>
            </w:r>
          </w:p>
        </w:tc>
      </w:tr>
      <w:tr w:rsidR="00E000D5" w:rsidRPr="00E000D5" w14:paraId="1014E45C" w14:textId="77777777" w:rsidTr="00E000D5">
        <w:trPr>
          <w:trHeight w:val="310"/>
        </w:trPr>
        <w:tc>
          <w:tcPr>
            <w:tcW w:w="3388" w:type="dxa"/>
            <w:noWrap/>
            <w:hideMark/>
          </w:tcPr>
          <w:p w14:paraId="4D08AA9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60847BD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558F573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7711EC1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130,560</w:t>
            </w:r>
          </w:p>
        </w:tc>
        <w:tc>
          <w:tcPr>
            <w:tcW w:w="1268" w:type="dxa"/>
            <w:noWrap/>
            <w:hideMark/>
          </w:tcPr>
          <w:p w14:paraId="059A112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5,699</w:t>
            </w:r>
          </w:p>
        </w:tc>
        <w:tc>
          <w:tcPr>
            <w:tcW w:w="1268" w:type="dxa"/>
            <w:noWrap/>
            <w:hideMark/>
          </w:tcPr>
          <w:p w14:paraId="0291026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0,742</w:t>
            </w:r>
          </w:p>
        </w:tc>
      </w:tr>
      <w:tr w:rsidR="00E000D5" w:rsidRPr="00E000D5" w14:paraId="4AECA19C" w14:textId="77777777" w:rsidTr="00E000D5">
        <w:trPr>
          <w:trHeight w:val="310"/>
        </w:trPr>
        <w:tc>
          <w:tcPr>
            <w:tcW w:w="3388" w:type="dxa"/>
            <w:noWrap/>
            <w:hideMark/>
          </w:tcPr>
          <w:p w14:paraId="0C895BD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0C951D5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4F93BBC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71983A2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130,560</w:t>
            </w:r>
          </w:p>
        </w:tc>
        <w:tc>
          <w:tcPr>
            <w:tcW w:w="1268" w:type="dxa"/>
            <w:noWrap/>
            <w:hideMark/>
          </w:tcPr>
          <w:p w14:paraId="77FAE69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5,699</w:t>
            </w:r>
          </w:p>
        </w:tc>
        <w:tc>
          <w:tcPr>
            <w:tcW w:w="1268" w:type="dxa"/>
            <w:noWrap/>
            <w:hideMark/>
          </w:tcPr>
          <w:p w14:paraId="6F6D308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4,957</w:t>
            </w:r>
          </w:p>
        </w:tc>
      </w:tr>
      <w:tr w:rsidR="00E000D5" w:rsidRPr="00E000D5" w14:paraId="0C9564E9" w14:textId="77777777" w:rsidTr="00E000D5">
        <w:trPr>
          <w:trHeight w:val="310"/>
        </w:trPr>
        <w:tc>
          <w:tcPr>
            <w:tcW w:w="3388" w:type="dxa"/>
            <w:noWrap/>
            <w:hideMark/>
          </w:tcPr>
          <w:p w14:paraId="7300B86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7DAF6CB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4DEA509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3121AB6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131,414</w:t>
            </w:r>
          </w:p>
        </w:tc>
        <w:tc>
          <w:tcPr>
            <w:tcW w:w="1268" w:type="dxa"/>
            <w:noWrap/>
            <w:hideMark/>
          </w:tcPr>
          <w:p w14:paraId="73B9A1B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4,269</w:t>
            </w:r>
          </w:p>
        </w:tc>
        <w:tc>
          <w:tcPr>
            <w:tcW w:w="1268" w:type="dxa"/>
            <w:noWrap/>
            <w:hideMark/>
          </w:tcPr>
          <w:p w14:paraId="337E3A7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1,515</w:t>
            </w:r>
          </w:p>
        </w:tc>
      </w:tr>
      <w:tr w:rsidR="00E000D5" w:rsidRPr="00E000D5" w14:paraId="5E7CBA8A" w14:textId="77777777" w:rsidTr="00E000D5">
        <w:trPr>
          <w:trHeight w:val="310"/>
        </w:trPr>
        <w:tc>
          <w:tcPr>
            <w:tcW w:w="3388" w:type="dxa"/>
            <w:noWrap/>
            <w:hideMark/>
          </w:tcPr>
          <w:p w14:paraId="5A4D004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5710A87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351CB78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29BA648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131,558</w:t>
            </w:r>
          </w:p>
        </w:tc>
        <w:tc>
          <w:tcPr>
            <w:tcW w:w="1268" w:type="dxa"/>
            <w:noWrap/>
            <w:hideMark/>
          </w:tcPr>
          <w:p w14:paraId="6EAF73B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5,253</w:t>
            </w:r>
          </w:p>
        </w:tc>
        <w:tc>
          <w:tcPr>
            <w:tcW w:w="1268" w:type="dxa"/>
            <w:noWrap/>
            <w:hideMark/>
          </w:tcPr>
          <w:p w14:paraId="5BF8450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2,767</w:t>
            </w:r>
          </w:p>
        </w:tc>
      </w:tr>
      <w:tr w:rsidR="00E000D5" w:rsidRPr="00E000D5" w14:paraId="01BC6089" w14:textId="77777777" w:rsidTr="00E000D5">
        <w:trPr>
          <w:trHeight w:val="310"/>
        </w:trPr>
        <w:tc>
          <w:tcPr>
            <w:tcW w:w="3388" w:type="dxa"/>
            <w:noWrap/>
            <w:hideMark/>
          </w:tcPr>
          <w:p w14:paraId="720D254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7D5C439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579A3BF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52FA740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131,558</w:t>
            </w:r>
          </w:p>
        </w:tc>
        <w:tc>
          <w:tcPr>
            <w:tcW w:w="1268" w:type="dxa"/>
            <w:noWrap/>
            <w:hideMark/>
          </w:tcPr>
          <w:p w14:paraId="6D42047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5,253</w:t>
            </w:r>
          </w:p>
        </w:tc>
        <w:tc>
          <w:tcPr>
            <w:tcW w:w="1268" w:type="dxa"/>
            <w:noWrap/>
            <w:hideMark/>
          </w:tcPr>
          <w:p w14:paraId="18B20D7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1,001</w:t>
            </w:r>
          </w:p>
        </w:tc>
      </w:tr>
      <w:tr w:rsidR="00E000D5" w:rsidRPr="00E000D5" w14:paraId="7BA7C073" w14:textId="77777777" w:rsidTr="00E000D5">
        <w:trPr>
          <w:trHeight w:val="310"/>
        </w:trPr>
        <w:tc>
          <w:tcPr>
            <w:tcW w:w="3388" w:type="dxa"/>
            <w:noWrap/>
            <w:hideMark/>
          </w:tcPr>
          <w:p w14:paraId="32D01F5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75502A7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1F794B5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0B4BAF5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132,555</w:t>
            </w:r>
          </w:p>
        </w:tc>
        <w:tc>
          <w:tcPr>
            <w:tcW w:w="1268" w:type="dxa"/>
            <w:noWrap/>
            <w:hideMark/>
          </w:tcPr>
          <w:p w14:paraId="719307B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4,156</w:t>
            </w:r>
          </w:p>
        </w:tc>
        <w:tc>
          <w:tcPr>
            <w:tcW w:w="1268" w:type="dxa"/>
            <w:noWrap/>
            <w:hideMark/>
          </w:tcPr>
          <w:p w14:paraId="309C6A5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0,353</w:t>
            </w:r>
          </w:p>
        </w:tc>
      </w:tr>
      <w:tr w:rsidR="00E000D5" w:rsidRPr="00E000D5" w14:paraId="52DA1C74" w14:textId="77777777" w:rsidTr="00E000D5">
        <w:trPr>
          <w:trHeight w:val="310"/>
        </w:trPr>
        <w:tc>
          <w:tcPr>
            <w:tcW w:w="3388" w:type="dxa"/>
            <w:noWrap/>
            <w:hideMark/>
          </w:tcPr>
          <w:p w14:paraId="6D8EF4D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20548A2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6644686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69665C1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133,416</w:t>
            </w:r>
          </w:p>
        </w:tc>
        <w:tc>
          <w:tcPr>
            <w:tcW w:w="1268" w:type="dxa"/>
            <w:noWrap/>
            <w:hideMark/>
          </w:tcPr>
          <w:p w14:paraId="16E8817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2,753</w:t>
            </w:r>
          </w:p>
        </w:tc>
        <w:tc>
          <w:tcPr>
            <w:tcW w:w="1268" w:type="dxa"/>
            <w:noWrap/>
            <w:hideMark/>
          </w:tcPr>
          <w:p w14:paraId="70BB0C7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0,541</w:t>
            </w:r>
          </w:p>
        </w:tc>
      </w:tr>
      <w:tr w:rsidR="00E000D5" w:rsidRPr="00E000D5" w14:paraId="5B871A58" w14:textId="77777777" w:rsidTr="00E000D5">
        <w:trPr>
          <w:trHeight w:val="310"/>
        </w:trPr>
        <w:tc>
          <w:tcPr>
            <w:tcW w:w="3388" w:type="dxa"/>
            <w:noWrap/>
            <w:hideMark/>
          </w:tcPr>
          <w:p w14:paraId="1482654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69745E8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305A9BE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1F1B143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133,544</w:t>
            </w:r>
          </w:p>
        </w:tc>
        <w:tc>
          <w:tcPr>
            <w:tcW w:w="1268" w:type="dxa"/>
            <w:noWrap/>
            <w:hideMark/>
          </w:tcPr>
          <w:p w14:paraId="6CE2E65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6,843</w:t>
            </w:r>
          </w:p>
        </w:tc>
        <w:tc>
          <w:tcPr>
            <w:tcW w:w="1268" w:type="dxa"/>
            <w:noWrap/>
            <w:hideMark/>
          </w:tcPr>
          <w:p w14:paraId="57AB23B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6,805</w:t>
            </w:r>
          </w:p>
        </w:tc>
      </w:tr>
      <w:tr w:rsidR="00E000D5" w:rsidRPr="00E000D5" w14:paraId="4B4E3482" w14:textId="77777777" w:rsidTr="00E000D5">
        <w:trPr>
          <w:trHeight w:val="310"/>
        </w:trPr>
        <w:tc>
          <w:tcPr>
            <w:tcW w:w="3388" w:type="dxa"/>
            <w:noWrap/>
            <w:hideMark/>
          </w:tcPr>
          <w:p w14:paraId="690A988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5689745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7241018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42E45C4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133,549</w:t>
            </w:r>
          </w:p>
        </w:tc>
        <w:tc>
          <w:tcPr>
            <w:tcW w:w="1268" w:type="dxa"/>
            <w:noWrap/>
            <w:hideMark/>
          </w:tcPr>
          <w:p w14:paraId="4DB5E21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2,648</w:t>
            </w:r>
          </w:p>
        </w:tc>
        <w:tc>
          <w:tcPr>
            <w:tcW w:w="1268" w:type="dxa"/>
            <w:noWrap/>
            <w:hideMark/>
          </w:tcPr>
          <w:p w14:paraId="55AF90A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1,685</w:t>
            </w:r>
          </w:p>
        </w:tc>
      </w:tr>
      <w:tr w:rsidR="00E000D5" w:rsidRPr="00E000D5" w14:paraId="614FE8A5" w14:textId="77777777" w:rsidTr="00E000D5">
        <w:trPr>
          <w:trHeight w:val="310"/>
        </w:trPr>
        <w:tc>
          <w:tcPr>
            <w:tcW w:w="3388" w:type="dxa"/>
            <w:noWrap/>
            <w:hideMark/>
          </w:tcPr>
          <w:p w14:paraId="12413C2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6BACED8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6421DDB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0244796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137,412</w:t>
            </w:r>
          </w:p>
        </w:tc>
        <w:tc>
          <w:tcPr>
            <w:tcW w:w="1268" w:type="dxa"/>
            <w:noWrap/>
            <w:hideMark/>
          </w:tcPr>
          <w:p w14:paraId="17F1FA7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5,599</w:t>
            </w:r>
          </w:p>
        </w:tc>
        <w:tc>
          <w:tcPr>
            <w:tcW w:w="1268" w:type="dxa"/>
            <w:noWrap/>
            <w:hideMark/>
          </w:tcPr>
          <w:p w14:paraId="3921D0B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3,609</w:t>
            </w:r>
          </w:p>
        </w:tc>
      </w:tr>
      <w:tr w:rsidR="00E000D5" w:rsidRPr="00E000D5" w14:paraId="047A700D" w14:textId="77777777" w:rsidTr="00E000D5">
        <w:trPr>
          <w:trHeight w:val="310"/>
        </w:trPr>
        <w:tc>
          <w:tcPr>
            <w:tcW w:w="3388" w:type="dxa"/>
            <w:noWrap/>
            <w:hideMark/>
          </w:tcPr>
          <w:p w14:paraId="519CF3A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0D3D501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0435B80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1BE1B73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137,412</w:t>
            </w:r>
          </w:p>
        </w:tc>
        <w:tc>
          <w:tcPr>
            <w:tcW w:w="1268" w:type="dxa"/>
            <w:noWrap/>
            <w:hideMark/>
          </w:tcPr>
          <w:p w14:paraId="3D3D93B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5,599</w:t>
            </w:r>
          </w:p>
        </w:tc>
        <w:tc>
          <w:tcPr>
            <w:tcW w:w="1268" w:type="dxa"/>
            <w:noWrap/>
            <w:hideMark/>
          </w:tcPr>
          <w:p w14:paraId="7E57AC5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0,346</w:t>
            </w:r>
          </w:p>
        </w:tc>
      </w:tr>
      <w:tr w:rsidR="00E000D5" w:rsidRPr="00E000D5" w14:paraId="78E00670" w14:textId="77777777" w:rsidTr="00E000D5">
        <w:trPr>
          <w:trHeight w:val="310"/>
        </w:trPr>
        <w:tc>
          <w:tcPr>
            <w:tcW w:w="3388" w:type="dxa"/>
            <w:noWrap/>
            <w:hideMark/>
          </w:tcPr>
          <w:p w14:paraId="6829674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176C16B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28B030F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0A5430D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137,513</w:t>
            </w:r>
          </w:p>
        </w:tc>
        <w:tc>
          <w:tcPr>
            <w:tcW w:w="1268" w:type="dxa"/>
            <w:noWrap/>
            <w:hideMark/>
          </w:tcPr>
          <w:p w14:paraId="5AE2037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3,253</w:t>
            </w:r>
          </w:p>
        </w:tc>
        <w:tc>
          <w:tcPr>
            <w:tcW w:w="1268" w:type="dxa"/>
            <w:noWrap/>
            <w:hideMark/>
          </w:tcPr>
          <w:p w14:paraId="2BABCCE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0,069</w:t>
            </w:r>
          </w:p>
        </w:tc>
      </w:tr>
      <w:tr w:rsidR="00E000D5" w:rsidRPr="00E000D5" w14:paraId="0779355A" w14:textId="77777777" w:rsidTr="00E000D5">
        <w:trPr>
          <w:trHeight w:val="310"/>
        </w:trPr>
        <w:tc>
          <w:tcPr>
            <w:tcW w:w="3388" w:type="dxa"/>
            <w:noWrap/>
            <w:hideMark/>
          </w:tcPr>
          <w:p w14:paraId="4563FF0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283CAC6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3AAECFF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5F6D542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137,514</w:t>
            </w:r>
          </w:p>
        </w:tc>
        <w:tc>
          <w:tcPr>
            <w:tcW w:w="1268" w:type="dxa"/>
            <w:noWrap/>
            <w:hideMark/>
          </w:tcPr>
          <w:p w14:paraId="00424E1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3,889</w:t>
            </w:r>
          </w:p>
        </w:tc>
        <w:tc>
          <w:tcPr>
            <w:tcW w:w="1268" w:type="dxa"/>
            <w:noWrap/>
            <w:hideMark/>
          </w:tcPr>
          <w:p w14:paraId="0AB972E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1,322</w:t>
            </w:r>
          </w:p>
        </w:tc>
      </w:tr>
      <w:tr w:rsidR="00E000D5" w:rsidRPr="00E000D5" w14:paraId="3BB6E8D1" w14:textId="77777777" w:rsidTr="00E000D5">
        <w:trPr>
          <w:trHeight w:val="310"/>
        </w:trPr>
        <w:tc>
          <w:tcPr>
            <w:tcW w:w="3388" w:type="dxa"/>
            <w:noWrap/>
            <w:hideMark/>
          </w:tcPr>
          <w:p w14:paraId="5000791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3D32CCF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60EDEF9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230DD8E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148,515</w:t>
            </w:r>
          </w:p>
        </w:tc>
        <w:tc>
          <w:tcPr>
            <w:tcW w:w="1268" w:type="dxa"/>
            <w:noWrap/>
            <w:hideMark/>
          </w:tcPr>
          <w:p w14:paraId="6547470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3,624</w:t>
            </w:r>
          </w:p>
        </w:tc>
        <w:tc>
          <w:tcPr>
            <w:tcW w:w="1268" w:type="dxa"/>
            <w:noWrap/>
            <w:hideMark/>
          </w:tcPr>
          <w:p w14:paraId="7A7D807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1,715</w:t>
            </w:r>
          </w:p>
        </w:tc>
      </w:tr>
      <w:tr w:rsidR="00E000D5" w:rsidRPr="00E000D5" w14:paraId="43A22B40" w14:textId="77777777" w:rsidTr="00E000D5">
        <w:trPr>
          <w:trHeight w:val="310"/>
        </w:trPr>
        <w:tc>
          <w:tcPr>
            <w:tcW w:w="3388" w:type="dxa"/>
            <w:noWrap/>
            <w:hideMark/>
          </w:tcPr>
          <w:p w14:paraId="730E76C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0CEEF2B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45E1B18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7E64E64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149,516</w:t>
            </w:r>
          </w:p>
        </w:tc>
        <w:tc>
          <w:tcPr>
            <w:tcW w:w="1268" w:type="dxa"/>
            <w:noWrap/>
            <w:hideMark/>
          </w:tcPr>
          <w:p w14:paraId="7FE3284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3,351</w:t>
            </w:r>
          </w:p>
        </w:tc>
        <w:tc>
          <w:tcPr>
            <w:tcW w:w="1268" w:type="dxa"/>
            <w:noWrap/>
            <w:hideMark/>
          </w:tcPr>
          <w:p w14:paraId="488C263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1,525</w:t>
            </w:r>
          </w:p>
        </w:tc>
      </w:tr>
      <w:tr w:rsidR="00E000D5" w:rsidRPr="00E000D5" w14:paraId="1FC0E32F" w14:textId="77777777" w:rsidTr="00E000D5">
        <w:trPr>
          <w:trHeight w:val="310"/>
        </w:trPr>
        <w:tc>
          <w:tcPr>
            <w:tcW w:w="3388" w:type="dxa"/>
            <w:noWrap/>
            <w:hideMark/>
          </w:tcPr>
          <w:p w14:paraId="3F61FCF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2D33150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1BB9AFD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3D9AA05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150,517</w:t>
            </w:r>
          </w:p>
        </w:tc>
        <w:tc>
          <w:tcPr>
            <w:tcW w:w="1268" w:type="dxa"/>
            <w:noWrap/>
            <w:hideMark/>
          </w:tcPr>
          <w:p w14:paraId="70062B6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3,544</w:t>
            </w:r>
          </w:p>
        </w:tc>
        <w:tc>
          <w:tcPr>
            <w:tcW w:w="1268" w:type="dxa"/>
            <w:noWrap/>
            <w:hideMark/>
          </w:tcPr>
          <w:p w14:paraId="37BB192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1,543</w:t>
            </w:r>
          </w:p>
        </w:tc>
      </w:tr>
      <w:tr w:rsidR="00E000D5" w:rsidRPr="00E000D5" w14:paraId="043019BC" w14:textId="77777777" w:rsidTr="00E000D5">
        <w:trPr>
          <w:trHeight w:val="310"/>
        </w:trPr>
        <w:tc>
          <w:tcPr>
            <w:tcW w:w="3388" w:type="dxa"/>
            <w:noWrap/>
            <w:hideMark/>
          </w:tcPr>
          <w:p w14:paraId="45D838C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1306CE5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07267AE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6A44E81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407,425</w:t>
            </w:r>
          </w:p>
        </w:tc>
        <w:tc>
          <w:tcPr>
            <w:tcW w:w="1268" w:type="dxa"/>
            <w:noWrap/>
            <w:hideMark/>
          </w:tcPr>
          <w:p w14:paraId="7087EEA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1,508</w:t>
            </w:r>
          </w:p>
        </w:tc>
        <w:tc>
          <w:tcPr>
            <w:tcW w:w="1268" w:type="dxa"/>
            <w:noWrap/>
            <w:hideMark/>
          </w:tcPr>
          <w:p w14:paraId="29DC518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0,257</w:t>
            </w:r>
          </w:p>
        </w:tc>
      </w:tr>
      <w:tr w:rsidR="00E000D5" w:rsidRPr="00E000D5" w14:paraId="4481080E" w14:textId="77777777" w:rsidTr="00E000D5">
        <w:trPr>
          <w:trHeight w:val="310"/>
        </w:trPr>
        <w:tc>
          <w:tcPr>
            <w:tcW w:w="3388" w:type="dxa"/>
            <w:noWrap/>
            <w:hideMark/>
          </w:tcPr>
          <w:p w14:paraId="4458008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ИВАН ЙОРДАНОВ ИВАНОВ</w:t>
            </w:r>
          </w:p>
        </w:tc>
        <w:tc>
          <w:tcPr>
            <w:tcW w:w="1569" w:type="dxa"/>
            <w:hideMark/>
          </w:tcPr>
          <w:p w14:paraId="7F196D4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0D82DB2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701EE37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21,450</w:t>
            </w:r>
          </w:p>
        </w:tc>
        <w:tc>
          <w:tcPr>
            <w:tcW w:w="1268" w:type="dxa"/>
            <w:noWrap/>
            <w:hideMark/>
          </w:tcPr>
          <w:p w14:paraId="6C08A30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3,181</w:t>
            </w:r>
          </w:p>
        </w:tc>
        <w:tc>
          <w:tcPr>
            <w:tcW w:w="1268" w:type="dxa"/>
            <w:noWrap/>
            <w:hideMark/>
          </w:tcPr>
          <w:p w14:paraId="2262D48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2,525</w:t>
            </w:r>
          </w:p>
        </w:tc>
      </w:tr>
      <w:tr w:rsidR="00E000D5" w:rsidRPr="00E000D5" w14:paraId="7CDD6240" w14:textId="77777777" w:rsidTr="00E000D5">
        <w:trPr>
          <w:trHeight w:val="310"/>
        </w:trPr>
        <w:tc>
          <w:tcPr>
            <w:tcW w:w="3388" w:type="dxa"/>
            <w:noWrap/>
            <w:hideMark/>
          </w:tcPr>
          <w:p w14:paraId="251ECAF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ИВАН ЙОРДАНОВ ИВАНОВ</w:t>
            </w:r>
          </w:p>
        </w:tc>
        <w:tc>
          <w:tcPr>
            <w:tcW w:w="1569" w:type="dxa"/>
            <w:hideMark/>
          </w:tcPr>
          <w:p w14:paraId="295D435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79EC4F3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79A8EF0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21,571</w:t>
            </w:r>
          </w:p>
        </w:tc>
        <w:tc>
          <w:tcPr>
            <w:tcW w:w="1268" w:type="dxa"/>
            <w:noWrap/>
            <w:hideMark/>
          </w:tcPr>
          <w:p w14:paraId="60E733A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4,298</w:t>
            </w:r>
          </w:p>
        </w:tc>
        <w:tc>
          <w:tcPr>
            <w:tcW w:w="1268" w:type="dxa"/>
            <w:noWrap/>
            <w:hideMark/>
          </w:tcPr>
          <w:p w14:paraId="20B5E34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0,103</w:t>
            </w:r>
          </w:p>
        </w:tc>
      </w:tr>
      <w:tr w:rsidR="00E000D5" w:rsidRPr="00E000D5" w14:paraId="37D023FE" w14:textId="77777777" w:rsidTr="00E000D5">
        <w:trPr>
          <w:trHeight w:val="310"/>
        </w:trPr>
        <w:tc>
          <w:tcPr>
            <w:tcW w:w="3388" w:type="dxa"/>
            <w:noWrap/>
            <w:hideMark/>
          </w:tcPr>
          <w:p w14:paraId="540F1F5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АГРО САНТИНИ ООД</w:t>
            </w:r>
          </w:p>
        </w:tc>
        <w:tc>
          <w:tcPr>
            <w:tcW w:w="1569" w:type="dxa"/>
            <w:hideMark/>
          </w:tcPr>
          <w:p w14:paraId="6331602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7843CB4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5BDA6BB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73,466</w:t>
            </w:r>
          </w:p>
        </w:tc>
        <w:tc>
          <w:tcPr>
            <w:tcW w:w="1268" w:type="dxa"/>
            <w:noWrap/>
            <w:hideMark/>
          </w:tcPr>
          <w:p w14:paraId="6562136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6,200</w:t>
            </w:r>
          </w:p>
        </w:tc>
        <w:tc>
          <w:tcPr>
            <w:tcW w:w="1268" w:type="dxa"/>
            <w:noWrap/>
            <w:hideMark/>
          </w:tcPr>
          <w:p w14:paraId="7E8E654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2,098</w:t>
            </w:r>
          </w:p>
        </w:tc>
      </w:tr>
      <w:tr w:rsidR="00E000D5" w:rsidRPr="00E000D5" w14:paraId="47CAD3C5" w14:textId="77777777" w:rsidTr="00E000D5">
        <w:trPr>
          <w:trHeight w:val="310"/>
        </w:trPr>
        <w:tc>
          <w:tcPr>
            <w:tcW w:w="3388" w:type="dxa"/>
            <w:noWrap/>
            <w:hideMark/>
          </w:tcPr>
          <w:p w14:paraId="4701A0F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АГРО САНТИНИ ООД</w:t>
            </w:r>
          </w:p>
        </w:tc>
        <w:tc>
          <w:tcPr>
            <w:tcW w:w="1569" w:type="dxa"/>
            <w:hideMark/>
          </w:tcPr>
          <w:p w14:paraId="2488E77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3324A1D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1F6268C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74,469</w:t>
            </w:r>
          </w:p>
        </w:tc>
        <w:tc>
          <w:tcPr>
            <w:tcW w:w="1268" w:type="dxa"/>
            <w:noWrap/>
            <w:hideMark/>
          </w:tcPr>
          <w:p w14:paraId="1D59D3A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10,144</w:t>
            </w:r>
          </w:p>
        </w:tc>
        <w:tc>
          <w:tcPr>
            <w:tcW w:w="1268" w:type="dxa"/>
            <w:noWrap/>
            <w:hideMark/>
          </w:tcPr>
          <w:p w14:paraId="1A18E30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8,333</w:t>
            </w:r>
          </w:p>
        </w:tc>
      </w:tr>
      <w:tr w:rsidR="00E000D5" w:rsidRPr="00E000D5" w14:paraId="581A56F2" w14:textId="77777777" w:rsidTr="00E000D5">
        <w:trPr>
          <w:trHeight w:val="310"/>
        </w:trPr>
        <w:tc>
          <w:tcPr>
            <w:tcW w:w="3388" w:type="dxa"/>
            <w:noWrap/>
            <w:hideMark/>
          </w:tcPr>
          <w:p w14:paraId="4B2AFDF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АГРО САНТИНИ ООД</w:t>
            </w:r>
          </w:p>
        </w:tc>
        <w:tc>
          <w:tcPr>
            <w:tcW w:w="1569" w:type="dxa"/>
            <w:hideMark/>
          </w:tcPr>
          <w:p w14:paraId="4B5CC41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40DA9EE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1E0E34B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74,532</w:t>
            </w:r>
          </w:p>
        </w:tc>
        <w:tc>
          <w:tcPr>
            <w:tcW w:w="1268" w:type="dxa"/>
            <w:noWrap/>
            <w:hideMark/>
          </w:tcPr>
          <w:p w14:paraId="220950E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8,412</w:t>
            </w:r>
          </w:p>
        </w:tc>
        <w:tc>
          <w:tcPr>
            <w:tcW w:w="1268" w:type="dxa"/>
            <w:noWrap/>
            <w:hideMark/>
          </w:tcPr>
          <w:p w14:paraId="5A71BAD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3,860</w:t>
            </w:r>
          </w:p>
        </w:tc>
      </w:tr>
      <w:tr w:rsidR="00E000D5" w:rsidRPr="00E000D5" w14:paraId="31EB078D" w14:textId="77777777" w:rsidTr="00E000D5">
        <w:trPr>
          <w:trHeight w:val="310"/>
        </w:trPr>
        <w:tc>
          <w:tcPr>
            <w:tcW w:w="3388" w:type="dxa"/>
            <w:noWrap/>
            <w:hideMark/>
          </w:tcPr>
          <w:p w14:paraId="058677A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АГРО САНТИНИ ООД</w:t>
            </w:r>
          </w:p>
        </w:tc>
        <w:tc>
          <w:tcPr>
            <w:tcW w:w="1569" w:type="dxa"/>
            <w:hideMark/>
          </w:tcPr>
          <w:p w14:paraId="12A81CA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5660F3B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607359C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75,432</w:t>
            </w:r>
          </w:p>
        </w:tc>
        <w:tc>
          <w:tcPr>
            <w:tcW w:w="1268" w:type="dxa"/>
            <w:noWrap/>
            <w:hideMark/>
          </w:tcPr>
          <w:p w14:paraId="4448D38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12,901</w:t>
            </w:r>
          </w:p>
        </w:tc>
        <w:tc>
          <w:tcPr>
            <w:tcW w:w="1268" w:type="dxa"/>
            <w:noWrap/>
            <w:hideMark/>
          </w:tcPr>
          <w:p w14:paraId="38E7DBE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7,727</w:t>
            </w:r>
          </w:p>
        </w:tc>
      </w:tr>
      <w:tr w:rsidR="00E000D5" w:rsidRPr="00E000D5" w14:paraId="05B2F388" w14:textId="77777777" w:rsidTr="00E000D5">
        <w:trPr>
          <w:trHeight w:val="310"/>
        </w:trPr>
        <w:tc>
          <w:tcPr>
            <w:tcW w:w="3388" w:type="dxa"/>
            <w:noWrap/>
            <w:hideMark/>
          </w:tcPr>
          <w:p w14:paraId="208D8AA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АГРО САНТИНИ ООД</w:t>
            </w:r>
          </w:p>
        </w:tc>
        <w:tc>
          <w:tcPr>
            <w:tcW w:w="1569" w:type="dxa"/>
            <w:hideMark/>
          </w:tcPr>
          <w:p w14:paraId="710C3D9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7DA3DAC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120C766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75,439</w:t>
            </w:r>
          </w:p>
        </w:tc>
        <w:tc>
          <w:tcPr>
            <w:tcW w:w="1268" w:type="dxa"/>
            <w:noWrap/>
            <w:hideMark/>
          </w:tcPr>
          <w:p w14:paraId="0328431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10,783</w:t>
            </w:r>
          </w:p>
        </w:tc>
        <w:tc>
          <w:tcPr>
            <w:tcW w:w="1268" w:type="dxa"/>
            <w:noWrap/>
            <w:hideMark/>
          </w:tcPr>
          <w:p w14:paraId="3AA276C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3,087</w:t>
            </w:r>
          </w:p>
        </w:tc>
      </w:tr>
      <w:tr w:rsidR="00E000D5" w:rsidRPr="00E000D5" w14:paraId="008C307B" w14:textId="77777777" w:rsidTr="00E000D5">
        <w:trPr>
          <w:trHeight w:val="310"/>
        </w:trPr>
        <w:tc>
          <w:tcPr>
            <w:tcW w:w="3388" w:type="dxa"/>
            <w:noWrap/>
            <w:hideMark/>
          </w:tcPr>
          <w:p w14:paraId="3D3566F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АГРО САНТИНИ ООД</w:t>
            </w:r>
          </w:p>
        </w:tc>
        <w:tc>
          <w:tcPr>
            <w:tcW w:w="1569" w:type="dxa"/>
            <w:hideMark/>
          </w:tcPr>
          <w:p w14:paraId="44BC2BA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01E2C32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7364F50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91,420</w:t>
            </w:r>
          </w:p>
        </w:tc>
        <w:tc>
          <w:tcPr>
            <w:tcW w:w="1268" w:type="dxa"/>
            <w:noWrap/>
            <w:hideMark/>
          </w:tcPr>
          <w:p w14:paraId="0318C2D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4,021</w:t>
            </w:r>
          </w:p>
        </w:tc>
        <w:tc>
          <w:tcPr>
            <w:tcW w:w="1268" w:type="dxa"/>
            <w:noWrap/>
            <w:hideMark/>
          </w:tcPr>
          <w:p w14:paraId="67F6C26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0,410</w:t>
            </w:r>
          </w:p>
        </w:tc>
      </w:tr>
      <w:tr w:rsidR="00E000D5" w:rsidRPr="00E000D5" w14:paraId="7576B5EA" w14:textId="77777777" w:rsidTr="00E000D5">
        <w:trPr>
          <w:trHeight w:val="310"/>
        </w:trPr>
        <w:tc>
          <w:tcPr>
            <w:tcW w:w="3388" w:type="dxa"/>
            <w:noWrap/>
            <w:hideMark/>
          </w:tcPr>
          <w:p w14:paraId="1D2C810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АГРО САНТИНИ ООД</w:t>
            </w:r>
          </w:p>
        </w:tc>
        <w:tc>
          <w:tcPr>
            <w:tcW w:w="1569" w:type="dxa"/>
            <w:hideMark/>
          </w:tcPr>
          <w:p w14:paraId="4F5DBE2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5A55E69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2C7C9C1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91,540</w:t>
            </w:r>
          </w:p>
        </w:tc>
        <w:tc>
          <w:tcPr>
            <w:tcW w:w="1268" w:type="dxa"/>
            <w:noWrap/>
            <w:hideMark/>
          </w:tcPr>
          <w:p w14:paraId="437C87F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4,277</w:t>
            </w:r>
          </w:p>
        </w:tc>
        <w:tc>
          <w:tcPr>
            <w:tcW w:w="1268" w:type="dxa"/>
            <w:noWrap/>
            <w:hideMark/>
          </w:tcPr>
          <w:p w14:paraId="1B78699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1,342</w:t>
            </w:r>
          </w:p>
        </w:tc>
      </w:tr>
      <w:tr w:rsidR="00E000D5" w:rsidRPr="00E000D5" w14:paraId="03C93ABE" w14:textId="77777777" w:rsidTr="00E000D5">
        <w:trPr>
          <w:trHeight w:val="310"/>
        </w:trPr>
        <w:tc>
          <w:tcPr>
            <w:tcW w:w="3388" w:type="dxa"/>
            <w:noWrap/>
            <w:hideMark/>
          </w:tcPr>
          <w:p w14:paraId="662DD4D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АГРО САНТИНИ ООД</w:t>
            </w:r>
          </w:p>
        </w:tc>
        <w:tc>
          <w:tcPr>
            <w:tcW w:w="1569" w:type="dxa"/>
            <w:hideMark/>
          </w:tcPr>
          <w:p w14:paraId="074ACEE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5BF0B12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3BCA518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92,424</w:t>
            </w:r>
          </w:p>
        </w:tc>
        <w:tc>
          <w:tcPr>
            <w:tcW w:w="1268" w:type="dxa"/>
            <w:noWrap/>
            <w:hideMark/>
          </w:tcPr>
          <w:p w14:paraId="5BA6B91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1,354</w:t>
            </w:r>
          </w:p>
        </w:tc>
        <w:tc>
          <w:tcPr>
            <w:tcW w:w="1268" w:type="dxa"/>
            <w:noWrap/>
            <w:hideMark/>
          </w:tcPr>
          <w:p w14:paraId="26180D7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0,939</w:t>
            </w:r>
          </w:p>
        </w:tc>
      </w:tr>
      <w:tr w:rsidR="00E000D5" w:rsidRPr="00E000D5" w14:paraId="57879A67" w14:textId="77777777" w:rsidTr="00E000D5">
        <w:trPr>
          <w:trHeight w:val="310"/>
        </w:trPr>
        <w:tc>
          <w:tcPr>
            <w:tcW w:w="3388" w:type="dxa"/>
            <w:noWrap/>
            <w:hideMark/>
          </w:tcPr>
          <w:p w14:paraId="59DF3A7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АГРО САНТИНИ ООД</w:t>
            </w:r>
          </w:p>
        </w:tc>
        <w:tc>
          <w:tcPr>
            <w:tcW w:w="1569" w:type="dxa"/>
            <w:hideMark/>
          </w:tcPr>
          <w:p w14:paraId="63D24D2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15E6C94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51C4892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95,424</w:t>
            </w:r>
          </w:p>
        </w:tc>
        <w:tc>
          <w:tcPr>
            <w:tcW w:w="1268" w:type="dxa"/>
            <w:noWrap/>
            <w:hideMark/>
          </w:tcPr>
          <w:p w14:paraId="7BCE674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4,822</w:t>
            </w:r>
          </w:p>
        </w:tc>
        <w:tc>
          <w:tcPr>
            <w:tcW w:w="1268" w:type="dxa"/>
            <w:noWrap/>
            <w:hideMark/>
          </w:tcPr>
          <w:p w14:paraId="385CB48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0,419</w:t>
            </w:r>
          </w:p>
        </w:tc>
      </w:tr>
      <w:tr w:rsidR="00E000D5" w:rsidRPr="00E000D5" w14:paraId="1EE5A4A3" w14:textId="77777777" w:rsidTr="00E000D5">
        <w:trPr>
          <w:trHeight w:val="310"/>
        </w:trPr>
        <w:tc>
          <w:tcPr>
            <w:tcW w:w="3388" w:type="dxa"/>
            <w:noWrap/>
            <w:hideMark/>
          </w:tcPr>
          <w:p w14:paraId="083B541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АГРО САНТИНИ ООД</w:t>
            </w:r>
          </w:p>
        </w:tc>
        <w:tc>
          <w:tcPr>
            <w:tcW w:w="1569" w:type="dxa"/>
            <w:hideMark/>
          </w:tcPr>
          <w:p w14:paraId="671499D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1C5EB78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78B2A70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99,352</w:t>
            </w:r>
          </w:p>
        </w:tc>
        <w:tc>
          <w:tcPr>
            <w:tcW w:w="1268" w:type="dxa"/>
            <w:noWrap/>
            <w:hideMark/>
          </w:tcPr>
          <w:p w14:paraId="78BDB4B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5,850</w:t>
            </w:r>
          </w:p>
        </w:tc>
        <w:tc>
          <w:tcPr>
            <w:tcW w:w="1268" w:type="dxa"/>
            <w:noWrap/>
            <w:hideMark/>
          </w:tcPr>
          <w:p w14:paraId="20CACB4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0,389</w:t>
            </w:r>
          </w:p>
        </w:tc>
      </w:tr>
      <w:tr w:rsidR="00E000D5" w:rsidRPr="00E000D5" w14:paraId="63128D54" w14:textId="77777777" w:rsidTr="00E000D5">
        <w:trPr>
          <w:trHeight w:val="310"/>
        </w:trPr>
        <w:tc>
          <w:tcPr>
            <w:tcW w:w="3388" w:type="dxa"/>
            <w:noWrap/>
            <w:hideMark/>
          </w:tcPr>
          <w:p w14:paraId="6AE9B10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lastRenderedPageBreak/>
              <w:t>АГРО САНТИНИ ООД</w:t>
            </w:r>
          </w:p>
        </w:tc>
        <w:tc>
          <w:tcPr>
            <w:tcW w:w="1569" w:type="dxa"/>
            <w:hideMark/>
          </w:tcPr>
          <w:p w14:paraId="2238E25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7B4ED44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1A3290F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104,494</w:t>
            </w:r>
          </w:p>
        </w:tc>
        <w:tc>
          <w:tcPr>
            <w:tcW w:w="1268" w:type="dxa"/>
            <w:noWrap/>
            <w:hideMark/>
          </w:tcPr>
          <w:p w14:paraId="20F13B0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4,330</w:t>
            </w:r>
          </w:p>
        </w:tc>
        <w:tc>
          <w:tcPr>
            <w:tcW w:w="1268" w:type="dxa"/>
            <w:noWrap/>
            <w:hideMark/>
          </w:tcPr>
          <w:p w14:paraId="6171BAA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4,330</w:t>
            </w:r>
          </w:p>
        </w:tc>
      </w:tr>
      <w:tr w:rsidR="00E000D5" w:rsidRPr="00E000D5" w14:paraId="3D53E2B0" w14:textId="77777777" w:rsidTr="00E000D5">
        <w:trPr>
          <w:trHeight w:val="310"/>
        </w:trPr>
        <w:tc>
          <w:tcPr>
            <w:tcW w:w="3388" w:type="dxa"/>
            <w:noWrap/>
            <w:hideMark/>
          </w:tcPr>
          <w:p w14:paraId="59C4C89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АГРО САНТИНИ ООД</w:t>
            </w:r>
          </w:p>
        </w:tc>
        <w:tc>
          <w:tcPr>
            <w:tcW w:w="1569" w:type="dxa"/>
            <w:hideMark/>
          </w:tcPr>
          <w:p w14:paraId="6D5083C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44DD30B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74A3471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104,496</w:t>
            </w:r>
          </w:p>
        </w:tc>
        <w:tc>
          <w:tcPr>
            <w:tcW w:w="1268" w:type="dxa"/>
            <w:noWrap/>
            <w:hideMark/>
          </w:tcPr>
          <w:p w14:paraId="36EABF9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5,761</w:t>
            </w:r>
          </w:p>
        </w:tc>
        <w:tc>
          <w:tcPr>
            <w:tcW w:w="1268" w:type="dxa"/>
            <w:noWrap/>
            <w:hideMark/>
          </w:tcPr>
          <w:p w14:paraId="66C5622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1,994</w:t>
            </w:r>
          </w:p>
        </w:tc>
      </w:tr>
      <w:tr w:rsidR="00E000D5" w:rsidRPr="00E000D5" w14:paraId="10AF7BE1" w14:textId="77777777" w:rsidTr="00E000D5">
        <w:trPr>
          <w:trHeight w:val="310"/>
        </w:trPr>
        <w:tc>
          <w:tcPr>
            <w:tcW w:w="3388" w:type="dxa"/>
            <w:noWrap/>
            <w:hideMark/>
          </w:tcPr>
          <w:p w14:paraId="562C565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АГРО САНТИНИ ООД</w:t>
            </w:r>
          </w:p>
        </w:tc>
        <w:tc>
          <w:tcPr>
            <w:tcW w:w="1569" w:type="dxa"/>
            <w:hideMark/>
          </w:tcPr>
          <w:p w14:paraId="7DF8869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424F4F6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77A5FD7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105,495</w:t>
            </w:r>
          </w:p>
        </w:tc>
        <w:tc>
          <w:tcPr>
            <w:tcW w:w="1268" w:type="dxa"/>
            <w:noWrap/>
            <w:hideMark/>
          </w:tcPr>
          <w:p w14:paraId="35F93F9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1,993</w:t>
            </w:r>
          </w:p>
        </w:tc>
        <w:tc>
          <w:tcPr>
            <w:tcW w:w="1268" w:type="dxa"/>
            <w:noWrap/>
            <w:hideMark/>
          </w:tcPr>
          <w:p w14:paraId="3608F51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0,575</w:t>
            </w:r>
          </w:p>
        </w:tc>
      </w:tr>
      <w:tr w:rsidR="00E000D5" w:rsidRPr="00E000D5" w14:paraId="1749C39B" w14:textId="77777777" w:rsidTr="00E000D5">
        <w:trPr>
          <w:trHeight w:val="310"/>
        </w:trPr>
        <w:tc>
          <w:tcPr>
            <w:tcW w:w="3388" w:type="dxa"/>
            <w:noWrap/>
            <w:hideMark/>
          </w:tcPr>
          <w:p w14:paraId="3730184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АГРО САНТИНИ ООД</w:t>
            </w:r>
          </w:p>
        </w:tc>
        <w:tc>
          <w:tcPr>
            <w:tcW w:w="1569" w:type="dxa"/>
            <w:hideMark/>
          </w:tcPr>
          <w:p w14:paraId="4B1FC50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1CD5FBE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582D916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105,496</w:t>
            </w:r>
          </w:p>
        </w:tc>
        <w:tc>
          <w:tcPr>
            <w:tcW w:w="1268" w:type="dxa"/>
            <w:noWrap/>
            <w:hideMark/>
          </w:tcPr>
          <w:p w14:paraId="672FF70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1,629</w:t>
            </w:r>
          </w:p>
        </w:tc>
        <w:tc>
          <w:tcPr>
            <w:tcW w:w="1268" w:type="dxa"/>
            <w:noWrap/>
            <w:hideMark/>
          </w:tcPr>
          <w:p w14:paraId="3623D25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0,526</w:t>
            </w:r>
          </w:p>
        </w:tc>
      </w:tr>
      <w:tr w:rsidR="00E000D5" w:rsidRPr="00E000D5" w14:paraId="69ACBFA7" w14:textId="77777777" w:rsidTr="00E000D5">
        <w:trPr>
          <w:trHeight w:val="310"/>
        </w:trPr>
        <w:tc>
          <w:tcPr>
            <w:tcW w:w="3388" w:type="dxa"/>
            <w:noWrap/>
            <w:hideMark/>
          </w:tcPr>
          <w:p w14:paraId="03E1BCE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АГРО САНТИНИ ООД</w:t>
            </w:r>
          </w:p>
        </w:tc>
        <w:tc>
          <w:tcPr>
            <w:tcW w:w="1569" w:type="dxa"/>
            <w:hideMark/>
          </w:tcPr>
          <w:p w14:paraId="0619524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1476052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0EB1363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123,420</w:t>
            </w:r>
          </w:p>
        </w:tc>
        <w:tc>
          <w:tcPr>
            <w:tcW w:w="1268" w:type="dxa"/>
            <w:noWrap/>
            <w:hideMark/>
          </w:tcPr>
          <w:p w14:paraId="3F7A800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4,673</w:t>
            </w:r>
          </w:p>
        </w:tc>
        <w:tc>
          <w:tcPr>
            <w:tcW w:w="1268" w:type="dxa"/>
            <w:noWrap/>
            <w:hideMark/>
          </w:tcPr>
          <w:p w14:paraId="598F4DE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0,493</w:t>
            </w:r>
          </w:p>
        </w:tc>
      </w:tr>
      <w:tr w:rsidR="00E000D5" w:rsidRPr="00E000D5" w14:paraId="6E5B9358" w14:textId="77777777" w:rsidTr="00E000D5">
        <w:trPr>
          <w:trHeight w:val="310"/>
        </w:trPr>
        <w:tc>
          <w:tcPr>
            <w:tcW w:w="3388" w:type="dxa"/>
            <w:noWrap/>
            <w:hideMark/>
          </w:tcPr>
          <w:p w14:paraId="23416BF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АГРО САНТИНИ ООД</w:t>
            </w:r>
          </w:p>
        </w:tc>
        <w:tc>
          <w:tcPr>
            <w:tcW w:w="1569" w:type="dxa"/>
            <w:hideMark/>
          </w:tcPr>
          <w:p w14:paraId="1FD7DE1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376EE4E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34504AA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137,513</w:t>
            </w:r>
          </w:p>
        </w:tc>
        <w:tc>
          <w:tcPr>
            <w:tcW w:w="1268" w:type="dxa"/>
            <w:noWrap/>
            <w:hideMark/>
          </w:tcPr>
          <w:p w14:paraId="074C051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3,253</w:t>
            </w:r>
          </w:p>
        </w:tc>
        <w:tc>
          <w:tcPr>
            <w:tcW w:w="1268" w:type="dxa"/>
            <w:noWrap/>
            <w:hideMark/>
          </w:tcPr>
          <w:p w14:paraId="0A6C0DD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0,156</w:t>
            </w:r>
          </w:p>
        </w:tc>
      </w:tr>
      <w:tr w:rsidR="00E000D5" w:rsidRPr="00E000D5" w14:paraId="66A94C63" w14:textId="77777777" w:rsidTr="00E000D5">
        <w:trPr>
          <w:trHeight w:val="310"/>
        </w:trPr>
        <w:tc>
          <w:tcPr>
            <w:tcW w:w="3388" w:type="dxa"/>
            <w:noWrap/>
            <w:hideMark/>
          </w:tcPr>
          <w:p w14:paraId="4A30978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АГРО САНТИНИ ООД</w:t>
            </w:r>
          </w:p>
        </w:tc>
        <w:tc>
          <w:tcPr>
            <w:tcW w:w="1569" w:type="dxa"/>
            <w:hideMark/>
          </w:tcPr>
          <w:p w14:paraId="4532A40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42CACBE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78FC207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137,519</w:t>
            </w:r>
          </w:p>
        </w:tc>
        <w:tc>
          <w:tcPr>
            <w:tcW w:w="1268" w:type="dxa"/>
            <w:noWrap/>
            <w:hideMark/>
          </w:tcPr>
          <w:p w14:paraId="7B76A27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3,091</w:t>
            </w:r>
          </w:p>
        </w:tc>
        <w:tc>
          <w:tcPr>
            <w:tcW w:w="1268" w:type="dxa"/>
            <w:noWrap/>
            <w:hideMark/>
          </w:tcPr>
          <w:p w14:paraId="1143874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1,449</w:t>
            </w:r>
          </w:p>
        </w:tc>
      </w:tr>
      <w:tr w:rsidR="00E000D5" w:rsidRPr="00E000D5" w14:paraId="1CCD0A43" w14:textId="77777777" w:rsidTr="00E000D5">
        <w:trPr>
          <w:trHeight w:val="310"/>
        </w:trPr>
        <w:tc>
          <w:tcPr>
            <w:tcW w:w="3388" w:type="dxa"/>
            <w:noWrap/>
            <w:hideMark/>
          </w:tcPr>
          <w:p w14:paraId="07E4688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АГРО САНТИНИ ООД</w:t>
            </w:r>
          </w:p>
        </w:tc>
        <w:tc>
          <w:tcPr>
            <w:tcW w:w="1569" w:type="dxa"/>
            <w:hideMark/>
          </w:tcPr>
          <w:p w14:paraId="6089DDF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241593B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6AD1A44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139,420</w:t>
            </w:r>
          </w:p>
        </w:tc>
        <w:tc>
          <w:tcPr>
            <w:tcW w:w="1268" w:type="dxa"/>
            <w:noWrap/>
            <w:hideMark/>
          </w:tcPr>
          <w:p w14:paraId="07984A3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3,921</w:t>
            </w:r>
          </w:p>
        </w:tc>
        <w:tc>
          <w:tcPr>
            <w:tcW w:w="1268" w:type="dxa"/>
            <w:noWrap/>
            <w:hideMark/>
          </w:tcPr>
          <w:p w14:paraId="7863840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1,336</w:t>
            </w:r>
          </w:p>
        </w:tc>
      </w:tr>
      <w:tr w:rsidR="00E000D5" w:rsidRPr="00E000D5" w14:paraId="1C0866A5" w14:textId="77777777" w:rsidTr="00E000D5">
        <w:trPr>
          <w:trHeight w:val="310"/>
        </w:trPr>
        <w:tc>
          <w:tcPr>
            <w:tcW w:w="3388" w:type="dxa"/>
            <w:noWrap/>
            <w:hideMark/>
          </w:tcPr>
          <w:p w14:paraId="010F80C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АГРО САНТИНИ ООД</w:t>
            </w:r>
          </w:p>
        </w:tc>
        <w:tc>
          <w:tcPr>
            <w:tcW w:w="1569" w:type="dxa"/>
            <w:hideMark/>
          </w:tcPr>
          <w:p w14:paraId="4ACC6DB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1F9914D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4EC2475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141,416</w:t>
            </w:r>
          </w:p>
        </w:tc>
        <w:tc>
          <w:tcPr>
            <w:tcW w:w="1268" w:type="dxa"/>
            <w:noWrap/>
            <w:hideMark/>
          </w:tcPr>
          <w:p w14:paraId="0E3895E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3,615</w:t>
            </w:r>
          </w:p>
        </w:tc>
        <w:tc>
          <w:tcPr>
            <w:tcW w:w="1268" w:type="dxa"/>
            <w:noWrap/>
            <w:hideMark/>
          </w:tcPr>
          <w:p w14:paraId="2BDB6D9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2,365</w:t>
            </w:r>
          </w:p>
        </w:tc>
      </w:tr>
      <w:tr w:rsidR="00E000D5" w:rsidRPr="00E000D5" w14:paraId="14795AC2" w14:textId="77777777" w:rsidTr="00E000D5">
        <w:trPr>
          <w:trHeight w:val="310"/>
        </w:trPr>
        <w:tc>
          <w:tcPr>
            <w:tcW w:w="3388" w:type="dxa"/>
            <w:noWrap/>
            <w:hideMark/>
          </w:tcPr>
          <w:p w14:paraId="0956762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АГРО САНТИНИ ООД</w:t>
            </w:r>
          </w:p>
        </w:tc>
        <w:tc>
          <w:tcPr>
            <w:tcW w:w="1569" w:type="dxa"/>
            <w:hideMark/>
          </w:tcPr>
          <w:p w14:paraId="5500529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086D7E8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6B9C4E7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141,549</w:t>
            </w:r>
          </w:p>
        </w:tc>
        <w:tc>
          <w:tcPr>
            <w:tcW w:w="1268" w:type="dxa"/>
            <w:noWrap/>
            <w:hideMark/>
          </w:tcPr>
          <w:p w14:paraId="667C3A3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3,703</w:t>
            </w:r>
          </w:p>
        </w:tc>
        <w:tc>
          <w:tcPr>
            <w:tcW w:w="1268" w:type="dxa"/>
            <w:noWrap/>
            <w:hideMark/>
          </w:tcPr>
          <w:p w14:paraId="46D27FB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2,219</w:t>
            </w:r>
          </w:p>
        </w:tc>
      </w:tr>
      <w:tr w:rsidR="00E000D5" w:rsidRPr="00E000D5" w14:paraId="58BC2E36" w14:textId="77777777" w:rsidTr="00E000D5">
        <w:trPr>
          <w:trHeight w:val="310"/>
        </w:trPr>
        <w:tc>
          <w:tcPr>
            <w:tcW w:w="3388" w:type="dxa"/>
            <w:noWrap/>
            <w:hideMark/>
          </w:tcPr>
          <w:p w14:paraId="0E9B737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АГРО САНТИНИ ООД</w:t>
            </w:r>
          </w:p>
        </w:tc>
        <w:tc>
          <w:tcPr>
            <w:tcW w:w="1569" w:type="dxa"/>
            <w:hideMark/>
          </w:tcPr>
          <w:p w14:paraId="7CA9251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00000E0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1D26674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142,414</w:t>
            </w:r>
          </w:p>
        </w:tc>
        <w:tc>
          <w:tcPr>
            <w:tcW w:w="1268" w:type="dxa"/>
            <w:noWrap/>
            <w:hideMark/>
          </w:tcPr>
          <w:p w14:paraId="6554CEA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0,941</w:t>
            </w:r>
          </w:p>
        </w:tc>
        <w:tc>
          <w:tcPr>
            <w:tcW w:w="1268" w:type="dxa"/>
            <w:noWrap/>
            <w:hideMark/>
          </w:tcPr>
          <w:p w14:paraId="0187FB3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0,822</w:t>
            </w:r>
          </w:p>
        </w:tc>
      </w:tr>
      <w:tr w:rsidR="00E000D5" w:rsidRPr="00E000D5" w14:paraId="4A1F1A4C" w14:textId="77777777" w:rsidTr="00E000D5">
        <w:trPr>
          <w:trHeight w:val="310"/>
        </w:trPr>
        <w:tc>
          <w:tcPr>
            <w:tcW w:w="3388" w:type="dxa"/>
            <w:noWrap/>
            <w:hideMark/>
          </w:tcPr>
          <w:p w14:paraId="4645BC4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АГРО САНТИНИ ООД</w:t>
            </w:r>
          </w:p>
        </w:tc>
        <w:tc>
          <w:tcPr>
            <w:tcW w:w="1569" w:type="dxa"/>
            <w:hideMark/>
          </w:tcPr>
          <w:p w14:paraId="7C552CA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6AA0328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1EC04A8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142,554</w:t>
            </w:r>
          </w:p>
        </w:tc>
        <w:tc>
          <w:tcPr>
            <w:tcW w:w="1268" w:type="dxa"/>
            <w:noWrap/>
            <w:hideMark/>
          </w:tcPr>
          <w:p w14:paraId="51F7E7D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5,873</w:t>
            </w:r>
          </w:p>
        </w:tc>
        <w:tc>
          <w:tcPr>
            <w:tcW w:w="1268" w:type="dxa"/>
            <w:noWrap/>
            <w:hideMark/>
          </w:tcPr>
          <w:p w14:paraId="2E8547C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0,854</w:t>
            </w:r>
          </w:p>
        </w:tc>
      </w:tr>
      <w:tr w:rsidR="00E000D5" w:rsidRPr="00E000D5" w14:paraId="5E6A8578" w14:textId="77777777" w:rsidTr="00E000D5">
        <w:trPr>
          <w:trHeight w:val="310"/>
        </w:trPr>
        <w:tc>
          <w:tcPr>
            <w:tcW w:w="3388" w:type="dxa"/>
            <w:noWrap/>
            <w:hideMark/>
          </w:tcPr>
          <w:p w14:paraId="2640A54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АГРО САНТИНИ ООД</w:t>
            </w:r>
          </w:p>
        </w:tc>
        <w:tc>
          <w:tcPr>
            <w:tcW w:w="1569" w:type="dxa"/>
            <w:hideMark/>
          </w:tcPr>
          <w:p w14:paraId="1910B20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308AF40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5DC0E54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143,414</w:t>
            </w:r>
          </w:p>
        </w:tc>
        <w:tc>
          <w:tcPr>
            <w:tcW w:w="1268" w:type="dxa"/>
            <w:noWrap/>
            <w:hideMark/>
          </w:tcPr>
          <w:p w14:paraId="4C28666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1,814</w:t>
            </w:r>
          </w:p>
        </w:tc>
        <w:tc>
          <w:tcPr>
            <w:tcW w:w="1268" w:type="dxa"/>
            <w:noWrap/>
            <w:hideMark/>
          </w:tcPr>
          <w:p w14:paraId="44ED4B3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0,043</w:t>
            </w:r>
          </w:p>
        </w:tc>
      </w:tr>
      <w:tr w:rsidR="00E000D5" w:rsidRPr="00E000D5" w14:paraId="78BA505F" w14:textId="77777777" w:rsidTr="00E000D5">
        <w:trPr>
          <w:trHeight w:val="310"/>
        </w:trPr>
        <w:tc>
          <w:tcPr>
            <w:tcW w:w="3388" w:type="dxa"/>
            <w:noWrap/>
            <w:hideMark/>
          </w:tcPr>
          <w:p w14:paraId="378F314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АГРО САНТИНИ ООД</w:t>
            </w:r>
          </w:p>
        </w:tc>
        <w:tc>
          <w:tcPr>
            <w:tcW w:w="1569" w:type="dxa"/>
            <w:hideMark/>
          </w:tcPr>
          <w:p w14:paraId="0B630F3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724CA72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01B6212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149,516</w:t>
            </w:r>
          </w:p>
        </w:tc>
        <w:tc>
          <w:tcPr>
            <w:tcW w:w="1268" w:type="dxa"/>
            <w:noWrap/>
            <w:hideMark/>
          </w:tcPr>
          <w:p w14:paraId="432354E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3,351</w:t>
            </w:r>
          </w:p>
        </w:tc>
        <w:tc>
          <w:tcPr>
            <w:tcW w:w="1268" w:type="dxa"/>
            <w:noWrap/>
            <w:hideMark/>
          </w:tcPr>
          <w:p w14:paraId="3D7CD31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0,983</w:t>
            </w:r>
          </w:p>
        </w:tc>
      </w:tr>
      <w:tr w:rsidR="00E000D5" w:rsidRPr="00E000D5" w14:paraId="31A9FF83" w14:textId="77777777" w:rsidTr="00E000D5">
        <w:trPr>
          <w:trHeight w:val="310"/>
        </w:trPr>
        <w:tc>
          <w:tcPr>
            <w:tcW w:w="3388" w:type="dxa"/>
            <w:noWrap/>
            <w:hideMark/>
          </w:tcPr>
          <w:p w14:paraId="1EAA4FD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АГРО САНТИНИ ООД</w:t>
            </w:r>
          </w:p>
        </w:tc>
        <w:tc>
          <w:tcPr>
            <w:tcW w:w="1569" w:type="dxa"/>
            <w:hideMark/>
          </w:tcPr>
          <w:p w14:paraId="06C694C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0B4722D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4310459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149,519</w:t>
            </w:r>
          </w:p>
        </w:tc>
        <w:tc>
          <w:tcPr>
            <w:tcW w:w="1268" w:type="dxa"/>
            <w:noWrap/>
            <w:hideMark/>
          </w:tcPr>
          <w:p w14:paraId="624A36C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1,495</w:t>
            </w:r>
          </w:p>
        </w:tc>
        <w:tc>
          <w:tcPr>
            <w:tcW w:w="1268" w:type="dxa"/>
            <w:noWrap/>
            <w:hideMark/>
          </w:tcPr>
          <w:p w14:paraId="54252FD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0,594</w:t>
            </w:r>
          </w:p>
        </w:tc>
      </w:tr>
      <w:tr w:rsidR="00E000D5" w:rsidRPr="00E000D5" w14:paraId="23D443F4" w14:textId="77777777" w:rsidTr="00E000D5">
        <w:trPr>
          <w:trHeight w:val="310"/>
        </w:trPr>
        <w:tc>
          <w:tcPr>
            <w:tcW w:w="3388" w:type="dxa"/>
            <w:noWrap/>
            <w:hideMark/>
          </w:tcPr>
          <w:p w14:paraId="61BC105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АГРО САНТИНИ ООД</w:t>
            </w:r>
          </w:p>
        </w:tc>
        <w:tc>
          <w:tcPr>
            <w:tcW w:w="1569" w:type="dxa"/>
            <w:hideMark/>
          </w:tcPr>
          <w:p w14:paraId="06CBCBF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535BE3C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073EDDA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150,519</w:t>
            </w:r>
          </w:p>
        </w:tc>
        <w:tc>
          <w:tcPr>
            <w:tcW w:w="1268" w:type="dxa"/>
            <w:noWrap/>
            <w:hideMark/>
          </w:tcPr>
          <w:p w14:paraId="11C93F2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2,097</w:t>
            </w:r>
          </w:p>
        </w:tc>
        <w:tc>
          <w:tcPr>
            <w:tcW w:w="1268" w:type="dxa"/>
            <w:noWrap/>
            <w:hideMark/>
          </w:tcPr>
          <w:p w14:paraId="7087C66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0,568</w:t>
            </w:r>
          </w:p>
        </w:tc>
      </w:tr>
      <w:tr w:rsidR="00E000D5" w:rsidRPr="00E000D5" w14:paraId="17FCFA19" w14:textId="77777777" w:rsidTr="00E000D5">
        <w:trPr>
          <w:trHeight w:val="310"/>
        </w:trPr>
        <w:tc>
          <w:tcPr>
            <w:tcW w:w="3388" w:type="dxa"/>
            <w:noWrap/>
            <w:hideMark/>
          </w:tcPr>
          <w:p w14:paraId="213FA0F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АГРО САНТИНИ ООД</w:t>
            </w:r>
          </w:p>
        </w:tc>
        <w:tc>
          <w:tcPr>
            <w:tcW w:w="1569" w:type="dxa"/>
            <w:hideMark/>
          </w:tcPr>
          <w:p w14:paraId="210ED57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5120C0E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7095230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153,420</w:t>
            </w:r>
          </w:p>
        </w:tc>
        <w:tc>
          <w:tcPr>
            <w:tcW w:w="1268" w:type="dxa"/>
            <w:noWrap/>
            <w:hideMark/>
          </w:tcPr>
          <w:p w14:paraId="246CA2F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3,026</w:t>
            </w:r>
          </w:p>
        </w:tc>
        <w:tc>
          <w:tcPr>
            <w:tcW w:w="1268" w:type="dxa"/>
            <w:noWrap/>
            <w:hideMark/>
          </w:tcPr>
          <w:p w14:paraId="76B4FA8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1,557</w:t>
            </w:r>
          </w:p>
        </w:tc>
      </w:tr>
      <w:tr w:rsidR="00E000D5" w:rsidRPr="00E000D5" w14:paraId="0CD72FC7" w14:textId="77777777" w:rsidTr="00E000D5">
        <w:trPr>
          <w:trHeight w:val="310"/>
        </w:trPr>
        <w:tc>
          <w:tcPr>
            <w:tcW w:w="3388" w:type="dxa"/>
            <w:noWrap/>
            <w:hideMark/>
          </w:tcPr>
          <w:p w14:paraId="5F1342C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АГРО САНТИНИ ООД</w:t>
            </w:r>
          </w:p>
        </w:tc>
        <w:tc>
          <w:tcPr>
            <w:tcW w:w="1569" w:type="dxa"/>
            <w:hideMark/>
          </w:tcPr>
          <w:p w14:paraId="00F4F6B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50AA06C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25D2C58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401,803</w:t>
            </w:r>
          </w:p>
        </w:tc>
        <w:tc>
          <w:tcPr>
            <w:tcW w:w="1268" w:type="dxa"/>
            <w:noWrap/>
            <w:hideMark/>
          </w:tcPr>
          <w:p w14:paraId="21F0AB0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0,880</w:t>
            </w:r>
          </w:p>
        </w:tc>
        <w:tc>
          <w:tcPr>
            <w:tcW w:w="1268" w:type="dxa"/>
            <w:noWrap/>
            <w:hideMark/>
          </w:tcPr>
          <w:p w14:paraId="28DEF7D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0,271</w:t>
            </w:r>
          </w:p>
        </w:tc>
      </w:tr>
      <w:tr w:rsidR="00E000D5" w:rsidRPr="00E000D5" w14:paraId="299480B4" w14:textId="77777777" w:rsidTr="00E000D5">
        <w:trPr>
          <w:trHeight w:val="310"/>
        </w:trPr>
        <w:tc>
          <w:tcPr>
            <w:tcW w:w="3388" w:type="dxa"/>
            <w:noWrap/>
            <w:hideMark/>
          </w:tcPr>
          <w:p w14:paraId="3650A70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АГРО САНТИНИ ООД</w:t>
            </w:r>
          </w:p>
        </w:tc>
        <w:tc>
          <w:tcPr>
            <w:tcW w:w="1569" w:type="dxa"/>
            <w:hideMark/>
          </w:tcPr>
          <w:p w14:paraId="4F23B6A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282387C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761CA5F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403,803</w:t>
            </w:r>
          </w:p>
        </w:tc>
        <w:tc>
          <w:tcPr>
            <w:tcW w:w="1268" w:type="dxa"/>
            <w:noWrap/>
            <w:hideMark/>
          </w:tcPr>
          <w:p w14:paraId="441822A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2,157</w:t>
            </w:r>
          </w:p>
        </w:tc>
        <w:tc>
          <w:tcPr>
            <w:tcW w:w="1268" w:type="dxa"/>
            <w:noWrap/>
            <w:hideMark/>
          </w:tcPr>
          <w:p w14:paraId="6CF5B7A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0,118</w:t>
            </w:r>
          </w:p>
        </w:tc>
      </w:tr>
      <w:tr w:rsidR="00E000D5" w:rsidRPr="00E000D5" w14:paraId="21DDF52D" w14:textId="77777777" w:rsidTr="00E000D5">
        <w:trPr>
          <w:trHeight w:val="310"/>
        </w:trPr>
        <w:tc>
          <w:tcPr>
            <w:tcW w:w="3388" w:type="dxa"/>
            <w:noWrap/>
            <w:hideMark/>
          </w:tcPr>
          <w:p w14:paraId="411A41D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АГРО САНТИНИ ООД</w:t>
            </w:r>
          </w:p>
        </w:tc>
        <w:tc>
          <w:tcPr>
            <w:tcW w:w="1569" w:type="dxa"/>
            <w:hideMark/>
          </w:tcPr>
          <w:p w14:paraId="275CEE1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33277E9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0D2F44B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404,803</w:t>
            </w:r>
          </w:p>
        </w:tc>
        <w:tc>
          <w:tcPr>
            <w:tcW w:w="1268" w:type="dxa"/>
            <w:noWrap/>
            <w:hideMark/>
          </w:tcPr>
          <w:p w14:paraId="696BD14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1,689</w:t>
            </w:r>
          </w:p>
        </w:tc>
        <w:tc>
          <w:tcPr>
            <w:tcW w:w="1268" w:type="dxa"/>
            <w:noWrap/>
            <w:hideMark/>
          </w:tcPr>
          <w:p w14:paraId="6847B45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0,565</w:t>
            </w:r>
          </w:p>
        </w:tc>
      </w:tr>
      <w:tr w:rsidR="00E000D5" w:rsidRPr="00E000D5" w14:paraId="42FC8A44" w14:textId="77777777" w:rsidTr="00E000D5">
        <w:trPr>
          <w:trHeight w:val="310"/>
        </w:trPr>
        <w:tc>
          <w:tcPr>
            <w:tcW w:w="3388" w:type="dxa"/>
            <w:noWrap/>
            <w:hideMark/>
          </w:tcPr>
          <w:p w14:paraId="5B13801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АГРО САНТИНИ ООД</w:t>
            </w:r>
          </w:p>
        </w:tc>
        <w:tc>
          <w:tcPr>
            <w:tcW w:w="1569" w:type="dxa"/>
            <w:hideMark/>
          </w:tcPr>
          <w:p w14:paraId="1625A37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3CFBB23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1EEFC59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405,803</w:t>
            </w:r>
          </w:p>
        </w:tc>
        <w:tc>
          <w:tcPr>
            <w:tcW w:w="1268" w:type="dxa"/>
            <w:noWrap/>
            <w:hideMark/>
          </w:tcPr>
          <w:p w14:paraId="6F7CDA4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1,551</w:t>
            </w:r>
          </w:p>
        </w:tc>
        <w:tc>
          <w:tcPr>
            <w:tcW w:w="1268" w:type="dxa"/>
            <w:noWrap/>
            <w:hideMark/>
          </w:tcPr>
          <w:p w14:paraId="23CE78C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0,855</w:t>
            </w:r>
          </w:p>
        </w:tc>
      </w:tr>
      <w:tr w:rsidR="00E000D5" w:rsidRPr="00E000D5" w14:paraId="2C995997" w14:textId="77777777" w:rsidTr="00E000D5">
        <w:trPr>
          <w:trHeight w:val="310"/>
        </w:trPr>
        <w:tc>
          <w:tcPr>
            <w:tcW w:w="3388" w:type="dxa"/>
            <w:noWrap/>
            <w:hideMark/>
          </w:tcPr>
          <w:p w14:paraId="6D5124F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АГРО САНТИНИ ООД</w:t>
            </w:r>
          </w:p>
        </w:tc>
        <w:tc>
          <w:tcPr>
            <w:tcW w:w="1569" w:type="dxa"/>
            <w:hideMark/>
          </w:tcPr>
          <w:p w14:paraId="5D044F3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09605E2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5107EDB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406,803</w:t>
            </w:r>
          </w:p>
        </w:tc>
        <w:tc>
          <w:tcPr>
            <w:tcW w:w="1268" w:type="dxa"/>
            <w:noWrap/>
            <w:hideMark/>
          </w:tcPr>
          <w:p w14:paraId="38370AC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0,799</w:t>
            </w:r>
          </w:p>
        </w:tc>
        <w:tc>
          <w:tcPr>
            <w:tcW w:w="1268" w:type="dxa"/>
            <w:noWrap/>
            <w:hideMark/>
          </w:tcPr>
          <w:p w14:paraId="32A6305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0,799</w:t>
            </w:r>
          </w:p>
        </w:tc>
      </w:tr>
      <w:tr w:rsidR="00E000D5" w:rsidRPr="00E000D5" w14:paraId="59499773" w14:textId="77777777" w:rsidTr="00E000D5">
        <w:trPr>
          <w:trHeight w:val="310"/>
        </w:trPr>
        <w:tc>
          <w:tcPr>
            <w:tcW w:w="3388" w:type="dxa"/>
            <w:noWrap/>
            <w:hideMark/>
          </w:tcPr>
          <w:p w14:paraId="120EC37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 АГРО 2002 ООД</w:t>
            </w:r>
          </w:p>
        </w:tc>
        <w:tc>
          <w:tcPr>
            <w:tcW w:w="1569" w:type="dxa"/>
            <w:hideMark/>
          </w:tcPr>
          <w:p w14:paraId="5B6E266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2BC49D7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30D9490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29,445</w:t>
            </w:r>
          </w:p>
        </w:tc>
        <w:tc>
          <w:tcPr>
            <w:tcW w:w="1268" w:type="dxa"/>
            <w:noWrap/>
            <w:hideMark/>
          </w:tcPr>
          <w:p w14:paraId="1AD35BE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30,073</w:t>
            </w:r>
          </w:p>
        </w:tc>
        <w:tc>
          <w:tcPr>
            <w:tcW w:w="1268" w:type="dxa"/>
            <w:noWrap/>
            <w:hideMark/>
          </w:tcPr>
          <w:p w14:paraId="39785B0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3,957</w:t>
            </w:r>
          </w:p>
        </w:tc>
      </w:tr>
      <w:tr w:rsidR="00E000D5" w:rsidRPr="00E000D5" w14:paraId="491A7D10" w14:textId="77777777" w:rsidTr="00E000D5">
        <w:trPr>
          <w:trHeight w:val="310"/>
        </w:trPr>
        <w:tc>
          <w:tcPr>
            <w:tcW w:w="3388" w:type="dxa"/>
            <w:noWrap/>
            <w:hideMark/>
          </w:tcPr>
          <w:p w14:paraId="77440A8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 АГРО 2002 ООД</w:t>
            </w:r>
          </w:p>
        </w:tc>
        <w:tc>
          <w:tcPr>
            <w:tcW w:w="1569" w:type="dxa"/>
            <w:hideMark/>
          </w:tcPr>
          <w:p w14:paraId="0855425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49DE3D1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6DDAC4D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30,574</w:t>
            </w:r>
          </w:p>
        </w:tc>
        <w:tc>
          <w:tcPr>
            <w:tcW w:w="1268" w:type="dxa"/>
            <w:noWrap/>
            <w:hideMark/>
          </w:tcPr>
          <w:p w14:paraId="7CBE675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9,727</w:t>
            </w:r>
          </w:p>
        </w:tc>
        <w:tc>
          <w:tcPr>
            <w:tcW w:w="1268" w:type="dxa"/>
            <w:noWrap/>
            <w:hideMark/>
          </w:tcPr>
          <w:p w14:paraId="2F902CF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0,191</w:t>
            </w:r>
          </w:p>
        </w:tc>
      </w:tr>
      <w:tr w:rsidR="00E000D5" w:rsidRPr="00E000D5" w14:paraId="4C679B00" w14:textId="77777777" w:rsidTr="00E000D5">
        <w:trPr>
          <w:trHeight w:val="310"/>
        </w:trPr>
        <w:tc>
          <w:tcPr>
            <w:tcW w:w="3388" w:type="dxa"/>
            <w:noWrap/>
            <w:hideMark/>
          </w:tcPr>
          <w:p w14:paraId="183CAD8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 АГРО 2002 ООД</w:t>
            </w:r>
          </w:p>
        </w:tc>
        <w:tc>
          <w:tcPr>
            <w:tcW w:w="1569" w:type="dxa"/>
            <w:hideMark/>
          </w:tcPr>
          <w:p w14:paraId="6AD9B7E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3D7225E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5F245C3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49,52</w:t>
            </w:r>
          </w:p>
        </w:tc>
        <w:tc>
          <w:tcPr>
            <w:tcW w:w="1268" w:type="dxa"/>
            <w:noWrap/>
            <w:hideMark/>
          </w:tcPr>
          <w:p w14:paraId="10F19EC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15,840</w:t>
            </w:r>
          </w:p>
        </w:tc>
        <w:tc>
          <w:tcPr>
            <w:tcW w:w="1268" w:type="dxa"/>
            <w:noWrap/>
            <w:hideMark/>
          </w:tcPr>
          <w:p w14:paraId="20648C5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0,297</w:t>
            </w:r>
          </w:p>
        </w:tc>
      </w:tr>
      <w:tr w:rsidR="00E000D5" w:rsidRPr="00E000D5" w14:paraId="0BEAF917" w14:textId="77777777" w:rsidTr="00E000D5">
        <w:trPr>
          <w:trHeight w:val="310"/>
        </w:trPr>
        <w:tc>
          <w:tcPr>
            <w:tcW w:w="3388" w:type="dxa"/>
            <w:noWrap/>
            <w:hideMark/>
          </w:tcPr>
          <w:p w14:paraId="3DB222D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 АГРО 2002 ООД</w:t>
            </w:r>
          </w:p>
        </w:tc>
        <w:tc>
          <w:tcPr>
            <w:tcW w:w="1569" w:type="dxa"/>
            <w:hideMark/>
          </w:tcPr>
          <w:p w14:paraId="75EF9C1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0445416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6FEBEFA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63,460</w:t>
            </w:r>
          </w:p>
        </w:tc>
        <w:tc>
          <w:tcPr>
            <w:tcW w:w="1268" w:type="dxa"/>
            <w:noWrap/>
            <w:hideMark/>
          </w:tcPr>
          <w:p w14:paraId="4955B99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6,356</w:t>
            </w:r>
          </w:p>
        </w:tc>
        <w:tc>
          <w:tcPr>
            <w:tcW w:w="1268" w:type="dxa"/>
            <w:noWrap/>
            <w:hideMark/>
          </w:tcPr>
          <w:p w14:paraId="78BD296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0,171</w:t>
            </w:r>
          </w:p>
        </w:tc>
      </w:tr>
      <w:tr w:rsidR="00E000D5" w:rsidRPr="00E000D5" w14:paraId="69EA1810" w14:textId="77777777" w:rsidTr="00E000D5">
        <w:trPr>
          <w:trHeight w:val="310"/>
        </w:trPr>
        <w:tc>
          <w:tcPr>
            <w:tcW w:w="3388" w:type="dxa"/>
            <w:noWrap/>
            <w:hideMark/>
          </w:tcPr>
          <w:p w14:paraId="5062ADB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 АГРО 2002 ООД</w:t>
            </w:r>
          </w:p>
        </w:tc>
        <w:tc>
          <w:tcPr>
            <w:tcW w:w="1569" w:type="dxa"/>
            <w:hideMark/>
          </w:tcPr>
          <w:p w14:paraId="74AF0E7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7ACA9B8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49BE9CE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92,424</w:t>
            </w:r>
          </w:p>
        </w:tc>
        <w:tc>
          <w:tcPr>
            <w:tcW w:w="1268" w:type="dxa"/>
            <w:noWrap/>
            <w:hideMark/>
          </w:tcPr>
          <w:p w14:paraId="30974A8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1,354</w:t>
            </w:r>
          </w:p>
        </w:tc>
        <w:tc>
          <w:tcPr>
            <w:tcW w:w="1268" w:type="dxa"/>
            <w:noWrap/>
            <w:hideMark/>
          </w:tcPr>
          <w:p w14:paraId="3712DE6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0,325</w:t>
            </w:r>
          </w:p>
        </w:tc>
      </w:tr>
      <w:tr w:rsidR="00E000D5" w:rsidRPr="00E000D5" w14:paraId="2534F069" w14:textId="77777777" w:rsidTr="00E000D5">
        <w:trPr>
          <w:trHeight w:val="310"/>
        </w:trPr>
        <w:tc>
          <w:tcPr>
            <w:tcW w:w="3388" w:type="dxa"/>
            <w:noWrap/>
            <w:hideMark/>
          </w:tcPr>
          <w:p w14:paraId="54A9FC1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 АГРО 2002 ООД</w:t>
            </w:r>
          </w:p>
        </w:tc>
        <w:tc>
          <w:tcPr>
            <w:tcW w:w="1569" w:type="dxa"/>
            <w:hideMark/>
          </w:tcPr>
          <w:p w14:paraId="18382BB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3DF1B18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7C3505D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402,803</w:t>
            </w:r>
          </w:p>
        </w:tc>
        <w:tc>
          <w:tcPr>
            <w:tcW w:w="1268" w:type="dxa"/>
            <w:noWrap/>
            <w:hideMark/>
          </w:tcPr>
          <w:p w14:paraId="192D51D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1,513</w:t>
            </w:r>
          </w:p>
        </w:tc>
        <w:tc>
          <w:tcPr>
            <w:tcW w:w="1268" w:type="dxa"/>
            <w:noWrap/>
            <w:hideMark/>
          </w:tcPr>
          <w:p w14:paraId="7AA84A3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0,599</w:t>
            </w:r>
          </w:p>
        </w:tc>
      </w:tr>
      <w:tr w:rsidR="00E000D5" w:rsidRPr="00E000D5" w14:paraId="723D8A7B" w14:textId="77777777" w:rsidTr="00E000D5">
        <w:trPr>
          <w:trHeight w:val="310"/>
        </w:trPr>
        <w:tc>
          <w:tcPr>
            <w:tcW w:w="3388" w:type="dxa"/>
            <w:noWrap/>
            <w:hideMark/>
          </w:tcPr>
          <w:p w14:paraId="7AF7B57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 АГРО 2002 ООД</w:t>
            </w:r>
          </w:p>
        </w:tc>
        <w:tc>
          <w:tcPr>
            <w:tcW w:w="1569" w:type="dxa"/>
            <w:hideMark/>
          </w:tcPr>
          <w:p w14:paraId="0BFAC2A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2E0B0BF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78D5CCA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403,803</w:t>
            </w:r>
          </w:p>
        </w:tc>
        <w:tc>
          <w:tcPr>
            <w:tcW w:w="1268" w:type="dxa"/>
            <w:noWrap/>
            <w:hideMark/>
          </w:tcPr>
          <w:p w14:paraId="3D19140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2,157</w:t>
            </w:r>
          </w:p>
        </w:tc>
        <w:tc>
          <w:tcPr>
            <w:tcW w:w="1268" w:type="dxa"/>
            <w:noWrap/>
            <w:hideMark/>
          </w:tcPr>
          <w:p w14:paraId="0622705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1,173</w:t>
            </w:r>
          </w:p>
        </w:tc>
      </w:tr>
      <w:tr w:rsidR="00E000D5" w:rsidRPr="00E000D5" w14:paraId="62B0C622" w14:textId="77777777" w:rsidTr="00E000D5">
        <w:trPr>
          <w:trHeight w:val="310"/>
        </w:trPr>
        <w:tc>
          <w:tcPr>
            <w:tcW w:w="3388" w:type="dxa"/>
            <w:noWrap/>
            <w:hideMark/>
          </w:tcPr>
          <w:p w14:paraId="3DF683B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 АГРО 2002 ООД</w:t>
            </w:r>
          </w:p>
        </w:tc>
        <w:tc>
          <w:tcPr>
            <w:tcW w:w="1569" w:type="dxa"/>
            <w:hideMark/>
          </w:tcPr>
          <w:p w14:paraId="35273CF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3D5AF93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6617AE3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404,803</w:t>
            </w:r>
          </w:p>
        </w:tc>
        <w:tc>
          <w:tcPr>
            <w:tcW w:w="1268" w:type="dxa"/>
            <w:noWrap/>
            <w:hideMark/>
          </w:tcPr>
          <w:p w14:paraId="35842C4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1,689</w:t>
            </w:r>
          </w:p>
        </w:tc>
        <w:tc>
          <w:tcPr>
            <w:tcW w:w="1268" w:type="dxa"/>
            <w:noWrap/>
            <w:hideMark/>
          </w:tcPr>
          <w:p w14:paraId="2AA3A2F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0,608</w:t>
            </w:r>
          </w:p>
        </w:tc>
      </w:tr>
      <w:tr w:rsidR="00E000D5" w:rsidRPr="00E000D5" w14:paraId="1D1C73B6" w14:textId="77777777" w:rsidTr="00E000D5">
        <w:trPr>
          <w:trHeight w:val="310"/>
        </w:trPr>
        <w:tc>
          <w:tcPr>
            <w:tcW w:w="3388" w:type="dxa"/>
            <w:noWrap/>
            <w:hideMark/>
          </w:tcPr>
          <w:p w14:paraId="32ADFAB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 АГРО 2002 ООД</w:t>
            </w:r>
          </w:p>
        </w:tc>
        <w:tc>
          <w:tcPr>
            <w:tcW w:w="1569" w:type="dxa"/>
            <w:hideMark/>
          </w:tcPr>
          <w:p w14:paraId="57781BB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35CB2DA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4EA2CC5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405,803</w:t>
            </w:r>
          </w:p>
        </w:tc>
        <w:tc>
          <w:tcPr>
            <w:tcW w:w="1268" w:type="dxa"/>
            <w:noWrap/>
            <w:hideMark/>
          </w:tcPr>
          <w:p w14:paraId="5685DE5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1,551</w:t>
            </w:r>
          </w:p>
        </w:tc>
        <w:tc>
          <w:tcPr>
            <w:tcW w:w="1268" w:type="dxa"/>
            <w:noWrap/>
            <w:hideMark/>
          </w:tcPr>
          <w:p w14:paraId="68AF033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0,644</w:t>
            </w:r>
          </w:p>
        </w:tc>
      </w:tr>
      <w:tr w:rsidR="00E000D5" w:rsidRPr="00E000D5" w14:paraId="73651F19" w14:textId="77777777" w:rsidTr="00E000D5">
        <w:trPr>
          <w:trHeight w:val="310"/>
        </w:trPr>
        <w:tc>
          <w:tcPr>
            <w:tcW w:w="3388" w:type="dxa"/>
            <w:noWrap/>
            <w:hideMark/>
          </w:tcPr>
          <w:p w14:paraId="678FCF3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 АГРО 2002 ООД</w:t>
            </w:r>
          </w:p>
        </w:tc>
        <w:tc>
          <w:tcPr>
            <w:tcW w:w="1569" w:type="dxa"/>
            <w:hideMark/>
          </w:tcPr>
          <w:p w14:paraId="130CDFA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НОВАЧЕНЕ</w:t>
            </w:r>
          </w:p>
        </w:tc>
        <w:tc>
          <w:tcPr>
            <w:tcW w:w="894" w:type="dxa"/>
            <w:hideMark/>
          </w:tcPr>
          <w:p w14:paraId="6FEDA4E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51932</w:t>
            </w:r>
          </w:p>
        </w:tc>
        <w:tc>
          <w:tcPr>
            <w:tcW w:w="1240" w:type="dxa"/>
            <w:noWrap/>
            <w:hideMark/>
          </w:tcPr>
          <w:p w14:paraId="0ADBD61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520,243</w:t>
            </w:r>
          </w:p>
        </w:tc>
        <w:tc>
          <w:tcPr>
            <w:tcW w:w="1268" w:type="dxa"/>
            <w:noWrap/>
            <w:hideMark/>
          </w:tcPr>
          <w:p w14:paraId="2EB1BFD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13,969</w:t>
            </w:r>
          </w:p>
        </w:tc>
        <w:tc>
          <w:tcPr>
            <w:tcW w:w="1268" w:type="dxa"/>
            <w:noWrap/>
            <w:hideMark/>
          </w:tcPr>
          <w:p w14:paraId="7418B85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0,340</w:t>
            </w:r>
          </w:p>
        </w:tc>
      </w:tr>
      <w:tr w:rsidR="00E000D5" w:rsidRPr="00E000D5" w14:paraId="1CF7228C" w14:textId="77777777" w:rsidTr="00E000D5">
        <w:trPr>
          <w:trHeight w:val="310"/>
        </w:trPr>
        <w:tc>
          <w:tcPr>
            <w:tcW w:w="3388" w:type="dxa"/>
            <w:noWrap/>
            <w:hideMark/>
          </w:tcPr>
          <w:p w14:paraId="0966EA29" w14:textId="77777777" w:rsidR="00E000D5" w:rsidRPr="00E000D5" w:rsidRDefault="00E000D5" w:rsidP="00E000D5">
            <w:pPr>
              <w:suppressAutoHyphens w:val="0"/>
              <w:autoSpaceDN/>
              <w:ind w:firstLine="142"/>
              <w:textAlignment w:val="auto"/>
              <w:rPr>
                <w:rFonts w:ascii="Times New Roman" w:eastAsia="Times New Roman" w:hAnsi="Times New Roman"/>
                <w:b/>
                <w:bCs/>
                <w:sz w:val="16"/>
                <w:szCs w:val="16"/>
                <w:lang w:val="en-US" w:eastAsia="bg-BG"/>
              </w:rPr>
            </w:pPr>
            <w:r w:rsidRPr="00E000D5">
              <w:rPr>
                <w:rFonts w:ascii="Times New Roman" w:eastAsia="Times New Roman" w:hAnsi="Times New Roman"/>
                <w:b/>
                <w:bCs/>
                <w:sz w:val="16"/>
                <w:szCs w:val="16"/>
                <w:lang w:val="en-US" w:eastAsia="bg-BG"/>
              </w:rPr>
              <w:t> </w:t>
            </w:r>
          </w:p>
        </w:tc>
        <w:tc>
          <w:tcPr>
            <w:tcW w:w="1569" w:type="dxa"/>
            <w:hideMark/>
          </w:tcPr>
          <w:p w14:paraId="4C31E5E9" w14:textId="77777777" w:rsidR="00E000D5" w:rsidRPr="00E000D5" w:rsidRDefault="00E000D5" w:rsidP="00E000D5">
            <w:pPr>
              <w:suppressAutoHyphens w:val="0"/>
              <w:autoSpaceDN/>
              <w:ind w:firstLine="142"/>
              <w:textAlignment w:val="auto"/>
              <w:rPr>
                <w:rFonts w:ascii="Times New Roman" w:eastAsia="Times New Roman" w:hAnsi="Times New Roman"/>
                <w:b/>
                <w:bCs/>
                <w:sz w:val="16"/>
                <w:szCs w:val="16"/>
                <w:lang w:val="en-US" w:eastAsia="bg-BG"/>
              </w:rPr>
            </w:pPr>
            <w:r w:rsidRPr="00E000D5">
              <w:rPr>
                <w:rFonts w:ascii="Times New Roman" w:eastAsia="Times New Roman" w:hAnsi="Times New Roman"/>
                <w:b/>
                <w:bCs/>
                <w:sz w:val="16"/>
                <w:szCs w:val="16"/>
                <w:lang w:val="en-US" w:eastAsia="bg-BG"/>
              </w:rPr>
              <w:t>НОВАЧЕНЕ Общо</w:t>
            </w:r>
          </w:p>
        </w:tc>
        <w:tc>
          <w:tcPr>
            <w:tcW w:w="894" w:type="dxa"/>
            <w:hideMark/>
          </w:tcPr>
          <w:p w14:paraId="314DEC45" w14:textId="77777777" w:rsidR="00E000D5" w:rsidRPr="00E000D5" w:rsidRDefault="00E000D5" w:rsidP="00E000D5">
            <w:pPr>
              <w:suppressAutoHyphens w:val="0"/>
              <w:autoSpaceDN/>
              <w:ind w:firstLine="142"/>
              <w:textAlignment w:val="auto"/>
              <w:rPr>
                <w:rFonts w:ascii="Times New Roman" w:eastAsia="Times New Roman" w:hAnsi="Times New Roman"/>
                <w:b/>
                <w:bCs/>
                <w:sz w:val="16"/>
                <w:szCs w:val="16"/>
                <w:lang w:val="en-US" w:eastAsia="bg-BG"/>
              </w:rPr>
            </w:pPr>
            <w:r w:rsidRPr="00E000D5">
              <w:rPr>
                <w:rFonts w:ascii="Times New Roman" w:eastAsia="Times New Roman" w:hAnsi="Times New Roman"/>
                <w:b/>
                <w:bCs/>
                <w:sz w:val="16"/>
                <w:szCs w:val="16"/>
                <w:lang w:val="en-US" w:eastAsia="bg-BG"/>
              </w:rPr>
              <w:t> </w:t>
            </w:r>
          </w:p>
        </w:tc>
        <w:tc>
          <w:tcPr>
            <w:tcW w:w="1240" w:type="dxa"/>
            <w:noWrap/>
            <w:hideMark/>
          </w:tcPr>
          <w:p w14:paraId="156DD7A1" w14:textId="77777777" w:rsidR="00E000D5" w:rsidRPr="00E000D5" w:rsidRDefault="00E000D5" w:rsidP="00E000D5">
            <w:pPr>
              <w:suppressAutoHyphens w:val="0"/>
              <w:autoSpaceDN/>
              <w:ind w:firstLine="142"/>
              <w:textAlignment w:val="auto"/>
              <w:rPr>
                <w:rFonts w:ascii="Times New Roman" w:eastAsia="Times New Roman" w:hAnsi="Times New Roman"/>
                <w:b/>
                <w:bCs/>
                <w:sz w:val="16"/>
                <w:szCs w:val="16"/>
                <w:lang w:val="en-US" w:eastAsia="bg-BG"/>
              </w:rPr>
            </w:pPr>
            <w:r w:rsidRPr="00E000D5">
              <w:rPr>
                <w:rFonts w:ascii="Times New Roman" w:eastAsia="Times New Roman" w:hAnsi="Times New Roman"/>
                <w:b/>
                <w:bCs/>
                <w:sz w:val="16"/>
                <w:szCs w:val="16"/>
                <w:lang w:val="en-US" w:eastAsia="bg-BG"/>
              </w:rPr>
              <w:t> </w:t>
            </w:r>
          </w:p>
        </w:tc>
        <w:tc>
          <w:tcPr>
            <w:tcW w:w="1268" w:type="dxa"/>
            <w:noWrap/>
            <w:hideMark/>
          </w:tcPr>
          <w:p w14:paraId="31F5F6AF" w14:textId="77777777" w:rsidR="00E000D5" w:rsidRPr="00E000D5" w:rsidRDefault="00E000D5" w:rsidP="00E000D5">
            <w:pPr>
              <w:suppressAutoHyphens w:val="0"/>
              <w:autoSpaceDN/>
              <w:ind w:firstLine="142"/>
              <w:textAlignment w:val="auto"/>
              <w:rPr>
                <w:rFonts w:ascii="Times New Roman" w:eastAsia="Times New Roman" w:hAnsi="Times New Roman"/>
                <w:b/>
                <w:bCs/>
                <w:sz w:val="16"/>
                <w:szCs w:val="16"/>
                <w:lang w:val="en-US" w:eastAsia="bg-BG"/>
              </w:rPr>
            </w:pPr>
            <w:r w:rsidRPr="00E000D5">
              <w:rPr>
                <w:rFonts w:ascii="Times New Roman" w:eastAsia="Times New Roman" w:hAnsi="Times New Roman"/>
                <w:b/>
                <w:bCs/>
                <w:sz w:val="16"/>
                <w:szCs w:val="16"/>
                <w:lang w:val="en-US" w:eastAsia="bg-BG"/>
              </w:rPr>
              <w:t> </w:t>
            </w:r>
          </w:p>
        </w:tc>
        <w:tc>
          <w:tcPr>
            <w:tcW w:w="1268" w:type="dxa"/>
            <w:noWrap/>
            <w:hideMark/>
          </w:tcPr>
          <w:p w14:paraId="44055E15" w14:textId="77777777" w:rsidR="00E000D5" w:rsidRPr="00E000D5" w:rsidRDefault="00E000D5" w:rsidP="00E000D5">
            <w:pPr>
              <w:suppressAutoHyphens w:val="0"/>
              <w:autoSpaceDN/>
              <w:ind w:firstLine="142"/>
              <w:textAlignment w:val="auto"/>
              <w:rPr>
                <w:rFonts w:ascii="Times New Roman" w:eastAsia="Times New Roman" w:hAnsi="Times New Roman"/>
                <w:b/>
                <w:bCs/>
                <w:sz w:val="16"/>
                <w:szCs w:val="16"/>
                <w:lang w:val="en-US" w:eastAsia="bg-BG"/>
              </w:rPr>
            </w:pPr>
            <w:r w:rsidRPr="00E000D5">
              <w:rPr>
                <w:rFonts w:ascii="Times New Roman" w:eastAsia="Times New Roman" w:hAnsi="Times New Roman"/>
                <w:b/>
                <w:bCs/>
                <w:sz w:val="16"/>
                <w:szCs w:val="16"/>
                <w:lang w:val="en-US" w:eastAsia="bg-BG"/>
              </w:rPr>
              <w:t>705,476</w:t>
            </w:r>
          </w:p>
        </w:tc>
      </w:tr>
      <w:tr w:rsidR="00E000D5" w:rsidRPr="00E000D5" w14:paraId="0362F041" w14:textId="77777777" w:rsidTr="00E000D5">
        <w:trPr>
          <w:trHeight w:val="310"/>
        </w:trPr>
        <w:tc>
          <w:tcPr>
            <w:tcW w:w="3388" w:type="dxa"/>
            <w:noWrap/>
            <w:hideMark/>
          </w:tcPr>
          <w:p w14:paraId="4FF5234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АГРО САНТИНИ ООД</w:t>
            </w:r>
          </w:p>
        </w:tc>
        <w:tc>
          <w:tcPr>
            <w:tcW w:w="1569" w:type="dxa"/>
            <w:hideMark/>
          </w:tcPr>
          <w:p w14:paraId="0A586E5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7D8E7F0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5EAC5E4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42,230</w:t>
            </w:r>
          </w:p>
        </w:tc>
        <w:tc>
          <w:tcPr>
            <w:tcW w:w="1268" w:type="dxa"/>
            <w:noWrap/>
            <w:hideMark/>
          </w:tcPr>
          <w:p w14:paraId="15A993C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3,176</w:t>
            </w:r>
          </w:p>
        </w:tc>
        <w:tc>
          <w:tcPr>
            <w:tcW w:w="1268" w:type="dxa"/>
            <w:noWrap/>
            <w:hideMark/>
          </w:tcPr>
          <w:p w14:paraId="2595EAF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2,560</w:t>
            </w:r>
          </w:p>
        </w:tc>
      </w:tr>
      <w:tr w:rsidR="00E000D5" w:rsidRPr="00E000D5" w14:paraId="1C8C15FE" w14:textId="77777777" w:rsidTr="00E000D5">
        <w:trPr>
          <w:trHeight w:val="310"/>
        </w:trPr>
        <w:tc>
          <w:tcPr>
            <w:tcW w:w="3388" w:type="dxa"/>
            <w:noWrap/>
            <w:hideMark/>
          </w:tcPr>
          <w:p w14:paraId="05A792C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АГРО САНТИНИ ООД</w:t>
            </w:r>
          </w:p>
        </w:tc>
        <w:tc>
          <w:tcPr>
            <w:tcW w:w="1569" w:type="dxa"/>
            <w:hideMark/>
          </w:tcPr>
          <w:p w14:paraId="08B6B9B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650001D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4C52825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42,465</w:t>
            </w:r>
          </w:p>
        </w:tc>
        <w:tc>
          <w:tcPr>
            <w:tcW w:w="1268" w:type="dxa"/>
            <w:noWrap/>
            <w:hideMark/>
          </w:tcPr>
          <w:p w14:paraId="145E640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3,550</w:t>
            </w:r>
          </w:p>
        </w:tc>
        <w:tc>
          <w:tcPr>
            <w:tcW w:w="1268" w:type="dxa"/>
            <w:noWrap/>
            <w:hideMark/>
          </w:tcPr>
          <w:p w14:paraId="042F102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2,248</w:t>
            </w:r>
          </w:p>
        </w:tc>
      </w:tr>
      <w:tr w:rsidR="00E000D5" w:rsidRPr="00E000D5" w14:paraId="276F88B3" w14:textId="77777777" w:rsidTr="00E000D5">
        <w:trPr>
          <w:trHeight w:val="310"/>
        </w:trPr>
        <w:tc>
          <w:tcPr>
            <w:tcW w:w="3388" w:type="dxa"/>
            <w:noWrap/>
            <w:hideMark/>
          </w:tcPr>
          <w:p w14:paraId="453478F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АГРО САНТИНИ ООД</w:t>
            </w:r>
          </w:p>
        </w:tc>
        <w:tc>
          <w:tcPr>
            <w:tcW w:w="1569" w:type="dxa"/>
            <w:hideMark/>
          </w:tcPr>
          <w:p w14:paraId="0912088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13DD161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23A5CA1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42,695</w:t>
            </w:r>
          </w:p>
        </w:tc>
        <w:tc>
          <w:tcPr>
            <w:tcW w:w="1268" w:type="dxa"/>
            <w:noWrap/>
            <w:hideMark/>
          </w:tcPr>
          <w:p w14:paraId="2A46F51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2,206</w:t>
            </w:r>
          </w:p>
        </w:tc>
        <w:tc>
          <w:tcPr>
            <w:tcW w:w="1268" w:type="dxa"/>
            <w:noWrap/>
            <w:hideMark/>
          </w:tcPr>
          <w:p w14:paraId="7F34CB7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1,895</w:t>
            </w:r>
          </w:p>
        </w:tc>
      </w:tr>
      <w:tr w:rsidR="00E000D5" w:rsidRPr="00E000D5" w14:paraId="74D1EFA6" w14:textId="77777777" w:rsidTr="00E000D5">
        <w:trPr>
          <w:trHeight w:val="310"/>
        </w:trPr>
        <w:tc>
          <w:tcPr>
            <w:tcW w:w="3388" w:type="dxa"/>
            <w:noWrap/>
            <w:hideMark/>
          </w:tcPr>
          <w:p w14:paraId="7CDC127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АГРО САНТИНИ ООД</w:t>
            </w:r>
          </w:p>
        </w:tc>
        <w:tc>
          <w:tcPr>
            <w:tcW w:w="1569" w:type="dxa"/>
            <w:hideMark/>
          </w:tcPr>
          <w:p w14:paraId="21BD5E7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78DD98D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683CCD3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43,230</w:t>
            </w:r>
          </w:p>
        </w:tc>
        <w:tc>
          <w:tcPr>
            <w:tcW w:w="1268" w:type="dxa"/>
            <w:noWrap/>
            <w:hideMark/>
          </w:tcPr>
          <w:p w14:paraId="7F98920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2,960</w:t>
            </w:r>
          </w:p>
        </w:tc>
        <w:tc>
          <w:tcPr>
            <w:tcW w:w="1268" w:type="dxa"/>
            <w:noWrap/>
            <w:hideMark/>
          </w:tcPr>
          <w:p w14:paraId="1B2851A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2,727</w:t>
            </w:r>
          </w:p>
        </w:tc>
      </w:tr>
      <w:tr w:rsidR="00E000D5" w:rsidRPr="00E000D5" w14:paraId="189B545F" w14:textId="77777777" w:rsidTr="00E000D5">
        <w:trPr>
          <w:trHeight w:val="310"/>
        </w:trPr>
        <w:tc>
          <w:tcPr>
            <w:tcW w:w="3388" w:type="dxa"/>
            <w:noWrap/>
            <w:hideMark/>
          </w:tcPr>
          <w:p w14:paraId="34E3AE0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АГРО САНТИНИ ООД</w:t>
            </w:r>
          </w:p>
        </w:tc>
        <w:tc>
          <w:tcPr>
            <w:tcW w:w="1569" w:type="dxa"/>
            <w:hideMark/>
          </w:tcPr>
          <w:p w14:paraId="1D987D7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7E1305A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3ACD421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43,696</w:t>
            </w:r>
          </w:p>
        </w:tc>
        <w:tc>
          <w:tcPr>
            <w:tcW w:w="1268" w:type="dxa"/>
            <w:noWrap/>
            <w:hideMark/>
          </w:tcPr>
          <w:p w14:paraId="6F6E605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2,455</w:t>
            </w:r>
          </w:p>
        </w:tc>
        <w:tc>
          <w:tcPr>
            <w:tcW w:w="1268" w:type="dxa"/>
            <w:noWrap/>
            <w:hideMark/>
          </w:tcPr>
          <w:p w14:paraId="787416C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2,218</w:t>
            </w:r>
          </w:p>
        </w:tc>
      </w:tr>
      <w:tr w:rsidR="00E000D5" w:rsidRPr="00E000D5" w14:paraId="425411A4" w14:textId="77777777" w:rsidTr="00E000D5">
        <w:trPr>
          <w:trHeight w:val="310"/>
        </w:trPr>
        <w:tc>
          <w:tcPr>
            <w:tcW w:w="3388" w:type="dxa"/>
            <w:noWrap/>
            <w:hideMark/>
          </w:tcPr>
          <w:p w14:paraId="1A00864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АГРО САНТИНИ ООД</w:t>
            </w:r>
          </w:p>
        </w:tc>
        <w:tc>
          <w:tcPr>
            <w:tcW w:w="1569" w:type="dxa"/>
            <w:hideMark/>
          </w:tcPr>
          <w:p w14:paraId="212BE30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2BB154D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4D10990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44,230</w:t>
            </w:r>
          </w:p>
        </w:tc>
        <w:tc>
          <w:tcPr>
            <w:tcW w:w="1268" w:type="dxa"/>
            <w:noWrap/>
            <w:hideMark/>
          </w:tcPr>
          <w:p w14:paraId="10CB114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1,983</w:t>
            </w:r>
          </w:p>
        </w:tc>
        <w:tc>
          <w:tcPr>
            <w:tcW w:w="1268" w:type="dxa"/>
            <w:noWrap/>
            <w:hideMark/>
          </w:tcPr>
          <w:p w14:paraId="5962E76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1,712</w:t>
            </w:r>
          </w:p>
        </w:tc>
      </w:tr>
      <w:tr w:rsidR="00E000D5" w:rsidRPr="00E000D5" w14:paraId="03AEC25A" w14:textId="77777777" w:rsidTr="00E000D5">
        <w:trPr>
          <w:trHeight w:val="310"/>
        </w:trPr>
        <w:tc>
          <w:tcPr>
            <w:tcW w:w="3388" w:type="dxa"/>
            <w:noWrap/>
            <w:hideMark/>
          </w:tcPr>
          <w:p w14:paraId="2E35956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АГРО САНТИНИ ООД</w:t>
            </w:r>
          </w:p>
        </w:tc>
        <w:tc>
          <w:tcPr>
            <w:tcW w:w="1569" w:type="dxa"/>
            <w:hideMark/>
          </w:tcPr>
          <w:p w14:paraId="58B1353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2153133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0B14DA1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44,698</w:t>
            </w:r>
          </w:p>
        </w:tc>
        <w:tc>
          <w:tcPr>
            <w:tcW w:w="1268" w:type="dxa"/>
            <w:noWrap/>
            <w:hideMark/>
          </w:tcPr>
          <w:p w14:paraId="3A000F5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2,579</w:t>
            </w:r>
          </w:p>
        </w:tc>
        <w:tc>
          <w:tcPr>
            <w:tcW w:w="1268" w:type="dxa"/>
            <w:noWrap/>
            <w:hideMark/>
          </w:tcPr>
          <w:p w14:paraId="2F58FB5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2,346</w:t>
            </w:r>
          </w:p>
        </w:tc>
      </w:tr>
      <w:tr w:rsidR="00E000D5" w:rsidRPr="00E000D5" w14:paraId="2A1B820E" w14:textId="77777777" w:rsidTr="00E000D5">
        <w:trPr>
          <w:trHeight w:val="310"/>
        </w:trPr>
        <w:tc>
          <w:tcPr>
            <w:tcW w:w="3388" w:type="dxa"/>
            <w:noWrap/>
            <w:hideMark/>
          </w:tcPr>
          <w:p w14:paraId="62629B5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АГРО САНТИНИ ООД</w:t>
            </w:r>
          </w:p>
        </w:tc>
        <w:tc>
          <w:tcPr>
            <w:tcW w:w="1569" w:type="dxa"/>
            <w:hideMark/>
          </w:tcPr>
          <w:p w14:paraId="7BEE054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754CBF1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1C4AE66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45,23</w:t>
            </w:r>
          </w:p>
        </w:tc>
        <w:tc>
          <w:tcPr>
            <w:tcW w:w="1268" w:type="dxa"/>
            <w:noWrap/>
            <w:hideMark/>
          </w:tcPr>
          <w:p w14:paraId="00753D8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2,607</w:t>
            </w:r>
          </w:p>
        </w:tc>
        <w:tc>
          <w:tcPr>
            <w:tcW w:w="1268" w:type="dxa"/>
            <w:noWrap/>
            <w:hideMark/>
          </w:tcPr>
          <w:p w14:paraId="2CC55A0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1,160</w:t>
            </w:r>
          </w:p>
        </w:tc>
      </w:tr>
      <w:tr w:rsidR="00E000D5" w:rsidRPr="00E000D5" w14:paraId="2BDD1B20" w14:textId="77777777" w:rsidTr="00E000D5">
        <w:trPr>
          <w:trHeight w:val="310"/>
        </w:trPr>
        <w:tc>
          <w:tcPr>
            <w:tcW w:w="3388" w:type="dxa"/>
            <w:noWrap/>
            <w:hideMark/>
          </w:tcPr>
          <w:p w14:paraId="7C592B5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АГРО САНТИНИ ООД</w:t>
            </w:r>
          </w:p>
        </w:tc>
        <w:tc>
          <w:tcPr>
            <w:tcW w:w="1569" w:type="dxa"/>
            <w:hideMark/>
          </w:tcPr>
          <w:p w14:paraId="03DF848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30ECE76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0B76D7A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45,23</w:t>
            </w:r>
          </w:p>
        </w:tc>
        <w:tc>
          <w:tcPr>
            <w:tcW w:w="1268" w:type="dxa"/>
            <w:noWrap/>
            <w:hideMark/>
          </w:tcPr>
          <w:p w14:paraId="693CDF9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2,607</w:t>
            </w:r>
          </w:p>
        </w:tc>
        <w:tc>
          <w:tcPr>
            <w:tcW w:w="1268" w:type="dxa"/>
            <w:noWrap/>
            <w:hideMark/>
          </w:tcPr>
          <w:p w14:paraId="5F5A723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0,382</w:t>
            </w:r>
          </w:p>
        </w:tc>
      </w:tr>
      <w:tr w:rsidR="00E000D5" w:rsidRPr="00E000D5" w14:paraId="715EAA4D" w14:textId="77777777" w:rsidTr="00E000D5">
        <w:trPr>
          <w:trHeight w:val="310"/>
        </w:trPr>
        <w:tc>
          <w:tcPr>
            <w:tcW w:w="3388" w:type="dxa"/>
            <w:noWrap/>
            <w:hideMark/>
          </w:tcPr>
          <w:p w14:paraId="5C665E5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АГРО САНТИНИ ООД</w:t>
            </w:r>
          </w:p>
        </w:tc>
        <w:tc>
          <w:tcPr>
            <w:tcW w:w="1569" w:type="dxa"/>
            <w:hideMark/>
          </w:tcPr>
          <w:p w14:paraId="5E3ED10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2AE6D39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744F0E1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48,700</w:t>
            </w:r>
          </w:p>
        </w:tc>
        <w:tc>
          <w:tcPr>
            <w:tcW w:w="1268" w:type="dxa"/>
            <w:noWrap/>
            <w:hideMark/>
          </w:tcPr>
          <w:p w14:paraId="17DD170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3,403</w:t>
            </w:r>
          </w:p>
        </w:tc>
        <w:tc>
          <w:tcPr>
            <w:tcW w:w="1268" w:type="dxa"/>
            <w:noWrap/>
            <w:hideMark/>
          </w:tcPr>
          <w:p w14:paraId="17C811C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2,960</w:t>
            </w:r>
          </w:p>
        </w:tc>
      </w:tr>
      <w:tr w:rsidR="00E000D5" w:rsidRPr="00E000D5" w14:paraId="75E050FA" w14:textId="77777777" w:rsidTr="00E000D5">
        <w:trPr>
          <w:trHeight w:val="310"/>
        </w:trPr>
        <w:tc>
          <w:tcPr>
            <w:tcW w:w="3388" w:type="dxa"/>
            <w:noWrap/>
            <w:hideMark/>
          </w:tcPr>
          <w:p w14:paraId="57B82FD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lastRenderedPageBreak/>
              <w:t>АГРО САНТИНИ ООД</w:t>
            </w:r>
          </w:p>
        </w:tc>
        <w:tc>
          <w:tcPr>
            <w:tcW w:w="1569" w:type="dxa"/>
            <w:hideMark/>
          </w:tcPr>
          <w:p w14:paraId="50109CF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28631A6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7CF8DDB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49,48</w:t>
            </w:r>
          </w:p>
        </w:tc>
        <w:tc>
          <w:tcPr>
            <w:tcW w:w="1268" w:type="dxa"/>
            <w:noWrap/>
            <w:hideMark/>
          </w:tcPr>
          <w:p w14:paraId="725EE92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3,199</w:t>
            </w:r>
          </w:p>
        </w:tc>
        <w:tc>
          <w:tcPr>
            <w:tcW w:w="1268" w:type="dxa"/>
            <w:noWrap/>
            <w:hideMark/>
          </w:tcPr>
          <w:p w14:paraId="3E23938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0,061</w:t>
            </w:r>
          </w:p>
        </w:tc>
      </w:tr>
      <w:tr w:rsidR="00E000D5" w:rsidRPr="00E000D5" w14:paraId="1271AC11" w14:textId="77777777" w:rsidTr="00E000D5">
        <w:trPr>
          <w:trHeight w:val="310"/>
        </w:trPr>
        <w:tc>
          <w:tcPr>
            <w:tcW w:w="3388" w:type="dxa"/>
            <w:noWrap/>
            <w:hideMark/>
          </w:tcPr>
          <w:p w14:paraId="398F6EF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АГРО САНТИНИ ООД</w:t>
            </w:r>
          </w:p>
        </w:tc>
        <w:tc>
          <w:tcPr>
            <w:tcW w:w="1569" w:type="dxa"/>
            <w:hideMark/>
          </w:tcPr>
          <w:p w14:paraId="4EA10C8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1369F76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6345D16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49,48</w:t>
            </w:r>
          </w:p>
        </w:tc>
        <w:tc>
          <w:tcPr>
            <w:tcW w:w="1268" w:type="dxa"/>
            <w:noWrap/>
            <w:hideMark/>
          </w:tcPr>
          <w:p w14:paraId="087F878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3,199</w:t>
            </w:r>
          </w:p>
        </w:tc>
        <w:tc>
          <w:tcPr>
            <w:tcW w:w="1268" w:type="dxa"/>
            <w:noWrap/>
            <w:hideMark/>
          </w:tcPr>
          <w:p w14:paraId="1F80275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2,200</w:t>
            </w:r>
          </w:p>
        </w:tc>
      </w:tr>
      <w:tr w:rsidR="00E000D5" w:rsidRPr="00E000D5" w14:paraId="12A6F2EE" w14:textId="77777777" w:rsidTr="00E000D5">
        <w:trPr>
          <w:trHeight w:val="310"/>
        </w:trPr>
        <w:tc>
          <w:tcPr>
            <w:tcW w:w="3388" w:type="dxa"/>
            <w:noWrap/>
            <w:hideMark/>
          </w:tcPr>
          <w:p w14:paraId="2DE2C6E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АГРО САНТИНИ ООД</w:t>
            </w:r>
          </w:p>
        </w:tc>
        <w:tc>
          <w:tcPr>
            <w:tcW w:w="1569" w:type="dxa"/>
            <w:hideMark/>
          </w:tcPr>
          <w:p w14:paraId="6FF4F3F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233F399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4B915C5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49,135</w:t>
            </w:r>
          </w:p>
        </w:tc>
        <w:tc>
          <w:tcPr>
            <w:tcW w:w="1268" w:type="dxa"/>
            <w:noWrap/>
            <w:hideMark/>
          </w:tcPr>
          <w:p w14:paraId="2290C44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2,692</w:t>
            </w:r>
          </w:p>
        </w:tc>
        <w:tc>
          <w:tcPr>
            <w:tcW w:w="1268" w:type="dxa"/>
            <w:noWrap/>
            <w:hideMark/>
          </w:tcPr>
          <w:p w14:paraId="26C5F07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0,754</w:t>
            </w:r>
          </w:p>
        </w:tc>
      </w:tr>
      <w:tr w:rsidR="00E000D5" w:rsidRPr="00E000D5" w14:paraId="7EB3E85F" w14:textId="77777777" w:rsidTr="00E000D5">
        <w:trPr>
          <w:trHeight w:val="310"/>
        </w:trPr>
        <w:tc>
          <w:tcPr>
            <w:tcW w:w="3388" w:type="dxa"/>
            <w:noWrap/>
            <w:hideMark/>
          </w:tcPr>
          <w:p w14:paraId="29C244F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АГРО САНТИНИ ООД</w:t>
            </w:r>
          </w:p>
        </w:tc>
        <w:tc>
          <w:tcPr>
            <w:tcW w:w="1569" w:type="dxa"/>
            <w:hideMark/>
          </w:tcPr>
          <w:p w14:paraId="1CDB990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2F8AACB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760F9B2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49,135</w:t>
            </w:r>
          </w:p>
        </w:tc>
        <w:tc>
          <w:tcPr>
            <w:tcW w:w="1268" w:type="dxa"/>
            <w:noWrap/>
            <w:hideMark/>
          </w:tcPr>
          <w:p w14:paraId="4FC0F2E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2,692</w:t>
            </w:r>
          </w:p>
        </w:tc>
        <w:tc>
          <w:tcPr>
            <w:tcW w:w="1268" w:type="dxa"/>
            <w:noWrap/>
            <w:hideMark/>
          </w:tcPr>
          <w:p w14:paraId="38325A0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1,379</w:t>
            </w:r>
          </w:p>
        </w:tc>
      </w:tr>
      <w:tr w:rsidR="00E000D5" w:rsidRPr="00E000D5" w14:paraId="66577A0E" w14:textId="77777777" w:rsidTr="00E000D5">
        <w:trPr>
          <w:trHeight w:val="310"/>
        </w:trPr>
        <w:tc>
          <w:tcPr>
            <w:tcW w:w="3388" w:type="dxa"/>
            <w:noWrap/>
            <w:hideMark/>
          </w:tcPr>
          <w:p w14:paraId="56E6890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АГРО САНТИНИ ООД</w:t>
            </w:r>
          </w:p>
        </w:tc>
        <w:tc>
          <w:tcPr>
            <w:tcW w:w="1569" w:type="dxa"/>
            <w:hideMark/>
          </w:tcPr>
          <w:p w14:paraId="6524EAB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544DB91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44C260D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49,509</w:t>
            </w:r>
          </w:p>
        </w:tc>
        <w:tc>
          <w:tcPr>
            <w:tcW w:w="1268" w:type="dxa"/>
            <w:noWrap/>
            <w:hideMark/>
          </w:tcPr>
          <w:p w14:paraId="700964B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3,298</w:t>
            </w:r>
          </w:p>
        </w:tc>
        <w:tc>
          <w:tcPr>
            <w:tcW w:w="1268" w:type="dxa"/>
            <w:noWrap/>
            <w:hideMark/>
          </w:tcPr>
          <w:p w14:paraId="3369365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2,974</w:t>
            </w:r>
          </w:p>
        </w:tc>
      </w:tr>
      <w:tr w:rsidR="00E000D5" w:rsidRPr="00E000D5" w14:paraId="492638B0" w14:textId="77777777" w:rsidTr="00E000D5">
        <w:trPr>
          <w:trHeight w:val="310"/>
        </w:trPr>
        <w:tc>
          <w:tcPr>
            <w:tcW w:w="3388" w:type="dxa"/>
            <w:noWrap/>
            <w:hideMark/>
          </w:tcPr>
          <w:p w14:paraId="44F256F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АГРО САНТИНИ ООД</w:t>
            </w:r>
          </w:p>
        </w:tc>
        <w:tc>
          <w:tcPr>
            <w:tcW w:w="1569" w:type="dxa"/>
            <w:hideMark/>
          </w:tcPr>
          <w:p w14:paraId="1FFFCA9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330C539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7AF03D1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52,135</w:t>
            </w:r>
          </w:p>
        </w:tc>
        <w:tc>
          <w:tcPr>
            <w:tcW w:w="1268" w:type="dxa"/>
            <w:noWrap/>
            <w:hideMark/>
          </w:tcPr>
          <w:p w14:paraId="6D64AF1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5,909</w:t>
            </w:r>
          </w:p>
        </w:tc>
        <w:tc>
          <w:tcPr>
            <w:tcW w:w="1268" w:type="dxa"/>
            <w:noWrap/>
            <w:hideMark/>
          </w:tcPr>
          <w:p w14:paraId="4A9ECCD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2,184</w:t>
            </w:r>
          </w:p>
        </w:tc>
      </w:tr>
      <w:tr w:rsidR="00E000D5" w:rsidRPr="00E000D5" w14:paraId="60275681" w14:textId="77777777" w:rsidTr="00E000D5">
        <w:trPr>
          <w:trHeight w:val="310"/>
        </w:trPr>
        <w:tc>
          <w:tcPr>
            <w:tcW w:w="3388" w:type="dxa"/>
            <w:noWrap/>
            <w:hideMark/>
          </w:tcPr>
          <w:p w14:paraId="5A59A22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АГРО САНТИНИ ООД</w:t>
            </w:r>
          </w:p>
        </w:tc>
        <w:tc>
          <w:tcPr>
            <w:tcW w:w="1569" w:type="dxa"/>
            <w:hideMark/>
          </w:tcPr>
          <w:p w14:paraId="3BAFD4A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637D832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611E28E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63,107</w:t>
            </w:r>
          </w:p>
        </w:tc>
        <w:tc>
          <w:tcPr>
            <w:tcW w:w="1268" w:type="dxa"/>
            <w:noWrap/>
            <w:hideMark/>
          </w:tcPr>
          <w:p w14:paraId="5D13A0F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6,191</w:t>
            </w:r>
          </w:p>
        </w:tc>
        <w:tc>
          <w:tcPr>
            <w:tcW w:w="1268" w:type="dxa"/>
            <w:noWrap/>
            <w:hideMark/>
          </w:tcPr>
          <w:p w14:paraId="55134AB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5,903</w:t>
            </w:r>
          </w:p>
        </w:tc>
      </w:tr>
      <w:tr w:rsidR="00E000D5" w:rsidRPr="00E000D5" w14:paraId="53C25136" w14:textId="77777777" w:rsidTr="00E000D5">
        <w:trPr>
          <w:trHeight w:val="310"/>
        </w:trPr>
        <w:tc>
          <w:tcPr>
            <w:tcW w:w="3388" w:type="dxa"/>
            <w:noWrap/>
            <w:hideMark/>
          </w:tcPr>
          <w:p w14:paraId="602E79E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АГРО САНТИНИ ООД</w:t>
            </w:r>
          </w:p>
        </w:tc>
        <w:tc>
          <w:tcPr>
            <w:tcW w:w="1569" w:type="dxa"/>
            <w:hideMark/>
          </w:tcPr>
          <w:p w14:paraId="7206F04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0F3D96F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48D51EE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63,465</w:t>
            </w:r>
          </w:p>
        </w:tc>
        <w:tc>
          <w:tcPr>
            <w:tcW w:w="1268" w:type="dxa"/>
            <w:noWrap/>
            <w:hideMark/>
          </w:tcPr>
          <w:p w14:paraId="330E6A7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7,814</w:t>
            </w:r>
          </w:p>
        </w:tc>
        <w:tc>
          <w:tcPr>
            <w:tcW w:w="1268" w:type="dxa"/>
            <w:noWrap/>
            <w:hideMark/>
          </w:tcPr>
          <w:p w14:paraId="4B17311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0,360</w:t>
            </w:r>
          </w:p>
        </w:tc>
      </w:tr>
      <w:tr w:rsidR="00E000D5" w:rsidRPr="00E000D5" w14:paraId="7649D0BE" w14:textId="77777777" w:rsidTr="00E000D5">
        <w:trPr>
          <w:trHeight w:val="310"/>
        </w:trPr>
        <w:tc>
          <w:tcPr>
            <w:tcW w:w="3388" w:type="dxa"/>
            <w:noWrap/>
            <w:hideMark/>
          </w:tcPr>
          <w:p w14:paraId="60B25E0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АГРО САНТИНИ ООД</w:t>
            </w:r>
          </w:p>
        </w:tc>
        <w:tc>
          <w:tcPr>
            <w:tcW w:w="1569" w:type="dxa"/>
            <w:hideMark/>
          </w:tcPr>
          <w:p w14:paraId="35CD40F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1E419C6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56199AA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63,694</w:t>
            </w:r>
          </w:p>
        </w:tc>
        <w:tc>
          <w:tcPr>
            <w:tcW w:w="1268" w:type="dxa"/>
            <w:noWrap/>
            <w:hideMark/>
          </w:tcPr>
          <w:p w14:paraId="2F4F730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2,141</w:t>
            </w:r>
          </w:p>
        </w:tc>
        <w:tc>
          <w:tcPr>
            <w:tcW w:w="1268" w:type="dxa"/>
            <w:noWrap/>
            <w:hideMark/>
          </w:tcPr>
          <w:p w14:paraId="15FBC1E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0,060</w:t>
            </w:r>
          </w:p>
        </w:tc>
      </w:tr>
      <w:tr w:rsidR="00E000D5" w:rsidRPr="00E000D5" w14:paraId="0D93B64C" w14:textId="77777777" w:rsidTr="00E000D5">
        <w:trPr>
          <w:trHeight w:val="310"/>
        </w:trPr>
        <w:tc>
          <w:tcPr>
            <w:tcW w:w="3388" w:type="dxa"/>
            <w:noWrap/>
            <w:hideMark/>
          </w:tcPr>
          <w:p w14:paraId="08D9FA7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АГРО САНТИНИ ООД</w:t>
            </w:r>
          </w:p>
        </w:tc>
        <w:tc>
          <w:tcPr>
            <w:tcW w:w="1569" w:type="dxa"/>
            <w:hideMark/>
          </w:tcPr>
          <w:p w14:paraId="2D6A815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69F1E0B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7F45D59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64,129</w:t>
            </w:r>
          </w:p>
        </w:tc>
        <w:tc>
          <w:tcPr>
            <w:tcW w:w="1268" w:type="dxa"/>
            <w:noWrap/>
            <w:hideMark/>
          </w:tcPr>
          <w:p w14:paraId="351F11C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2,983</w:t>
            </w:r>
          </w:p>
        </w:tc>
        <w:tc>
          <w:tcPr>
            <w:tcW w:w="1268" w:type="dxa"/>
            <w:noWrap/>
            <w:hideMark/>
          </w:tcPr>
          <w:p w14:paraId="03F949E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0,959</w:t>
            </w:r>
          </w:p>
        </w:tc>
      </w:tr>
      <w:tr w:rsidR="00E000D5" w:rsidRPr="00E000D5" w14:paraId="625ECC5C" w14:textId="77777777" w:rsidTr="00E000D5">
        <w:trPr>
          <w:trHeight w:val="310"/>
        </w:trPr>
        <w:tc>
          <w:tcPr>
            <w:tcW w:w="3388" w:type="dxa"/>
            <w:noWrap/>
            <w:hideMark/>
          </w:tcPr>
          <w:p w14:paraId="76C5439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АГРО САНТИНИ ООД</w:t>
            </w:r>
          </w:p>
        </w:tc>
        <w:tc>
          <w:tcPr>
            <w:tcW w:w="1569" w:type="dxa"/>
            <w:hideMark/>
          </w:tcPr>
          <w:p w14:paraId="08C0059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49A2B7F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02773C5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73,153</w:t>
            </w:r>
          </w:p>
        </w:tc>
        <w:tc>
          <w:tcPr>
            <w:tcW w:w="1268" w:type="dxa"/>
            <w:noWrap/>
            <w:hideMark/>
          </w:tcPr>
          <w:p w14:paraId="3353B53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2,259</w:t>
            </w:r>
          </w:p>
        </w:tc>
        <w:tc>
          <w:tcPr>
            <w:tcW w:w="1268" w:type="dxa"/>
            <w:noWrap/>
            <w:hideMark/>
          </w:tcPr>
          <w:p w14:paraId="2D5CF63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0,410</w:t>
            </w:r>
          </w:p>
        </w:tc>
      </w:tr>
      <w:tr w:rsidR="00E000D5" w:rsidRPr="00E000D5" w14:paraId="44C4D3D1" w14:textId="77777777" w:rsidTr="00E000D5">
        <w:trPr>
          <w:trHeight w:val="310"/>
        </w:trPr>
        <w:tc>
          <w:tcPr>
            <w:tcW w:w="3388" w:type="dxa"/>
            <w:noWrap/>
            <w:hideMark/>
          </w:tcPr>
          <w:p w14:paraId="69D2D59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АГРО САНТИНИ ООД</w:t>
            </w:r>
          </w:p>
        </w:tc>
        <w:tc>
          <w:tcPr>
            <w:tcW w:w="1569" w:type="dxa"/>
            <w:hideMark/>
          </w:tcPr>
          <w:p w14:paraId="5858D87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637572E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2BC5AC5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88,137</w:t>
            </w:r>
          </w:p>
        </w:tc>
        <w:tc>
          <w:tcPr>
            <w:tcW w:w="1268" w:type="dxa"/>
            <w:noWrap/>
            <w:hideMark/>
          </w:tcPr>
          <w:p w14:paraId="59711D5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7,402</w:t>
            </w:r>
          </w:p>
        </w:tc>
        <w:tc>
          <w:tcPr>
            <w:tcW w:w="1268" w:type="dxa"/>
            <w:noWrap/>
            <w:hideMark/>
          </w:tcPr>
          <w:p w14:paraId="63801C2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5,768</w:t>
            </w:r>
          </w:p>
        </w:tc>
      </w:tr>
      <w:tr w:rsidR="00E000D5" w:rsidRPr="00E000D5" w14:paraId="31452407" w14:textId="77777777" w:rsidTr="00E000D5">
        <w:trPr>
          <w:trHeight w:val="310"/>
        </w:trPr>
        <w:tc>
          <w:tcPr>
            <w:tcW w:w="3388" w:type="dxa"/>
            <w:noWrap/>
            <w:hideMark/>
          </w:tcPr>
          <w:p w14:paraId="4DFED5F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АГРО САНТИНИ ООД</w:t>
            </w:r>
          </w:p>
        </w:tc>
        <w:tc>
          <w:tcPr>
            <w:tcW w:w="1569" w:type="dxa"/>
            <w:hideMark/>
          </w:tcPr>
          <w:p w14:paraId="4464155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4E92861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662DF22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89,149</w:t>
            </w:r>
          </w:p>
        </w:tc>
        <w:tc>
          <w:tcPr>
            <w:tcW w:w="1268" w:type="dxa"/>
            <w:noWrap/>
            <w:hideMark/>
          </w:tcPr>
          <w:p w14:paraId="0BAF699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2,101</w:t>
            </w:r>
          </w:p>
        </w:tc>
        <w:tc>
          <w:tcPr>
            <w:tcW w:w="1268" w:type="dxa"/>
            <w:noWrap/>
            <w:hideMark/>
          </w:tcPr>
          <w:p w14:paraId="6372416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0,459</w:t>
            </w:r>
          </w:p>
        </w:tc>
      </w:tr>
      <w:tr w:rsidR="00E000D5" w:rsidRPr="00E000D5" w14:paraId="0A4025DB" w14:textId="77777777" w:rsidTr="00E000D5">
        <w:trPr>
          <w:trHeight w:val="310"/>
        </w:trPr>
        <w:tc>
          <w:tcPr>
            <w:tcW w:w="3388" w:type="dxa"/>
            <w:noWrap/>
            <w:hideMark/>
          </w:tcPr>
          <w:p w14:paraId="4483FF2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АГРО САНТИНИ ООД</w:t>
            </w:r>
          </w:p>
        </w:tc>
        <w:tc>
          <w:tcPr>
            <w:tcW w:w="1569" w:type="dxa"/>
            <w:hideMark/>
          </w:tcPr>
          <w:p w14:paraId="16E14B0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5C06F6D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1237BC7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90,147</w:t>
            </w:r>
          </w:p>
        </w:tc>
        <w:tc>
          <w:tcPr>
            <w:tcW w:w="1268" w:type="dxa"/>
            <w:noWrap/>
            <w:hideMark/>
          </w:tcPr>
          <w:p w14:paraId="7F46FE5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4,603</w:t>
            </w:r>
          </w:p>
        </w:tc>
        <w:tc>
          <w:tcPr>
            <w:tcW w:w="1268" w:type="dxa"/>
            <w:noWrap/>
            <w:hideMark/>
          </w:tcPr>
          <w:p w14:paraId="619773B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4,527</w:t>
            </w:r>
          </w:p>
        </w:tc>
      </w:tr>
      <w:tr w:rsidR="00E000D5" w:rsidRPr="00E000D5" w14:paraId="3679933B" w14:textId="77777777" w:rsidTr="00E000D5">
        <w:trPr>
          <w:trHeight w:val="310"/>
        </w:trPr>
        <w:tc>
          <w:tcPr>
            <w:tcW w:w="3388" w:type="dxa"/>
            <w:noWrap/>
            <w:hideMark/>
          </w:tcPr>
          <w:p w14:paraId="59F8F04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НЕДКОВИ ООД</w:t>
            </w:r>
          </w:p>
        </w:tc>
        <w:tc>
          <w:tcPr>
            <w:tcW w:w="1569" w:type="dxa"/>
            <w:hideMark/>
          </w:tcPr>
          <w:p w14:paraId="3E2632E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5A7B855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4FB7F22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108,76</w:t>
            </w:r>
          </w:p>
        </w:tc>
        <w:tc>
          <w:tcPr>
            <w:tcW w:w="1268" w:type="dxa"/>
            <w:noWrap/>
            <w:hideMark/>
          </w:tcPr>
          <w:p w14:paraId="5ED203A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1,183</w:t>
            </w:r>
          </w:p>
        </w:tc>
        <w:tc>
          <w:tcPr>
            <w:tcW w:w="1268" w:type="dxa"/>
            <w:noWrap/>
            <w:hideMark/>
          </w:tcPr>
          <w:p w14:paraId="39E2378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1,166</w:t>
            </w:r>
          </w:p>
        </w:tc>
      </w:tr>
      <w:tr w:rsidR="00E000D5" w:rsidRPr="00E000D5" w14:paraId="5C5E05E2" w14:textId="77777777" w:rsidTr="00E000D5">
        <w:trPr>
          <w:trHeight w:val="310"/>
        </w:trPr>
        <w:tc>
          <w:tcPr>
            <w:tcW w:w="3388" w:type="dxa"/>
            <w:noWrap/>
            <w:hideMark/>
          </w:tcPr>
          <w:p w14:paraId="7112201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НЕДКОВИ ООД</w:t>
            </w:r>
          </w:p>
        </w:tc>
        <w:tc>
          <w:tcPr>
            <w:tcW w:w="1569" w:type="dxa"/>
            <w:hideMark/>
          </w:tcPr>
          <w:p w14:paraId="5F64F9A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3FCA4E9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4F36B9C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159,439</w:t>
            </w:r>
          </w:p>
        </w:tc>
        <w:tc>
          <w:tcPr>
            <w:tcW w:w="1268" w:type="dxa"/>
            <w:noWrap/>
            <w:hideMark/>
          </w:tcPr>
          <w:p w14:paraId="01829C0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1,164</w:t>
            </w:r>
          </w:p>
        </w:tc>
        <w:tc>
          <w:tcPr>
            <w:tcW w:w="1268" w:type="dxa"/>
            <w:noWrap/>
            <w:hideMark/>
          </w:tcPr>
          <w:p w14:paraId="0AA7A47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0,602</w:t>
            </w:r>
          </w:p>
        </w:tc>
      </w:tr>
      <w:tr w:rsidR="00E000D5" w:rsidRPr="00E000D5" w14:paraId="203E7214" w14:textId="77777777" w:rsidTr="00E000D5">
        <w:trPr>
          <w:trHeight w:val="310"/>
        </w:trPr>
        <w:tc>
          <w:tcPr>
            <w:tcW w:w="3388" w:type="dxa"/>
            <w:noWrap/>
            <w:hideMark/>
          </w:tcPr>
          <w:p w14:paraId="1E14967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НЕДКОВИ ООД</w:t>
            </w:r>
          </w:p>
        </w:tc>
        <w:tc>
          <w:tcPr>
            <w:tcW w:w="1569" w:type="dxa"/>
            <w:hideMark/>
          </w:tcPr>
          <w:p w14:paraId="16DD2FD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3E81386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7E5E87F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161,441</w:t>
            </w:r>
          </w:p>
        </w:tc>
        <w:tc>
          <w:tcPr>
            <w:tcW w:w="1268" w:type="dxa"/>
            <w:noWrap/>
            <w:hideMark/>
          </w:tcPr>
          <w:p w14:paraId="0B92C47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1,766</w:t>
            </w:r>
          </w:p>
        </w:tc>
        <w:tc>
          <w:tcPr>
            <w:tcW w:w="1268" w:type="dxa"/>
            <w:noWrap/>
            <w:hideMark/>
          </w:tcPr>
          <w:p w14:paraId="1887792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0,521</w:t>
            </w:r>
          </w:p>
        </w:tc>
      </w:tr>
      <w:tr w:rsidR="00E000D5" w:rsidRPr="00E000D5" w14:paraId="113C7CC5" w14:textId="77777777" w:rsidTr="00E000D5">
        <w:trPr>
          <w:trHeight w:val="310"/>
        </w:trPr>
        <w:tc>
          <w:tcPr>
            <w:tcW w:w="3388" w:type="dxa"/>
            <w:noWrap/>
            <w:hideMark/>
          </w:tcPr>
          <w:p w14:paraId="16AB3E9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ОГНЯН КОСТОВ ХРИСТОВ</w:t>
            </w:r>
          </w:p>
        </w:tc>
        <w:tc>
          <w:tcPr>
            <w:tcW w:w="1569" w:type="dxa"/>
            <w:hideMark/>
          </w:tcPr>
          <w:p w14:paraId="428DBC3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527B5AA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6150D6F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130,470</w:t>
            </w:r>
          </w:p>
        </w:tc>
        <w:tc>
          <w:tcPr>
            <w:tcW w:w="1268" w:type="dxa"/>
            <w:noWrap/>
            <w:hideMark/>
          </w:tcPr>
          <w:p w14:paraId="75537A9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3,437</w:t>
            </w:r>
          </w:p>
        </w:tc>
        <w:tc>
          <w:tcPr>
            <w:tcW w:w="1268" w:type="dxa"/>
            <w:noWrap/>
            <w:hideMark/>
          </w:tcPr>
          <w:p w14:paraId="1E933A9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1,619</w:t>
            </w:r>
          </w:p>
        </w:tc>
      </w:tr>
      <w:tr w:rsidR="00E000D5" w:rsidRPr="00E000D5" w14:paraId="6F6DE3B4" w14:textId="77777777" w:rsidTr="00E000D5">
        <w:trPr>
          <w:trHeight w:val="310"/>
        </w:trPr>
        <w:tc>
          <w:tcPr>
            <w:tcW w:w="3388" w:type="dxa"/>
            <w:noWrap/>
            <w:hideMark/>
          </w:tcPr>
          <w:p w14:paraId="588B3BF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ОГНЯН КОСТОВ ХРИСТОВ</w:t>
            </w:r>
          </w:p>
        </w:tc>
        <w:tc>
          <w:tcPr>
            <w:tcW w:w="1569" w:type="dxa"/>
            <w:hideMark/>
          </w:tcPr>
          <w:p w14:paraId="7088B85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4813D4B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3BD5444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171,463</w:t>
            </w:r>
          </w:p>
        </w:tc>
        <w:tc>
          <w:tcPr>
            <w:tcW w:w="1268" w:type="dxa"/>
            <w:noWrap/>
            <w:hideMark/>
          </w:tcPr>
          <w:p w14:paraId="7FA94E0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1,767</w:t>
            </w:r>
          </w:p>
        </w:tc>
        <w:tc>
          <w:tcPr>
            <w:tcW w:w="1268" w:type="dxa"/>
            <w:noWrap/>
            <w:hideMark/>
          </w:tcPr>
          <w:p w14:paraId="1D23548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1,171</w:t>
            </w:r>
          </w:p>
        </w:tc>
      </w:tr>
      <w:tr w:rsidR="00E000D5" w:rsidRPr="00E000D5" w14:paraId="482125E2" w14:textId="77777777" w:rsidTr="00E000D5">
        <w:trPr>
          <w:trHeight w:val="310"/>
        </w:trPr>
        <w:tc>
          <w:tcPr>
            <w:tcW w:w="3388" w:type="dxa"/>
            <w:noWrap/>
            <w:hideMark/>
          </w:tcPr>
          <w:p w14:paraId="65C5607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ППК"СЪГЛАСИЕ"</w:t>
            </w:r>
          </w:p>
        </w:tc>
        <w:tc>
          <w:tcPr>
            <w:tcW w:w="1569" w:type="dxa"/>
            <w:hideMark/>
          </w:tcPr>
          <w:p w14:paraId="601344B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5E3F3DB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3B2FD2F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61,693</w:t>
            </w:r>
          </w:p>
        </w:tc>
        <w:tc>
          <w:tcPr>
            <w:tcW w:w="1268" w:type="dxa"/>
            <w:noWrap/>
            <w:hideMark/>
          </w:tcPr>
          <w:p w14:paraId="34BD827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1,646</w:t>
            </w:r>
          </w:p>
        </w:tc>
        <w:tc>
          <w:tcPr>
            <w:tcW w:w="1268" w:type="dxa"/>
            <w:noWrap/>
            <w:hideMark/>
          </w:tcPr>
          <w:p w14:paraId="6542A0D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0,206</w:t>
            </w:r>
          </w:p>
        </w:tc>
      </w:tr>
      <w:tr w:rsidR="00E000D5" w:rsidRPr="00E000D5" w14:paraId="093733A4" w14:textId="77777777" w:rsidTr="00E000D5">
        <w:trPr>
          <w:trHeight w:val="310"/>
        </w:trPr>
        <w:tc>
          <w:tcPr>
            <w:tcW w:w="3388" w:type="dxa"/>
            <w:noWrap/>
            <w:hideMark/>
          </w:tcPr>
          <w:p w14:paraId="3AB7176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ППК"СЪГЛАСИЕ"</w:t>
            </w:r>
          </w:p>
        </w:tc>
        <w:tc>
          <w:tcPr>
            <w:tcW w:w="1569" w:type="dxa"/>
            <w:hideMark/>
          </w:tcPr>
          <w:p w14:paraId="1D09D57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1D4FD4A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1A9F00D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62,465</w:t>
            </w:r>
          </w:p>
        </w:tc>
        <w:tc>
          <w:tcPr>
            <w:tcW w:w="1268" w:type="dxa"/>
            <w:noWrap/>
            <w:hideMark/>
          </w:tcPr>
          <w:p w14:paraId="60F0D61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0,932</w:t>
            </w:r>
          </w:p>
        </w:tc>
        <w:tc>
          <w:tcPr>
            <w:tcW w:w="1268" w:type="dxa"/>
            <w:noWrap/>
            <w:hideMark/>
          </w:tcPr>
          <w:p w14:paraId="1252B00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0,132</w:t>
            </w:r>
          </w:p>
        </w:tc>
      </w:tr>
      <w:tr w:rsidR="00E000D5" w:rsidRPr="00E000D5" w14:paraId="4EF4465B" w14:textId="77777777" w:rsidTr="00E000D5">
        <w:trPr>
          <w:trHeight w:val="310"/>
        </w:trPr>
        <w:tc>
          <w:tcPr>
            <w:tcW w:w="3388" w:type="dxa"/>
            <w:noWrap/>
            <w:hideMark/>
          </w:tcPr>
          <w:p w14:paraId="25C4D82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ППК"СЪГЛАСИЕ"</w:t>
            </w:r>
          </w:p>
        </w:tc>
        <w:tc>
          <w:tcPr>
            <w:tcW w:w="1569" w:type="dxa"/>
            <w:hideMark/>
          </w:tcPr>
          <w:p w14:paraId="0BA5CF4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730E831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0EC87D4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63,465</w:t>
            </w:r>
          </w:p>
        </w:tc>
        <w:tc>
          <w:tcPr>
            <w:tcW w:w="1268" w:type="dxa"/>
            <w:noWrap/>
            <w:hideMark/>
          </w:tcPr>
          <w:p w14:paraId="3C79BD0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7,814</w:t>
            </w:r>
          </w:p>
        </w:tc>
        <w:tc>
          <w:tcPr>
            <w:tcW w:w="1268" w:type="dxa"/>
            <w:noWrap/>
            <w:hideMark/>
          </w:tcPr>
          <w:p w14:paraId="2555283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0,792</w:t>
            </w:r>
          </w:p>
        </w:tc>
      </w:tr>
      <w:tr w:rsidR="00E000D5" w:rsidRPr="00E000D5" w14:paraId="4BCF31DA" w14:textId="77777777" w:rsidTr="00E000D5">
        <w:trPr>
          <w:trHeight w:val="310"/>
        </w:trPr>
        <w:tc>
          <w:tcPr>
            <w:tcW w:w="3388" w:type="dxa"/>
            <w:noWrap/>
            <w:hideMark/>
          </w:tcPr>
          <w:p w14:paraId="0C3BE76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ППК"СЪГЛАСИЕ"</w:t>
            </w:r>
          </w:p>
        </w:tc>
        <w:tc>
          <w:tcPr>
            <w:tcW w:w="1569" w:type="dxa"/>
            <w:hideMark/>
          </w:tcPr>
          <w:p w14:paraId="7128314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2DF8589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2B6BC8B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92,219</w:t>
            </w:r>
          </w:p>
        </w:tc>
        <w:tc>
          <w:tcPr>
            <w:tcW w:w="1268" w:type="dxa"/>
            <w:noWrap/>
            <w:hideMark/>
          </w:tcPr>
          <w:p w14:paraId="60FFD3D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1,482</w:t>
            </w:r>
          </w:p>
        </w:tc>
        <w:tc>
          <w:tcPr>
            <w:tcW w:w="1268" w:type="dxa"/>
            <w:noWrap/>
            <w:hideMark/>
          </w:tcPr>
          <w:p w14:paraId="516FDF1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0,100</w:t>
            </w:r>
          </w:p>
        </w:tc>
      </w:tr>
      <w:tr w:rsidR="00E000D5" w:rsidRPr="00E000D5" w14:paraId="4B876EE5" w14:textId="77777777" w:rsidTr="00E000D5">
        <w:trPr>
          <w:trHeight w:val="310"/>
        </w:trPr>
        <w:tc>
          <w:tcPr>
            <w:tcW w:w="3388" w:type="dxa"/>
            <w:noWrap/>
            <w:hideMark/>
          </w:tcPr>
          <w:p w14:paraId="66B85BA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КАПЕЛОВ ООД</w:t>
            </w:r>
          </w:p>
        </w:tc>
        <w:tc>
          <w:tcPr>
            <w:tcW w:w="1569" w:type="dxa"/>
            <w:hideMark/>
          </w:tcPr>
          <w:p w14:paraId="499FE46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16098CF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0770F7B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70,182</w:t>
            </w:r>
          </w:p>
        </w:tc>
        <w:tc>
          <w:tcPr>
            <w:tcW w:w="1268" w:type="dxa"/>
            <w:noWrap/>
            <w:hideMark/>
          </w:tcPr>
          <w:p w14:paraId="13DC964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7,391</w:t>
            </w:r>
          </w:p>
        </w:tc>
        <w:tc>
          <w:tcPr>
            <w:tcW w:w="1268" w:type="dxa"/>
            <w:noWrap/>
            <w:hideMark/>
          </w:tcPr>
          <w:p w14:paraId="107DF75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0,807</w:t>
            </w:r>
          </w:p>
        </w:tc>
      </w:tr>
      <w:tr w:rsidR="00E000D5" w:rsidRPr="00E000D5" w14:paraId="46398AD5" w14:textId="77777777" w:rsidTr="00E000D5">
        <w:trPr>
          <w:trHeight w:val="310"/>
        </w:trPr>
        <w:tc>
          <w:tcPr>
            <w:tcW w:w="3388" w:type="dxa"/>
            <w:noWrap/>
            <w:hideMark/>
          </w:tcPr>
          <w:p w14:paraId="25B6254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КАПЕЛОВ ООД</w:t>
            </w:r>
          </w:p>
        </w:tc>
        <w:tc>
          <w:tcPr>
            <w:tcW w:w="1569" w:type="dxa"/>
            <w:hideMark/>
          </w:tcPr>
          <w:p w14:paraId="57C1DA3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42DCF7E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321FFC5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70,182</w:t>
            </w:r>
          </w:p>
        </w:tc>
        <w:tc>
          <w:tcPr>
            <w:tcW w:w="1268" w:type="dxa"/>
            <w:noWrap/>
            <w:hideMark/>
          </w:tcPr>
          <w:p w14:paraId="101F724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7,391</w:t>
            </w:r>
          </w:p>
        </w:tc>
        <w:tc>
          <w:tcPr>
            <w:tcW w:w="1268" w:type="dxa"/>
            <w:noWrap/>
            <w:hideMark/>
          </w:tcPr>
          <w:p w14:paraId="216F4F1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0,854</w:t>
            </w:r>
          </w:p>
        </w:tc>
      </w:tr>
      <w:tr w:rsidR="00E000D5" w:rsidRPr="00E000D5" w14:paraId="435A84EE" w14:textId="77777777" w:rsidTr="00E000D5">
        <w:trPr>
          <w:trHeight w:val="310"/>
        </w:trPr>
        <w:tc>
          <w:tcPr>
            <w:tcW w:w="3388" w:type="dxa"/>
            <w:noWrap/>
            <w:hideMark/>
          </w:tcPr>
          <w:p w14:paraId="288FDBA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КАЛИН МИРОНОВ ГЕОРГИЕВ</w:t>
            </w:r>
          </w:p>
        </w:tc>
        <w:tc>
          <w:tcPr>
            <w:tcW w:w="1569" w:type="dxa"/>
            <w:hideMark/>
          </w:tcPr>
          <w:p w14:paraId="31EB74E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30F1BCA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44E0407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56,595</w:t>
            </w:r>
          </w:p>
        </w:tc>
        <w:tc>
          <w:tcPr>
            <w:tcW w:w="1268" w:type="dxa"/>
            <w:noWrap/>
            <w:hideMark/>
          </w:tcPr>
          <w:p w14:paraId="6A160C9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0,708</w:t>
            </w:r>
          </w:p>
        </w:tc>
        <w:tc>
          <w:tcPr>
            <w:tcW w:w="1268" w:type="dxa"/>
            <w:noWrap/>
            <w:hideMark/>
          </w:tcPr>
          <w:p w14:paraId="6AEDE44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0,355</w:t>
            </w:r>
          </w:p>
        </w:tc>
      </w:tr>
      <w:tr w:rsidR="00E000D5" w:rsidRPr="00E000D5" w14:paraId="35EE622E" w14:textId="77777777" w:rsidTr="00E000D5">
        <w:trPr>
          <w:trHeight w:val="310"/>
        </w:trPr>
        <w:tc>
          <w:tcPr>
            <w:tcW w:w="3388" w:type="dxa"/>
            <w:noWrap/>
            <w:hideMark/>
          </w:tcPr>
          <w:p w14:paraId="02AA66E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КАЛИН МИРОНОВ ГЕОРГИЕВ</w:t>
            </w:r>
          </w:p>
        </w:tc>
        <w:tc>
          <w:tcPr>
            <w:tcW w:w="1569" w:type="dxa"/>
            <w:hideMark/>
          </w:tcPr>
          <w:p w14:paraId="5E3B11A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1B20E3B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57CC251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71,339</w:t>
            </w:r>
          </w:p>
        </w:tc>
        <w:tc>
          <w:tcPr>
            <w:tcW w:w="1268" w:type="dxa"/>
            <w:noWrap/>
            <w:hideMark/>
          </w:tcPr>
          <w:p w14:paraId="4DB6CB4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1,070</w:t>
            </w:r>
          </w:p>
        </w:tc>
        <w:tc>
          <w:tcPr>
            <w:tcW w:w="1268" w:type="dxa"/>
            <w:noWrap/>
            <w:hideMark/>
          </w:tcPr>
          <w:p w14:paraId="78A03A6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0,167</w:t>
            </w:r>
          </w:p>
        </w:tc>
      </w:tr>
      <w:tr w:rsidR="00E000D5" w:rsidRPr="00E000D5" w14:paraId="166F4AFE" w14:textId="77777777" w:rsidTr="00E000D5">
        <w:trPr>
          <w:trHeight w:val="310"/>
        </w:trPr>
        <w:tc>
          <w:tcPr>
            <w:tcW w:w="3388" w:type="dxa"/>
            <w:noWrap/>
            <w:hideMark/>
          </w:tcPr>
          <w:p w14:paraId="15395ED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КАЛИН МИРОНОВ ГЕОРГИЕВ</w:t>
            </w:r>
          </w:p>
        </w:tc>
        <w:tc>
          <w:tcPr>
            <w:tcW w:w="1569" w:type="dxa"/>
            <w:hideMark/>
          </w:tcPr>
          <w:p w14:paraId="54F8600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5788EB6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3ABB6F6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74,81</w:t>
            </w:r>
          </w:p>
        </w:tc>
        <w:tc>
          <w:tcPr>
            <w:tcW w:w="1268" w:type="dxa"/>
            <w:noWrap/>
            <w:hideMark/>
          </w:tcPr>
          <w:p w14:paraId="43ACFFC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2,131</w:t>
            </w:r>
          </w:p>
        </w:tc>
        <w:tc>
          <w:tcPr>
            <w:tcW w:w="1268" w:type="dxa"/>
            <w:noWrap/>
            <w:hideMark/>
          </w:tcPr>
          <w:p w14:paraId="5EDE6FA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1,474</w:t>
            </w:r>
          </w:p>
        </w:tc>
      </w:tr>
      <w:tr w:rsidR="00E000D5" w:rsidRPr="00E000D5" w14:paraId="5E8B7A22" w14:textId="77777777" w:rsidTr="00E000D5">
        <w:trPr>
          <w:trHeight w:val="310"/>
        </w:trPr>
        <w:tc>
          <w:tcPr>
            <w:tcW w:w="3388" w:type="dxa"/>
            <w:noWrap/>
            <w:hideMark/>
          </w:tcPr>
          <w:p w14:paraId="469CB18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КАЛИН МИРОНОВ ГЕОРГИЕВ</w:t>
            </w:r>
          </w:p>
        </w:tc>
        <w:tc>
          <w:tcPr>
            <w:tcW w:w="1569" w:type="dxa"/>
            <w:hideMark/>
          </w:tcPr>
          <w:p w14:paraId="0452D41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78A0617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3BC7A82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74,82</w:t>
            </w:r>
          </w:p>
        </w:tc>
        <w:tc>
          <w:tcPr>
            <w:tcW w:w="1268" w:type="dxa"/>
            <w:noWrap/>
            <w:hideMark/>
          </w:tcPr>
          <w:p w14:paraId="758BF57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2,696</w:t>
            </w:r>
          </w:p>
        </w:tc>
        <w:tc>
          <w:tcPr>
            <w:tcW w:w="1268" w:type="dxa"/>
            <w:noWrap/>
            <w:hideMark/>
          </w:tcPr>
          <w:p w14:paraId="15544FF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2,337</w:t>
            </w:r>
          </w:p>
        </w:tc>
      </w:tr>
      <w:tr w:rsidR="00E000D5" w:rsidRPr="00E000D5" w14:paraId="178B0122" w14:textId="77777777" w:rsidTr="00E000D5">
        <w:trPr>
          <w:trHeight w:val="310"/>
        </w:trPr>
        <w:tc>
          <w:tcPr>
            <w:tcW w:w="3388" w:type="dxa"/>
            <w:noWrap/>
            <w:hideMark/>
          </w:tcPr>
          <w:p w14:paraId="27D9634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КАЛИН МИРОНОВ ГЕОРГИЕВ</w:t>
            </w:r>
          </w:p>
        </w:tc>
        <w:tc>
          <w:tcPr>
            <w:tcW w:w="1569" w:type="dxa"/>
            <w:hideMark/>
          </w:tcPr>
          <w:p w14:paraId="59C2C7C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2077ECF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33CADCB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75,2</w:t>
            </w:r>
          </w:p>
        </w:tc>
        <w:tc>
          <w:tcPr>
            <w:tcW w:w="1268" w:type="dxa"/>
            <w:noWrap/>
            <w:hideMark/>
          </w:tcPr>
          <w:p w14:paraId="0881D3D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4,613</w:t>
            </w:r>
          </w:p>
        </w:tc>
        <w:tc>
          <w:tcPr>
            <w:tcW w:w="1268" w:type="dxa"/>
            <w:noWrap/>
            <w:hideMark/>
          </w:tcPr>
          <w:p w14:paraId="77A8888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3,264</w:t>
            </w:r>
          </w:p>
        </w:tc>
      </w:tr>
      <w:tr w:rsidR="00E000D5" w:rsidRPr="00E000D5" w14:paraId="2E35BEE4" w14:textId="77777777" w:rsidTr="00E000D5">
        <w:trPr>
          <w:trHeight w:val="310"/>
        </w:trPr>
        <w:tc>
          <w:tcPr>
            <w:tcW w:w="3388" w:type="dxa"/>
            <w:noWrap/>
            <w:hideMark/>
          </w:tcPr>
          <w:p w14:paraId="4AB7378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КАЛИН МИРОНОВ ГЕОРГИЕВ</w:t>
            </w:r>
          </w:p>
        </w:tc>
        <w:tc>
          <w:tcPr>
            <w:tcW w:w="1569" w:type="dxa"/>
            <w:hideMark/>
          </w:tcPr>
          <w:p w14:paraId="71D9855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40DD31E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00D00F9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75,456</w:t>
            </w:r>
          </w:p>
        </w:tc>
        <w:tc>
          <w:tcPr>
            <w:tcW w:w="1268" w:type="dxa"/>
            <w:noWrap/>
            <w:hideMark/>
          </w:tcPr>
          <w:p w14:paraId="48F1B3F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2,502</w:t>
            </w:r>
          </w:p>
        </w:tc>
        <w:tc>
          <w:tcPr>
            <w:tcW w:w="1268" w:type="dxa"/>
            <w:noWrap/>
            <w:hideMark/>
          </w:tcPr>
          <w:p w14:paraId="7B9214D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1,021</w:t>
            </w:r>
          </w:p>
        </w:tc>
      </w:tr>
      <w:tr w:rsidR="00E000D5" w:rsidRPr="00E000D5" w14:paraId="0390C34F" w14:textId="77777777" w:rsidTr="00E000D5">
        <w:trPr>
          <w:trHeight w:val="310"/>
        </w:trPr>
        <w:tc>
          <w:tcPr>
            <w:tcW w:w="3388" w:type="dxa"/>
            <w:noWrap/>
            <w:hideMark/>
          </w:tcPr>
          <w:p w14:paraId="5EE8FB6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КАЛИН МИРОНОВ ГЕОРГИЕВ</w:t>
            </w:r>
          </w:p>
        </w:tc>
        <w:tc>
          <w:tcPr>
            <w:tcW w:w="1569" w:type="dxa"/>
            <w:hideMark/>
          </w:tcPr>
          <w:p w14:paraId="2B00AE2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5426CA7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6F311F9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78,161</w:t>
            </w:r>
          </w:p>
        </w:tc>
        <w:tc>
          <w:tcPr>
            <w:tcW w:w="1268" w:type="dxa"/>
            <w:noWrap/>
            <w:hideMark/>
          </w:tcPr>
          <w:p w14:paraId="4A95320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5,183</w:t>
            </w:r>
          </w:p>
        </w:tc>
        <w:tc>
          <w:tcPr>
            <w:tcW w:w="1268" w:type="dxa"/>
            <w:noWrap/>
            <w:hideMark/>
          </w:tcPr>
          <w:p w14:paraId="58AD187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1,049</w:t>
            </w:r>
          </w:p>
        </w:tc>
      </w:tr>
      <w:tr w:rsidR="00E000D5" w:rsidRPr="00E000D5" w14:paraId="0FF7B43A" w14:textId="77777777" w:rsidTr="00E000D5">
        <w:trPr>
          <w:trHeight w:val="310"/>
        </w:trPr>
        <w:tc>
          <w:tcPr>
            <w:tcW w:w="3388" w:type="dxa"/>
            <w:noWrap/>
            <w:hideMark/>
          </w:tcPr>
          <w:p w14:paraId="63A1700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КАЛИН МИРОНОВ ГЕОРГИЕВ</w:t>
            </w:r>
          </w:p>
        </w:tc>
        <w:tc>
          <w:tcPr>
            <w:tcW w:w="1569" w:type="dxa"/>
            <w:hideMark/>
          </w:tcPr>
          <w:p w14:paraId="4352F36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6050F88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1D5C51A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78,195</w:t>
            </w:r>
          </w:p>
        </w:tc>
        <w:tc>
          <w:tcPr>
            <w:tcW w:w="1268" w:type="dxa"/>
            <w:noWrap/>
            <w:hideMark/>
          </w:tcPr>
          <w:p w14:paraId="79B4527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4,406</w:t>
            </w:r>
          </w:p>
        </w:tc>
        <w:tc>
          <w:tcPr>
            <w:tcW w:w="1268" w:type="dxa"/>
            <w:noWrap/>
            <w:hideMark/>
          </w:tcPr>
          <w:p w14:paraId="15CDB72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3,137</w:t>
            </w:r>
          </w:p>
        </w:tc>
      </w:tr>
      <w:tr w:rsidR="00E000D5" w:rsidRPr="00E000D5" w14:paraId="59C1066B" w14:textId="77777777" w:rsidTr="00E000D5">
        <w:trPr>
          <w:trHeight w:val="310"/>
        </w:trPr>
        <w:tc>
          <w:tcPr>
            <w:tcW w:w="3388" w:type="dxa"/>
            <w:noWrap/>
            <w:hideMark/>
          </w:tcPr>
          <w:p w14:paraId="2CC9C7E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КАЛИН МИРОНОВ ГЕОРГИЕВ</w:t>
            </w:r>
          </w:p>
        </w:tc>
        <w:tc>
          <w:tcPr>
            <w:tcW w:w="1569" w:type="dxa"/>
            <w:hideMark/>
          </w:tcPr>
          <w:p w14:paraId="540595B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754CA5C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1880B48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78,339</w:t>
            </w:r>
          </w:p>
        </w:tc>
        <w:tc>
          <w:tcPr>
            <w:tcW w:w="1268" w:type="dxa"/>
            <w:noWrap/>
            <w:hideMark/>
          </w:tcPr>
          <w:p w14:paraId="1C99CAC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3,240</w:t>
            </w:r>
          </w:p>
        </w:tc>
        <w:tc>
          <w:tcPr>
            <w:tcW w:w="1268" w:type="dxa"/>
            <w:noWrap/>
            <w:hideMark/>
          </w:tcPr>
          <w:p w14:paraId="5303F45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2,173</w:t>
            </w:r>
          </w:p>
        </w:tc>
      </w:tr>
      <w:tr w:rsidR="00E000D5" w:rsidRPr="00E000D5" w14:paraId="032B4A2D" w14:textId="77777777" w:rsidTr="00E000D5">
        <w:trPr>
          <w:trHeight w:val="310"/>
        </w:trPr>
        <w:tc>
          <w:tcPr>
            <w:tcW w:w="3388" w:type="dxa"/>
            <w:noWrap/>
            <w:hideMark/>
          </w:tcPr>
          <w:p w14:paraId="5D2010C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КАЛИН МИРОНОВ ГЕОРГИЕВ</w:t>
            </w:r>
          </w:p>
        </w:tc>
        <w:tc>
          <w:tcPr>
            <w:tcW w:w="1569" w:type="dxa"/>
            <w:hideMark/>
          </w:tcPr>
          <w:p w14:paraId="3230C7A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146873A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062A0F5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79,195</w:t>
            </w:r>
          </w:p>
        </w:tc>
        <w:tc>
          <w:tcPr>
            <w:tcW w:w="1268" w:type="dxa"/>
            <w:noWrap/>
            <w:hideMark/>
          </w:tcPr>
          <w:p w14:paraId="169C04A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7,623</w:t>
            </w:r>
          </w:p>
        </w:tc>
        <w:tc>
          <w:tcPr>
            <w:tcW w:w="1268" w:type="dxa"/>
            <w:noWrap/>
            <w:hideMark/>
          </w:tcPr>
          <w:p w14:paraId="7A6B586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3,296</w:t>
            </w:r>
          </w:p>
        </w:tc>
      </w:tr>
      <w:tr w:rsidR="00E000D5" w:rsidRPr="00E000D5" w14:paraId="643B7826" w14:textId="77777777" w:rsidTr="00E000D5">
        <w:trPr>
          <w:trHeight w:val="310"/>
        </w:trPr>
        <w:tc>
          <w:tcPr>
            <w:tcW w:w="3388" w:type="dxa"/>
            <w:noWrap/>
            <w:hideMark/>
          </w:tcPr>
          <w:p w14:paraId="2EC9636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КАЛИН МИРОНОВ ГЕОРГИЕВ</w:t>
            </w:r>
          </w:p>
        </w:tc>
        <w:tc>
          <w:tcPr>
            <w:tcW w:w="1569" w:type="dxa"/>
            <w:hideMark/>
          </w:tcPr>
          <w:p w14:paraId="7EF77C6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776D44C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35F5593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79,195</w:t>
            </w:r>
          </w:p>
        </w:tc>
        <w:tc>
          <w:tcPr>
            <w:tcW w:w="1268" w:type="dxa"/>
            <w:noWrap/>
            <w:hideMark/>
          </w:tcPr>
          <w:p w14:paraId="206B9C3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7,623</w:t>
            </w:r>
          </w:p>
        </w:tc>
        <w:tc>
          <w:tcPr>
            <w:tcW w:w="1268" w:type="dxa"/>
            <w:noWrap/>
            <w:hideMark/>
          </w:tcPr>
          <w:p w14:paraId="5B54EE0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0,665</w:t>
            </w:r>
          </w:p>
        </w:tc>
      </w:tr>
      <w:tr w:rsidR="00E000D5" w:rsidRPr="00E000D5" w14:paraId="6828E590" w14:textId="77777777" w:rsidTr="00E000D5">
        <w:trPr>
          <w:trHeight w:val="310"/>
        </w:trPr>
        <w:tc>
          <w:tcPr>
            <w:tcW w:w="3388" w:type="dxa"/>
            <w:noWrap/>
            <w:hideMark/>
          </w:tcPr>
          <w:p w14:paraId="587D373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КАЛИН МИРОНОВ ГЕОРГИЕВ</w:t>
            </w:r>
          </w:p>
        </w:tc>
        <w:tc>
          <w:tcPr>
            <w:tcW w:w="1569" w:type="dxa"/>
            <w:hideMark/>
          </w:tcPr>
          <w:p w14:paraId="56BB80D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724B4FE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4E449AB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85,212</w:t>
            </w:r>
          </w:p>
        </w:tc>
        <w:tc>
          <w:tcPr>
            <w:tcW w:w="1268" w:type="dxa"/>
            <w:noWrap/>
            <w:hideMark/>
          </w:tcPr>
          <w:p w14:paraId="38F15EC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1,244</w:t>
            </w:r>
          </w:p>
        </w:tc>
        <w:tc>
          <w:tcPr>
            <w:tcW w:w="1268" w:type="dxa"/>
            <w:noWrap/>
            <w:hideMark/>
          </w:tcPr>
          <w:p w14:paraId="1ECE373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0,429</w:t>
            </w:r>
          </w:p>
        </w:tc>
      </w:tr>
      <w:tr w:rsidR="00E000D5" w:rsidRPr="00E000D5" w14:paraId="04219778" w14:textId="77777777" w:rsidTr="00E000D5">
        <w:trPr>
          <w:trHeight w:val="310"/>
        </w:trPr>
        <w:tc>
          <w:tcPr>
            <w:tcW w:w="3388" w:type="dxa"/>
            <w:noWrap/>
            <w:hideMark/>
          </w:tcPr>
          <w:p w14:paraId="03FBA21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КАЛИН МИРОНОВ ГЕОРГИЕВ</w:t>
            </w:r>
          </w:p>
        </w:tc>
        <w:tc>
          <w:tcPr>
            <w:tcW w:w="1569" w:type="dxa"/>
            <w:hideMark/>
          </w:tcPr>
          <w:p w14:paraId="678587C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08B76F3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0033074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86,128</w:t>
            </w:r>
          </w:p>
        </w:tc>
        <w:tc>
          <w:tcPr>
            <w:tcW w:w="1268" w:type="dxa"/>
            <w:noWrap/>
            <w:hideMark/>
          </w:tcPr>
          <w:p w14:paraId="40AABDE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0,896</w:t>
            </w:r>
          </w:p>
        </w:tc>
        <w:tc>
          <w:tcPr>
            <w:tcW w:w="1268" w:type="dxa"/>
            <w:noWrap/>
            <w:hideMark/>
          </w:tcPr>
          <w:p w14:paraId="7145217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0,882</w:t>
            </w:r>
          </w:p>
        </w:tc>
      </w:tr>
      <w:tr w:rsidR="00E000D5" w:rsidRPr="00E000D5" w14:paraId="5DF61707" w14:textId="77777777" w:rsidTr="00E000D5">
        <w:trPr>
          <w:trHeight w:val="310"/>
        </w:trPr>
        <w:tc>
          <w:tcPr>
            <w:tcW w:w="3388" w:type="dxa"/>
            <w:noWrap/>
            <w:hideMark/>
          </w:tcPr>
          <w:p w14:paraId="17BC83C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КАЛИН МИРОНОВ ГЕОРГИЕВ</w:t>
            </w:r>
          </w:p>
        </w:tc>
        <w:tc>
          <w:tcPr>
            <w:tcW w:w="1569" w:type="dxa"/>
            <w:hideMark/>
          </w:tcPr>
          <w:p w14:paraId="3618311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591F803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2885ACE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87,212</w:t>
            </w:r>
          </w:p>
        </w:tc>
        <w:tc>
          <w:tcPr>
            <w:tcW w:w="1268" w:type="dxa"/>
            <w:noWrap/>
            <w:hideMark/>
          </w:tcPr>
          <w:p w14:paraId="2B479A6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1,190</w:t>
            </w:r>
          </w:p>
        </w:tc>
        <w:tc>
          <w:tcPr>
            <w:tcW w:w="1268" w:type="dxa"/>
            <w:noWrap/>
            <w:hideMark/>
          </w:tcPr>
          <w:p w14:paraId="74FB0B8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0,072</w:t>
            </w:r>
          </w:p>
        </w:tc>
      </w:tr>
      <w:tr w:rsidR="00E000D5" w:rsidRPr="00E000D5" w14:paraId="6DE9ABDE" w14:textId="77777777" w:rsidTr="00E000D5">
        <w:trPr>
          <w:trHeight w:val="310"/>
        </w:trPr>
        <w:tc>
          <w:tcPr>
            <w:tcW w:w="3388" w:type="dxa"/>
            <w:noWrap/>
            <w:hideMark/>
          </w:tcPr>
          <w:p w14:paraId="44DE516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КАЛИН МИРОНОВ ГЕОРГИЕВ</w:t>
            </w:r>
          </w:p>
        </w:tc>
        <w:tc>
          <w:tcPr>
            <w:tcW w:w="1569" w:type="dxa"/>
            <w:hideMark/>
          </w:tcPr>
          <w:p w14:paraId="1FE6429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5F95C16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0F2A1DE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94,615</w:t>
            </w:r>
          </w:p>
        </w:tc>
        <w:tc>
          <w:tcPr>
            <w:tcW w:w="1268" w:type="dxa"/>
            <w:noWrap/>
            <w:hideMark/>
          </w:tcPr>
          <w:p w14:paraId="5DCA26A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1,502</w:t>
            </w:r>
          </w:p>
        </w:tc>
        <w:tc>
          <w:tcPr>
            <w:tcW w:w="1268" w:type="dxa"/>
            <w:noWrap/>
            <w:hideMark/>
          </w:tcPr>
          <w:p w14:paraId="2F3A62B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0,644</w:t>
            </w:r>
          </w:p>
        </w:tc>
      </w:tr>
      <w:tr w:rsidR="00E000D5" w:rsidRPr="00E000D5" w14:paraId="274891C6" w14:textId="77777777" w:rsidTr="00E000D5">
        <w:trPr>
          <w:trHeight w:val="310"/>
        </w:trPr>
        <w:tc>
          <w:tcPr>
            <w:tcW w:w="3388" w:type="dxa"/>
            <w:noWrap/>
            <w:hideMark/>
          </w:tcPr>
          <w:p w14:paraId="387355F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КАЛИН МИРОНОВ ГЕОРГИЕВ</w:t>
            </w:r>
          </w:p>
        </w:tc>
        <w:tc>
          <w:tcPr>
            <w:tcW w:w="1569" w:type="dxa"/>
            <w:hideMark/>
          </w:tcPr>
          <w:p w14:paraId="3BB6ABF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69EF1F0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15855D2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94,616</w:t>
            </w:r>
          </w:p>
        </w:tc>
        <w:tc>
          <w:tcPr>
            <w:tcW w:w="1268" w:type="dxa"/>
            <w:noWrap/>
            <w:hideMark/>
          </w:tcPr>
          <w:p w14:paraId="385286D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3,765</w:t>
            </w:r>
          </w:p>
        </w:tc>
        <w:tc>
          <w:tcPr>
            <w:tcW w:w="1268" w:type="dxa"/>
            <w:noWrap/>
            <w:hideMark/>
          </w:tcPr>
          <w:p w14:paraId="510AD2D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2,644</w:t>
            </w:r>
          </w:p>
        </w:tc>
      </w:tr>
      <w:tr w:rsidR="00E000D5" w:rsidRPr="00E000D5" w14:paraId="3D5C834A" w14:textId="77777777" w:rsidTr="00E000D5">
        <w:trPr>
          <w:trHeight w:val="310"/>
        </w:trPr>
        <w:tc>
          <w:tcPr>
            <w:tcW w:w="3388" w:type="dxa"/>
            <w:noWrap/>
            <w:hideMark/>
          </w:tcPr>
          <w:p w14:paraId="260D2DD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КАЛИН МИРОНОВ ГЕОРГИЕВ</w:t>
            </w:r>
          </w:p>
        </w:tc>
        <w:tc>
          <w:tcPr>
            <w:tcW w:w="1569" w:type="dxa"/>
            <w:hideMark/>
          </w:tcPr>
          <w:p w14:paraId="62A3C9C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40808DC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1ECB741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95,190</w:t>
            </w:r>
          </w:p>
        </w:tc>
        <w:tc>
          <w:tcPr>
            <w:tcW w:w="1268" w:type="dxa"/>
            <w:noWrap/>
            <w:hideMark/>
          </w:tcPr>
          <w:p w14:paraId="7E307E2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2,453</w:t>
            </w:r>
          </w:p>
        </w:tc>
        <w:tc>
          <w:tcPr>
            <w:tcW w:w="1268" w:type="dxa"/>
            <w:noWrap/>
            <w:hideMark/>
          </w:tcPr>
          <w:p w14:paraId="2565618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2,439</w:t>
            </w:r>
          </w:p>
        </w:tc>
      </w:tr>
      <w:tr w:rsidR="00E000D5" w:rsidRPr="00E000D5" w14:paraId="3F8E4F68" w14:textId="77777777" w:rsidTr="00E000D5">
        <w:trPr>
          <w:trHeight w:val="310"/>
        </w:trPr>
        <w:tc>
          <w:tcPr>
            <w:tcW w:w="3388" w:type="dxa"/>
            <w:noWrap/>
            <w:hideMark/>
          </w:tcPr>
          <w:p w14:paraId="21258DA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38B7ABA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79415F7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5BF92A3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11,337</w:t>
            </w:r>
          </w:p>
        </w:tc>
        <w:tc>
          <w:tcPr>
            <w:tcW w:w="1268" w:type="dxa"/>
            <w:noWrap/>
            <w:hideMark/>
          </w:tcPr>
          <w:p w14:paraId="00D601F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4,703</w:t>
            </w:r>
          </w:p>
        </w:tc>
        <w:tc>
          <w:tcPr>
            <w:tcW w:w="1268" w:type="dxa"/>
            <w:noWrap/>
            <w:hideMark/>
          </w:tcPr>
          <w:p w14:paraId="2D15FCC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4,373</w:t>
            </w:r>
          </w:p>
        </w:tc>
      </w:tr>
      <w:tr w:rsidR="00E000D5" w:rsidRPr="00E000D5" w14:paraId="3A905CD5" w14:textId="77777777" w:rsidTr="00E000D5">
        <w:trPr>
          <w:trHeight w:val="310"/>
        </w:trPr>
        <w:tc>
          <w:tcPr>
            <w:tcW w:w="3388" w:type="dxa"/>
            <w:noWrap/>
            <w:hideMark/>
          </w:tcPr>
          <w:p w14:paraId="51891F3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lastRenderedPageBreak/>
              <w:t>ТРОЯ-АВТО ЕООД</w:t>
            </w:r>
          </w:p>
        </w:tc>
        <w:tc>
          <w:tcPr>
            <w:tcW w:w="1569" w:type="dxa"/>
            <w:hideMark/>
          </w:tcPr>
          <w:p w14:paraId="147F354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6F2BDCC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00C0AA8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18,354</w:t>
            </w:r>
          </w:p>
        </w:tc>
        <w:tc>
          <w:tcPr>
            <w:tcW w:w="1268" w:type="dxa"/>
            <w:noWrap/>
            <w:hideMark/>
          </w:tcPr>
          <w:p w14:paraId="7A5B1C1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1,123</w:t>
            </w:r>
          </w:p>
        </w:tc>
        <w:tc>
          <w:tcPr>
            <w:tcW w:w="1268" w:type="dxa"/>
            <w:noWrap/>
            <w:hideMark/>
          </w:tcPr>
          <w:p w14:paraId="1452764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0,898</w:t>
            </w:r>
          </w:p>
        </w:tc>
      </w:tr>
      <w:tr w:rsidR="00E000D5" w:rsidRPr="00E000D5" w14:paraId="28097E77" w14:textId="77777777" w:rsidTr="00E000D5">
        <w:trPr>
          <w:trHeight w:val="310"/>
        </w:trPr>
        <w:tc>
          <w:tcPr>
            <w:tcW w:w="3388" w:type="dxa"/>
            <w:noWrap/>
            <w:hideMark/>
          </w:tcPr>
          <w:p w14:paraId="4F46257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5117B75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15E0990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645AC1D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18,692</w:t>
            </w:r>
          </w:p>
        </w:tc>
        <w:tc>
          <w:tcPr>
            <w:tcW w:w="1268" w:type="dxa"/>
            <w:noWrap/>
            <w:hideMark/>
          </w:tcPr>
          <w:p w14:paraId="08CBF07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1,331</w:t>
            </w:r>
          </w:p>
        </w:tc>
        <w:tc>
          <w:tcPr>
            <w:tcW w:w="1268" w:type="dxa"/>
            <w:noWrap/>
            <w:hideMark/>
          </w:tcPr>
          <w:p w14:paraId="12D59D8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1,272</w:t>
            </w:r>
          </w:p>
        </w:tc>
      </w:tr>
      <w:tr w:rsidR="00E000D5" w:rsidRPr="00E000D5" w14:paraId="0B226108" w14:textId="77777777" w:rsidTr="00E000D5">
        <w:trPr>
          <w:trHeight w:val="310"/>
        </w:trPr>
        <w:tc>
          <w:tcPr>
            <w:tcW w:w="3388" w:type="dxa"/>
            <w:noWrap/>
            <w:hideMark/>
          </w:tcPr>
          <w:p w14:paraId="0F45721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76360A6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1239366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37E80CE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19,150</w:t>
            </w:r>
          </w:p>
        </w:tc>
        <w:tc>
          <w:tcPr>
            <w:tcW w:w="1268" w:type="dxa"/>
            <w:noWrap/>
            <w:hideMark/>
          </w:tcPr>
          <w:p w14:paraId="5C44598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10,054</w:t>
            </w:r>
          </w:p>
        </w:tc>
        <w:tc>
          <w:tcPr>
            <w:tcW w:w="1268" w:type="dxa"/>
            <w:noWrap/>
            <w:hideMark/>
          </w:tcPr>
          <w:p w14:paraId="452A844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0,413</w:t>
            </w:r>
          </w:p>
        </w:tc>
      </w:tr>
      <w:tr w:rsidR="00E000D5" w:rsidRPr="00E000D5" w14:paraId="28AEF737" w14:textId="77777777" w:rsidTr="00E000D5">
        <w:trPr>
          <w:trHeight w:val="310"/>
        </w:trPr>
        <w:tc>
          <w:tcPr>
            <w:tcW w:w="3388" w:type="dxa"/>
            <w:noWrap/>
            <w:hideMark/>
          </w:tcPr>
          <w:p w14:paraId="40F1285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7EA4EFB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188DFB9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19FA29F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21,686</w:t>
            </w:r>
          </w:p>
        </w:tc>
        <w:tc>
          <w:tcPr>
            <w:tcW w:w="1268" w:type="dxa"/>
            <w:noWrap/>
            <w:hideMark/>
          </w:tcPr>
          <w:p w14:paraId="2D2905E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3,380</w:t>
            </w:r>
          </w:p>
        </w:tc>
        <w:tc>
          <w:tcPr>
            <w:tcW w:w="1268" w:type="dxa"/>
            <w:noWrap/>
            <w:hideMark/>
          </w:tcPr>
          <w:p w14:paraId="19D5587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3,268</w:t>
            </w:r>
          </w:p>
        </w:tc>
      </w:tr>
      <w:tr w:rsidR="00E000D5" w:rsidRPr="00E000D5" w14:paraId="2A7D6590" w14:textId="77777777" w:rsidTr="00E000D5">
        <w:trPr>
          <w:trHeight w:val="310"/>
        </w:trPr>
        <w:tc>
          <w:tcPr>
            <w:tcW w:w="3388" w:type="dxa"/>
            <w:noWrap/>
            <w:hideMark/>
          </w:tcPr>
          <w:p w14:paraId="5B4EBEB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76F8369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2B54430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5A9D736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21,687</w:t>
            </w:r>
          </w:p>
        </w:tc>
        <w:tc>
          <w:tcPr>
            <w:tcW w:w="1268" w:type="dxa"/>
            <w:noWrap/>
            <w:hideMark/>
          </w:tcPr>
          <w:p w14:paraId="6562531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0,518</w:t>
            </w:r>
          </w:p>
        </w:tc>
        <w:tc>
          <w:tcPr>
            <w:tcW w:w="1268" w:type="dxa"/>
            <w:noWrap/>
            <w:hideMark/>
          </w:tcPr>
          <w:p w14:paraId="081BB86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0,392</w:t>
            </w:r>
          </w:p>
        </w:tc>
      </w:tr>
      <w:tr w:rsidR="00E000D5" w:rsidRPr="00E000D5" w14:paraId="55B6053A" w14:textId="77777777" w:rsidTr="00E000D5">
        <w:trPr>
          <w:trHeight w:val="310"/>
        </w:trPr>
        <w:tc>
          <w:tcPr>
            <w:tcW w:w="3388" w:type="dxa"/>
            <w:noWrap/>
            <w:hideMark/>
          </w:tcPr>
          <w:p w14:paraId="27AE169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5CA63B9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7048A5F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2E13983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21,689</w:t>
            </w:r>
          </w:p>
        </w:tc>
        <w:tc>
          <w:tcPr>
            <w:tcW w:w="1268" w:type="dxa"/>
            <w:noWrap/>
            <w:hideMark/>
          </w:tcPr>
          <w:p w14:paraId="40C4869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0,688</w:t>
            </w:r>
          </w:p>
        </w:tc>
        <w:tc>
          <w:tcPr>
            <w:tcW w:w="1268" w:type="dxa"/>
            <w:noWrap/>
            <w:hideMark/>
          </w:tcPr>
          <w:p w14:paraId="4E6D648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0,407</w:t>
            </w:r>
          </w:p>
        </w:tc>
      </w:tr>
      <w:tr w:rsidR="00E000D5" w:rsidRPr="00E000D5" w14:paraId="461A8C1C" w14:textId="77777777" w:rsidTr="00E000D5">
        <w:trPr>
          <w:trHeight w:val="310"/>
        </w:trPr>
        <w:tc>
          <w:tcPr>
            <w:tcW w:w="3388" w:type="dxa"/>
            <w:noWrap/>
            <w:hideMark/>
          </w:tcPr>
          <w:p w14:paraId="42F363C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0E479DB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6C7B2A5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4C13F47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31,691</w:t>
            </w:r>
          </w:p>
        </w:tc>
        <w:tc>
          <w:tcPr>
            <w:tcW w:w="1268" w:type="dxa"/>
            <w:noWrap/>
            <w:hideMark/>
          </w:tcPr>
          <w:p w14:paraId="34956CB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5,432</w:t>
            </w:r>
          </w:p>
        </w:tc>
        <w:tc>
          <w:tcPr>
            <w:tcW w:w="1268" w:type="dxa"/>
            <w:noWrap/>
            <w:hideMark/>
          </w:tcPr>
          <w:p w14:paraId="637978C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1,847</w:t>
            </w:r>
          </w:p>
        </w:tc>
      </w:tr>
      <w:tr w:rsidR="00E000D5" w:rsidRPr="00E000D5" w14:paraId="68D05E0E" w14:textId="77777777" w:rsidTr="00E000D5">
        <w:trPr>
          <w:trHeight w:val="310"/>
        </w:trPr>
        <w:tc>
          <w:tcPr>
            <w:tcW w:w="3388" w:type="dxa"/>
            <w:noWrap/>
            <w:hideMark/>
          </w:tcPr>
          <w:p w14:paraId="037DDBA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0E60421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1DD4AE4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032E6A3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42,465</w:t>
            </w:r>
          </w:p>
        </w:tc>
        <w:tc>
          <w:tcPr>
            <w:tcW w:w="1268" w:type="dxa"/>
            <w:noWrap/>
            <w:hideMark/>
          </w:tcPr>
          <w:p w14:paraId="26AD1E4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3,550</w:t>
            </w:r>
          </w:p>
        </w:tc>
        <w:tc>
          <w:tcPr>
            <w:tcW w:w="1268" w:type="dxa"/>
            <w:noWrap/>
            <w:hideMark/>
          </w:tcPr>
          <w:p w14:paraId="5A6ED43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0,295</w:t>
            </w:r>
          </w:p>
        </w:tc>
      </w:tr>
      <w:tr w:rsidR="00E000D5" w:rsidRPr="00E000D5" w14:paraId="68B963BA" w14:textId="77777777" w:rsidTr="00E000D5">
        <w:trPr>
          <w:trHeight w:val="310"/>
        </w:trPr>
        <w:tc>
          <w:tcPr>
            <w:tcW w:w="3388" w:type="dxa"/>
            <w:noWrap/>
            <w:hideMark/>
          </w:tcPr>
          <w:p w14:paraId="1CB526A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6C98161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2194C9F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6414355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44,698</w:t>
            </w:r>
          </w:p>
        </w:tc>
        <w:tc>
          <w:tcPr>
            <w:tcW w:w="1268" w:type="dxa"/>
            <w:noWrap/>
            <w:hideMark/>
          </w:tcPr>
          <w:p w14:paraId="764EF7B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2,579</w:t>
            </w:r>
          </w:p>
        </w:tc>
        <w:tc>
          <w:tcPr>
            <w:tcW w:w="1268" w:type="dxa"/>
            <w:noWrap/>
            <w:hideMark/>
          </w:tcPr>
          <w:p w14:paraId="4E81E84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0,142</w:t>
            </w:r>
          </w:p>
        </w:tc>
      </w:tr>
      <w:tr w:rsidR="00E000D5" w:rsidRPr="00E000D5" w14:paraId="6AE145D9" w14:textId="77777777" w:rsidTr="00E000D5">
        <w:trPr>
          <w:trHeight w:val="310"/>
        </w:trPr>
        <w:tc>
          <w:tcPr>
            <w:tcW w:w="3388" w:type="dxa"/>
            <w:noWrap/>
            <w:hideMark/>
          </w:tcPr>
          <w:p w14:paraId="2B33D8A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7F0B185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67B2B39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4DA0F2B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46,606</w:t>
            </w:r>
          </w:p>
        </w:tc>
        <w:tc>
          <w:tcPr>
            <w:tcW w:w="1268" w:type="dxa"/>
            <w:noWrap/>
            <w:hideMark/>
          </w:tcPr>
          <w:p w14:paraId="328B185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1,682</w:t>
            </w:r>
          </w:p>
        </w:tc>
        <w:tc>
          <w:tcPr>
            <w:tcW w:w="1268" w:type="dxa"/>
            <w:noWrap/>
            <w:hideMark/>
          </w:tcPr>
          <w:p w14:paraId="1D308EC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1,638</w:t>
            </w:r>
          </w:p>
        </w:tc>
      </w:tr>
      <w:tr w:rsidR="00E000D5" w:rsidRPr="00E000D5" w14:paraId="07BBA36C" w14:textId="77777777" w:rsidTr="00E000D5">
        <w:trPr>
          <w:trHeight w:val="310"/>
        </w:trPr>
        <w:tc>
          <w:tcPr>
            <w:tcW w:w="3388" w:type="dxa"/>
            <w:noWrap/>
            <w:hideMark/>
          </w:tcPr>
          <w:p w14:paraId="5F41777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6D90DDC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69991B6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31BDC91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47,699</w:t>
            </w:r>
          </w:p>
        </w:tc>
        <w:tc>
          <w:tcPr>
            <w:tcW w:w="1268" w:type="dxa"/>
            <w:noWrap/>
            <w:hideMark/>
          </w:tcPr>
          <w:p w14:paraId="58D83C7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2,959</w:t>
            </w:r>
          </w:p>
        </w:tc>
        <w:tc>
          <w:tcPr>
            <w:tcW w:w="1268" w:type="dxa"/>
            <w:noWrap/>
            <w:hideMark/>
          </w:tcPr>
          <w:p w14:paraId="7A9380A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1,751</w:t>
            </w:r>
          </w:p>
        </w:tc>
      </w:tr>
      <w:tr w:rsidR="00E000D5" w:rsidRPr="00E000D5" w14:paraId="3B11BA9B" w14:textId="77777777" w:rsidTr="00E000D5">
        <w:trPr>
          <w:trHeight w:val="310"/>
        </w:trPr>
        <w:tc>
          <w:tcPr>
            <w:tcW w:w="3388" w:type="dxa"/>
            <w:noWrap/>
            <w:hideMark/>
          </w:tcPr>
          <w:p w14:paraId="4479196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74D0AD4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0495733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7471AB6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48,509</w:t>
            </w:r>
          </w:p>
        </w:tc>
        <w:tc>
          <w:tcPr>
            <w:tcW w:w="1268" w:type="dxa"/>
            <w:noWrap/>
            <w:hideMark/>
          </w:tcPr>
          <w:p w14:paraId="47CA08A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9,728</w:t>
            </w:r>
          </w:p>
        </w:tc>
        <w:tc>
          <w:tcPr>
            <w:tcW w:w="1268" w:type="dxa"/>
            <w:noWrap/>
            <w:hideMark/>
          </w:tcPr>
          <w:p w14:paraId="2CBBC8C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0,803</w:t>
            </w:r>
          </w:p>
        </w:tc>
      </w:tr>
      <w:tr w:rsidR="00E000D5" w:rsidRPr="00E000D5" w14:paraId="14F362A1" w14:textId="77777777" w:rsidTr="00E000D5">
        <w:trPr>
          <w:trHeight w:val="310"/>
        </w:trPr>
        <w:tc>
          <w:tcPr>
            <w:tcW w:w="3388" w:type="dxa"/>
            <w:noWrap/>
            <w:hideMark/>
          </w:tcPr>
          <w:p w14:paraId="3230970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0D1E2B9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597B80C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7208E16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48,700</w:t>
            </w:r>
          </w:p>
        </w:tc>
        <w:tc>
          <w:tcPr>
            <w:tcW w:w="1268" w:type="dxa"/>
            <w:noWrap/>
            <w:hideMark/>
          </w:tcPr>
          <w:p w14:paraId="59BB4D2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3,403</w:t>
            </w:r>
          </w:p>
        </w:tc>
        <w:tc>
          <w:tcPr>
            <w:tcW w:w="1268" w:type="dxa"/>
            <w:noWrap/>
            <w:hideMark/>
          </w:tcPr>
          <w:p w14:paraId="018CE32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0,122</w:t>
            </w:r>
          </w:p>
        </w:tc>
      </w:tr>
      <w:tr w:rsidR="00E000D5" w:rsidRPr="00E000D5" w14:paraId="4EA14CE4" w14:textId="77777777" w:rsidTr="00E000D5">
        <w:trPr>
          <w:trHeight w:val="310"/>
        </w:trPr>
        <w:tc>
          <w:tcPr>
            <w:tcW w:w="3388" w:type="dxa"/>
            <w:noWrap/>
            <w:hideMark/>
          </w:tcPr>
          <w:p w14:paraId="581B7FF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32085AD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0592C0A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69F6985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49,509</w:t>
            </w:r>
          </w:p>
        </w:tc>
        <w:tc>
          <w:tcPr>
            <w:tcW w:w="1268" w:type="dxa"/>
            <w:noWrap/>
            <w:hideMark/>
          </w:tcPr>
          <w:p w14:paraId="3440411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3,298</w:t>
            </w:r>
          </w:p>
        </w:tc>
        <w:tc>
          <w:tcPr>
            <w:tcW w:w="1268" w:type="dxa"/>
            <w:noWrap/>
            <w:hideMark/>
          </w:tcPr>
          <w:p w14:paraId="200DDB4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0,145</w:t>
            </w:r>
          </w:p>
        </w:tc>
      </w:tr>
      <w:tr w:rsidR="00E000D5" w:rsidRPr="00E000D5" w14:paraId="472E6EF9" w14:textId="77777777" w:rsidTr="00E000D5">
        <w:trPr>
          <w:trHeight w:val="310"/>
        </w:trPr>
        <w:tc>
          <w:tcPr>
            <w:tcW w:w="3388" w:type="dxa"/>
            <w:noWrap/>
            <w:hideMark/>
          </w:tcPr>
          <w:p w14:paraId="1D0F9F7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7B6593D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02E653E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592CF3C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57,54</w:t>
            </w:r>
          </w:p>
        </w:tc>
        <w:tc>
          <w:tcPr>
            <w:tcW w:w="1268" w:type="dxa"/>
            <w:noWrap/>
            <w:hideMark/>
          </w:tcPr>
          <w:p w14:paraId="2C90B14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2,140</w:t>
            </w:r>
          </w:p>
        </w:tc>
        <w:tc>
          <w:tcPr>
            <w:tcW w:w="1268" w:type="dxa"/>
            <w:noWrap/>
            <w:hideMark/>
          </w:tcPr>
          <w:p w14:paraId="45ED99B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0,150</w:t>
            </w:r>
          </w:p>
        </w:tc>
      </w:tr>
      <w:tr w:rsidR="00E000D5" w:rsidRPr="00E000D5" w14:paraId="76EBBA52" w14:textId="77777777" w:rsidTr="00E000D5">
        <w:trPr>
          <w:trHeight w:val="310"/>
        </w:trPr>
        <w:tc>
          <w:tcPr>
            <w:tcW w:w="3388" w:type="dxa"/>
            <w:noWrap/>
            <w:hideMark/>
          </w:tcPr>
          <w:p w14:paraId="5B64257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2BFE2C5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50F88F0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6A92DB1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58,88</w:t>
            </w:r>
          </w:p>
        </w:tc>
        <w:tc>
          <w:tcPr>
            <w:tcW w:w="1268" w:type="dxa"/>
            <w:noWrap/>
            <w:hideMark/>
          </w:tcPr>
          <w:p w14:paraId="1EEB4D3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2,733</w:t>
            </w:r>
          </w:p>
        </w:tc>
        <w:tc>
          <w:tcPr>
            <w:tcW w:w="1268" w:type="dxa"/>
            <w:noWrap/>
            <w:hideMark/>
          </w:tcPr>
          <w:p w14:paraId="43FDB3E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0,927</w:t>
            </w:r>
          </w:p>
        </w:tc>
      </w:tr>
      <w:tr w:rsidR="00E000D5" w:rsidRPr="00E000D5" w14:paraId="0ABA1FFD" w14:textId="77777777" w:rsidTr="00E000D5">
        <w:trPr>
          <w:trHeight w:val="310"/>
        </w:trPr>
        <w:tc>
          <w:tcPr>
            <w:tcW w:w="3388" w:type="dxa"/>
            <w:noWrap/>
            <w:hideMark/>
          </w:tcPr>
          <w:p w14:paraId="4C57E35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62B9245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73B4367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639A155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58,332</w:t>
            </w:r>
          </w:p>
        </w:tc>
        <w:tc>
          <w:tcPr>
            <w:tcW w:w="1268" w:type="dxa"/>
            <w:noWrap/>
            <w:hideMark/>
          </w:tcPr>
          <w:p w14:paraId="2930DD8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1,755</w:t>
            </w:r>
          </w:p>
        </w:tc>
        <w:tc>
          <w:tcPr>
            <w:tcW w:w="1268" w:type="dxa"/>
            <w:noWrap/>
            <w:hideMark/>
          </w:tcPr>
          <w:p w14:paraId="52AE7B3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1,686</w:t>
            </w:r>
          </w:p>
        </w:tc>
      </w:tr>
      <w:tr w:rsidR="00E000D5" w:rsidRPr="00E000D5" w14:paraId="0BFEBD89" w14:textId="77777777" w:rsidTr="00E000D5">
        <w:trPr>
          <w:trHeight w:val="310"/>
        </w:trPr>
        <w:tc>
          <w:tcPr>
            <w:tcW w:w="3388" w:type="dxa"/>
            <w:noWrap/>
            <w:hideMark/>
          </w:tcPr>
          <w:p w14:paraId="2169DE1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7578EBA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3AF4FEF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63E73F6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58,335</w:t>
            </w:r>
          </w:p>
        </w:tc>
        <w:tc>
          <w:tcPr>
            <w:tcW w:w="1268" w:type="dxa"/>
            <w:noWrap/>
            <w:hideMark/>
          </w:tcPr>
          <w:p w14:paraId="3977FFD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1,185</w:t>
            </w:r>
          </w:p>
        </w:tc>
        <w:tc>
          <w:tcPr>
            <w:tcW w:w="1268" w:type="dxa"/>
            <w:noWrap/>
            <w:hideMark/>
          </w:tcPr>
          <w:p w14:paraId="4B9E1E5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0,375</w:t>
            </w:r>
          </w:p>
        </w:tc>
      </w:tr>
      <w:tr w:rsidR="00E000D5" w:rsidRPr="00E000D5" w14:paraId="52447B22" w14:textId="77777777" w:rsidTr="00E000D5">
        <w:trPr>
          <w:trHeight w:val="310"/>
        </w:trPr>
        <w:tc>
          <w:tcPr>
            <w:tcW w:w="3388" w:type="dxa"/>
            <w:noWrap/>
            <w:hideMark/>
          </w:tcPr>
          <w:p w14:paraId="46B9E0A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63EC1CC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74186A9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67BDDF1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59,153</w:t>
            </w:r>
          </w:p>
        </w:tc>
        <w:tc>
          <w:tcPr>
            <w:tcW w:w="1268" w:type="dxa"/>
            <w:noWrap/>
            <w:hideMark/>
          </w:tcPr>
          <w:p w14:paraId="7A249D6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3,520</w:t>
            </w:r>
          </w:p>
        </w:tc>
        <w:tc>
          <w:tcPr>
            <w:tcW w:w="1268" w:type="dxa"/>
            <w:noWrap/>
            <w:hideMark/>
          </w:tcPr>
          <w:p w14:paraId="69B7FBD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0,772</w:t>
            </w:r>
          </w:p>
        </w:tc>
      </w:tr>
      <w:tr w:rsidR="00E000D5" w:rsidRPr="00E000D5" w14:paraId="2201EA44" w14:textId="77777777" w:rsidTr="00E000D5">
        <w:trPr>
          <w:trHeight w:val="310"/>
        </w:trPr>
        <w:tc>
          <w:tcPr>
            <w:tcW w:w="3388" w:type="dxa"/>
            <w:noWrap/>
            <w:hideMark/>
          </w:tcPr>
          <w:p w14:paraId="2834AB0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0791358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68BF790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1492B41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59,328</w:t>
            </w:r>
          </w:p>
        </w:tc>
        <w:tc>
          <w:tcPr>
            <w:tcW w:w="1268" w:type="dxa"/>
            <w:noWrap/>
            <w:hideMark/>
          </w:tcPr>
          <w:p w14:paraId="5B14D40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1,802</w:t>
            </w:r>
          </w:p>
        </w:tc>
        <w:tc>
          <w:tcPr>
            <w:tcW w:w="1268" w:type="dxa"/>
            <w:noWrap/>
            <w:hideMark/>
          </w:tcPr>
          <w:p w14:paraId="4917681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1,785</w:t>
            </w:r>
          </w:p>
        </w:tc>
      </w:tr>
      <w:tr w:rsidR="00E000D5" w:rsidRPr="00E000D5" w14:paraId="46331CD0" w14:textId="77777777" w:rsidTr="00E000D5">
        <w:trPr>
          <w:trHeight w:val="310"/>
        </w:trPr>
        <w:tc>
          <w:tcPr>
            <w:tcW w:w="3388" w:type="dxa"/>
            <w:noWrap/>
            <w:hideMark/>
          </w:tcPr>
          <w:p w14:paraId="3E85025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0FB813C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23DAC3E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1A9976B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60,318</w:t>
            </w:r>
          </w:p>
        </w:tc>
        <w:tc>
          <w:tcPr>
            <w:tcW w:w="1268" w:type="dxa"/>
            <w:noWrap/>
            <w:hideMark/>
          </w:tcPr>
          <w:p w14:paraId="0C6D0F0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2,099</w:t>
            </w:r>
          </w:p>
        </w:tc>
        <w:tc>
          <w:tcPr>
            <w:tcW w:w="1268" w:type="dxa"/>
            <w:noWrap/>
            <w:hideMark/>
          </w:tcPr>
          <w:p w14:paraId="4EE51A6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0,509</w:t>
            </w:r>
          </w:p>
        </w:tc>
      </w:tr>
      <w:tr w:rsidR="00E000D5" w:rsidRPr="00E000D5" w14:paraId="389C61B4" w14:textId="77777777" w:rsidTr="00E000D5">
        <w:trPr>
          <w:trHeight w:val="310"/>
        </w:trPr>
        <w:tc>
          <w:tcPr>
            <w:tcW w:w="3388" w:type="dxa"/>
            <w:noWrap/>
            <w:hideMark/>
          </w:tcPr>
          <w:p w14:paraId="31E53C4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4245DB5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0CFC5BE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485E180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60,319</w:t>
            </w:r>
          </w:p>
        </w:tc>
        <w:tc>
          <w:tcPr>
            <w:tcW w:w="1268" w:type="dxa"/>
            <w:noWrap/>
            <w:hideMark/>
          </w:tcPr>
          <w:p w14:paraId="5CCC114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1,631</w:t>
            </w:r>
          </w:p>
        </w:tc>
        <w:tc>
          <w:tcPr>
            <w:tcW w:w="1268" w:type="dxa"/>
            <w:noWrap/>
            <w:hideMark/>
          </w:tcPr>
          <w:p w14:paraId="1BC03AC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0,149</w:t>
            </w:r>
          </w:p>
        </w:tc>
      </w:tr>
      <w:tr w:rsidR="00E000D5" w:rsidRPr="00E000D5" w14:paraId="240ED755" w14:textId="77777777" w:rsidTr="00E000D5">
        <w:trPr>
          <w:trHeight w:val="310"/>
        </w:trPr>
        <w:tc>
          <w:tcPr>
            <w:tcW w:w="3388" w:type="dxa"/>
            <w:noWrap/>
            <w:hideMark/>
          </w:tcPr>
          <w:p w14:paraId="625CF5B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234AE6E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0B886CE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0BC6BCF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62,465</w:t>
            </w:r>
          </w:p>
        </w:tc>
        <w:tc>
          <w:tcPr>
            <w:tcW w:w="1268" w:type="dxa"/>
            <w:noWrap/>
            <w:hideMark/>
          </w:tcPr>
          <w:p w14:paraId="624C7B3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0,932</w:t>
            </w:r>
          </w:p>
        </w:tc>
        <w:tc>
          <w:tcPr>
            <w:tcW w:w="1268" w:type="dxa"/>
            <w:noWrap/>
            <w:hideMark/>
          </w:tcPr>
          <w:p w14:paraId="2B20CAB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0,065</w:t>
            </w:r>
          </w:p>
        </w:tc>
      </w:tr>
      <w:tr w:rsidR="00E000D5" w:rsidRPr="00E000D5" w14:paraId="0C9FEF2A" w14:textId="77777777" w:rsidTr="00E000D5">
        <w:trPr>
          <w:trHeight w:val="310"/>
        </w:trPr>
        <w:tc>
          <w:tcPr>
            <w:tcW w:w="3388" w:type="dxa"/>
            <w:noWrap/>
            <w:hideMark/>
          </w:tcPr>
          <w:p w14:paraId="6867987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6950FD1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630A893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263DDFD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63,465</w:t>
            </w:r>
          </w:p>
        </w:tc>
        <w:tc>
          <w:tcPr>
            <w:tcW w:w="1268" w:type="dxa"/>
            <w:noWrap/>
            <w:hideMark/>
          </w:tcPr>
          <w:p w14:paraId="2EC1EA9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7,814</w:t>
            </w:r>
          </w:p>
        </w:tc>
        <w:tc>
          <w:tcPr>
            <w:tcW w:w="1268" w:type="dxa"/>
            <w:noWrap/>
            <w:hideMark/>
          </w:tcPr>
          <w:p w14:paraId="605088E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0,744</w:t>
            </w:r>
          </w:p>
        </w:tc>
      </w:tr>
      <w:tr w:rsidR="00E000D5" w:rsidRPr="00E000D5" w14:paraId="675FF0C1" w14:textId="77777777" w:rsidTr="00E000D5">
        <w:trPr>
          <w:trHeight w:val="310"/>
        </w:trPr>
        <w:tc>
          <w:tcPr>
            <w:tcW w:w="3388" w:type="dxa"/>
            <w:noWrap/>
            <w:hideMark/>
          </w:tcPr>
          <w:p w14:paraId="6EA6E66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13E2474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6AD52F7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0F8A6BF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65,120</w:t>
            </w:r>
          </w:p>
        </w:tc>
        <w:tc>
          <w:tcPr>
            <w:tcW w:w="1268" w:type="dxa"/>
            <w:noWrap/>
            <w:hideMark/>
          </w:tcPr>
          <w:p w14:paraId="4C5D32F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6,451</w:t>
            </w:r>
          </w:p>
        </w:tc>
        <w:tc>
          <w:tcPr>
            <w:tcW w:w="1268" w:type="dxa"/>
            <w:noWrap/>
            <w:hideMark/>
          </w:tcPr>
          <w:p w14:paraId="2E78B26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2,352</w:t>
            </w:r>
          </w:p>
        </w:tc>
      </w:tr>
      <w:tr w:rsidR="00E000D5" w:rsidRPr="00E000D5" w14:paraId="61B5171D" w14:textId="77777777" w:rsidTr="00E000D5">
        <w:trPr>
          <w:trHeight w:val="310"/>
        </w:trPr>
        <w:tc>
          <w:tcPr>
            <w:tcW w:w="3388" w:type="dxa"/>
            <w:noWrap/>
            <w:hideMark/>
          </w:tcPr>
          <w:p w14:paraId="66A3FAD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3BDA3AE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3E12B05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6E04068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65,120</w:t>
            </w:r>
          </w:p>
        </w:tc>
        <w:tc>
          <w:tcPr>
            <w:tcW w:w="1268" w:type="dxa"/>
            <w:noWrap/>
            <w:hideMark/>
          </w:tcPr>
          <w:p w14:paraId="2B7BF5E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6,451</w:t>
            </w:r>
          </w:p>
        </w:tc>
        <w:tc>
          <w:tcPr>
            <w:tcW w:w="1268" w:type="dxa"/>
            <w:noWrap/>
            <w:hideMark/>
          </w:tcPr>
          <w:p w14:paraId="4D94D4D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0,132</w:t>
            </w:r>
          </w:p>
        </w:tc>
      </w:tr>
      <w:tr w:rsidR="00E000D5" w:rsidRPr="00E000D5" w14:paraId="1665644A" w14:textId="77777777" w:rsidTr="00E000D5">
        <w:trPr>
          <w:trHeight w:val="310"/>
        </w:trPr>
        <w:tc>
          <w:tcPr>
            <w:tcW w:w="3388" w:type="dxa"/>
            <w:noWrap/>
            <w:hideMark/>
          </w:tcPr>
          <w:p w14:paraId="7B448E6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1018ABB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1D8137B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0143615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65,120</w:t>
            </w:r>
          </w:p>
        </w:tc>
        <w:tc>
          <w:tcPr>
            <w:tcW w:w="1268" w:type="dxa"/>
            <w:noWrap/>
            <w:hideMark/>
          </w:tcPr>
          <w:p w14:paraId="10F9213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6,451</w:t>
            </w:r>
          </w:p>
        </w:tc>
        <w:tc>
          <w:tcPr>
            <w:tcW w:w="1268" w:type="dxa"/>
            <w:noWrap/>
            <w:hideMark/>
          </w:tcPr>
          <w:p w14:paraId="407CFF9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0,946</w:t>
            </w:r>
          </w:p>
        </w:tc>
      </w:tr>
      <w:tr w:rsidR="00E000D5" w:rsidRPr="00E000D5" w14:paraId="6F493AA0" w14:textId="77777777" w:rsidTr="00E000D5">
        <w:trPr>
          <w:trHeight w:val="310"/>
        </w:trPr>
        <w:tc>
          <w:tcPr>
            <w:tcW w:w="3388" w:type="dxa"/>
            <w:noWrap/>
            <w:hideMark/>
          </w:tcPr>
          <w:p w14:paraId="4AC5176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061F2D2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7512D74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6ED9908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65,153</w:t>
            </w:r>
          </w:p>
        </w:tc>
        <w:tc>
          <w:tcPr>
            <w:tcW w:w="1268" w:type="dxa"/>
            <w:noWrap/>
            <w:hideMark/>
          </w:tcPr>
          <w:p w14:paraId="2B8ADE9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1,373</w:t>
            </w:r>
          </w:p>
        </w:tc>
        <w:tc>
          <w:tcPr>
            <w:tcW w:w="1268" w:type="dxa"/>
            <w:noWrap/>
            <w:hideMark/>
          </w:tcPr>
          <w:p w14:paraId="098931D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0,411</w:t>
            </w:r>
          </w:p>
        </w:tc>
      </w:tr>
      <w:tr w:rsidR="00E000D5" w:rsidRPr="00E000D5" w14:paraId="48EA13DF" w14:textId="77777777" w:rsidTr="00E000D5">
        <w:trPr>
          <w:trHeight w:val="310"/>
        </w:trPr>
        <w:tc>
          <w:tcPr>
            <w:tcW w:w="3388" w:type="dxa"/>
            <w:noWrap/>
            <w:hideMark/>
          </w:tcPr>
          <w:p w14:paraId="675AF73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27CA28B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1189798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620829F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65,308</w:t>
            </w:r>
          </w:p>
        </w:tc>
        <w:tc>
          <w:tcPr>
            <w:tcW w:w="1268" w:type="dxa"/>
            <w:noWrap/>
            <w:hideMark/>
          </w:tcPr>
          <w:p w14:paraId="6E3E3D6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1,265</w:t>
            </w:r>
          </w:p>
        </w:tc>
        <w:tc>
          <w:tcPr>
            <w:tcW w:w="1268" w:type="dxa"/>
            <w:noWrap/>
            <w:hideMark/>
          </w:tcPr>
          <w:p w14:paraId="64C7328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1,233</w:t>
            </w:r>
          </w:p>
        </w:tc>
      </w:tr>
      <w:tr w:rsidR="00E000D5" w:rsidRPr="00E000D5" w14:paraId="74695A15" w14:textId="77777777" w:rsidTr="00E000D5">
        <w:trPr>
          <w:trHeight w:val="310"/>
        </w:trPr>
        <w:tc>
          <w:tcPr>
            <w:tcW w:w="3388" w:type="dxa"/>
            <w:noWrap/>
            <w:hideMark/>
          </w:tcPr>
          <w:p w14:paraId="5709400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18E9591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4B0B31A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077BAD6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73,153</w:t>
            </w:r>
          </w:p>
        </w:tc>
        <w:tc>
          <w:tcPr>
            <w:tcW w:w="1268" w:type="dxa"/>
            <w:noWrap/>
            <w:hideMark/>
          </w:tcPr>
          <w:p w14:paraId="2EB81FF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2,259</w:t>
            </w:r>
          </w:p>
        </w:tc>
        <w:tc>
          <w:tcPr>
            <w:tcW w:w="1268" w:type="dxa"/>
            <w:noWrap/>
            <w:hideMark/>
          </w:tcPr>
          <w:p w14:paraId="68ADF3A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0,454</w:t>
            </w:r>
          </w:p>
        </w:tc>
      </w:tr>
      <w:tr w:rsidR="00E000D5" w:rsidRPr="00E000D5" w14:paraId="1F7CBF13" w14:textId="77777777" w:rsidTr="00E000D5">
        <w:trPr>
          <w:trHeight w:val="310"/>
        </w:trPr>
        <w:tc>
          <w:tcPr>
            <w:tcW w:w="3388" w:type="dxa"/>
            <w:noWrap/>
            <w:hideMark/>
          </w:tcPr>
          <w:p w14:paraId="08B1C09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2636C03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1D78E9E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42B125C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73,153</w:t>
            </w:r>
          </w:p>
        </w:tc>
        <w:tc>
          <w:tcPr>
            <w:tcW w:w="1268" w:type="dxa"/>
            <w:noWrap/>
            <w:hideMark/>
          </w:tcPr>
          <w:p w14:paraId="2103BA6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2,259</w:t>
            </w:r>
          </w:p>
        </w:tc>
        <w:tc>
          <w:tcPr>
            <w:tcW w:w="1268" w:type="dxa"/>
            <w:noWrap/>
            <w:hideMark/>
          </w:tcPr>
          <w:p w14:paraId="2713039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0,187</w:t>
            </w:r>
          </w:p>
        </w:tc>
      </w:tr>
      <w:tr w:rsidR="00E000D5" w:rsidRPr="00E000D5" w14:paraId="55134850" w14:textId="77777777" w:rsidTr="00E000D5">
        <w:trPr>
          <w:trHeight w:val="310"/>
        </w:trPr>
        <w:tc>
          <w:tcPr>
            <w:tcW w:w="3388" w:type="dxa"/>
            <w:noWrap/>
            <w:hideMark/>
          </w:tcPr>
          <w:p w14:paraId="0FBAF6E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129DA0F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44357A1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529A04C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73,158</w:t>
            </w:r>
          </w:p>
        </w:tc>
        <w:tc>
          <w:tcPr>
            <w:tcW w:w="1268" w:type="dxa"/>
            <w:noWrap/>
            <w:hideMark/>
          </w:tcPr>
          <w:p w14:paraId="79B5E4C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1,203</w:t>
            </w:r>
          </w:p>
        </w:tc>
        <w:tc>
          <w:tcPr>
            <w:tcW w:w="1268" w:type="dxa"/>
            <w:noWrap/>
            <w:hideMark/>
          </w:tcPr>
          <w:p w14:paraId="5216F07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0,749</w:t>
            </w:r>
          </w:p>
        </w:tc>
      </w:tr>
      <w:tr w:rsidR="00E000D5" w:rsidRPr="00E000D5" w14:paraId="7234F699" w14:textId="77777777" w:rsidTr="00E000D5">
        <w:trPr>
          <w:trHeight w:val="310"/>
        </w:trPr>
        <w:tc>
          <w:tcPr>
            <w:tcW w:w="3388" w:type="dxa"/>
            <w:noWrap/>
            <w:hideMark/>
          </w:tcPr>
          <w:p w14:paraId="5FCA0B6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6524BFF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4DE64EF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1770FFF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78,161</w:t>
            </w:r>
          </w:p>
        </w:tc>
        <w:tc>
          <w:tcPr>
            <w:tcW w:w="1268" w:type="dxa"/>
            <w:noWrap/>
            <w:hideMark/>
          </w:tcPr>
          <w:p w14:paraId="6518D8E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5,183</w:t>
            </w:r>
          </w:p>
        </w:tc>
        <w:tc>
          <w:tcPr>
            <w:tcW w:w="1268" w:type="dxa"/>
            <w:noWrap/>
            <w:hideMark/>
          </w:tcPr>
          <w:p w14:paraId="05463A3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0,871</w:t>
            </w:r>
          </w:p>
        </w:tc>
      </w:tr>
      <w:tr w:rsidR="00E000D5" w:rsidRPr="00E000D5" w14:paraId="017F9AC1" w14:textId="77777777" w:rsidTr="00E000D5">
        <w:trPr>
          <w:trHeight w:val="310"/>
        </w:trPr>
        <w:tc>
          <w:tcPr>
            <w:tcW w:w="3388" w:type="dxa"/>
            <w:noWrap/>
            <w:hideMark/>
          </w:tcPr>
          <w:p w14:paraId="74E52D8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170FE40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57AB36C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5E62765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78,162</w:t>
            </w:r>
          </w:p>
        </w:tc>
        <w:tc>
          <w:tcPr>
            <w:tcW w:w="1268" w:type="dxa"/>
            <w:noWrap/>
            <w:hideMark/>
          </w:tcPr>
          <w:p w14:paraId="0263E5D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1,716</w:t>
            </w:r>
          </w:p>
        </w:tc>
        <w:tc>
          <w:tcPr>
            <w:tcW w:w="1268" w:type="dxa"/>
            <w:noWrap/>
            <w:hideMark/>
          </w:tcPr>
          <w:p w14:paraId="4D744B7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0,037</w:t>
            </w:r>
          </w:p>
        </w:tc>
      </w:tr>
      <w:tr w:rsidR="00E000D5" w:rsidRPr="00E000D5" w14:paraId="2B1AEAFF" w14:textId="77777777" w:rsidTr="00E000D5">
        <w:trPr>
          <w:trHeight w:val="310"/>
        </w:trPr>
        <w:tc>
          <w:tcPr>
            <w:tcW w:w="3388" w:type="dxa"/>
            <w:noWrap/>
            <w:hideMark/>
          </w:tcPr>
          <w:p w14:paraId="1760A10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710E44E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4B75986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7964D19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79,199</w:t>
            </w:r>
          </w:p>
        </w:tc>
        <w:tc>
          <w:tcPr>
            <w:tcW w:w="1268" w:type="dxa"/>
            <w:noWrap/>
            <w:hideMark/>
          </w:tcPr>
          <w:p w14:paraId="2BC9080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5,270</w:t>
            </w:r>
          </w:p>
        </w:tc>
        <w:tc>
          <w:tcPr>
            <w:tcW w:w="1268" w:type="dxa"/>
            <w:noWrap/>
            <w:hideMark/>
          </w:tcPr>
          <w:p w14:paraId="5A452EA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5,095</w:t>
            </w:r>
          </w:p>
        </w:tc>
      </w:tr>
      <w:tr w:rsidR="00E000D5" w:rsidRPr="00E000D5" w14:paraId="527C7716" w14:textId="77777777" w:rsidTr="00E000D5">
        <w:trPr>
          <w:trHeight w:val="310"/>
        </w:trPr>
        <w:tc>
          <w:tcPr>
            <w:tcW w:w="3388" w:type="dxa"/>
            <w:noWrap/>
            <w:hideMark/>
          </w:tcPr>
          <w:p w14:paraId="42B612E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5E00E33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63199C0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6882C93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82,131</w:t>
            </w:r>
          </w:p>
        </w:tc>
        <w:tc>
          <w:tcPr>
            <w:tcW w:w="1268" w:type="dxa"/>
            <w:noWrap/>
            <w:hideMark/>
          </w:tcPr>
          <w:p w14:paraId="7C6D868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6,157</w:t>
            </w:r>
          </w:p>
        </w:tc>
        <w:tc>
          <w:tcPr>
            <w:tcW w:w="1268" w:type="dxa"/>
            <w:noWrap/>
            <w:hideMark/>
          </w:tcPr>
          <w:p w14:paraId="10CE396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5,177</w:t>
            </w:r>
          </w:p>
        </w:tc>
      </w:tr>
      <w:tr w:rsidR="00E000D5" w:rsidRPr="00E000D5" w14:paraId="7130D58A" w14:textId="77777777" w:rsidTr="00E000D5">
        <w:trPr>
          <w:trHeight w:val="310"/>
        </w:trPr>
        <w:tc>
          <w:tcPr>
            <w:tcW w:w="3388" w:type="dxa"/>
            <w:noWrap/>
            <w:hideMark/>
          </w:tcPr>
          <w:p w14:paraId="0BF164F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46BAB5F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03E2951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267EC2E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83,132</w:t>
            </w:r>
          </w:p>
        </w:tc>
        <w:tc>
          <w:tcPr>
            <w:tcW w:w="1268" w:type="dxa"/>
            <w:noWrap/>
            <w:hideMark/>
          </w:tcPr>
          <w:p w14:paraId="680854E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5,923</w:t>
            </w:r>
          </w:p>
        </w:tc>
        <w:tc>
          <w:tcPr>
            <w:tcW w:w="1268" w:type="dxa"/>
            <w:noWrap/>
            <w:hideMark/>
          </w:tcPr>
          <w:p w14:paraId="22AD660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5,628</w:t>
            </w:r>
          </w:p>
        </w:tc>
      </w:tr>
      <w:tr w:rsidR="00E000D5" w:rsidRPr="00E000D5" w14:paraId="38544384" w14:textId="77777777" w:rsidTr="00E000D5">
        <w:trPr>
          <w:trHeight w:val="310"/>
        </w:trPr>
        <w:tc>
          <w:tcPr>
            <w:tcW w:w="3388" w:type="dxa"/>
            <w:noWrap/>
            <w:hideMark/>
          </w:tcPr>
          <w:p w14:paraId="797D00A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4B8EC15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3E9BE2C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7D579A4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84,130</w:t>
            </w:r>
          </w:p>
        </w:tc>
        <w:tc>
          <w:tcPr>
            <w:tcW w:w="1268" w:type="dxa"/>
            <w:noWrap/>
            <w:hideMark/>
          </w:tcPr>
          <w:p w14:paraId="24C743A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5,440</w:t>
            </w:r>
          </w:p>
        </w:tc>
        <w:tc>
          <w:tcPr>
            <w:tcW w:w="1268" w:type="dxa"/>
            <w:noWrap/>
            <w:hideMark/>
          </w:tcPr>
          <w:p w14:paraId="0B7C3D9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5,153</w:t>
            </w:r>
          </w:p>
        </w:tc>
      </w:tr>
      <w:tr w:rsidR="00E000D5" w:rsidRPr="00E000D5" w14:paraId="0CEF35DC" w14:textId="77777777" w:rsidTr="00E000D5">
        <w:trPr>
          <w:trHeight w:val="310"/>
        </w:trPr>
        <w:tc>
          <w:tcPr>
            <w:tcW w:w="3388" w:type="dxa"/>
            <w:noWrap/>
            <w:hideMark/>
          </w:tcPr>
          <w:p w14:paraId="13AF017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3BD8C66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0640BE9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7CDC071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92,219</w:t>
            </w:r>
          </w:p>
        </w:tc>
        <w:tc>
          <w:tcPr>
            <w:tcW w:w="1268" w:type="dxa"/>
            <w:noWrap/>
            <w:hideMark/>
          </w:tcPr>
          <w:p w14:paraId="2008B03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1,482</w:t>
            </w:r>
          </w:p>
        </w:tc>
        <w:tc>
          <w:tcPr>
            <w:tcW w:w="1268" w:type="dxa"/>
            <w:noWrap/>
            <w:hideMark/>
          </w:tcPr>
          <w:p w14:paraId="085DAE2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0,318</w:t>
            </w:r>
          </w:p>
        </w:tc>
      </w:tr>
      <w:tr w:rsidR="00E000D5" w:rsidRPr="00E000D5" w14:paraId="774D7A74" w14:textId="77777777" w:rsidTr="00E000D5">
        <w:trPr>
          <w:trHeight w:val="310"/>
        </w:trPr>
        <w:tc>
          <w:tcPr>
            <w:tcW w:w="3388" w:type="dxa"/>
            <w:noWrap/>
            <w:hideMark/>
          </w:tcPr>
          <w:p w14:paraId="4FF2000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11F7F4D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7078D65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66C29EB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110,322</w:t>
            </w:r>
          </w:p>
        </w:tc>
        <w:tc>
          <w:tcPr>
            <w:tcW w:w="1268" w:type="dxa"/>
            <w:noWrap/>
            <w:hideMark/>
          </w:tcPr>
          <w:p w14:paraId="534FC2C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2,403</w:t>
            </w:r>
          </w:p>
        </w:tc>
        <w:tc>
          <w:tcPr>
            <w:tcW w:w="1268" w:type="dxa"/>
            <w:noWrap/>
            <w:hideMark/>
          </w:tcPr>
          <w:p w14:paraId="35F0F0A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2,212</w:t>
            </w:r>
          </w:p>
        </w:tc>
      </w:tr>
      <w:tr w:rsidR="00E000D5" w:rsidRPr="00E000D5" w14:paraId="1D909EB6" w14:textId="77777777" w:rsidTr="00E000D5">
        <w:trPr>
          <w:trHeight w:val="310"/>
        </w:trPr>
        <w:tc>
          <w:tcPr>
            <w:tcW w:w="3388" w:type="dxa"/>
            <w:noWrap/>
            <w:hideMark/>
          </w:tcPr>
          <w:p w14:paraId="725FA60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5A715E5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4A3D1CE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258B8A7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111,55</w:t>
            </w:r>
          </w:p>
        </w:tc>
        <w:tc>
          <w:tcPr>
            <w:tcW w:w="1268" w:type="dxa"/>
            <w:noWrap/>
            <w:hideMark/>
          </w:tcPr>
          <w:p w14:paraId="754BACF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3,098</w:t>
            </w:r>
          </w:p>
        </w:tc>
        <w:tc>
          <w:tcPr>
            <w:tcW w:w="1268" w:type="dxa"/>
            <w:noWrap/>
            <w:hideMark/>
          </w:tcPr>
          <w:p w14:paraId="7336EF8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3,044</w:t>
            </w:r>
          </w:p>
        </w:tc>
      </w:tr>
      <w:tr w:rsidR="00E000D5" w:rsidRPr="00E000D5" w14:paraId="3ACCBD6B" w14:textId="77777777" w:rsidTr="00E000D5">
        <w:trPr>
          <w:trHeight w:val="310"/>
        </w:trPr>
        <w:tc>
          <w:tcPr>
            <w:tcW w:w="3388" w:type="dxa"/>
            <w:noWrap/>
            <w:hideMark/>
          </w:tcPr>
          <w:p w14:paraId="50255F4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44C59C6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6C0E2BA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76AD98C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111,271</w:t>
            </w:r>
          </w:p>
        </w:tc>
        <w:tc>
          <w:tcPr>
            <w:tcW w:w="1268" w:type="dxa"/>
            <w:noWrap/>
            <w:hideMark/>
          </w:tcPr>
          <w:p w14:paraId="7CCA245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2,571</w:t>
            </w:r>
          </w:p>
        </w:tc>
        <w:tc>
          <w:tcPr>
            <w:tcW w:w="1268" w:type="dxa"/>
            <w:noWrap/>
            <w:hideMark/>
          </w:tcPr>
          <w:p w14:paraId="71E0092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2,421</w:t>
            </w:r>
          </w:p>
        </w:tc>
      </w:tr>
      <w:tr w:rsidR="00E000D5" w:rsidRPr="00E000D5" w14:paraId="561E7B1A" w14:textId="77777777" w:rsidTr="00E000D5">
        <w:trPr>
          <w:trHeight w:val="310"/>
        </w:trPr>
        <w:tc>
          <w:tcPr>
            <w:tcW w:w="3388" w:type="dxa"/>
            <w:noWrap/>
            <w:hideMark/>
          </w:tcPr>
          <w:p w14:paraId="5B8B830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122E25C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0F6CA17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557ACEA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112,292</w:t>
            </w:r>
          </w:p>
        </w:tc>
        <w:tc>
          <w:tcPr>
            <w:tcW w:w="1268" w:type="dxa"/>
            <w:noWrap/>
            <w:hideMark/>
          </w:tcPr>
          <w:p w14:paraId="6356017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2,187</w:t>
            </w:r>
          </w:p>
        </w:tc>
        <w:tc>
          <w:tcPr>
            <w:tcW w:w="1268" w:type="dxa"/>
            <w:noWrap/>
            <w:hideMark/>
          </w:tcPr>
          <w:p w14:paraId="7583A35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1,939</w:t>
            </w:r>
          </w:p>
        </w:tc>
      </w:tr>
      <w:tr w:rsidR="00E000D5" w:rsidRPr="00E000D5" w14:paraId="67A3A5B7" w14:textId="77777777" w:rsidTr="00E000D5">
        <w:trPr>
          <w:trHeight w:val="310"/>
        </w:trPr>
        <w:tc>
          <w:tcPr>
            <w:tcW w:w="3388" w:type="dxa"/>
            <w:noWrap/>
            <w:hideMark/>
          </w:tcPr>
          <w:p w14:paraId="6A65725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lastRenderedPageBreak/>
              <w:t>ТРОЯ-АВТО ЕООД</w:t>
            </w:r>
          </w:p>
        </w:tc>
        <w:tc>
          <w:tcPr>
            <w:tcW w:w="1569" w:type="dxa"/>
            <w:hideMark/>
          </w:tcPr>
          <w:p w14:paraId="50DFF13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3A355F4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2C9555F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113,109</w:t>
            </w:r>
          </w:p>
        </w:tc>
        <w:tc>
          <w:tcPr>
            <w:tcW w:w="1268" w:type="dxa"/>
            <w:noWrap/>
            <w:hideMark/>
          </w:tcPr>
          <w:p w14:paraId="7810253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2,177</w:t>
            </w:r>
          </w:p>
        </w:tc>
        <w:tc>
          <w:tcPr>
            <w:tcW w:w="1268" w:type="dxa"/>
            <w:noWrap/>
            <w:hideMark/>
          </w:tcPr>
          <w:p w14:paraId="1E70C78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1,143</w:t>
            </w:r>
          </w:p>
        </w:tc>
      </w:tr>
      <w:tr w:rsidR="00E000D5" w:rsidRPr="00E000D5" w14:paraId="2CFF555B" w14:textId="77777777" w:rsidTr="00E000D5">
        <w:trPr>
          <w:trHeight w:val="310"/>
        </w:trPr>
        <w:tc>
          <w:tcPr>
            <w:tcW w:w="3388" w:type="dxa"/>
            <w:noWrap/>
            <w:hideMark/>
          </w:tcPr>
          <w:p w14:paraId="0C193A3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3EDC316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2060A7F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3719981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113,260</w:t>
            </w:r>
          </w:p>
        </w:tc>
        <w:tc>
          <w:tcPr>
            <w:tcW w:w="1268" w:type="dxa"/>
            <w:noWrap/>
            <w:hideMark/>
          </w:tcPr>
          <w:p w14:paraId="6BED460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1,160</w:t>
            </w:r>
          </w:p>
        </w:tc>
        <w:tc>
          <w:tcPr>
            <w:tcW w:w="1268" w:type="dxa"/>
            <w:noWrap/>
            <w:hideMark/>
          </w:tcPr>
          <w:p w14:paraId="08A4954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0,674</w:t>
            </w:r>
          </w:p>
        </w:tc>
      </w:tr>
      <w:tr w:rsidR="00E000D5" w:rsidRPr="00E000D5" w14:paraId="6DF98FE6" w14:textId="77777777" w:rsidTr="00E000D5">
        <w:trPr>
          <w:trHeight w:val="310"/>
        </w:trPr>
        <w:tc>
          <w:tcPr>
            <w:tcW w:w="3388" w:type="dxa"/>
            <w:noWrap/>
            <w:hideMark/>
          </w:tcPr>
          <w:p w14:paraId="5A7A3D0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1E832B0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29157E7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38A1381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115,205</w:t>
            </w:r>
          </w:p>
        </w:tc>
        <w:tc>
          <w:tcPr>
            <w:tcW w:w="1268" w:type="dxa"/>
            <w:noWrap/>
            <w:hideMark/>
          </w:tcPr>
          <w:p w14:paraId="1BF12E7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2,855</w:t>
            </w:r>
          </w:p>
        </w:tc>
        <w:tc>
          <w:tcPr>
            <w:tcW w:w="1268" w:type="dxa"/>
            <w:noWrap/>
            <w:hideMark/>
          </w:tcPr>
          <w:p w14:paraId="0E910F0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0,911</w:t>
            </w:r>
          </w:p>
        </w:tc>
      </w:tr>
      <w:tr w:rsidR="00E000D5" w:rsidRPr="00E000D5" w14:paraId="5CD364DE" w14:textId="77777777" w:rsidTr="00E000D5">
        <w:trPr>
          <w:trHeight w:val="310"/>
        </w:trPr>
        <w:tc>
          <w:tcPr>
            <w:tcW w:w="3388" w:type="dxa"/>
            <w:noWrap/>
            <w:hideMark/>
          </w:tcPr>
          <w:p w14:paraId="1A12520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4BE1D0E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3117F92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7FBDE85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116,73</w:t>
            </w:r>
          </w:p>
        </w:tc>
        <w:tc>
          <w:tcPr>
            <w:tcW w:w="1268" w:type="dxa"/>
            <w:noWrap/>
            <w:hideMark/>
          </w:tcPr>
          <w:p w14:paraId="3388358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4,627</w:t>
            </w:r>
          </w:p>
        </w:tc>
        <w:tc>
          <w:tcPr>
            <w:tcW w:w="1268" w:type="dxa"/>
            <w:noWrap/>
            <w:hideMark/>
          </w:tcPr>
          <w:p w14:paraId="0B79DB0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1,415</w:t>
            </w:r>
          </w:p>
        </w:tc>
      </w:tr>
      <w:tr w:rsidR="00E000D5" w:rsidRPr="00E000D5" w14:paraId="04E3531F" w14:textId="77777777" w:rsidTr="00E000D5">
        <w:trPr>
          <w:trHeight w:val="310"/>
        </w:trPr>
        <w:tc>
          <w:tcPr>
            <w:tcW w:w="3388" w:type="dxa"/>
            <w:noWrap/>
            <w:hideMark/>
          </w:tcPr>
          <w:p w14:paraId="34D178A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630DAC7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1E9EA50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472ED0A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125,708</w:t>
            </w:r>
          </w:p>
        </w:tc>
        <w:tc>
          <w:tcPr>
            <w:tcW w:w="1268" w:type="dxa"/>
            <w:noWrap/>
            <w:hideMark/>
          </w:tcPr>
          <w:p w14:paraId="6A080E0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3,393</w:t>
            </w:r>
          </w:p>
        </w:tc>
        <w:tc>
          <w:tcPr>
            <w:tcW w:w="1268" w:type="dxa"/>
            <w:noWrap/>
            <w:hideMark/>
          </w:tcPr>
          <w:p w14:paraId="520E2D0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1,412</w:t>
            </w:r>
          </w:p>
        </w:tc>
      </w:tr>
      <w:tr w:rsidR="00E000D5" w:rsidRPr="00E000D5" w14:paraId="64AACD5B" w14:textId="77777777" w:rsidTr="00E000D5">
        <w:trPr>
          <w:trHeight w:val="310"/>
        </w:trPr>
        <w:tc>
          <w:tcPr>
            <w:tcW w:w="3388" w:type="dxa"/>
            <w:noWrap/>
            <w:hideMark/>
          </w:tcPr>
          <w:p w14:paraId="1FF8885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1C93D87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6EE3F2B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39E2699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125,708</w:t>
            </w:r>
          </w:p>
        </w:tc>
        <w:tc>
          <w:tcPr>
            <w:tcW w:w="1268" w:type="dxa"/>
            <w:noWrap/>
            <w:hideMark/>
          </w:tcPr>
          <w:p w14:paraId="3DFA628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3,393</w:t>
            </w:r>
          </w:p>
        </w:tc>
        <w:tc>
          <w:tcPr>
            <w:tcW w:w="1268" w:type="dxa"/>
            <w:noWrap/>
            <w:hideMark/>
          </w:tcPr>
          <w:p w14:paraId="49A1F11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0,030</w:t>
            </w:r>
          </w:p>
        </w:tc>
      </w:tr>
      <w:tr w:rsidR="00E000D5" w:rsidRPr="00E000D5" w14:paraId="22E65311" w14:textId="77777777" w:rsidTr="00E000D5">
        <w:trPr>
          <w:trHeight w:val="310"/>
        </w:trPr>
        <w:tc>
          <w:tcPr>
            <w:tcW w:w="3388" w:type="dxa"/>
            <w:noWrap/>
            <w:hideMark/>
          </w:tcPr>
          <w:p w14:paraId="0794F94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792BA46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1A4F098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652DD25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126,52</w:t>
            </w:r>
          </w:p>
        </w:tc>
        <w:tc>
          <w:tcPr>
            <w:tcW w:w="1268" w:type="dxa"/>
            <w:noWrap/>
            <w:hideMark/>
          </w:tcPr>
          <w:p w14:paraId="29EC34D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2,421</w:t>
            </w:r>
          </w:p>
        </w:tc>
        <w:tc>
          <w:tcPr>
            <w:tcW w:w="1268" w:type="dxa"/>
            <w:noWrap/>
            <w:hideMark/>
          </w:tcPr>
          <w:p w14:paraId="65B3198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2,307</w:t>
            </w:r>
          </w:p>
        </w:tc>
      </w:tr>
      <w:tr w:rsidR="00E000D5" w:rsidRPr="00E000D5" w14:paraId="1C876F26" w14:textId="77777777" w:rsidTr="00E000D5">
        <w:trPr>
          <w:trHeight w:val="310"/>
        </w:trPr>
        <w:tc>
          <w:tcPr>
            <w:tcW w:w="3388" w:type="dxa"/>
            <w:noWrap/>
            <w:hideMark/>
          </w:tcPr>
          <w:p w14:paraId="790D678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124A64C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4B0967D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42E1370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127,29</w:t>
            </w:r>
          </w:p>
        </w:tc>
        <w:tc>
          <w:tcPr>
            <w:tcW w:w="1268" w:type="dxa"/>
            <w:noWrap/>
            <w:hideMark/>
          </w:tcPr>
          <w:p w14:paraId="55093A3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2,700</w:t>
            </w:r>
          </w:p>
        </w:tc>
        <w:tc>
          <w:tcPr>
            <w:tcW w:w="1268" w:type="dxa"/>
            <w:noWrap/>
            <w:hideMark/>
          </w:tcPr>
          <w:p w14:paraId="5E0C64E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1,931</w:t>
            </w:r>
          </w:p>
        </w:tc>
      </w:tr>
      <w:tr w:rsidR="00E000D5" w:rsidRPr="00E000D5" w14:paraId="2445DD5E" w14:textId="77777777" w:rsidTr="00E000D5">
        <w:trPr>
          <w:trHeight w:val="310"/>
        </w:trPr>
        <w:tc>
          <w:tcPr>
            <w:tcW w:w="3388" w:type="dxa"/>
            <w:noWrap/>
            <w:hideMark/>
          </w:tcPr>
          <w:p w14:paraId="12BFC30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61A8815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18768BC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16DCE20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128,24</w:t>
            </w:r>
          </w:p>
        </w:tc>
        <w:tc>
          <w:tcPr>
            <w:tcW w:w="1268" w:type="dxa"/>
            <w:noWrap/>
            <w:hideMark/>
          </w:tcPr>
          <w:p w14:paraId="32D7073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2,806</w:t>
            </w:r>
          </w:p>
        </w:tc>
        <w:tc>
          <w:tcPr>
            <w:tcW w:w="1268" w:type="dxa"/>
            <w:noWrap/>
            <w:hideMark/>
          </w:tcPr>
          <w:p w14:paraId="7E3DCF4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0,134</w:t>
            </w:r>
          </w:p>
        </w:tc>
      </w:tr>
      <w:tr w:rsidR="00E000D5" w:rsidRPr="00E000D5" w14:paraId="23B7EBCA" w14:textId="77777777" w:rsidTr="00E000D5">
        <w:trPr>
          <w:trHeight w:val="310"/>
        </w:trPr>
        <w:tc>
          <w:tcPr>
            <w:tcW w:w="3388" w:type="dxa"/>
            <w:noWrap/>
            <w:hideMark/>
          </w:tcPr>
          <w:p w14:paraId="274A1B5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6106C6C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5C0547D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51A0F03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130,470</w:t>
            </w:r>
          </w:p>
        </w:tc>
        <w:tc>
          <w:tcPr>
            <w:tcW w:w="1268" w:type="dxa"/>
            <w:noWrap/>
            <w:hideMark/>
          </w:tcPr>
          <w:p w14:paraId="262D7A2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3,437</w:t>
            </w:r>
          </w:p>
        </w:tc>
        <w:tc>
          <w:tcPr>
            <w:tcW w:w="1268" w:type="dxa"/>
            <w:noWrap/>
            <w:hideMark/>
          </w:tcPr>
          <w:p w14:paraId="39B3044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0,986</w:t>
            </w:r>
          </w:p>
        </w:tc>
      </w:tr>
      <w:tr w:rsidR="00E000D5" w:rsidRPr="00E000D5" w14:paraId="5E1A9774" w14:textId="77777777" w:rsidTr="00E000D5">
        <w:trPr>
          <w:trHeight w:val="310"/>
        </w:trPr>
        <w:tc>
          <w:tcPr>
            <w:tcW w:w="3388" w:type="dxa"/>
            <w:noWrap/>
            <w:hideMark/>
          </w:tcPr>
          <w:p w14:paraId="61DD6F9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070F9B9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7CD113F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7BF7232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130,705</w:t>
            </w:r>
          </w:p>
        </w:tc>
        <w:tc>
          <w:tcPr>
            <w:tcW w:w="1268" w:type="dxa"/>
            <w:noWrap/>
            <w:hideMark/>
          </w:tcPr>
          <w:p w14:paraId="530D3D5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1,131</w:t>
            </w:r>
          </w:p>
        </w:tc>
        <w:tc>
          <w:tcPr>
            <w:tcW w:w="1268" w:type="dxa"/>
            <w:noWrap/>
            <w:hideMark/>
          </w:tcPr>
          <w:p w14:paraId="3DF794F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0,905</w:t>
            </w:r>
          </w:p>
        </w:tc>
      </w:tr>
      <w:tr w:rsidR="00E000D5" w:rsidRPr="00E000D5" w14:paraId="5FB74BC3" w14:textId="77777777" w:rsidTr="00E000D5">
        <w:trPr>
          <w:trHeight w:val="310"/>
        </w:trPr>
        <w:tc>
          <w:tcPr>
            <w:tcW w:w="3388" w:type="dxa"/>
            <w:noWrap/>
            <w:hideMark/>
          </w:tcPr>
          <w:p w14:paraId="3D31212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20D25B4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4104281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5782621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131,470</w:t>
            </w:r>
          </w:p>
        </w:tc>
        <w:tc>
          <w:tcPr>
            <w:tcW w:w="1268" w:type="dxa"/>
            <w:noWrap/>
            <w:hideMark/>
          </w:tcPr>
          <w:p w14:paraId="3FF978C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2,819</w:t>
            </w:r>
          </w:p>
        </w:tc>
        <w:tc>
          <w:tcPr>
            <w:tcW w:w="1268" w:type="dxa"/>
            <w:noWrap/>
            <w:hideMark/>
          </w:tcPr>
          <w:p w14:paraId="609C1AA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2,819</w:t>
            </w:r>
          </w:p>
        </w:tc>
      </w:tr>
      <w:tr w:rsidR="00E000D5" w:rsidRPr="00E000D5" w14:paraId="75ED44FD" w14:textId="77777777" w:rsidTr="00E000D5">
        <w:trPr>
          <w:trHeight w:val="310"/>
        </w:trPr>
        <w:tc>
          <w:tcPr>
            <w:tcW w:w="3388" w:type="dxa"/>
            <w:noWrap/>
            <w:hideMark/>
          </w:tcPr>
          <w:p w14:paraId="15E2628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28EB14C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5D8935E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73E5419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131,704</w:t>
            </w:r>
          </w:p>
        </w:tc>
        <w:tc>
          <w:tcPr>
            <w:tcW w:w="1268" w:type="dxa"/>
            <w:noWrap/>
            <w:hideMark/>
          </w:tcPr>
          <w:p w14:paraId="3D1349C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2,005</w:t>
            </w:r>
          </w:p>
        </w:tc>
        <w:tc>
          <w:tcPr>
            <w:tcW w:w="1268" w:type="dxa"/>
            <w:noWrap/>
            <w:hideMark/>
          </w:tcPr>
          <w:p w14:paraId="2802290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2,001</w:t>
            </w:r>
          </w:p>
        </w:tc>
      </w:tr>
      <w:tr w:rsidR="00E000D5" w:rsidRPr="00E000D5" w14:paraId="24ED6B4B" w14:textId="77777777" w:rsidTr="00E000D5">
        <w:trPr>
          <w:trHeight w:val="310"/>
        </w:trPr>
        <w:tc>
          <w:tcPr>
            <w:tcW w:w="3388" w:type="dxa"/>
            <w:noWrap/>
            <w:hideMark/>
          </w:tcPr>
          <w:p w14:paraId="2A7C8E6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076EEB7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454B1D7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6DB6997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132,470</w:t>
            </w:r>
          </w:p>
        </w:tc>
        <w:tc>
          <w:tcPr>
            <w:tcW w:w="1268" w:type="dxa"/>
            <w:noWrap/>
            <w:hideMark/>
          </w:tcPr>
          <w:p w14:paraId="112AB41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3,544</w:t>
            </w:r>
          </w:p>
        </w:tc>
        <w:tc>
          <w:tcPr>
            <w:tcW w:w="1268" w:type="dxa"/>
            <w:noWrap/>
            <w:hideMark/>
          </w:tcPr>
          <w:p w14:paraId="2E4B970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2,796</w:t>
            </w:r>
          </w:p>
        </w:tc>
      </w:tr>
      <w:tr w:rsidR="00E000D5" w:rsidRPr="00E000D5" w14:paraId="1A4FFB95" w14:textId="77777777" w:rsidTr="00E000D5">
        <w:trPr>
          <w:trHeight w:val="310"/>
        </w:trPr>
        <w:tc>
          <w:tcPr>
            <w:tcW w:w="3388" w:type="dxa"/>
            <w:noWrap/>
            <w:hideMark/>
          </w:tcPr>
          <w:p w14:paraId="4339D2D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1C5B787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7C28998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3C96FAB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132,702</w:t>
            </w:r>
          </w:p>
        </w:tc>
        <w:tc>
          <w:tcPr>
            <w:tcW w:w="1268" w:type="dxa"/>
            <w:noWrap/>
            <w:hideMark/>
          </w:tcPr>
          <w:p w14:paraId="071DA96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3,240</w:t>
            </w:r>
          </w:p>
        </w:tc>
        <w:tc>
          <w:tcPr>
            <w:tcW w:w="1268" w:type="dxa"/>
            <w:noWrap/>
            <w:hideMark/>
          </w:tcPr>
          <w:p w14:paraId="17F7D91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2,683</w:t>
            </w:r>
          </w:p>
        </w:tc>
      </w:tr>
      <w:tr w:rsidR="00E000D5" w:rsidRPr="00E000D5" w14:paraId="27043D1D" w14:textId="77777777" w:rsidTr="00E000D5">
        <w:trPr>
          <w:trHeight w:val="310"/>
        </w:trPr>
        <w:tc>
          <w:tcPr>
            <w:tcW w:w="3388" w:type="dxa"/>
            <w:noWrap/>
            <w:hideMark/>
          </w:tcPr>
          <w:p w14:paraId="09734DC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277AE20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303DABC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48F4334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132,703</w:t>
            </w:r>
          </w:p>
        </w:tc>
        <w:tc>
          <w:tcPr>
            <w:tcW w:w="1268" w:type="dxa"/>
            <w:noWrap/>
            <w:hideMark/>
          </w:tcPr>
          <w:p w14:paraId="5B60354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2,121</w:t>
            </w:r>
          </w:p>
        </w:tc>
        <w:tc>
          <w:tcPr>
            <w:tcW w:w="1268" w:type="dxa"/>
            <w:noWrap/>
            <w:hideMark/>
          </w:tcPr>
          <w:p w14:paraId="14E8189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2,111</w:t>
            </w:r>
          </w:p>
        </w:tc>
      </w:tr>
      <w:tr w:rsidR="00E000D5" w:rsidRPr="00E000D5" w14:paraId="75702851" w14:textId="77777777" w:rsidTr="00E000D5">
        <w:trPr>
          <w:trHeight w:val="310"/>
        </w:trPr>
        <w:tc>
          <w:tcPr>
            <w:tcW w:w="3388" w:type="dxa"/>
            <w:noWrap/>
            <w:hideMark/>
          </w:tcPr>
          <w:p w14:paraId="68A9365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3E97436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4C02D54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23BC405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134,447</w:t>
            </w:r>
          </w:p>
        </w:tc>
        <w:tc>
          <w:tcPr>
            <w:tcW w:w="1268" w:type="dxa"/>
            <w:noWrap/>
            <w:hideMark/>
          </w:tcPr>
          <w:p w14:paraId="07FBEFC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1,291</w:t>
            </w:r>
          </w:p>
        </w:tc>
        <w:tc>
          <w:tcPr>
            <w:tcW w:w="1268" w:type="dxa"/>
            <w:noWrap/>
            <w:hideMark/>
          </w:tcPr>
          <w:p w14:paraId="672AF11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0,796</w:t>
            </w:r>
          </w:p>
        </w:tc>
      </w:tr>
      <w:tr w:rsidR="00E000D5" w:rsidRPr="00E000D5" w14:paraId="2FC6EC45" w14:textId="77777777" w:rsidTr="00E000D5">
        <w:trPr>
          <w:trHeight w:val="310"/>
        </w:trPr>
        <w:tc>
          <w:tcPr>
            <w:tcW w:w="3388" w:type="dxa"/>
            <w:noWrap/>
            <w:hideMark/>
          </w:tcPr>
          <w:p w14:paraId="6AC79C4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06C2CBD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7A121F8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244FD7D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134,664</w:t>
            </w:r>
          </w:p>
        </w:tc>
        <w:tc>
          <w:tcPr>
            <w:tcW w:w="1268" w:type="dxa"/>
            <w:noWrap/>
            <w:hideMark/>
          </w:tcPr>
          <w:p w14:paraId="2617C7F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2,906</w:t>
            </w:r>
          </w:p>
        </w:tc>
        <w:tc>
          <w:tcPr>
            <w:tcW w:w="1268" w:type="dxa"/>
            <w:noWrap/>
            <w:hideMark/>
          </w:tcPr>
          <w:p w14:paraId="795E3FE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2,850</w:t>
            </w:r>
          </w:p>
        </w:tc>
      </w:tr>
      <w:tr w:rsidR="00E000D5" w:rsidRPr="00E000D5" w14:paraId="52360624" w14:textId="77777777" w:rsidTr="00E000D5">
        <w:trPr>
          <w:trHeight w:val="310"/>
        </w:trPr>
        <w:tc>
          <w:tcPr>
            <w:tcW w:w="3388" w:type="dxa"/>
            <w:noWrap/>
            <w:hideMark/>
          </w:tcPr>
          <w:p w14:paraId="7D62DB1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547B30B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1509650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24768BE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134,665</w:t>
            </w:r>
          </w:p>
        </w:tc>
        <w:tc>
          <w:tcPr>
            <w:tcW w:w="1268" w:type="dxa"/>
            <w:noWrap/>
            <w:hideMark/>
          </w:tcPr>
          <w:p w14:paraId="72E0D64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1,493</w:t>
            </w:r>
          </w:p>
        </w:tc>
        <w:tc>
          <w:tcPr>
            <w:tcW w:w="1268" w:type="dxa"/>
            <w:noWrap/>
            <w:hideMark/>
          </w:tcPr>
          <w:p w14:paraId="3689740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1,424</w:t>
            </w:r>
          </w:p>
        </w:tc>
      </w:tr>
      <w:tr w:rsidR="00E000D5" w:rsidRPr="00E000D5" w14:paraId="0DDCBA72" w14:textId="77777777" w:rsidTr="00E000D5">
        <w:trPr>
          <w:trHeight w:val="310"/>
        </w:trPr>
        <w:tc>
          <w:tcPr>
            <w:tcW w:w="3388" w:type="dxa"/>
            <w:noWrap/>
            <w:hideMark/>
          </w:tcPr>
          <w:p w14:paraId="7D9670B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0F6FDE7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51B5A8E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411CCE6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134,666</w:t>
            </w:r>
          </w:p>
        </w:tc>
        <w:tc>
          <w:tcPr>
            <w:tcW w:w="1268" w:type="dxa"/>
            <w:noWrap/>
            <w:hideMark/>
          </w:tcPr>
          <w:p w14:paraId="0927194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1,824</w:t>
            </w:r>
          </w:p>
        </w:tc>
        <w:tc>
          <w:tcPr>
            <w:tcW w:w="1268" w:type="dxa"/>
            <w:noWrap/>
            <w:hideMark/>
          </w:tcPr>
          <w:p w14:paraId="3C0102F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1,812</w:t>
            </w:r>
          </w:p>
        </w:tc>
      </w:tr>
      <w:tr w:rsidR="00E000D5" w:rsidRPr="00E000D5" w14:paraId="1C4CEC51" w14:textId="77777777" w:rsidTr="00E000D5">
        <w:trPr>
          <w:trHeight w:val="310"/>
        </w:trPr>
        <w:tc>
          <w:tcPr>
            <w:tcW w:w="3388" w:type="dxa"/>
            <w:noWrap/>
            <w:hideMark/>
          </w:tcPr>
          <w:p w14:paraId="67E957A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7DD5140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726F749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38D8A97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135,663</w:t>
            </w:r>
          </w:p>
        </w:tc>
        <w:tc>
          <w:tcPr>
            <w:tcW w:w="1268" w:type="dxa"/>
            <w:noWrap/>
            <w:hideMark/>
          </w:tcPr>
          <w:p w14:paraId="6AEAD1C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9,920</w:t>
            </w:r>
          </w:p>
        </w:tc>
        <w:tc>
          <w:tcPr>
            <w:tcW w:w="1268" w:type="dxa"/>
            <w:noWrap/>
            <w:hideMark/>
          </w:tcPr>
          <w:p w14:paraId="4D7F00C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0,076</w:t>
            </w:r>
          </w:p>
        </w:tc>
      </w:tr>
      <w:tr w:rsidR="00E000D5" w:rsidRPr="00E000D5" w14:paraId="0AB24ECC" w14:textId="77777777" w:rsidTr="00E000D5">
        <w:trPr>
          <w:trHeight w:val="310"/>
        </w:trPr>
        <w:tc>
          <w:tcPr>
            <w:tcW w:w="3388" w:type="dxa"/>
            <w:noWrap/>
            <w:hideMark/>
          </w:tcPr>
          <w:p w14:paraId="4E12B11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3E20E57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0F10212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78D5D3D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135,667</w:t>
            </w:r>
          </w:p>
        </w:tc>
        <w:tc>
          <w:tcPr>
            <w:tcW w:w="1268" w:type="dxa"/>
            <w:noWrap/>
            <w:hideMark/>
          </w:tcPr>
          <w:p w14:paraId="3E2C37F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5,165</w:t>
            </w:r>
          </w:p>
        </w:tc>
        <w:tc>
          <w:tcPr>
            <w:tcW w:w="1268" w:type="dxa"/>
            <w:noWrap/>
            <w:hideMark/>
          </w:tcPr>
          <w:p w14:paraId="416CEC4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0,043</w:t>
            </w:r>
          </w:p>
        </w:tc>
      </w:tr>
      <w:tr w:rsidR="00E000D5" w:rsidRPr="00E000D5" w14:paraId="41C28041" w14:textId="77777777" w:rsidTr="00E000D5">
        <w:trPr>
          <w:trHeight w:val="310"/>
        </w:trPr>
        <w:tc>
          <w:tcPr>
            <w:tcW w:w="3388" w:type="dxa"/>
            <w:noWrap/>
            <w:hideMark/>
          </w:tcPr>
          <w:p w14:paraId="75858F2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1FD170A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40DAC9C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247C73D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149,671</w:t>
            </w:r>
          </w:p>
        </w:tc>
        <w:tc>
          <w:tcPr>
            <w:tcW w:w="1268" w:type="dxa"/>
            <w:noWrap/>
            <w:hideMark/>
          </w:tcPr>
          <w:p w14:paraId="557606E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1,659</w:t>
            </w:r>
          </w:p>
        </w:tc>
        <w:tc>
          <w:tcPr>
            <w:tcW w:w="1268" w:type="dxa"/>
            <w:noWrap/>
            <w:hideMark/>
          </w:tcPr>
          <w:p w14:paraId="2BF3C46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0,766</w:t>
            </w:r>
          </w:p>
        </w:tc>
      </w:tr>
      <w:tr w:rsidR="00E000D5" w:rsidRPr="00E000D5" w14:paraId="30FED6BF" w14:textId="77777777" w:rsidTr="00E000D5">
        <w:trPr>
          <w:trHeight w:val="310"/>
        </w:trPr>
        <w:tc>
          <w:tcPr>
            <w:tcW w:w="3388" w:type="dxa"/>
            <w:noWrap/>
            <w:hideMark/>
          </w:tcPr>
          <w:p w14:paraId="5DBF197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07412B5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6A27C5F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12E3C65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167,657</w:t>
            </w:r>
          </w:p>
        </w:tc>
        <w:tc>
          <w:tcPr>
            <w:tcW w:w="1268" w:type="dxa"/>
            <w:noWrap/>
            <w:hideMark/>
          </w:tcPr>
          <w:p w14:paraId="473CD75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1,581</w:t>
            </w:r>
          </w:p>
        </w:tc>
        <w:tc>
          <w:tcPr>
            <w:tcW w:w="1268" w:type="dxa"/>
            <w:noWrap/>
            <w:hideMark/>
          </w:tcPr>
          <w:p w14:paraId="041EE9E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1,564</w:t>
            </w:r>
          </w:p>
        </w:tc>
      </w:tr>
      <w:tr w:rsidR="00E000D5" w:rsidRPr="00E000D5" w14:paraId="1B6662E6" w14:textId="77777777" w:rsidTr="00E000D5">
        <w:trPr>
          <w:trHeight w:val="310"/>
        </w:trPr>
        <w:tc>
          <w:tcPr>
            <w:tcW w:w="3388" w:type="dxa"/>
            <w:noWrap/>
            <w:hideMark/>
          </w:tcPr>
          <w:p w14:paraId="3B8122D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6422A0E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1F84392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2E91689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168,655</w:t>
            </w:r>
          </w:p>
        </w:tc>
        <w:tc>
          <w:tcPr>
            <w:tcW w:w="1268" w:type="dxa"/>
            <w:noWrap/>
            <w:hideMark/>
          </w:tcPr>
          <w:p w14:paraId="1B65E6A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4,970</w:t>
            </w:r>
          </w:p>
        </w:tc>
        <w:tc>
          <w:tcPr>
            <w:tcW w:w="1268" w:type="dxa"/>
            <w:noWrap/>
            <w:hideMark/>
          </w:tcPr>
          <w:p w14:paraId="2F4F972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2,719</w:t>
            </w:r>
          </w:p>
        </w:tc>
      </w:tr>
      <w:tr w:rsidR="00E000D5" w:rsidRPr="00E000D5" w14:paraId="4973BDDC" w14:textId="77777777" w:rsidTr="00E000D5">
        <w:trPr>
          <w:trHeight w:val="310"/>
        </w:trPr>
        <w:tc>
          <w:tcPr>
            <w:tcW w:w="3388" w:type="dxa"/>
            <w:noWrap/>
            <w:hideMark/>
          </w:tcPr>
          <w:p w14:paraId="41ECE01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375D46E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10757AB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05F06DF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168,656</w:t>
            </w:r>
          </w:p>
        </w:tc>
        <w:tc>
          <w:tcPr>
            <w:tcW w:w="1268" w:type="dxa"/>
            <w:noWrap/>
            <w:hideMark/>
          </w:tcPr>
          <w:p w14:paraId="73B7166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2,139</w:t>
            </w:r>
          </w:p>
        </w:tc>
        <w:tc>
          <w:tcPr>
            <w:tcW w:w="1268" w:type="dxa"/>
            <w:noWrap/>
            <w:hideMark/>
          </w:tcPr>
          <w:p w14:paraId="51E496A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2,139</w:t>
            </w:r>
          </w:p>
        </w:tc>
      </w:tr>
      <w:tr w:rsidR="00E000D5" w:rsidRPr="00E000D5" w14:paraId="434AF882" w14:textId="77777777" w:rsidTr="00E000D5">
        <w:trPr>
          <w:trHeight w:val="310"/>
        </w:trPr>
        <w:tc>
          <w:tcPr>
            <w:tcW w:w="3388" w:type="dxa"/>
            <w:noWrap/>
            <w:hideMark/>
          </w:tcPr>
          <w:p w14:paraId="7847882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6B3FE55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0D4EF17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2892EDA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169,392</w:t>
            </w:r>
          </w:p>
        </w:tc>
        <w:tc>
          <w:tcPr>
            <w:tcW w:w="1268" w:type="dxa"/>
            <w:noWrap/>
            <w:hideMark/>
          </w:tcPr>
          <w:p w14:paraId="27B3DDB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6,638</w:t>
            </w:r>
          </w:p>
        </w:tc>
        <w:tc>
          <w:tcPr>
            <w:tcW w:w="1268" w:type="dxa"/>
            <w:noWrap/>
            <w:hideMark/>
          </w:tcPr>
          <w:p w14:paraId="3A4D51E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3,016</w:t>
            </w:r>
          </w:p>
        </w:tc>
      </w:tr>
      <w:tr w:rsidR="00E000D5" w:rsidRPr="00E000D5" w14:paraId="3343BF05" w14:textId="77777777" w:rsidTr="00E000D5">
        <w:trPr>
          <w:trHeight w:val="310"/>
        </w:trPr>
        <w:tc>
          <w:tcPr>
            <w:tcW w:w="3388" w:type="dxa"/>
            <w:noWrap/>
            <w:hideMark/>
          </w:tcPr>
          <w:p w14:paraId="2E2C6FE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79CE31E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765E741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20978CB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169,654</w:t>
            </w:r>
          </w:p>
        </w:tc>
        <w:tc>
          <w:tcPr>
            <w:tcW w:w="1268" w:type="dxa"/>
            <w:noWrap/>
            <w:hideMark/>
          </w:tcPr>
          <w:p w14:paraId="70FE088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1,930</w:t>
            </w:r>
          </w:p>
        </w:tc>
        <w:tc>
          <w:tcPr>
            <w:tcW w:w="1268" w:type="dxa"/>
            <w:noWrap/>
            <w:hideMark/>
          </w:tcPr>
          <w:p w14:paraId="5C9AA1F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1,930</w:t>
            </w:r>
          </w:p>
        </w:tc>
      </w:tr>
      <w:tr w:rsidR="00E000D5" w:rsidRPr="00E000D5" w14:paraId="0CA6C6EA" w14:textId="77777777" w:rsidTr="00E000D5">
        <w:trPr>
          <w:trHeight w:val="310"/>
        </w:trPr>
        <w:tc>
          <w:tcPr>
            <w:tcW w:w="3388" w:type="dxa"/>
            <w:noWrap/>
            <w:hideMark/>
          </w:tcPr>
          <w:p w14:paraId="4903F13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ТРОЯ-АВТО ЕООД</w:t>
            </w:r>
          </w:p>
        </w:tc>
        <w:tc>
          <w:tcPr>
            <w:tcW w:w="1569" w:type="dxa"/>
            <w:hideMark/>
          </w:tcPr>
          <w:p w14:paraId="3748BE7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7CC0AB8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06807BD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171,655</w:t>
            </w:r>
          </w:p>
        </w:tc>
        <w:tc>
          <w:tcPr>
            <w:tcW w:w="1268" w:type="dxa"/>
            <w:noWrap/>
            <w:hideMark/>
          </w:tcPr>
          <w:p w14:paraId="0A1C747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3,246</w:t>
            </w:r>
          </w:p>
        </w:tc>
        <w:tc>
          <w:tcPr>
            <w:tcW w:w="1268" w:type="dxa"/>
            <w:noWrap/>
            <w:hideMark/>
          </w:tcPr>
          <w:p w14:paraId="00AD1FB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1,041</w:t>
            </w:r>
          </w:p>
        </w:tc>
      </w:tr>
      <w:tr w:rsidR="00E000D5" w:rsidRPr="00E000D5" w14:paraId="0A915F1E" w14:textId="77777777" w:rsidTr="00E000D5">
        <w:trPr>
          <w:trHeight w:val="310"/>
        </w:trPr>
        <w:tc>
          <w:tcPr>
            <w:tcW w:w="3388" w:type="dxa"/>
            <w:noWrap/>
            <w:hideMark/>
          </w:tcPr>
          <w:p w14:paraId="7529B62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ЕТ АЛФА-АЛЕКСАНДЪР ДИМИТРОВ</w:t>
            </w:r>
          </w:p>
        </w:tc>
        <w:tc>
          <w:tcPr>
            <w:tcW w:w="1569" w:type="dxa"/>
            <w:hideMark/>
          </w:tcPr>
          <w:p w14:paraId="5C3DF5E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500EBD2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607ABFF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13,683</w:t>
            </w:r>
          </w:p>
        </w:tc>
        <w:tc>
          <w:tcPr>
            <w:tcW w:w="1268" w:type="dxa"/>
            <w:noWrap/>
            <w:hideMark/>
          </w:tcPr>
          <w:p w14:paraId="6023D8F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2,239</w:t>
            </w:r>
          </w:p>
        </w:tc>
        <w:tc>
          <w:tcPr>
            <w:tcW w:w="1268" w:type="dxa"/>
            <w:noWrap/>
            <w:hideMark/>
          </w:tcPr>
          <w:p w14:paraId="5A47ABA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0,383</w:t>
            </w:r>
          </w:p>
        </w:tc>
      </w:tr>
      <w:tr w:rsidR="00E000D5" w:rsidRPr="00E000D5" w14:paraId="70725F01" w14:textId="77777777" w:rsidTr="00E000D5">
        <w:trPr>
          <w:trHeight w:val="310"/>
        </w:trPr>
        <w:tc>
          <w:tcPr>
            <w:tcW w:w="3388" w:type="dxa"/>
            <w:noWrap/>
            <w:hideMark/>
          </w:tcPr>
          <w:p w14:paraId="05FACAE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ЕТ АЛФА-АЛЕКСАНДЪР ДИМИТРОВ</w:t>
            </w:r>
          </w:p>
        </w:tc>
        <w:tc>
          <w:tcPr>
            <w:tcW w:w="1569" w:type="dxa"/>
            <w:hideMark/>
          </w:tcPr>
          <w:p w14:paraId="0145F06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73258BD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0273B0A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13,688</w:t>
            </w:r>
          </w:p>
        </w:tc>
        <w:tc>
          <w:tcPr>
            <w:tcW w:w="1268" w:type="dxa"/>
            <w:noWrap/>
            <w:hideMark/>
          </w:tcPr>
          <w:p w14:paraId="2B4D809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1,421</w:t>
            </w:r>
          </w:p>
        </w:tc>
        <w:tc>
          <w:tcPr>
            <w:tcW w:w="1268" w:type="dxa"/>
            <w:noWrap/>
            <w:hideMark/>
          </w:tcPr>
          <w:p w14:paraId="574AECF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1,316</w:t>
            </w:r>
          </w:p>
        </w:tc>
      </w:tr>
      <w:tr w:rsidR="00E000D5" w:rsidRPr="00E000D5" w14:paraId="39522350" w14:textId="77777777" w:rsidTr="00E000D5">
        <w:trPr>
          <w:trHeight w:val="310"/>
        </w:trPr>
        <w:tc>
          <w:tcPr>
            <w:tcW w:w="3388" w:type="dxa"/>
            <w:noWrap/>
            <w:hideMark/>
          </w:tcPr>
          <w:p w14:paraId="6EB392E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ЕТ АЛФА-АЛЕКСАНДЪР ДИМИТРОВ</w:t>
            </w:r>
          </w:p>
        </w:tc>
        <w:tc>
          <w:tcPr>
            <w:tcW w:w="1569" w:type="dxa"/>
            <w:hideMark/>
          </w:tcPr>
          <w:p w14:paraId="7A18D87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2635B1B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74EE800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125,333</w:t>
            </w:r>
          </w:p>
        </w:tc>
        <w:tc>
          <w:tcPr>
            <w:tcW w:w="1268" w:type="dxa"/>
            <w:noWrap/>
            <w:hideMark/>
          </w:tcPr>
          <w:p w14:paraId="7CB29D9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3,801</w:t>
            </w:r>
          </w:p>
        </w:tc>
        <w:tc>
          <w:tcPr>
            <w:tcW w:w="1268" w:type="dxa"/>
            <w:noWrap/>
            <w:hideMark/>
          </w:tcPr>
          <w:p w14:paraId="6B550FF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0,536</w:t>
            </w:r>
          </w:p>
        </w:tc>
      </w:tr>
      <w:tr w:rsidR="00E000D5" w:rsidRPr="00E000D5" w14:paraId="01A979EF" w14:textId="77777777" w:rsidTr="00E000D5">
        <w:trPr>
          <w:trHeight w:val="310"/>
        </w:trPr>
        <w:tc>
          <w:tcPr>
            <w:tcW w:w="3388" w:type="dxa"/>
            <w:noWrap/>
            <w:hideMark/>
          </w:tcPr>
          <w:p w14:paraId="1F2190E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ЕТ АЛФА-АЛЕКСАНДЪР ДИМИТРОВ</w:t>
            </w:r>
          </w:p>
        </w:tc>
        <w:tc>
          <w:tcPr>
            <w:tcW w:w="1569" w:type="dxa"/>
            <w:hideMark/>
          </w:tcPr>
          <w:p w14:paraId="65C0A36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2A4A0DE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7603013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125,707</w:t>
            </w:r>
          </w:p>
        </w:tc>
        <w:tc>
          <w:tcPr>
            <w:tcW w:w="1268" w:type="dxa"/>
            <w:noWrap/>
            <w:hideMark/>
          </w:tcPr>
          <w:p w14:paraId="6C52C00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2,285</w:t>
            </w:r>
          </w:p>
        </w:tc>
        <w:tc>
          <w:tcPr>
            <w:tcW w:w="1268" w:type="dxa"/>
            <w:noWrap/>
            <w:hideMark/>
          </w:tcPr>
          <w:p w14:paraId="3D9E6C3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2,226</w:t>
            </w:r>
          </w:p>
        </w:tc>
      </w:tr>
      <w:tr w:rsidR="00E000D5" w:rsidRPr="00E000D5" w14:paraId="67D746B4" w14:textId="77777777" w:rsidTr="00E000D5">
        <w:trPr>
          <w:trHeight w:val="310"/>
        </w:trPr>
        <w:tc>
          <w:tcPr>
            <w:tcW w:w="3388" w:type="dxa"/>
            <w:noWrap/>
            <w:hideMark/>
          </w:tcPr>
          <w:p w14:paraId="5DB7690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ЕТ АЛФА-АЛЕКСАНДЪР ДИМИТРОВ</w:t>
            </w:r>
          </w:p>
        </w:tc>
        <w:tc>
          <w:tcPr>
            <w:tcW w:w="1569" w:type="dxa"/>
            <w:hideMark/>
          </w:tcPr>
          <w:p w14:paraId="60458CB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6733EC8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4E05925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125,708</w:t>
            </w:r>
          </w:p>
        </w:tc>
        <w:tc>
          <w:tcPr>
            <w:tcW w:w="1268" w:type="dxa"/>
            <w:noWrap/>
            <w:hideMark/>
          </w:tcPr>
          <w:p w14:paraId="46CB0BC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3,393</w:t>
            </w:r>
          </w:p>
        </w:tc>
        <w:tc>
          <w:tcPr>
            <w:tcW w:w="1268" w:type="dxa"/>
            <w:noWrap/>
            <w:hideMark/>
          </w:tcPr>
          <w:p w14:paraId="768F059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1,925</w:t>
            </w:r>
          </w:p>
        </w:tc>
      </w:tr>
      <w:tr w:rsidR="00E000D5" w:rsidRPr="00E000D5" w14:paraId="1515ED90" w14:textId="77777777" w:rsidTr="00E000D5">
        <w:trPr>
          <w:trHeight w:val="310"/>
        </w:trPr>
        <w:tc>
          <w:tcPr>
            <w:tcW w:w="3388" w:type="dxa"/>
            <w:noWrap/>
            <w:hideMark/>
          </w:tcPr>
          <w:p w14:paraId="48C04C2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ЕТ АЛФА-АЛЕКСАНДЪР ДИМИТРОВ</w:t>
            </w:r>
          </w:p>
        </w:tc>
        <w:tc>
          <w:tcPr>
            <w:tcW w:w="1569" w:type="dxa"/>
            <w:hideMark/>
          </w:tcPr>
          <w:p w14:paraId="1436F33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1B1DB73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5E0B575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129,469</w:t>
            </w:r>
          </w:p>
        </w:tc>
        <w:tc>
          <w:tcPr>
            <w:tcW w:w="1268" w:type="dxa"/>
            <w:noWrap/>
            <w:hideMark/>
          </w:tcPr>
          <w:p w14:paraId="742320B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0,855</w:t>
            </w:r>
          </w:p>
        </w:tc>
        <w:tc>
          <w:tcPr>
            <w:tcW w:w="1268" w:type="dxa"/>
            <w:noWrap/>
            <w:hideMark/>
          </w:tcPr>
          <w:p w14:paraId="02ABD4F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0,768</w:t>
            </w:r>
          </w:p>
        </w:tc>
      </w:tr>
      <w:tr w:rsidR="00E000D5" w:rsidRPr="00E000D5" w14:paraId="3CC60C5B" w14:textId="77777777" w:rsidTr="00E000D5">
        <w:trPr>
          <w:trHeight w:val="310"/>
        </w:trPr>
        <w:tc>
          <w:tcPr>
            <w:tcW w:w="3388" w:type="dxa"/>
            <w:noWrap/>
            <w:hideMark/>
          </w:tcPr>
          <w:p w14:paraId="05475B0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ЕТ АЛФА-АЛЕКСАНДЪР ДИМИТРОВ</w:t>
            </w:r>
          </w:p>
        </w:tc>
        <w:tc>
          <w:tcPr>
            <w:tcW w:w="1569" w:type="dxa"/>
            <w:hideMark/>
          </w:tcPr>
          <w:p w14:paraId="1D7BB80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2E4F4C3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332ACC5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132,470</w:t>
            </w:r>
          </w:p>
        </w:tc>
        <w:tc>
          <w:tcPr>
            <w:tcW w:w="1268" w:type="dxa"/>
            <w:noWrap/>
            <w:hideMark/>
          </w:tcPr>
          <w:p w14:paraId="0BEF007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3,544</w:t>
            </w:r>
          </w:p>
        </w:tc>
        <w:tc>
          <w:tcPr>
            <w:tcW w:w="1268" w:type="dxa"/>
            <w:noWrap/>
            <w:hideMark/>
          </w:tcPr>
          <w:p w14:paraId="6AF10E7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0,292</w:t>
            </w:r>
          </w:p>
        </w:tc>
      </w:tr>
      <w:tr w:rsidR="00E000D5" w:rsidRPr="00E000D5" w14:paraId="3070264E" w14:textId="77777777" w:rsidTr="00E000D5">
        <w:trPr>
          <w:trHeight w:val="310"/>
        </w:trPr>
        <w:tc>
          <w:tcPr>
            <w:tcW w:w="3388" w:type="dxa"/>
            <w:noWrap/>
            <w:hideMark/>
          </w:tcPr>
          <w:p w14:paraId="14D4E06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ЕТ АЛФА-АЛЕКСАНДЪР ДИМИТРОВ</w:t>
            </w:r>
          </w:p>
        </w:tc>
        <w:tc>
          <w:tcPr>
            <w:tcW w:w="1569" w:type="dxa"/>
            <w:hideMark/>
          </w:tcPr>
          <w:p w14:paraId="45B1344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3A30048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5F2A7C5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132,702</w:t>
            </w:r>
          </w:p>
        </w:tc>
        <w:tc>
          <w:tcPr>
            <w:tcW w:w="1268" w:type="dxa"/>
            <w:noWrap/>
            <w:hideMark/>
          </w:tcPr>
          <w:p w14:paraId="7BF20D5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3,240</w:t>
            </w:r>
          </w:p>
        </w:tc>
        <w:tc>
          <w:tcPr>
            <w:tcW w:w="1268" w:type="dxa"/>
            <w:noWrap/>
            <w:hideMark/>
          </w:tcPr>
          <w:p w14:paraId="0FF7CC9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0,545</w:t>
            </w:r>
          </w:p>
        </w:tc>
      </w:tr>
      <w:tr w:rsidR="00E000D5" w:rsidRPr="00E000D5" w14:paraId="0B1AC040" w14:textId="77777777" w:rsidTr="00E000D5">
        <w:trPr>
          <w:trHeight w:val="310"/>
        </w:trPr>
        <w:tc>
          <w:tcPr>
            <w:tcW w:w="3388" w:type="dxa"/>
            <w:noWrap/>
            <w:hideMark/>
          </w:tcPr>
          <w:p w14:paraId="597A3E5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ЕТ АЛФА-АЛЕКСАНДЪР ДИМИТРОВ</w:t>
            </w:r>
          </w:p>
        </w:tc>
        <w:tc>
          <w:tcPr>
            <w:tcW w:w="1569" w:type="dxa"/>
            <w:hideMark/>
          </w:tcPr>
          <w:p w14:paraId="41B5D4A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77AB4CE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01B3068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133,448</w:t>
            </w:r>
          </w:p>
        </w:tc>
        <w:tc>
          <w:tcPr>
            <w:tcW w:w="1268" w:type="dxa"/>
            <w:noWrap/>
            <w:hideMark/>
          </w:tcPr>
          <w:p w14:paraId="4C0E283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3,008</w:t>
            </w:r>
          </w:p>
        </w:tc>
        <w:tc>
          <w:tcPr>
            <w:tcW w:w="1268" w:type="dxa"/>
            <w:noWrap/>
            <w:hideMark/>
          </w:tcPr>
          <w:p w14:paraId="562957D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0,228</w:t>
            </w:r>
          </w:p>
        </w:tc>
      </w:tr>
      <w:tr w:rsidR="00E000D5" w:rsidRPr="00E000D5" w14:paraId="4D718360" w14:textId="77777777" w:rsidTr="00E000D5">
        <w:trPr>
          <w:trHeight w:val="310"/>
        </w:trPr>
        <w:tc>
          <w:tcPr>
            <w:tcW w:w="3388" w:type="dxa"/>
            <w:noWrap/>
            <w:hideMark/>
          </w:tcPr>
          <w:p w14:paraId="1C4E0A2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ЕТ АЛФА-АЛЕКСАНДЪР ДИМИТРОВ</w:t>
            </w:r>
          </w:p>
        </w:tc>
        <w:tc>
          <w:tcPr>
            <w:tcW w:w="1569" w:type="dxa"/>
            <w:hideMark/>
          </w:tcPr>
          <w:p w14:paraId="78E7544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5D98FBC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51003FA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133,448</w:t>
            </w:r>
          </w:p>
        </w:tc>
        <w:tc>
          <w:tcPr>
            <w:tcW w:w="1268" w:type="dxa"/>
            <w:noWrap/>
            <w:hideMark/>
          </w:tcPr>
          <w:p w14:paraId="11980B7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3,008</w:t>
            </w:r>
          </w:p>
        </w:tc>
        <w:tc>
          <w:tcPr>
            <w:tcW w:w="1268" w:type="dxa"/>
            <w:noWrap/>
            <w:hideMark/>
          </w:tcPr>
          <w:p w14:paraId="10FCCDD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0,436</w:t>
            </w:r>
          </w:p>
        </w:tc>
      </w:tr>
      <w:tr w:rsidR="00E000D5" w:rsidRPr="00E000D5" w14:paraId="5BF4E7E5" w14:textId="77777777" w:rsidTr="00E000D5">
        <w:trPr>
          <w:trHeight w:val="310"/>
        </w:trPr>
        <w:tc>
          <w:tcPr>
            <w:tcW w:w="3388" w:type="dxa"/>
            <w:noWrap/>
            <w:hideMark/>
          </w:tcPr>
          <w:p w14:paraId="16C9E4A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ЕТ АЛФА-АЛЕКСАНДЪР ДИМИТРОВ</w:t>
            </w:r>
          </w:p>
        </w:tc>
        <w:tc>
          <w:tcPr>
            <w:tcW w:w="1569" w:type="dxa"/>
            <w:hideMark/>
          </w:tcPr>
          <w:p w14:paraId="5A5587E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1E4C5DD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72B923F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133,470</w:t>
            </w:r>
          </w:p>
        </w:tc>
        <w:tc>
          <w:tcPr>
            <w:tcW w:w="1268" w:type="dxa"/>
            <w:noWrap/>
            <w:hideMark/>
          </w:tcPr>
          <w:p w14:paraId="43A6E97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1,414</w:t>
            </w:r>
          </w:p>
        </w:tc>
        <w:tc>
          <w:tcPr>
            <w:tcW w:w="1268" w:type="dxa"/>
            <w:noWrap/>
            <w:hideMark/>
          </w:tcPr>
          <w:p w14:paraId="75586A5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0,176</w:t>
            </w:r>
          </w:p>
        </w:tc>
      </w:tr>
      <w:tr w:rsidR="00E000D5" w:rsidRPr="00E000D5" w14:paraId="44E5B0E1" w14:textId="77777777" w:rsidTr="00E000D5">
        <w:trPr>
          <w:trHeight w:val="310"/>
        </w:trPr>
        <w:tc>
          <w:tcPr>
            <w:tcW w:w="3388" w:type="dxa"/>
            <w:noWrap/>
            <w:hideMark/>
          </w:tcPr>
          <w:p w14:paraId="5D7116E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ЕТ АЛФА-АЛЕКСАНДЪР ДИМИТРОВ</w:t>
            </w:r>
          </w:p>
        </w:tc>
        <w:tc>
          <w:tcPr>
            <w:tcW w:w="1569" w:type="dxa"/>
            <w:hideMark/>
          </w:tcPr>
          <w:p w14:paraId="5689810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7427B7D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32C4AC3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134,447</w:t>
            </w:r>
          </w:p>
        </w:tc>
        <w:tc>
          <w:tcPr>
            <w:tcW w:w="1268" w:type="dxa"/>
            <w:noWrap/>
            <w:hideMark/>
          </w:tcPr>
          <w:p w14:paraId="3E0E9BA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1,291</w:t>
            </w:r>
          </w:p>
        </w:tc>
        <w:tc>
          <w:tcPr>
            <w:tcW w:w="1268" w:type="dxa"/>
            <w:noWrap/>
            <w:hideMark/>
          </w:tcPr>
          <w:p w14:paraId="51765D4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0,263</w:t>
            </w:r>
          </w:p>
        </w:tc>
      </w:tr>
      <w:tr w:rsidR="00E000D5" w:rsidRPr="00E000D5" w14:paraId="495ECBA8" w14:textId="77777777" w:rsidTr="00E000D5">
        <w:trPr>
          <w:trHeight w:val="310"/>
        </w:trPr>
        <w:tc>
          <w:tcPr>
            <w:tcW w:w="3388" w:type="dxa"/>
            <w:noWrap/>
            <w:hideMark/>
          </w:tcPr>
          <w:p w14:paraId="3ABF8F2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ЕТ АЛФА-АЛЕКСАНДЪР ДИМИТРОВ</w:t>
            </w:r>
          </w:p>
        </w:tc>
        <w:tc>
          <w:tcPr>
            <w:tcW w:w="1569" w:type="dxa"/>
            <w:hideMark/>
          </w:tcPr>
          <w:p w14:paraId="61E3250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62106C4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2B17183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135,662</w:t>
            </w:r>
          </w:p>
        </w:tc>
        <w:tc>
          <w:tcPr>
            <w:tcW w:w="1268" w:type="dxa"/>
            <w:noWrap/>
            <w:hideMark/>
          </w:tcPr>
          <w:p w14:paraId="3007EA5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7,075</w:t>
            </w:r>
          </w:p>
        </w:tc>
        <w:tc>
          <w:tcPr>
            <w:tcW w:w="1268" w:type="dxa"/>
            <w:noWrap/>
            <w:hideMark/>
          </w:tcPr>
          <w:p w14:paraId="3AB4E91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0,558</w:t>
            </w:r>
          </w:p>
        </w:tc>
      </w:tr>
      <w:tr w:rsidR="00E000D5" w:rsidRPr="00E000D5" w14:paraId="607AFA08" w14:textId="77777777" w:rsidTr="00E000D5">
        <w:trPr>
          <w:trHeight w:val="310"/>
        </w:trPr>
        <w:tc>
          <w:tcPr>
            <w:tcW w:w="3388" w:type="dxa"/>
            <w:noWrap/>
            <w:hideMark/>
          </w:tcPr>
          <w:p w14:paraId="54B7BDA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ЕТ АЛФА-АЛЕКСАНДЪР ДИМИТРОВ</w:t>
            </w:r>
          </w:p>
        </w:tc>
        <w:tc>
          <w:tcPr>
            <w:tcW w:w="1569" w:type="dxa"/>
            <w:hideMark/>
          </w:tcPr>
          <w:p w14:paraId="27F29BE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21540BF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305CDAA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141,366</w:t>
            </w:r>
          </w:p>
        </w:tc>
        <w:tc>
          <w:tcPr>
            <w:tcW w:w="1268" w:type="dxa"/>
            <w:noWrap/>
            <w:hideMark/>
          </w:tcPr>
          <w:p w14:paraId="753D082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2,469</w:t>
            </w:r>
          </w:p>
        </w:tc>
        <w:tc>
          <w:tcPr>
            <w:tcW w:w="1268" w:type="dxa"/>
            <w:noWrap/>
            <w:hideMark/>
          </w:tcPr>
          <w:p w14:paraId="416F28B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2,445</w:t>
            </w:r>
          </w:p>
        </w:tc>
      </w:tr>
      <w:tr w:rsidR="00E000D5" w:rsidRPr="00E000D5" w14:paraId="7A87549E" w14:textId="77777777" w:rsidTr="00E000D5">
        <w:trPr>
          <w:trHeight w:val="310"/>
        </w:trPr>
        <w:tc>
          <w:tcPr>
            <w:tcW w:w="3388" w:type="dxa"/>
            <w:noWrap/>
            <w:hideMark/>
          </w:tcPr>
          <w:p w14:paraId="68D6EC2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lastRenderedPageBreak/>
              <w:t>ЕТ АЛФА-АЛЕКСАНДЪР ДИМИТРОВ</w:t>
            </w:r>
          </w:p>
        </w:tc>
        <w:tc>
          <w:tcPr>
            <w:tcW w:w="1569" w:type="dxa"/>
            <w:hideMark/>
          </w:tcPr>
          <w:p w14:paraId="182E9FE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4FB97E4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1A2DE1A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142,673</w:t>
            </w:r>
          </w:p>
        </w:tc>
        <w:tc>
          <w:tcPr>
            <w:tcW w:w="1268" w:type="dxa"/>
            <w:noWrap/>
            <w:hideMark/>
          </w:tcPr>
          <w:p w14:paraId="6D3598A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3,651</w:t>
            </w:r>
          </w:p>
        </w:tc>
        <w:tc>
          <w:tcPr>
            <w:tcW w:w="1268" w:type="dxa"/>
            <w:noWrap/>
            <w:hideMark/>
          </w:tcPr>
          <w:p w14:paraId="3C2F381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3,628</w:t>
            </w:r>
          </w:p>
        </w:tc>
      </w:tr>
      <w:tr w:rsidR="00E000D5" w:rsidRPr="00E000D5" w14:paraId="7AB4B72B" w14:textId="77777777" w:rsidTr="00E000D5">
        <w:trPr>
          <w:trHeight w:val="310"/>
        </w:trPr>
        <w:tc>
          <w:tcPr>
            <w:tcW w:w="3388" w:type="dxa"/>
            <w:noWrap/>
            <w:hideMark/>
          </w:tcPr>
          <w:p w14:paraId="34C62D2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ЕТ АЛФА-АЛЕКСАНДЪР ДИМИТРОВ</w:t>
            </w:r>
          </w:p>
        </w:tc>
        <w:tc>
          <w:tcPr>
            <w:tcW w:w="1569" w:type="dxa"/>
            <w:hideMark/>
          </w:tcPr>
          <w:p w14:paraId="31C01A4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31BBC93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0C2407A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142,675</w:t>
            </w:r>
          </w:p>
        </w:tc>
        <w:tc>
          <w:tcPr>
            <w:tcW w:w="1268" w:type="dxa"/>
            <w:noWrap/>
            <w:hideMark/>
          </w:tcPr>
          <w:p w14:paraId="5D4620A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1,262</w:t>
            </w:r>
          </w:p>
        </w:tc>
        <w:tc>
          <w:tcPr>
            <w:tcW w:w="1268" w:type="dxa"/>
            <w:noWrap/>
            <w:hideMark/>
          </w:tcPr>
          <w:p w14:paraId="665F8D1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1,166</w:t>
            </w:r>
          </w:p>
        </w:tc>
      </w:tr>
      <w:tr w:rsidR="00E000D5" w:rsidRPr="00E000D5" w14:paraId="6628594D" w14:textId="77777777" w:rsidTr="00E000D5">
        <w:trPr>
          <w:trHeight w:val="310"/>
        </w:trPr>
        <w:tc>
          <w:tcPr>
            <w:tcW w:w="3388" w:type="dxa"/>
            <w:noWrap/>
            <w:hideMark/>
          </w:tcPr>
          <w:p w14:paraId="01E3EA9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ЕТ АЛФА-АЛЕКСАНДЪР ДИМИТРОВ</w:t>
            </w:r>
          </w:p>
        </w:tc>
        <w:tc>
          <w:tcPr>
            <w:tcW w:w="1569" w:type="dxa"/>
            <w:hideMark/>
          </w:tcPr>
          <w:p w14:paraId="1FAAF04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7BD0BCB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11E3CE8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143,668</w:t>
            </w:r>
          </w:p>
        </w:tc>
        <w:tc>
          <w:tcPr>
            <w:tcW w:w="1268" w:type="dxa"/>
            <w:noWrap/>
            <w:hideMark/>
          </w:tcPr>
          <w:p w14:paraId="6B77178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4,311</w:t>
            </w:r>
          </w:p>
        </w:tc>
        <w:tc>
          <w:tcPr>
            <w:tcW w:w="1268" w:type="dxa"/>
            <w:noWrap/>
            <w:hideMark/>
          </w:tcPr>
          <w:p w14:paraId="52CEE4B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4,284</w:t>
            </w:r>
          </w:p>
        </w:tc>
      </w:tr>
      <w:tr w:rsidR="00E000D5" w:rsidRPr="00E000D5" w14:paraId="67B2B138" w14:textId="77777777" w:rsidTr="00E000D5">
        <w:trPr>
          <w:trHeight w:val="310"/>
        </w:trPr>
        <w:tc>
          <w:tcPr>
            <w:tcW w:w="3388" w:type="dxa"/>
            <w:noWrap/>
            <w:hideMark/>
          </w:tcPr>
          <w:p w14:paraId="34F6DA9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ЕТ АЛФА-АЛЕКСАНДЪР ДИМИТРОВ</w:t>
            </w:r>
          </w:p>
        </w:tc>
        <w:tc>
          <w:tcPr>
            <w:tcW w:w="1569" w:type="dxa"/>
            <w:hideMark/>
          </w:tcPr>
          <w:p w14:paraId="7D2D3AE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4B39C4E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0242A31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143,674</w:t>
            </w:r>
          </w:p>
        </w:tc>
        <w:tc>
          <w:tcPr>
            <w:tcW w:w="1268" w:type="dxa"/>
            <w:noWrap/>
            <w:hideMark/>
          </w:tcPr>
          <w:p w14:paraId="51784BE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1,357</w:t>
            </w:r>
          </w:p>
        </w:tc>
        <w:tc>
          <w:tcPr>
            <w:tcW w:w="1268" w:type="dxa"/>
            <w:noWrap/>
            <w:hideMark/>
          </w:tcPr>
          <w:p w14:paraId="0F05AC6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1,357</w:t>
            </w:r>
          </w:p>
        </w:tc>
      </w:tr>
      <w:tr w:rsidR="00E000D5" w:rsidRPr="00E000D5" w14:paraId="5AFA411B" w14:textId="77777777" w:rsidTr="00E000D5">
        <w:trPr>
          <w:trHeight w:val="310"/>
        </w:trPr>
        <w:tc>
          <w:tcPr>
            <w:tcW w:w="3388" w:type="dxa"/>
            <w:noWrap/>
            <w:hideMark/>
          </w:tcPr>
          <w:p w14:paraId="4D45A31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ЕТ АЛФА-АЛЕКСАНДЪР ДИМИТРОВ</w:t>
            </w:r>
          </w:p>
        </w:tc>
        <w:tc>
          <w:tcPr>
            <w:tcW w:w="1569" w:type="dxa"/>
            <w:hideMark/>
          </w:tcPr>
          <w:p w14:paraId="038E527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05FF7AE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351A9C3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144,668</w:t>
            </w:r>
          </w:p>
        </w:tc>
        <w:tc>
          <w:tcPr>
            <w:tcW w:w="1268" w:type="dxa"/>
            <w:noWrap/>
            <w:hideMark/>
          </w:tcPr>
          <w:p w14:paraId="58E737C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3,140</w:t>
            </w:r>
          </w:p>
        </w:tc>
        <w:tc>
          <w:tcPr>
            <w:tcW w:w="1268" w:type="dxa"/>
            <w:noWrap/>
            <w:hideMark/>
          </w:tcPr>
          <w:p w14:paraId="3953B2A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3,121</w:t>
            </w:r>
          </w:p>
        </w:tc>
      </w:tr>
      <w:tr w:rsidR="00E000D5" w:rsidRPr="00E000D5" w14:paraId="715FCDAC" w14:textId="77777777" w:rsidTr="00E000D5">
        <w:trPr>
          <w:trHeight w:val="310"/>
        </w:trPr>
        <w:tc>
          <w:tcPr>
            <w:tcW w:w="3388" w:type="dxa"/>
            <w:noWrap/>
            <w:hideMark/>
          </w:tcPr>
          <w:p w14:paraId="4DA093B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ЕТ АЛФА-АЛЕКСАНДЪР ДИМИТРОВ</w:t>
            </w:r>
          </w:p>
        </w:tc>
        <w:tc>
          <w:tcPr>
            <w:tcW w:w="1569" w:type="dxa"/>
            <w:hideMark/>
          </w:tcPr>
          <w:p w14:paraId="24504E7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37DFFE4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272AE71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144,673</w:t>
            </w:r>
          </w:p>
        </w:tc>
        <w:tc>
          <w:tcPr>
            <w:tcW w:w="1268" w:type="dxa"/>
            <w:noWrap/>
            <w:hideMark/>
          </w:tcPr>
          <w:p w14:paraId="33EF925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2,984</w:t>
            </w:r>
          </w:p>
        </w:tc>
        <w:tc>
          <w:tcPr>
            <w:tcW w:w="1268" w:type="dxa"/>
            <w:noWrap/>
            <w:hideMark/>
          </w:tcPr>
          <w:p w14:paraId="08CE675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2,924</w:t>
            </w:r>
          </w:p>
        </w:tc>
      </w:tr>
      <w:tr w:rsidR="00E000D5" w:rsidRPr="00E000D5" w14:paraId="68EFC22F" w14:textId="77777777" w:rsidTr="00E000D5">
        <w:trPr>
          <w:trHeight w:val="310"/>
        </w:trPr>
        <w:tc>
          <w:tcPr>
            <w:tcW w:w="3388" w:type="dxa"/>
            <w:noWrap/>
            <w:hideMark/>
          </w:tcPr>
          <w:p w14:paraId="0362217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ЕТ АЛФА-АЛЕКСАНДЪР ДИМИТРОВ</w:t>
            </w:r>
          </w:p>
        </w:tc>
        <w:tc>
          <w:tcPr>
            <w:tcW w:w="1569" w:type="dxa"/>
            <w:hideMark/>
          </w:tcPr>
          <w:p w14:paraId="66ABA8B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6274CC1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35C7B85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145,669</w:t>
            </w:r>
          </w:p>
        </w:tc>
        <w:tc>
          <w:tcPr>
            <w:tcW w:w="1268" w:type="dxa"/>
            <w:noWrap/>
            <w:hideMark/>
          </w:tcPr>
          <w:p w14:paraId="49F713A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3,373</w:t>
            </w:r>
          </w:p>
        </w:tc>
        <w:tc>
          <w:tcPr>
            <w:tcW w:w="1268" w:type="dxa"/>
            <w:noWrap/>
            <w:hideMark/>
          </w:tcPr>
          <w:p w14:paraId="26BAD7A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3,355</w:t>
            </w:r>
          </w:p>
        </w:tc>
      </w:tr>
      <w:tr w:rsidR="00E000D5" w:rsidRPr="00E000D5" w14:paraId="49680EC4" w14:textId="77777777" w:rsidTr="00E000D5">
        <w:trPr>
          <w:trHeight w:val="310"/>
        </w:trPr>
        <w:tc>
          <w:tcPr>
            <w:tcW w:w="3388" w:type="dxa"/>
            <w:noWrap/>
            <w:hideMark/>
          </w:tcPr>
          <w:p w14:paraId="50F97ED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ЕТ АЛФА-АЛЕКСАНДЪР ДИМИТРОВ</w:t>
            </w:r>
          </w:p>
        </w:tc>
        <w:tc>
          <w:tcPr>
            <w:tcW w:w="1569" w:type="dxa"/>
            <w:hideMark/>
          </w:tcPr>
          <w:p w14:paraId="0E83919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68750A0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6D0E5C8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146,669</w:t>
            </w:r>
          </w:p>
        </w:tc>
        <w:tc>
          <w:tcPr>
            <w:tcW w:w="1268" w:type="dxa"/>
            <w:noWrap/>
            <w:hideMark/>
          </w:tcPr>
          <w:p w14:paraId="5B0154E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5,024</w:t>
            </w:r>
          </w:p>
        </w:tc>
        <w:tc>
          <w:tcPr>
            <w:tcW w:w="1268" w:type="dxa"/>
            <w:noWrap/>
            <w:hideMark/>
          </w:tcPr>
          <w:p w14:paraId="5D2401D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5,004</w:t>
            </w:r>
          </w:p>
        </w:tc>
      </w:tr>
      <w:tr w:rsidR="00E000D5" w:rsidRPr="00E000D5" w14:paraId="6F47A21B" w14:textId="77777777" w:rsidTr="00E000D5">
        <w:trPr>
          <w:trHeight w:val="310"/>
        </w:trPr>
        <w:tc>
          <w:tcPr>
            <w:tcW w:w="3388" w:type="dxa"/>
            <w:noWrap/>
            <w:hideMark/>
          </w:tcPr>
          <w:p w14:paraId="380B57B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ЕТ АЛФА-АЛЕКСАНДЪР ДИМИТРОВ</w:t>
            </w:r>
          </w:p>
        </w:tc>
        <w:tc>
          <w:tcPr>
            <w:tcW w:w="1569" w:type="dxa"/>
            <w:hideMark/>
          </w:tcPr>
          <w:p w14:paraId="26319BA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582DB6D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6CCBB65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146,676</w:t>
            </w:r>
          </w:p>
        </w:tc>
        <w:tc>
          <w:tcPr>
            <w:tcW w:w="1268" w:type="dxa"/>
            <w:noWrap/>
            <w:hideMark/>
          </w:tcPr>
          <w:p w14:paraId="5E1EDA7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1,233</w:t>
            </w:r>
          </w:p>
        </w:tc>
        <w:tc>
          <w:tcPr>
            <w:tcW w:w="1268" w:type="dxa"/>
            <w:noWrap/>
            <w:hideMark/>
          </w:tcPr>
          <w:p w14:paraId="60B0876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1,233</w:t>
            </w:r>
          </w:p>
        </w:tc>
      </w:tr>
      <w:tr w:rsidR="00E000D5" w:rsidRPr="00E000D5" w14:paraId="1DCF8AD5" w14:textId="77777777" w:rsidTr="00E000D5">
        <w:trPr>
          <w:trHeight w:val="310"/>
        </w:trPr>
        <w:tc>
          <w:tcPr>
            <w:tcW w:w="3388" w:type="dxa"/>
            <w:noWrap/>
            <w:hideMark/>
          </w:tcPr>
          <w:p w14:paraId="2A22D34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ЕТ АЛФА-АЛЕКСАНДЪР ДИМИТРОВ</w:t>
            </w:r>
          </w:p>
        </w:tc>
        <w:tc>
          <w:tcPr>
            <w:tcW w:w="1569" w:type="dxa"/>
            <w:hideMark/>
          </w:tcPr>
          <w:p w14:paraId="1510332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2987D37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5AC728D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147,672</w:t>
            </w:r>
          </w:p>
        </w:tc>
        <w:tc>
          <w:tcPr>
            <w:tcW w:w="1268" w:type="dxa"/>
            <w:noWrap/>
            <w:hideMark/>
          </w:tcPr>
          <w:p w14:paraId="25774A1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2,222</w:t>
            </w:r>
          </w:p>
        </w:tc>
        <w:tc>
          <w:tcPr>
            <w:tcW w:w="1268" w:type="dxa"/>
            <w:noWrap/>
            <w:hideMark/>
          </w:tcPr>
          <w:p w14:paraId="6C629A8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2,220</w:t>
            </w:r>
          </w:p>
        </w:tc>
      </w:tr>
      <w:tr w:rsidR="00E000D5" w:rsidRPr="00E000D5" w14:paraId="28E00188" w14:textId="77777777" w:rsidTr="00E000D5">
        <w:trPr>
          <w:trHeight w:val="310"/>
        </w:trPr>
        <w:tc>
          <w:tcPr>
            <w:tcW w:w="3388" w:type="dxa"/>
            <w:noWrap/>
            <w:hideMark/>
          </w:tcPr>
          <w:p w14:paraId="3E0DDA0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ЕТ АЛФА-АЛЕКСАНДЪР ДИМИТРОВ</w:t>
            </w:r>
          </w:p>
        </w:tc>
        <w:tc>
          <w:tcPr>
            <w:tcW w:w="1569" w:type="dxa"/>
            <w:hideMark/>
          </w:tcPr>
          <w:p w14:paraId="347237C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1CD2A31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57C75C0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149,382</w:t>
            </w:r>
          </w:p>
        </w:tc>
        <w:tc>
          <w:tcPr>
            <w:tcW w:w="1268" w:type="dxa"/>
            <w:noWrap/>
            <w:hideMark/>
          </w:tcPr>
          <w:p w14:paraId="16218A7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4,784</w:t>
            </w:r>
          </w:p>
        </w:tc>
        <w:tc>
          <w:tcPr>
            <w:tcW w:w="1268" w:type="dxa"/>
            <w:noWrap/>
            <w:hideMark/>
          </w:tcPr>
          <w:p w14:paraId="1FCA245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0,829</w:t>
            </w:r>
          </w:p>
        </w:tc>
      </w:tr>
      <w:tr w:rsidR="00E000D5" w:rsidRPr="00E000D5" w14:paraId="4CC9BA22" w14:textId="77777777" w:rsidTr="00E000D5">
        <w:trPr>
          <w:trHeight w:val="310"/>
        </w:trPr>
        <w:tc>
          <w:tcPr>
            <w:tcW w:w="3388" w:type="dxa"/>
            <w:noWrap/>
            <w:hideMark/>
          </w:tcPr>
          <w:p w14:paraId="34A78A8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ЕТ АЛФА-АЛЕКСАНДЪР ДИМИТРОВ</w:t>
            </w:r>
          </w:p>
        </w:tc>
        <w:tc>
          <w:tcPr>
            <w:tcW w:w="1569" w:type="dxa"/>
            <w:hideMark/>
          </w:tcPr>
          <w:p w14:paraId="1A7A723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667CE75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60C417B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150,397</w:t>
            </w:r>
          </w:p>
        </w:tc>
        <w:tc>
          <w:tcPr>
            <w:tcW w:w="1268" w:type="dxa"/>
            <w:noWrap/>
            <w:hideMark/>
          </w:tcPr>
          <w:p w14:paraId="5DCEFE9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1,572</w:t>
            </w:r>
          </w:p>
        </w:tc>
        <w:tc>
          <w:tcPr>
            <w:tcW w:w="1268" w:type="dxa"/>
            <w:noWrap/>
            <w:hideMark/>
          </w:tcPr>
          <w:p w14:paraId="690A577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1,504</w:t>
            </w:r>
          </w:p>
        </w:tc>
      </w:tr>
      <w:tr w:rsidR="00E000D5" w:rsidRPr="00E000D5" w14:paraId="3DC61579" w14:textId="77777777" w:rsidTr="00E000D5">
        <w:trPr>
          <w:trHeight w:val="310"/>
        </w:trPr>
        <w:tc>
          <w:tcPr>
            <w:tcW w:w="3388" w:type="dxa"/>
            <w:noWrap/>
            <w:hideMark/>
          </w:tcPr>
          <w:p w14:paraId="71F67EA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ЕТ АЛФА-АЛЕКСАНДЪР ДИМИТРОВ</w:t>
            </w:r>
          </w:p>
        </w:tc>
        <w:tc>
          <w:tcPr>
            <w:tcW w:w="1569" w:type="dxa"/>
            <w:hideMark/>
          </w:tcPr>
          <w:p w14:paraId="1865670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052EE87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7397E98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151,402</w:t>
            </w:r>
          </w:p>
        </w:tc>
        <w:tc>
          <w:tcPr>
            <w:tcW w:w="1268" w:type="dxa"/>
            <w:noWrap/>
            <w:hideMark/>
          </w:tcPr>
          <w:p w14:paraId="25E7B06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1,135</w:t>
            </w:r>
          </w:p>
        </w:tc>
        <w:tc>
          <w:tcPr>
            <w:tcW w:w="1268" w:type="dxa"/>
            <w:noWrap/>
            <w:hideMark/>
          </w:tcPr>
          <w:p w14:paraId="4466FB5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1,124</w:t>
            </w:r>
          </w:p>
        </w:tc>
      </w:tr>
      <w:tr w:rsidR="00E000D5" w:rsidRPr="00E000D5" w14:paraId="660800DD" w14:textId="77777777" w:rsidTr="00E000D5">
        <w:trPr>
          <w:trHeight w:val="310"/>
        </w:trPr>
        <w:tc>
          <w:tcPr>
            <w:tcW w:w="3388" w:type="dxa"/>
            <w:noWrap/>
            <w:hideMark/>
          </w:tcPr>
          <w:p w14:paraId="7332920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ЕТ АЛФА-АЛЕКСАНДЪР ДИМИТРОВ</w:t>
            </w:r>
          </w:p>
        </w:tc>
        <w:tc>
          <w:tcPr>
            <w:tcW w:w="1569" w:type="dxa"/>
            <w:hideMark/>
          </w:tcPr>
          <w:p w14:paraId="7618226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16ECB4F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11E64E3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152,410</w:t>
            </w:r>
          </w:p>
        </w:tc>
        <w:tc>
          <w:tcPr>
            <w:tcW w:w="1268" w:type="dxa"/>
            <w:noWrap/>
            <w:hideMark/>
          </w:tcPr>
          <w:p w14:paraId="4B52F3C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1,155</w:t>
            </w:r>
          </w:p>
        </w:tc>
        <w:tc>
          <w:tcPr>
            <w:tcW w:w="1268" w:type="dxa"/>
            <w:noWrap/>
            <w:hideMark/>
          </w:tcPr>
          <w:p w14:paraId="485E55A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1,145</w:t>
            </w:r>
          </w:p>
        </w:tc>
      </w:tr>
      <w:tr w:rsidR="00E000D5" w:rsidRPr="00E000D5" w14:paraId="28F198C7" w14:textId="77777777" w:rsidTr="00E000D5">
        <w:trPr>
          <w:trHeight w:val="310"/>
        </w:trPr>
        <w:tc>
          <w:tcPr>
            <w:tcW w:w="3388" w:type="dxa"/>
            <w:noWrap/>
            <w:hideMark/>
          </w:tcPr>
          <w:p w14:paraId="5C16166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ЕТ АЛФА-АЛЕКСАНДЪР ДИМИТРОВ</w:t>
            </w:r>
          </w:p>
        </w:tc>
        <w:tc>
          <w:tcPr>
            <w:tcW w:w="1569" w:type="dxa"/>
            <w:hideMark/>
          </w:tcPr>
          <w:p w14:paraId="5666010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224319D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0342A62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152,413</w:t>
            </w:r>
          </w:p>
        </w:tc>
        <w:tc>
          <w:tcPr>
            <w:tcW w:w="1268" w:type="dxa"/>
            <w:noWrap/>
            <w:hideMark/>
          </w:tcPr>
          <w:p w14:paraId="2EECA1E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1,647</w:t>
            </w:r>
          </w:p>
        </w:tc>
        <w:tc>
          <w:tcPr>
            <w:tcW w:w="1268" w:type="dxa"/>
            <w:noWrap/>
            <w:hideMark/>
          </w:tcPr>
          <w:p w14:paraId="470BC0D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1,499</w:t>
            </w:r>
          </w:p>
        </w:tc>
      </w:tr>
      <w:tr w:rsidR="00E000D5" w:rsidRPr="00E000D5" w14:paraId="58DA8FCD" w14:textId="77777777" w:rsidTr="00E000D5">
        <w:trPr>
          <w:trHeight w:val="310"/>
        </w:trPr>
        <w:tc>
          <w:tcPr>
            <w:tcW w:w="3388" w:type="dxa"/>
            <w:noWrap/>
            <w:hideMark/>
          </w:tcPr>
          <w:p w14:paraId="577EC54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ЕТ АЛФА-АЛЕКСАНДЪР ДИМИТРОВ</w:t>
            </w:r>
          </w:p>
        </w:tc>
        <w:tc>
          <w:tcPr>
            <w:tcW w:w="1569" w:type="dxa"/>
            <w:hideMark/>
          </w:tcPr>
          <w:p w14:paraId="3562734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1CEE5A9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7F172CB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153,417</w:t>
            </w:r>
          </w:p>
        </w:tc>
        <w:tc>
          <w:tcPr>
            <w:tcW w:w="1268" w:type="dxa"/>
            <w:noWrap/>
            <w:hideMark/>
          </w:tcPr>
          <w:p w14:paraId="371BA06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1,226</w:t>
            </w:r>
          </w:p>
        </w:tc>
        <w:tc>
          <w:tcPr>
            <w:tcW w:w="1268" w:type="dxa"/>
            <w:noWrap/>
            <w:hideMark/>
          </w:tcPr>
          <w:p w14:paraId="39E6731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1,221</w:t>
            </w:r>
          </w:p>
        </w:tc>
      </w:tr>
      <w:tr w:rsidR="00E000D5" w:rsidRPr="00E000D5" w14:paraId="259481A1" w14:textId="77777777" w:rsidTr="00E000D5">
        <w:trPr>
          <w:trHeight w:val="310"/>
        </w:trPr>
        <w:tc>
          <w:tcPr>
            <w:tcW w:w="3388" w:type="dxa"/>
            <w:noWrap/>
            <w:hideMark/>
          </w:tcPr>
          <w:p w14:paraId="53CB7FC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ЕТ АЛФА-АЛЕКСАНДЪР ДИМИТРОВ</w:t>
            </w:r>
          </w:p>
        </w:tc>
        <w:tc>
          <w:tcPr>
            <w:tcW w:w="1569" w:type="dxa"/>
            <w:hideMark/>
          </w:tcPr>
          <w:p w14:paraId="40F1694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0861ACC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262E272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155,421</w:t>
            </w:r>
          </w:p>
        </w:tc>
        <w:tc>
          <w:tcPr>
            <w:tcW w:w="1268" w:type="dxa"/>
            <w:noWrap/>
            <w:hideMark/>
          </w:tcPr>
          <w:p w14:paraId="53A113B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1,258</w:t>
            </w:r>
          </w:p>
        </w:tc>
        <w:tc>
          <w:tcPr>
            <w:tcW w:w="1268" w:type="dxa"/>
            <w:noWrap/>
            <w:hideMark/>
          </w:tcPr>
          <w:p w14:paraId="657DC8F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1,258</w:t>
            </w:r>
          </w:p>
        </w:tc>
      </w:tr>
      <w:tr w:rsidR="00E000D5" w:rsidRPr="00E000D5" w14:paraId="7A444171" w14:textId="77777777" w:rsidTr="00E000D5">
        <w:trPr>
          <w:trHeight w:val="310"/>
        </w:trPr>
        <w:tc>
          <w:tcPr>
            <w:tcW w:w="3388" w:type="dxa"/>
            <w:noWrap/>
            <w:hideMark/>
          </w:tcPr>
          <w:p w14:paraId="4D3DD0A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ЕТ АЛФА-АЛЕКСАНДЪР ДИМИТРОВ</w:t>
            </w:r>
          </w:p>
        </w:tc>
        <w:tc>
          <w:tcPr>
            <w:tcW w:w="1569" w:type="dxa"/>
            <w:hideMark/>
          </w:tcPr>
          <w:p w14:paraId="577AAEB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188CD19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6D502E3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155,422</w:t>
            </w:r>
          </w:p>
        </w:tc>
        <w:tc>
          <w:tcPr>
            <w:tcW w:w="1268" w:type="dxa"/>
            <w:noWrap/>
            <w:hideMark/>
          </w:tcPr>
          <w:p w14:paraId="3809067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1,285</w:t>
            </w:r>
          </w:p>
        </w:tc>
        <w:tc>
          <w:tcPr>
            <w:tcW w:w="1268" w:type="dxa"/>
            <w:noWrap/>
            <w:hideMark/>
          </w:tcPr>
          <w:p w14:paraId="4D48BB3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1,280</w:t>
            </w:r>
          </w:p>
        </w:tc>
      </w:tr>
      <w:tr w:rsidR="00E000D5" w:rsidRPr="00E000D5" w14:paraId="120E3CA8" w14:textId="77777777" w:rsidTr="00E000D5">
        <w:trPr>
          <w:trHeight w:val="310"/>
        </w:trPr>
        <w:tc>
          <w:tcPr>
            <w:tcW w:w="3388" w:type="dxa"/>
            <w:noWrap/>
            <w:hideMark/>
          </w:tcPr>
          <w:p w14:paraId="278F78E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ЕТ АЛФА-АЛЕКСАНДЪР ДИМИТРОВ</w:t>
            </w:r>
          </w:p>
        </w:tc>
        <w:tc>
          <w:tcPr>
            <w:tcW w:w="1569" w:type="dxa"/>
            <w:hideMark/>
          </w:tcPr>
          <w:p w14:paraId="461ECCB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26A0D0F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027E567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156,430</w:t>
            </w:r>
          </w:p>
        </w:tc>
        <w:tc>
          <w:tcPr>
            <w:tcW w:w="1268" w:type="dxa"/>
            <w:noWrap/>
            <w:hideMark/>
          </w:tcPr>
          <w:p w14:paraId="43C739C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1,175</w:t>
            </w:r>
          </w:p>
        </w:tc>
        <w:tc>
          <w:tcPr>
            <w:tcW w:w="1268" w:type="dxa"/>
            <w:noWrap/>
            <w:hideMark/>
          </w:tcPr>
          <w:p w14:paraId="4CFFF2B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1,167</w:t>
            </w:r>
          </w:p>
        </w:tc>
      </w:tr>
      <w:tr w:rsidR="00E000D5" w:rsidRPr="00E000D5" w14:paraId="4CF7C833" w14:textId="77777777" w:rsidTr="00E000D5">
        <w:trPr>
          <w:trHeight w:val="310"/>
        </w:trPr>
        <w:tc>
          <w:tcPr>
            <w:tcW w:w="3388" w:type="dxa"/>
            <w:noWrap/>
            <w:hideMark/>
          </w:tcPr>
          <w:p w14:paraId="4739B00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ЕТ АЛФА-АЛЕКСАНДЪР ДИМИТРОВ</w:t>
            </w:r>
          </w:p>
        </w:tc>
        <w:tc>
          <w:tcPr>
            <w:tcW w:w="1569" w:type="dxa"/>
            <w:hideMark/>
          </w:tcPr>
          <w:p w14:paraId="0B22E2D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546469C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2B3BE3A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158,433</w:t>
            </w:r>
          </w:p>
        </w:tc>
        <w:tc>
          <w:tcPr>
            <w:tcW w:w="1268" w:type="dxa"/>
            <w:noWrap/>
            <w:hideMark/>
          </w:tcPr>
          <w:p w14:paraId="3399FD2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1,445</w:t>
            </w:r>
          </w:p>
        </w:tc>
        <w:tc>
          <w:tcPr>
            <w:tcW w:w="1268" w:type="dxa"/>
            <w:noWrap/>
            <w:hideMark/>
          </w:tcPr>
          <w:p w14:paraId="359269F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1,438</w:t>
            </w:r>
          </w:p>
        </w:tc>
      </w:tr>
      <w:tr w:rsidR="00E000D5" w:rsidRPr="00E000D5" w14:paraId="75603E48" w14:textId="77777777" w:rsidTr="00E000D5">
        <w:trPr>
          <w:trHeight w:val="310"/>
        </w:trPr>
        <w:tc>
          <w:tcPr>
            <w:tcW w:w="3388" w:type="dxa"/>
            <w:noWrap/>
            <w:hideMark/>
          </w:tcPr>
          <w:p w14:paraId="58C8317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ЕТ АЛФА-АЛЕКСАНДЪР ДИМИТРОВ</w:t>
            </w:r>
          </w:p>
        </w:tc>
        <w:tc>
          <w:tcPr>
            <w:tcW w:w="1569" w:type="dxa"/>
            <w:hideMark/>
          </w:tcPr>
          <w:p w14:paraId="131E22A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06254A8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5FA7C97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159,437</w:t>
            </w:r>
          </w:p>
        </w:tc>
        <w:tc>
          <w:tcPr>
            <w:tcW w:w="1268" w:type="dxa"/>
            <w:noWrap/>
            <w:hideMark/>
          </w:tcPr>
          <w:p w14:paraId="42E7F60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1,172</w:t>
            </w:r>
          </w:p>
        </w:tc>
        <w:tc>
          <w:tcPr>
            <w:tcW w:w="1268" w:type="dxa"/>
            <w:noWrap/>
            <w:hideMark/>
          </w:tcPr>
          <w:p w14:paraId="57D7302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1,168</w:t>
            </w:r>
          </w:p>
        </w:tc>
      </w:tr>
      <w:tr w:rsidR="00E000D5" w:rsidRPr="00E000D5" w14:paraId="0C6C6646" w14:textId="77777777" w:rsidTr="00E000D5">
        <w:trPr>
          <w:trHeight w:val="310"/>
        </w:trPr>
        <w:tc>
          <w:tcPr>
            <w:tcW w:w="3388" w:type="dxa"/>
            <w:noWrap/>
            <w:hideMark/>
          </w:tcPr>
          <w:p w14:paraId="08424DB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ЕТ АЛФА-АЛЕКСАНДЪР ДИМИТРОВ</w:t>
            </w:r>
          </w:p>
        </w:tc>
        <w:tc>
          <w:tcPr>
            <w:tcW w:w="1569" w:type="dxa"/>
            <w:hideMark/>
          </w:tcPr>
          <w:p w14:paraId="72AD0F9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743D16E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66A5B67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161,437</w:t>
            </w:r>
          </w:p>
        </w:tc>
        <w:tc>
          <w:tcPr>
            <w:tcW w:w="1268" w:type="dxa"/>
            <w:noWrap/>
            <w:hideMark/>
          </w:tcPr>
          <w:p w14:paraId="7E553BB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1,702</w:t>
            </w:r>
          </w:p>
        </w:tc>
        <w:tc>
          <w:tcPr>
            <w:tcW w:w="1268" w:type="dxa"/>
            <w:noWrap/>
            <w:hideMark/>
          </w:tcPr>
          <w:p w14:paraId="26E0781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1,656</w:t>
            </w:r>
          </w:p>
        </w:tc>
      </w:tr>
      <w:tr w:rsidR="00E000D5" w:rsidRPr="00E000D5" w14:paraId="4787B5C2" w14:textId="77777777" w:rsidTr="00E000D5">
        <w:trPr>
          <w:trHeight w:val="310"/>
        </w:trPr>
        <w:tc>
          <w:tcPr>
            <w:tcW w:w="3388" w:type="dxa"/>
            <w:noWrap/>
            <w:hideMark/>
          </w:tcPr>
          <w:p w14:paraId="359C435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ЕТ АЛФА-АЛЕКСАНДЪР ДИМИТРОВ</w:t>
            </w:r>
          </w:p>
        </w:tc>
        <w:tc>
          <w:tcPr>
            <w:tcW w:w="1569" w:type="dxa"/>
            <w:hideMark/>
          </w:tcPr>
          <w:p w14:paraId="46CFB45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2945A09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6F2E321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161,441</w:t>
            </w:r>
          </w:p>
        </w:tc>
        <w:tc>
          <w:tcPr>
            <w:tcW w:w="1268" w:type="dxa"/>
            <w:noWrap/>
            <w:hideMark/>
          </w:tcPr>
          <w:p w14:paraId="5A44A4E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1,766</w:t>
            </w:r>
          </w:p>
        </w:tc>
        <w:tc>
          <w:tcPr>
            <w:tcW w:w="1268" w:type="dxa"/>
            <w:noWrap/>
            <w:hideMark/>
          </w:tcPr>
          <w:p w14:paraId="1675FD6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0,444</w:t>
            </w:r>
          </w:p>
        </w:tc>
      </w:tr>
      <w:tr w:rsidR="00E000D5" w:rsidRPr="00E000D5" w14:paraId="148FD685" w14:textId="77777777" w:rsidTr="00E000D5">
        <w:trPr>
          <w:trHeight w:val="310"/>
        </w:trPr>
        <w:tc>
          <w:tcPr>
            <w:tcW w:w="3388" w:type="dxa"/>
            <w:noWrap/>
            <w:hideMark/>
          </w:tcPr>
          <w:p w14:paraId="3C549CA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ЕТ АЛФА-АЛЕКСАНДЪР ДИМИТРОВ</w:t>
            </w:r>
          </w:p>
        </w:tc>
        <w:tc>
          <w:tcPr>
            <w:tcW w:w="1569" w:type="dxa"/>
            <w:hideMark/>
          </w:tcPr>
          <w:p w14:paraId="150BAAD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7BA49AB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74D1592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162,433</w:t>
            </w:r>
          </w:p>
        </w:tc>
        <w:tc>
          <w:tcPr>
            <w:tcW w:w="1268" w:type="dxa"/>
            <w:noWrap/>
            <w:hideMark/>
          </w:tcPr>
          <w:p w14:paraId="1E56A11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1,778</w:t>
            </w:r>
          </w:p>
        </w:tc>
        <w:tc>
          <w:tcPr>
            <w:tcW w:w="1268" w:type="dxa"/>
            <w:noWrap/>
            <w:hideMark/>
          </w:tcPr>
          <w:p w14:paraId="7C6D9F9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1,778</w:t>
            </w:r>
          </w:p>
        </w:tc>
      </w:tr>
      <w:tr w:rsidR="00E000D5" w:rsidRPr="00E000D5" w14:paraId="2BE936F1" w14:textId="77777777" w:rsidTr="00E000D5">
        <w:trPr>
          <w:trHeight w:val="310"/>
        </w:trPr>
        <w:tc>
          <w:tcPr>
            <w:tcW w:w="3388" w:type="dxa"/>
            <w:noWrap/>
            <w:hideMark/>
          </w:tcPr>
          <w:p w14:paraId="6D25799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ЕТ АЛФА-АЛЕКСАНДЪР ДИМИТРОВ</w:t>
            </w:r>
          </w:p>
        </w:tc>
        <w:tc>
          <w:tcPr>
            <w:tcW w:w="1569" w:type="dxa"/>
            <w:hideMark/>
          </w:tcPr>
          <w:p w14:paraId="51B593E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3DF8ECC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11A1381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162,436</w:t>
            </w:r>
          </w:p>
        </w:tc>
        <w:tc>
          <w:tcPr>
            <w:tcW w:w="1268" w:type="dxa"/>
            <w:noWrap/>
            <w:hideMark/>
          </w:tcPr>
          <w:p w14:paraId="70F06B2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1,117</w:t>
            </w:r>
          </w:p>
        </w:tc>
        <w:tc>
          <w:tcPr>
            <w:tcW w:w="1268" w:type="dxa"/>
            <w:noWrap/>
            <w:hideMark/>
          </w:tcPr>
          <w:p w14:paraId="524B402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1,117</w:t>
            </w:r>
          </w:p>
        </w:tc>
      </w:tr>
      <w:tr w:rsidR="00E000D5" w:rsidRPr="00E000D5" w14:paraId="6A15D690" w14:textId="77777777" w:rsidTr="00E000D5">
        <w:trPr>
          <w:trHeight w:val="310"/>
        </w:trPr>
        <w:tc>
          <w:tcPr>
            <w:tcW w:w="3388" w:type="dxa"/>
            <w:noWrap/>
            <w:hideMark/>
          </w:tcPr>
          <w:p w14:paraId="2CED916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ЕТ АЛФА-АЛЕКСАНДЪР ДИМИТРОВ</w:t>
            </w:r>
          </w:p>
        </w:tc>
        <w:tc>
          <w:tcPr>
            <w:tcW w:w="1569" w:type="dxa"/>
            <w:hideMark/>
          </w:tcPr>
          <w:p w14:paraId="30F095D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18B1C03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7626ABC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163,426</w:t>
            </w:r>
          </w:p>
        </w:tc>
        <w:tc>
          <w:tcPr>
            <w:tcW w:w="1268" w:type="dxa"/>
            <w:noWrap/>
            <w:hideMark/>
          </w:tcPr>
          <w:p w14:paraId="4499EAC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1,554</w:t>
            </w:r>
          </w:p>
        </w:tc>
        <w:tc>
          <w:tcPr>
            <w:tcW w:w="1268" w:type="dxa"/>
            <w:noWrap/>
            <w:hideMark/>
          </w:tcPr>
          <w:p w14:paraId="5FD0D8B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1,554</w:t>
            </w:r>
          </w:p>
        </w:tc>
      </w:tr>
      <w:tr w:rsidR="00E000D5" w:rsidRPr="00E000D5" w14:paraId="7927B4D7" w14:textId="77777777" w:rsidTr="00E000D5">
        <w:trPr>
          <w:trHeight w:val="310"/>
        </w:trPr>
        <w:tc>
          <w:tcPr>
            <w:tcW w:w="3388" w:type="dxa"/>
            <w:noWrap/>
            <w:hideMark/>
          </w:tcPr>
          <w:p w14:paraId="62D5517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ЕТ АЛФА-АЛЕКСАНДЪР ДИМИТРОВ</w:t>
            </w:r>
          </w:p>
        </w:tc>
        <w:tc>
          <w:tcPr>
            <w:tcW w:w="1569" w:type="dxa"/>
            <w:hideMark/>
          </w:tcPr>
          <w:p w14:paraId="2CA3257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09E0000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716E955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164,420</w:t>
            </w:r>
          </w:p>
        </w:tc>
        <w:tc>
          <w:tcPr>
            <w:tcW w:w="1268" w:type="dxa"/>
            <w:noWrap/>
            <w:hideMark/>
          </w:tcPr>
          <w:p w14:paraId="3A64014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1,787</w:t>
            </w:r>
          </w:p>
        </w:tc>
        <w:tc>
          <w:tcPr>
            <w:tcW w:w="1268" w:type="dxa"/>
            <w:noWrap/>
            <w:hideMark/>
          </w:tcPr>
          <w:p w14:paraId="2992A09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1,775</w:t>
            </w:r>
          </w:p>
        </w:tc>
      </w:tr>
      <w:tr w:rsidR="00E000D5" w:rsidRPr="00E000D5" w14:paraId="60C8B56B" w14:textId="77777777" w:rsidTr="00E000D5">
        <w:trPr>
          <w:trHeight w:val="310"/>
        </w:trPr>
        <w:tc>
          <w:tcPr>
            <w:tcW w:w="3388" w:type="dxa"/>
            <w:noWrap/>
            <w:hideMark/>
          </w:tcPr>
          <w:p w14:paraId="0351A33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ЕТ АЛФА-АЛЕКСАНДЪР ДИМИТРОВ</w:t>
            </w:r>
          </w:p>
        </w:tc>
        <w:tc>
          <w:tcPr>
            <w:tcW w:w="1569" w:type="dxa"/>
            <w:hideMark/>
          </w:tcPr>
          <w:p w14:paraId="6DEEC88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7C9087B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4FB354C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164,421</w:t>
            </w:r>
          </w:p>
        </w:tc>
        <w:tc>
          <w:tcPr>
            <w:tcW w:w="1268" w:type="dxa"/>
            <w:noWrap/>
            <w:hideMark/>
          </w:tcPr>
          <w:p w14:paraId="2DC7C29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1,802</w:t>
            </w:r>
          </w:p>
        </w:tc>
        <w:tc>
          <w:tcPr>
            <w:tcW w:w="1268" w:type="dxa"/>
            <w:noWrap/>
            <w:hideMark/>
          </w:tcPr>
          <w:p w14:paraId="6380D71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1,799</w:t>
            </w:r>
          </w:p>
        </w:tc>
      </w:tr>
      <w:tr w:rsidR="00E000D5" w:rsidRPr="00E000D5" w14:paraId="592C05F8" w14:textId="77777777" w:rsidTr="00E000D5">
        <w:trPr>
          <w:trHeight w:val="310"/>
        </w:trPr>
        <w:tc>
          <w:tcPr>
            <w:tcW w:w="3388" w:type="dxa"/>
            <w:noWrap/>
            <w:hideMark/>
          </w:tcPr>
          <w:p w14:paraId="0EE4B3D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ЕТ АЛФА-АЛЕКСАНДЪР ДИМИТРОВ</w:t>
            </w:r>
          </w:p>
        </w:tc>
        <w:tc>
          <w:tcPr>
            <w:tcW w:w="1569" w:type="dxa"/>
            <w:hideMark/>
          </w:tcPr>
          <w:p w14:paraId="76D352F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2423634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7CA3F9B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164,426</w:t>
            </w:r>
          </w:p>
        </w:tc>
        <w:tc>
          <w:tcPr>
            <w:tcW w:w="1268" w:type="dxa"/>
            <w:noWrap/>
            <w:hideMark/>
          </w:tcPr>
          <w:p w14:paraId="39B1109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1,055</w:t>
            </w:r>
          </w:p>
        </w:tc>
        <w:tc>
          <w:tcPr>
            <w:tcW w:w="1268" w:type="dxa"/>
            <w:noWrap/>
            <w:hideMark/>
          </w:tcPr>
          <w:p w14:paraId="58D75D8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1,055</w:t>
            </w:r>
          </w:p>
        </w:tc>
      </w:tr>
      <w:tr w:rsidR="00E000D5" w:rsidRPr="00E000D5" w14:paraId="34C480CE" w14:textId="77777777" w:rsidTr="00E000D5">
        <w:trPr>
          <w:trHeight w:val="310"/>
        </w:trPr>
        <w:tc>
          <w:tcPr>
            <w:tcW w:w="3388" w:type="dxa"/>
            <w:noWrap/>
            <w:hideMark/>
          </w:tcPr>
          <w:p w14:paraId="08EDD39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ЕТ АЛФА-АЛЕКСАНДЪР ДИМИТРОВ</w:t>
            </w:r>
          </w:p>
        </w:tc>
        <w:tc>
          <w:tcPr>
            <w:tcW w:w="1569" w:type="dxa"/>
            <w:hideMark/>
          </w:tcPr>
          <w:p w14:paraId="26DAE8D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3722BD7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4ACC789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165,416</w:t>
            </w:r>
          </w:p>
        </w:tc>
        <w:tc>
          <w:tcPr>
            <w:tcW w:w="1268" w:type="dxa"/>
            <w:noWrap/>
            <w:hideMark/>
          </w:tcPr>
          <w:p w14:paraId="213C2A2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1,536</w:t>
            </w:r>
          </w:p>
        </w:tc>
        <w:tc>
          <w:tcPr>
            <w:tcW w:w="1268" w:type="dxa"/>
            <w:noWrap/>
            <w:hideMark/>
          </w:tcPr>
          <w:p w14:paraId="1C2AE5F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1,536</w:t>
            </w:r>
          </w:p>
        </w:tc>
      </w:tr>
      <w:tr w:rsidR="00E000D5" w:rsidRPr="00E000D5" w14:paraId="72AC9271" w14:textId="77777777" w:rsidTr="00E000D5">
        <w:trPr>
          <w:trHeight w:val="310"/>
        </w:trPr>
        <w:tc>
          <w:tcPr>
            <w:tcW w:w="3388" w:type="dxa"/>
            <w:noWrap/>
            <w:hideMark/>
          </w:tcPr>
          <w:p w14:paraId="718E3D6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ЕТ АЛФА-АЛЕКСАНДЪР ДИМИТРОВ</w:t>
            </w:r>
          </w:p>
        </w:tc>
        <w:tc>
          <w:tcPr>
            <w:tcW w:w="1569" w:type="dxa"/>
            <w:hideMark/>
          </w:tcPr>
          <w:p w14:paraId="78D62E5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4BBDD4E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4C9D1BB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166,416</w:t>
            </w:r>
          </w:p>
        </w:tc>
        <w:tc>
          <w:tcPr>
            <w:tcW w:w="1268" w:type="dxa"/>
            <w:noWrap/>
            <w:hideMark/>
          </w:tcPr>
          <w:p w14:paraId="423C78F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1,011</w:t>
            </w:r>
          </w:p>
        </w:tc>
        <w:tc>
          <w:tcPr>
            <w:tcW w:w="1268" w:type="dxa"/>
            <w:noWrap/>
            <w:hideMark/>
          </w:tcPr>
          <w:p w14:paraId="24F8AA5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0,998</w:t>
            </w:r>
          </w:p>
        </w:tc>
      </w:tr>
      <w:tr w:rsidR="00E000D5" w:rsidRPr="00E000D5" w14:paraId="6826BC70" w14:textId="77777777" w:rsidTr="00E000D5">
        <w:trPr>
          <w:trHeight w:val="310"/>
        </w:trPr>
        <w:tc>
          <w:tcPr>
            <w:tcW w:w="3388" w:type="dxa"/>
            <w:noWrap/>
            <w:hideMark/>
          </w:tcPr>
          <w:p w14:paraId="617ADF0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ЕТ АЛФА-АЛЕКСАНДЪР ДИМИТРОВ</w:t>
            </w:r>
          </w:p>
        </w:tc>
        <w:tc>
          <w:tcPr>
            <w:tcW w:w="1569" w:type="dxa"/>
            <w:hideMark/>
          </w:tcPr>
          <w:p w14:paraId="41CAF1A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21A4580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38D2A4C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166,658</w:t>
            </w:r>
          </w:p>
        </w:tc>
        <w:tc>
          <w:tcPr>
            <w:tcW w:w="1268" w:type="dxa"/>
            <w:noWrap/>
            <w:hideMark/>
          </w:tcPr>
          <w:p w14:paraId="0408D0D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1,638</w:t>
            </w:r>
          </w:p>
        </w:tc>
        <w:tc>
          <w:tcPr>
            <w:tcW w:w="1268" w:type="dxa"/>
            <w:noWrap/>
            <w:hideMark/>
          </w:tcPr>
          <w:p w14:paraId="613FD04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1,638</w:t>
            </w:r>
          </w:p>
        </w:tc>
      </w:tr>
      <w:tr w:rsidR="00E000D5" w:rsidRPr="00E000D5" w14:paraId="4A7AE275" w14:textId="77777777" w:rsidTr="00E000D5">
        <w:trPr>
          <w:trHeight w:val="310"/>
        </w:trPr>
        <w:tc>
          <w:tcPr>
            <w:tcW w:w="3388" w:type="dxa"/>
            <w:noWrap/>
            <w:hideMark/>
          </w:tcPr>
          <w:p w14:paraId="311803C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ЕТ АЛФА-АЛЕКСАНДЪР ДИМИТРОВ</w:t>
            </w:r>
          </w:p>
        </w:tc>
        <w:tc>
          <w:tcPr>
            <w:tcW w:w="1569" w:type="dxa"/>
            <w:hideMark/>
          </w:tcPr>
          <w:p w14:paraId="0156DDF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7C8EF8D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13EC55D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167,413</w:t>
            </w:r>
          </w:p>
        </w:tc>
        <w:tc>
          <w:tcPr>
            <w:tcW w:w="1268" w:type="dxa"/>
            <w:noWrap/>
            <w:hideMark/>
          </w:tcPr>
          <w:p w14:paraId="6CA5543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3,398</w:t>
            </w:r>
          </w:p>
        </w:tc>
        <w:tc>
          <w:tcPr>
            <w:tcW w:w="1268" w:type="dxa"/>
            <w:noWrap/>
            <w:hideMark/>
          </w:tcPr>
          <w:p w14:paraId="1D9DD18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1,544</w:t>
            </w:r>
          </w:p>
        </w:tc>
      </w:tr>
      <w:tr w:rsidR="00E000D5" w:rsidRPr="00E000D5" w14:paraId="1ECDEDEC" w14:textId="77777777" w:rsidTr="00E000D5">
        <w:trPr>
          <w:trHeight w:val="310"/>
        </w:trPr>
        <w:tc>
          <w:tcPr>
            <w:tcW w:w="3388" w:type="dxa"/>
            <w:noWrap/>
            <w:hideMark/>
          </w:tcPr>
          <w:p w14:paraId="674E7CD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ЕТ АЛФА-АЛЕКСАНДЪР ДИМИТРОВ</w:t>
            </w:r>
          </w:p>
        </w:tc>
        <w:tc>
          <w:tcPr>
            <w:tcW w:w="1569" w:type="dxa"/>
            <w:hideMark/>
          </w:tcPr>
          <w:p w14:paraId="49192CB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65D60B3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5F789AB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167,413</w:t>
            </w:r>
          </w:p>
        </w:tc>
        <w:tc>
          <w:tcPr>
            <w:tcW w:w="1268" w:type="dxa"/>
            <w:noWrap/>
            <w:hideMark/>
          </w:tcPr>
          <w:p w14:paraId="30D51E2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3,398</w:t>
            </w:r>
          </w:p>
        </w:tc>
        <w:tc>
          <w:tcPr>
            <w:tcW w:w="1268" w:type="dxa"/>
            <w:noWrap/>
            <w:hideMark/>
          </w:tcPr>
          <w:p w14:paraId="7AF186D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0,966</w:t>
            </w:r>
          </w:p>
        </w:tc>
      </w:tr>
      <w:tr w:rsidR="00E000D5" w:rsidRPr="00E000D5" w14:paraId="0C7F3ACD" w14:textId="77777777" w:rsidTr="00E000D5">
        <w:trPr>
          <w:trHeight w:val="310"/>
        </w:trPr>
        <w:tc>
          <w:tcPr>
            <w:tcW w:w="3388" w:type="dxa"/>
            <w:noWrap/>
            <w:hideMark/>
          </w:tcPr>
          <w:p w14:paraId="5D2D431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ЕТ АЛФА-АЛЕКСАНДЪР ДИМИТРОВ</w:t>
            </w:r>
          </w:p>
        </w:tc>
        <w:tc>
          <w:tcPr>
            <w:tcW w:w="1569" w:type="dxa"/>
            <w:hideMark/>
          </w:tcPr>
          <w:p w14:paraId="2C73805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660FE2F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0A8341F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167,655</w:t>
            </w:r>
          </w:p>
        </w:tc>
        <w:tc>
          <w:tcPr>
            <w:tcW w:w="1268" w:type="dxa"/>
            <w:noWrap/>
            <w:hideMark/>
          </w:tcPr>
          <w:p w14:paraId="6886CD4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1,317</w:t>
            </w:r>
          </w:p>
        </w:tc>
        <w:tc>
          <w:tcPr>
            <w:tcW w:w="1268" w:type="dxa"/>
            <w:noWrap/>
            <w:hideMark/>
          </w:tcPr>
          <w:p w14:paraId="167E75F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0,266</w:t>
            </w:r>
          </w:p>
        </w:tc>
      </w:tr>
      <w:tr w:rsidR="00E000D5" w:rsidRPr="00E000D5" w14:paraId="5D1894FC" w14:textId="77777777" w:rsidTr="00E000D5">
        <w:trPr>
          <w:trHeight w:val="310"/>
        </w:trPr>
        <w:tc>
          <w:tcPr>
            <w:tcW w:w="3388" w:type="dxa"/>
            <w:noWrap/>
            <w:hideMark/>
          </w:tcPr>
          <w:p w14:paraId="07FF904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ЕТ АЛФА-АЛЕКСАНДЪР ДИМИТРОВ</w:t>
            </w:r>
          </w:p>
        </w:tc>
        <w:tc>
          <w:tcPr>
            <w:tcW w:w="1569" w:type="dxa"/>
            <w:hideMark/>
          </w:tcPr>
          <w:p w14:paraId="724FE54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7E1B2EE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73E24B2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168,655</w:t>
            </w:r>
          </w:p>
        </w:tc>
        <w:tc>
          <w:tcPr>
            <w:tcW w:w="1268" w:type="dxa"/>
            <w:noWrap/>
            <w:hideMark/>
          </w:tcPr>
          <w:p w14:paraId="4B6AC44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4,970</w:t>
            </w:r>
          </w:p>
        </w:tc>
        <w:tc>
          <w:tcPr>
            <w:tcW w:w="1268" w:type="dxa"/>
            <w:noWrap/>
            <w:hideMark/>
          </w:tcPr>
          <w:p w14:paraId="59F9BEC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1,846</w:t>
            </w:r>
          </w:p>
        </w:tc>
      </w:tr>
      <w:tr w:rsidR="00E000D5" w:rsidRPr="00E000D5" w14:paraId="101D851C" w14:textId="77777777" w:rsidTr="00E000D5">
        <w:trPr>
          <w:trHeight w:val="310"/>
        </w:trPr>
        <w:tc>
          <w:tcPr>
            <w:tcW w:w="3388" w:type="dxa"/>
            <w:noWrap/>
            <w:hideMark/>
          </w:tcPr>
          <w:p w14:paraId="1318665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ЕТ АЛФА-АЛЕКСАНДЪР ДИМИТРОВ</w:t>
            </w:r>
          </w:p>
        </w:tc>
        <w:tc>
          <w:tcPr>
            <w:tcW w:w="1569" w:type="dxa"/>
            <w:hideMark/>
          </w:tcPr>
          <w:p w14:paraId="2A1A9C1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59E3676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040227E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171,655</w:t>
            </w:r>
          </w:p>
        </w:tc>
        <w:tc>
          <w:tcPr>
            <w:tcW w:w="1268" w:type="dxa"/>
            <w:noWrap/>
            <w:hideMark/>
          </w:tcPr>
          <w:p w14:paraId="61C22BE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3,246</w:t>
            </w:r>
          </w:p>
        </w:tc>
        <w:tc>
          <w:tcPr>
            <w:tcW w:w="1268" w:type="dxa"/>
            <w:noWrap/>
            <w:hideMark/>
          </w:tcPr>
          <w:p w14:paraId="711A117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1,190</w:t>
            </w:r>
          </w:p>
        </w:tc>
      </w:tr>
      <w:tr w:rsidR="00E000D5" w:rsidRPr="00E000D5" w14:paraId="74706B8E" w14:textId="77777777" w:rsidTr="00E000D5">
        <w:trPr>
          <w:trHeight w:val="310"/>
        </w:trPr>
        <w:tc>
          <w:tcPr>
            <w:tcW w:w="3388" w:type="dxa"/>
            <w:noWrap/>
            <w:hideMark/>
          </w:tcPr>
          <w:p w14:paraId="57884C8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ЕТ АЛФА-АЛЕКСАНДЪР ДИМИТРОВ</w:t>
            </w:r>
          </w:p>
        </w:tc>
        <w:tc>
          <w:tcPr>
            <w:tcW w:w="1569" w:type="dxa"/>
            <w:hideMark/>
          </w:tcPr>
          <w:p w14:paraId="22ECAA3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6C4ACB4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0C65780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172,413</w:t>
            </w:r>
          </w:p>
        </w:tc>
        <w:tc>
          <w:tcPr>
            <w:tcW w:w="1268" w:type="dxa"/>
            <w:noWrap/>
            <w:hideMark/>
          </w:tcPr>
          <w:p w14:paraId="2BBB5DF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2,437</w:t>
            </w:r>
          </w:p>
        </w:tc>
        <w:tc>
          <w:tcPr>
            <w:tcW w:w="1268" w:type="dxa"/>
            <w:noWrap/>
            <w:hideMark/>
          </w:tcPr>
          <w:p w14:paraId="4E10C55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1,445</w:t>
            </w:r>
          </w:p>
        </w:tc>
      </w:tr>
      <w:tr w:rsidR="00E000D5" w:rsidRPr="00E000D5" w14:paraId="353C0F0B" w14:textId="77777777" w:rsidTr="00E000D5">
        <w:trPr>
          <w:trHeight w:val="310"/>
        </w:trPr>
        <w:tc>
          <w:tcPr>
            <w:tcW w:w="3388" w:type="dxa"/>
            <w:noWrap/>
            <w:hideMark/>
          </w:tcPr>
          <w:p w14:paraId="17DB209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ЕТ АЛФА-АЛЕКСАНДЪР ДИМИТРОВ</w:t>
            </w:r>
          </w:p>
        </w:tc>
        <w:tc>
          <w:tcPr>
            <w:tcW w:w="1569" w:type="dxa"/>
            <w:hideMark/>
          </w:tcPr>
          <w:p w14:paraId="4C7D4FC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7E6ACE8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6282CCB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173,659</w:t>
            </w:r>
          </w:p>
        </w:tc>
        <w:tc>
          <w:tcPr>
            <w:tcW w:w="1268" w:type="dxa"/>
            <w:noWrap/>
            <w:hideMark/>
          </w:tcPr>
          <w:p w14:paraId="4EF46C0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2,568</w:t>
            </w:r>
          </w:p>
        </w:tc>
        <w:tc>
          <w:tcPr>
            <w:tcW w:w="1268" w:type="dxa"/>
            <w:noWrap/>
            <w:hideMark/>
          </w:tcPr>
          <w:p w14:paraId="11E264A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2,129</w:t>
            </w:r>
          </w:p>
        </w:tc>
      </w:tr>
      <w:tr w:rsidR="00E000D5" w:rsidRPr="00E000D5" w14:paraId="4476DC85" w14:textId="77777777" w:rsidTr="00E000D5">
        <w:trPr>
          <w:trHeight w:val="310"/>
        </w:trPr>
        <w:tc>
          <w:tcPr>
            <w:tcW w:w="3388" w:type="dxa"/>
            <w:noWrap/>
            <w:hideMark/>
          </w:tcPr>
          <w:p w14:paraId="5C19F18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ЕТ АЛФА-АЛЕКСАНДЪР ДИМИТРОВ</w:t>
            </w:r>
          </w:p>
        </w:tc>
        <w:tc>
          <w:tcPr>
            <w:tcW w:w="1569" w:type="dxa"/>
            <w:hideMark/>
          </w:tcPr>
          <w:p w14:paraId="6A54EF9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57792CC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5EB6D65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174,660</w:t>
            </w:r>
          </w:p>
        </w:tc>
        <w:tc>
          <w:tcPr>
            <w:tcW w:w="1268" w:type="dxa"/>
            <w:noWrap/>
            <w:hideMark/>
          </w:tcPr>
          <w:p w14:paraId="27495C2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3,647</w:t>
            </w:r>
          </w:p>
        </w:tc>
        <w:tc>
          <w:tcPr>
            <w:tcW w:w="1268" w:type="dxa"/>
            <w:noWrap/>
            <w:hideMark/>
          </w:tcPr>
          <w:p w14:paraId="44607BB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2,657</w:t>
            </w:r>
          </w:p>
        </w:tc>
      </w:tr>
      <w:tr w:rsidR="00E000D5" w:rsidRPr="00E000D5" w14:paraId="6E6E55C9" w14:textId="77777777" w:rsidTr="00E000D5">
        <w:trPr>
          <w:trHeight w:val="310"/>
        </w:trPr>
        <w:tc>
          <w:tcPr>
            <w:tcW w:w="3388" w:type="dxa"/>
            <w:noWrap/>
            <w:hideMark/>
          </w:tcPr>
          <w:p w14:paraId="1EF6A74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ЕТ АЛФА-АЛЕКСАНДЪР ДИМИТРОВ</w:t>
            </w:r>
          </w:p>
        </w:tc>
        <w:tc>
          <w:tcPr>
            <w:tcW w:w="1569" w:type="dxa"/>
            <w:hideMark/>
          </w:tcPr>
          <w:p w14:paraId="777BCA7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6312631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53701D9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174,660</w:t>
            </w:r>
          </w:p>
        </w:tc>
        <w:tc>
          <w:tcPr>
            <w:tcW w:w="1268" w:type="dxa"/>
            <w:noWrap/>
            <w:hideMark/>
          </w:tcPr>
          <w:p w14:paraId="0F2BA7C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3,647</w:t>
            </w:r>
          </w:p>
        </w:tc>
        <w:tc>
          <w:tcPr>
            <w:tcW w:w="1268" w:type="dxa"/>
            <w:noWrap/>
            <w:hideMark/>
          </w:tcPr>
          <w:p w14:paraId="18CF940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0,038</w:t>
            </w:r>
          </w:p>
        </w:tc>
      </w:tr>
      <w:tr w:rsidR="00E000D5" w:rsidRPr="00E000D5" w14:paraId="2123740F" w14:textId="77777777" w:rsidTr="00E000D5">
        <w:trPr>
          <w:trHeight w:val="310"/>
        </w:trPr>
        <w:tc>
          <w:tcPr>
            <w:tcW w:w="3388" w:type="dxa"/>
            <w:noWrap/>
            <w:hideMark/>
          </w:tcPr>
          <w:p w14:paraId="19DDF54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ИЛИЯ ТРАЙЧЕВ ИЛИЕВ</w:t>
            </w:r>
          </w:p>
        </w:tc>
        <w:tc>
          <w:tcPr>
            <w:tcW w:w="1569" w:type="dxa"/>
            <w:hideMark/>
          </w:tcPr>
          <w:p w14:paraId="7317AF5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6EAE4A7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2F6B710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54,135</w:t>
            </w:r>
          </w:p>
        </w:tc>
        <w:tc>
          <w:tcPr>
            <w:tcW w:w="1268" w:type="dxa"/>
            <w:noWrap/>
            <w:hideMark/>
          </w:tcPr>
          <w:p w14:paraId="47DAE8A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12,938</w:t>
            </w:r>
          </w:p>
        </w:tc>
        <w:tc>
          <w:tcPr>
            <w:tcW w:w="1268" w:type="dxa"/>
            <w:noWrap/>
            <w:hideMark/>
          </w:tcPr>
          <w:p w14:paraId="341B94A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5,812</w:t>
            </w:r>
          </w:p>
        </w:tc>
      </w:tr>
      <w:tr w:rsidR="00E000D5" w:rsidRPr="00E000D5" w14:paraId="736F48F4" w14:textId="77777777" w:rsidTr="00E000D5">
        <w:trPr>
          <w:trHeight w:val="310"/>
        </w:trPr>
        <w:tc>
          <w:tcPr>
            <w:tcW w:w="3388" w:type="dxa"/>
            <w:noWrap/>
            <w:hideMark/>
          </w:tcPr>
          <w:p w14:paraId="68283AA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ЕМИЛ ТРАЙЧЕВ ИЛИЕВ</w:t>
            </w:r>
          </w:p>
        </w:tc>
        <w:tc>
          <w:tcPr>
            <w:tcW w:w="1569" w:type="dxa"/>
            <w:hideMark/>
          </w:tcPr>
          <w:p w14:paraId="6A5F761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6B41D3C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576746F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48,509</w:t>
            </w:r>
          </w:p>
        </w:tc>
        <w:tc>
          <w:tcPr>
            <w:tcW w:w="1268" w:type="dxa"/>
            <w:noWrap/>
            <w:hideMark/>
          </w:tcPr>
          <w:p w14:paraId="3019AC4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9,728</w:t>
            </w:r>
          </w:p>
        </w:tc>
        <w:tc>
          <w:tcPr>
            <w:tcW w:w="1268" w:type="dxa"/>
            <w:noWrap/>
            <w:hideMark/>
          </w:tcPr>
          <w:p w14:paraId="63F2C4A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0,218</w:t>
            </w:r>
          </w:p>
        </w:tc>
      </w:tr>
      <w:tr w:rsidR="00E000D5" w:rsidRPr="00E000D5" w14:paraId="7C0A560D" w14:textId="77777777" w:rsidTr="00E000D5">
        <w:trPr>
          <w:trHeight w:val="310"/>
        </w:trPr>
        <w:tc>
          <w:tcPr>
            <w:tcW w:w="3388" w:type="dxa"/>
            <w:noWrap/>
            <w:hideMark/>
          </w:tcPr>
          <w:p w14:paraId="0F4EB66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lastRenderedPageBreak/>
              <w:t>ЕМИЛ ТРАЙЧЕВ ИЛИЕВ</w:t>
            </w:r>
          </w:p>
        </w:tc>
        <w:tc>
          <w:tcPr>
            <w:tcW w:w="1569" w:type="dxa"/>
            <w:hideMark/>
          </w:tcPr>
          <w:p w14:paraId="59B72C8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63353FD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0CDE14E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48,700</w:t>
            </w:r>
          </w:p>
        </w:tc>
        <w:tc>
          <w:tcPr>
            <w:tcW w:w="1268" w:type="dxa"/>
            <w:noWrap/>
            <w:hideMark/>
          </w:tcPr>
          <w:p w14:paraId="3ED4FC4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3,403</w:t>
            </w:r>
          </w:p>
        </w:tc>
        <w:tc>
          <w:tcPr>
            <w:tcW w:w="1268" w:type="dxa"/>
            <w:noWrap/>
            <w:hideMark/>
          </w:tcPr>
          <w:p w14:paraId="0BDEC3C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0,295</w:t>
            </w:r>
          </w:p>
        </w:tc>
      </w:tr>
      <w:tr w:rsidR="00E000D5" w:rsidRPr="00E000D5" w14:paraId="22F42AA4" w14:textId="77777777" w:rsidTr="00E000D5">
        <w:trPr>
          <w:trHeight w:val="310"/>
        </w:trPr>
        <w:tc>
          <w:tcPr>
            <w:tcW w:w="3388" w:type="dxa"/>
            <w:noWrap/>
            <w:hideMark/>
          </w:tcPr>
          <w:p w14:paraId="339434F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ЕМИЛ ТРАЙЧЕВ ИЛИЕВ</w:t>
            </w:r>
          </w:p>
        </w:tc>
        <w:tc>
          <w:tcPr>
            <w:tcW w:w="1569" w:type="dxa"/>
            <w:hideMark/>
          </w:tcPr>
          <w:p w14:paraId="57C0FED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21FE25E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2E01AD1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50,614</w:t>
            </w:r>
          </w:p>
        </w:tc>
        <w:tc>
          <w:tcPr>
            <w:tcW w:w="1268" w:type="dxa"/>
            <w:noWrap/>
            <w:hideMark/>
          </w:tcPr>
          <w:p w14:paraId="1159595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2,878</w:t>
            </w:r>
          </w:p>
        </w:tc>
        <w:tc>
          <w:tcPr>
            <w:tcW w:w="1268" w:type="dxa"/>
            <w:noWrap/>
            <w:hideMark/>
          </w:tcPr>
          <w:p w14:paraId="2BC440B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1,488</w:t>
            </w:r>
          </w:p>
        </w:tc>
      </w:tr>
      <w:tr w:rsidR="00E000D5" w:rsidRPr="00E000D5" w14:paraId="2AA5D480" w14:textId="77777777" w:rsidTr="00E000D5">
        <w:trPr>
          <w:trHeight w:val="310"/>
        </w:trPr>
        <w:tc>
          <w:tcPr>
            <w:tcW w:w="3388" w:type="dxa"/>
            <w:noWrap/>
            <w:hideMark/>
          </w:tcPr>
          <w:p w14:paraId="0C148DD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ЕМИЛ ТРАЙЧЕВ ИЛИЕВ</w:t>
            </w:r>
          </w:p>
        </w:tc>
        <w:tc>
          <w:tcPr>
            <w:tcW w:w="1569" w:type="dxa"/>
            <w:hideMark/>
          </w:tcPr>
          <w:p w14:paraId="0B92A77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142FF7D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0F44E5D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52,135</w:t>
            </w:r>
          </w:p>
        </w:tc>
        <w:tc>
          <w:tcPr>
            <w:tcW w:w="1268" w:type="dxa"/>
            <w:noWrap/>
            <w:hideMark/>
          </w:tcPr>
          <w:p w14:paraId="6132ACB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5,909</w:t>
            </w:r>
          </w:p>
        </w:tc>
        <w:tc>
          <w:tcPr>
            <w:tcW w:w="1268" w:type="dxa"/>
            <w:noWrap/>
            <w:hideMark/>
          </w:tcPr>
          <w:p w14:paraId="7019D8F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0,909</w:t>
            </w:r>
          </w:p>
        </w:tc>
      </w:tr>
      <w:tr w:rsidR="00E000D5" w:rsidRPr="00E000D5" w14:paraId="1344238F" w14:textId="77777777" w:rsidTr="00E000D5">
        <w:trPr>
          <w:trHeight w:val="310"/>
        </w:trPr>
        <w:tc>
          <w:tcPr>
            <w:tcW w:w="3388" w:type="dxa"/>
            <w:noWrap/>
            <w:hideMark/>
          </w:tcPr>
          <w:p w14:paraId="36D5F8B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ЕМИЛ ТРАЙЧЕВ ИЛИЕВ</w:t>
            </w:r>
          </w:p>
        </w:tc>
        <w:tc>
          <w:tcPr>
            <w:tcW w:w="1569" w:type="dxa"/>
            <w:hideMark/>
          </w:tcPr>
          <w:p w14:paraId="49B3192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76D918D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019A5C2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54,135</w:t>
            </w:r>
          </w:p>
        </w:tc>
        <w:tc>
          <w:tcPr>
            <w:tcW w:w="1268" w:type="dxa"/>
            <w:noWrap/>
            <w:hideMark/>
          </w:tcPr>
          <w:p w14:paraId="19CEF83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12,938</w:t>
            </w:r>
          </w:p>
        </w:tc>
        <w:tc>
          <w:tcPr>
            <w:tcW w:w="1268" w:type="dxa"/>
            <w:noWrap/>
            <w:hideMark/>
          </w:tcPr>
          <w:p w14:paraId="34148BC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0,421</w:t>
            </w:r>
          </w:p>
        </w:tc>
      </w:tr>
      <w:tr w:rsidR="00E000D5" w:rsidRPr="00E000D5" w14:paraId="1096AF6F" w14:textId="77777777" w:rsidTr="00E000D5">
        <w:trPr>
          <w:trHeight w:val="310"/>
        </w:trPr>
        <w:tc>
          <w:tcPr>
            <w:tcW w:w="3388" w:type="dxa"/>
            <w:noWrap/>
            <w:hideMark/>
          </w:tcPr>
          <w:p w14:paraId="3814EC3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ЕМИЛ ТРАЙЧЕВ ИЛИЕВ</w:t>
            </w:r>
          </w:p>
        </w:tc>
        <w:tc>
          <w:tcPr>
            <w:tcW w:w="1569" w:type="dxa"/>
            <w:hideMark/>
          </w:tcPr>
          <w:p w14:paraId="15B7ED1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4C0E5B9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5DDBEB4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56,120</w:t>
            </w:r>
          </w:p>
        </w:tc>
        <w:tc>
          <w:tcPr>
            <w:tcW w:w="1268" w:type="dxa"/>
            <w:noWrap/>
            <w:hideMark/>
          </w:tcPr>
          <w:p w14:paraId="58DE94B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7,115</w:t>
            </w:r>
          </w:p>
        </w:tc>
        <w:tc>
          <w:tcPr>
            <w:tcW w:w="1268" w:type="dxa"/>
            <w:noWrap/>
            <w:hideMark/>
          </w:tcPr>
          <w:p w14:paraId="6DFCA6C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0,089</w:t>
            </w:r>
          </w:p>
        </w:tc>
      </w:tr>
      <w:tr w:rsidR="00E000D5" w:rsidRPr="00E000D5" w14:paraId="7FE1EAE7" w14:textId="77777777" w:rsidTr="00E000D5">
        <w:trPr>
          <w:trHeight w:val="310"/>
        </w:trPr>
        <w:tc>
          <w:tcPr>
            <w:tcW w:w="3388" w:type="dxa"/>
            <w:noWrap/>
            <w:hideMark/>
          </w:tcPr>
          <w:p w14:paraId="7FD4DD1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ЕМИЛ ТРАЙЧЕВ ИЛИЕВ</w:t>
            </w:r>
          </w:p>
        </w:tc>
        <w:tc>
          <w:tcPr>
            <w:tcW w:w="1569" w:type="dxa"/>
            <w:hideMark/>
          </w:tcPr>
          <w:p w14:paraId="2433665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62E9280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25B1CFB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56,168</w:t>
            </w:r>
          </w:p>
        </w:tc>
        <w:tc>
          <w:tcPr>
            <w:tcW w:w="1268" w:type="dxa"/>
            <w:noWrap/>
            <w:hideMark/>
          </w:tcPr>
          <w:p w14:paraId="317A6F4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2,527</w:t>
            </w:r>
          </w:p>
        </w:tc>
        <w:tc>
          <w:tcPr>
            <w:tcW w:w="1268" w:type="dxa"/>
            <w:noWrap/>
            <w:hideMark/>
          </w:tcPr>
          <w:p w14:paraId="410BE1C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1,256</w:t>
            </w:r>
          </w:p>
        </w:tc>
      </w:tr>
      <w:tr w:rsidR="00E000D5" w:rsidRPr="00E000D5" w14:paraId="3F0029B7" w14:textId="77777777" w:rsidTr="00E000D5">
        <w:trPr>
          <w:trHeight w:val="310"/>
        </w:trPr>
        <w:tc>
          <w:tcPr>
            <w:tcW w:w="3388" w:type="dxa"/>
            <w:noWrap/>
            <w:hideMark/>
          </w:tcPr>
          <w:p w14:paraId="18FDAF0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ЕМИЛ ТРАЙЧЕВ ИЛИЕВ</w:t>
            </w:r>
          </w:p>
        </w:tc>
        <w:tc>
          <w:tcPr>
            <w:tcW w:w="1569" w:type="dxa"/>
            <w:hideMark/>
          </w:tcPr>
          <w:p w14:paraId="57309D5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7F11383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52A5C05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57,54</w:t>
            </w:r>
          </w:p>
        </w:tc>
        <w:tc>
          <w:tcPr>
            <w:tcW w:w="1268" w:type="dxa"/>
            <w:noWrap/>
            <w:hideMark/>
          </w:tcPr>
          <w:p w14:paraId="3BD08BE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2,140</w:t>
            </w:r>
          </w:p>
        </w:tc>
        <w:tc>
          <w:tcPr>
            <w:tcW w:w="1268" w:type="dxa"/>
            <w:noWrap/>
            <w:hideMark/>
          </w:tcPr>
          <w:p w14:paraId="4A9486B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0,377</w:t>
            </w:r>
          </w:p>
        </w:tc>
      </w:tr>
      <w:tr w:rsidR="00E000D5" w:rsidRPr="00E000D5" w14:paraId="45D70610" w14:textId="77777777" w:rsidTr="00E000D5">
        <w:trPr>
          <w:trHeight w:val="310"/>
        </w:trPr>
        <w:tc>
          <w:tcPr>
            <w:tcW w:w="3388" w:type="dxa"/>
            <w:noWrap/>
            <w:hideMark/>
          </w:tcPr>
          <w:p w14:paraId="044D1D2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ЕМИЛ ТРАЙЧЕВ ИЛИЕВ</w:t>
            </w:r>
          </w:p>
        </w:tc>
        <w:tc>
          <w:tcPr>
            <w:tcW w:w="1569" w:type="dxa"/>
            <w:hideMark/>
          </w:tcPr>
          <w:p w14:paraId="1D6472E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3198ECE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52C5EDE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69,58</w:t>
            </w:r>
          </w:p>
        </w:tc>
        <w:tc>
          <w:tcPr>
            <w:tcW w:w="1268" w:type="dxa"/>
            <w:noWrap/>
            <w:hideMark/>
          </w:tcPr>
          <w:p w14:paraId="0E43A9E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5,908</w:t>
            </w:r>
          </w:p>
        </w:tc>
        <w:tc>
          <w:tcPr>
            <w:tcW w:w="1268" w:type="dxa"/>
            <w:noWrap/>
            <w:hideMark/>
          </w:tcPr>
          <w:p w14:paraId="54D9E29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4,013</w:t>
            </w:r>
          </w:p>
        </w:tc>
      </w:tr>
      <w:tr w:rsidR="00E000D5" w:rsidRPr="00E000D5" w14:paraId="47124EAA" w14:textId="77777777" w:rsidTr="00E000D5">
        <w:trPr>
          <w:trHeight w:val="310"/>
        </w:trPr>
        <w:tc>
          <w:tcPr>
            <w:tcW w:w="3388" w:type="dxa"/>
            <w:noWrap/>
            <w:hideMark/>
          </w:tcPr>
          <w:p w14:paraId="65105EA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ЕМИЛ ТРАЙЧЕВ ИЛИЕВ</w:t>
            </w:r>
          </w:p>
        </w:tc>
        <w:tc>
          <w:tcPr>
            <w:tcW w:w="1569" w:type="dxa"/>
            <w:hideMark/>
          </w:tcPr>
          <w:p w14:paraId="400C8B3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3C4535D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46302F4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69,182</w:t>
            </w:r>
          </w:p>
        </w:tc>
        <w:tc>
          <w:tcPr>
            <w:tcW w:w="1268" w:type="dxa"/>
            <w:noWrap/>
            <w:hideMark/>
          </w:tcPr>
          <w:p w14:paraId="4193C33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1,443</w:t>
            </w:r>
          </w:p>
        </w:tc>
        <w:tc>
          <w:tcPr>
            <w:tcW w:w="1268" w:type="dxa"/>
            <w:noWrap/>
            <w:hideMark/>
          </w:tcPr>
          <w:p w14:paraId="5CB5D75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1,043</w:t>
            </w:r>
          </w:p>
        </w:tc>
      </w:tr>
      <w:tr w:rsidR="00E000D5" w:rsidRPr="00E000D5" w14:paraId="285D8D29" w14:textId="77777777" w:rsidTr="00E000D5">
        <w:trPr>
          <w:trHeight w:val="310"/>
        </w:trPr>
        <w:tc>
          <w:tcPr>
            <w:tcW w:w="3388" w:type="dxa"/>
            <w:noWrap/>
            <w:hideMark/>
          </w:tcPr>
          <w:p w14:paraId="24609C7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ЕМИЛ ТРАЙЧЕВ ИЛИЕВ</w:t>
            </w:r>
          </w:p>
        </w:tc>
        <w:tc>
          <w:tcPr>
            <w:tcW w:w="1569" w:type="dxa"/>
            <w:hideMark/>
          </w:tcPr>
          <w:p w14:paraId="29601AE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66F4482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4480401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70,182</w:t>
            </w:r>
          </w:p>
        </w:tc>
        <w:tc>
          <w:tcPr>
            <w:tcW w:w="1268" w:type="dxa"/>
            <w:noWrap/>
            <w:hideMark/>
          </w:tcPr>
          <w:p w14:paraId="07281A0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7,391</w:t>
            </w:r>
          </w:p>
        </w:tc>
        <w:tc>
          <w:tcPr>
            <w:tcW w:w="1268" w:type="dxa"/>
            <w:noWrap/>
            <w:hideMark/>
          </w:tcPr>
          <w:p w14:paraId="287B970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1,798</w:t>
            </w:r>
          </w:p>
        </w:tc>
      </w:tr>
      <w:tr w:rsidR="00E000D5" w:rsidRPr="00E000D5" w14:paraId="1DA0790B" w14:textId="77777777" w:rsidTr="00E000D5">
        <w:trPr>
          <w:trHeight w:val="310"/>
        </w:trPr>
        <w:tc>
          <w:tcPr>
            <w:tcW w:w="3388" w:type="dxa"/>
            <w:noWrap/>
            <w:hideMark/>
          </w:tcPr>
          <w:p w14:paraId="27FD186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ЕМИЛ ТРАЙЧЕВ ИЛИЕВ</w:t>
            </w:r>
          </w:p>
        </w:tc>
        <w:tc>
          <w:tcPr>
            <w:tcW w:w="1569" w:type="dxa"/>
            <w:hideMark/>
          </w:tcPr>
          <w:p w14:paraId="339E6F0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6016352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4F033D8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71,618</w:t>
            </w:r>
          </w:p>
        </w:tc>
        <w:tc>
          <w:tcPr>
            <w:tcW w:w="1268" w:type="dxa"/>
            <w:noWrap/>
            <w:hideMark/>
          </w:tcPr>
          <w:p w14:paraId="4A5BCAF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1,127</w:t>
            </w:r>
          </w:p>
        </w:tc>
        <w:tc>
          <w:tcPr>
            <w:tcW w:w="1268" w:type="dxa"/>
            <w:noWrap/>
            <w:hideMark/>
          </w:tcPr>
          <w:p w14:paraId="3E855F2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1,052</w:t>
            </w:r>
          </w:p>
        </w:tc>
      </w:tr>
      <w:tr w:rsidR="00E000D5" w:rsidRPr="00E000D5" w14:paraId="47097ABF" w14:textId="77777777" w:rsidTr="00E000D5">
        <w:trPr>
          <w:trHeight w:val="310"/>
        </w:trPr>
        <w:tc>
          <w:tcPr>
            <w:tcW w:w="3388" w:type="dxa"/>
            <w:noWrap/>
            <w:hideMark/>
          </w:tcPr>
          <w:p w14:paraId="305069F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АГРО-ДИЗ ООД</w:t>
            </w:r>
          </w:p>
        </w:tc>
        <w:tc>
          <w:tcPr>
            <w:tcW w:w="1569" w:type="dxa"/>
            <w:hideMark/>
          </w:tcPr>
          <w:p w14:paraId="17FE3A2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0F0A4CC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192F466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14,132</w:t>
            </w:r>
          </w:p>
        </w:tc>
        <w:tc>
          <w:tcPr>
            <w:tcW w:w="1268" w:type="dxa"/>
            <w:noWrap/>
            <w:hideMark/>
          </w:tcPr>
          <w:p w14:paraId="45ABCEE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2,175</w:t>
            </w:r>
          </w:p>
        </w:tc>
        <w:tc>
          <w:tcPr>
            <w:tcW w:w="1268" w:type="dxa"/>
            <w:noWrap/>
            <w:hideMark/>
          </w:tcPr>
          <w:p w14:paraId="6B2D61B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1,143</w:t>
            </w:r>
          </w:p>
        </w:tc>
      </w:tr>
      <w:tr w:rsidR="00E000D5" w:rsidRPr="00E000D5" w14:paraId="696971DB" w14:textId="77777777" w:rsidTr="00E000D5">
        <w:trPr>
          <w:trHeight w:val="310"/>
        </w:trPr>
        <w:tc>
          <w:tcPr>
            <w:tcW w:w="3388" w:type="dxa"/>
            <w:noWrap/>
            <w:hideMark/>
          </w:tcPr>
          <w:p w14:paraId="51B6DB1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АГРО-ДИЗ ООД</w:t>
            </w:r>
          </w:p>
        </w:tc>
        <w:tc>
          <w:tcPr>
            <w:tcW w:w="1569" w:type="dxa"/>
            <w:hideMark/>
          </w:tcPr>
          <w:p w14:paraId="6F00A65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06F9A03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3184EEC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14,681</w:t>
            </w:r>
          </w:p>
        </w:tc>
        <w:tc>
          <w:tcPr>
            <w:tcW w:w="1268" w:type="dxa"/>
            <w:noWrap/>
            <w:hideMark/>
          </w:tcPr>
          <w:p w14:paraId="53C9C92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6,043</w:t>
            </w:r>
          </w:p>
        </w:tc>
        <w:tc>
          <w:tcPr>
            <w:tcW w:w="1268" w:type="dxa"/>
            <w:noWrap/>
            <w:hideMark/>
          </w:tcPr>
          <w:p w14:paraId="7F3683C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1,107</w:t>
            </w:r>
          </w:p>
        </w:tc>
      </w:tr>
      <w:tr w:rsidR="00E000D5" w:rsidRPr="00E000D5" w14:paraId="55830F46" w14:textId="77777777" w:rsidTr="00E000D5">
        <w:trPr>
          <w:trHeight w:val="310"/>
        </w:trPr>
        <w:tc>
          <w:tcPr>
            <w:tcW w:w="3388" w:type="dxa"/>
            <w:noWrap/>
            <w:hideMark/>
          </w:tcPr>
          <w:p w14:paraId="0D41CA6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АГРО-ДИЗ ООД</w:t>
            </w:r>
          </w:p>
        </w:tc>
        <w:tc>
          <w:tcPr>
            <w:tcW w:w="1569" w:type="dxa"/>
            <w:hideMark/>
          </w:tcPr>
          <w:p w14:paraId="2FFDD3B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37AEE8B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4C22B64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42,135</w:t>
            </w:r>
          </w:p>
        </w:tc>
        <w:tc>
          <w:tcPr>
            <w:tcW w:w="1268" w:type="dxa"/>
            <w:noWrap/>
            <w:hideMark/>
          </w:tcPr>
          <w:p w14:paraId="6AB6CC8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4,307</w:t>
            </w:r>
          </w:p>
        </w:tc>
        <w:tc>
          <w:tcPr>
            <w:tcW w:w="1268" w:type="dxa"/>
            <w:noWrap/>
            <w:hideMark/>
          </w:tcPr>
          <w:p w14:paraId="01D14CF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0,109</w:t>
            </w:r>
          </w:p>
        </w:tc>
      </w:tr>
      <w:tr w:rsidR="00E000D5" w:rsidRPr="00E000D5" w14:paraId="73220D04" w14:textId="77777777" w:rsidTr="00E000D5">
        <w:trPr>
          <w:trHeight w:val="310"/>
        </w:trPr>
        <w:tc>
          <w:tcPr>
            <w:tcW w:w="3388" w:type="dxa"/>
            <w:noWrap/>
            <w:hideMark/>
          </w:tcPr>
          <w:p w14:paraId="1FEDE55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АГРО-ДИЗ ООД</w:t>
            </w:r>
          </w:p>
        </w:tc>
        <w:tc>
          <w:tcPr>
            <w:tcW w:w="1569" w:type="dxa"/>
            <w:hideMark/>
          </w:tcPr>
          <w:p w14:paraId="0483530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3D1618E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13C52C9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56,120</w:t>
            </w:r>
          </w:p>
        </w:tc>
        <w:tc>
          <w:tcPr>
            <w:tcW w:w="1268" w:type="dxa"/>
            <w:noWrap/>
            <w:hideMark/>
          </w:tcPr>
          <w:p w14:paraId="0E4C167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7,115</w:t>
            </w:r>
          </w:p>
        </w:tc>
        <w:tc>
          <w:tcPr>
            <w:tcW w:w="1268" w:type="dxa"/>
            <w:noWrap/>
            <w:hideMark/>
          </w:tcPr>
          <w:p w14:paraId="1807826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0,706</w:t>
            </w:r>
          </w:p>
        </w:tc>
      </w:tr>
      <w:tr w:rsidR="00E000D5" w:rsidRPr="00E000D5" w14:paraId="59D41276" w14:textId="77777777" w:rsidTr="00E000D5">
        <w:trPr>
          <w:trHeight w:val="310"/>
        </w:trPr>
        <w:tc>
          <w:tcPr>
            <w:tcW w:w="3388" w:type="dxa"/>
            <w:noWrap/>
            <w:hideMark/>
          </w:tcPr>
          <w:p w14:paraId="7C5A58B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АГРО-ДИЗ ООД</w:t>
            </w:r>
          </w:p>
        </w:tc>
        <w:tc>
          <w:tcPr>
            <w:tcW w:w="1569" w:type="dxa"/>
            <w:hideMark/>
          </w:tcPr>
          <w:p w14:paraId="310A9E3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7F64FBF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6024592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61,359</w:t>
            </w:r>
          </w:p>
        </w:tc>
        <w:tc>
          <w:tcPr>
            <w:tcW w:w="1268" w:type="dxa"/>
            <w:noWrap/>
            <w:hideMark/>
          </w:tcPr>
          <w:p w14:paraId="6D7DF0C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3,180</w:t>
            </w:r>
          </w:p>
        </w:tc>
        <w:tc>
          <w:tcPr>
            <w:tcW w:w="1268" w:type="dxa"/>
            <w:noWrap/>
            <w:hideMark/>
          </w:tcPr>
          <w:p w14:paraId="138B15E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1,178</w:t>
            </w:r>
          </w:p>
        </w:tc>
      </w:tr>
      <w:tr w:rsidR="00E000D5" w:rsidRPr="00E000D5" w14:paraId="7DD555C7" w14:textId="77777777" w:rsidTr="00E000D5">
        <w:trPr>
          <w:trHeight w:val="310"/>
        </w:trPr>
        <w:tc>
          <w:tcPr>
            <w:tcW w:w="3388" w:type="dxa"/>
            <w:noWrap/>
            <w:hideMark/>
          </w:tcPr>
          <w:p w14:paraId="37D5270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АГРО-ДИЗ ООД</w:t>
            </w:r>
          </w:p>
        </w:tc>
        <w:tc>
          <w:tcPr>
            <w:tcW w:w="1569" w:type="dxa"/>
            <w:hideMark/>
          </w:tcPr>
          <w:p w14:paraId="0746786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3584F65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48EBE81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61,693</w:t>
            </w:r>
          </w:p>
        </w:tc>
        <w:tc>
          <w:tcPr>
            <w:tcW w:w="1268" w:type="dxa"/>
            <w:noWrap/>
            <w:hideMark/>
          </w:tcPr>
          <w:p w14:paraId="1D33647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1,646</w:t>
            </w:r>
          </w:p>
        </w:tc>
        <w:tc>
          <w:tcPr>
            <w:tcW w:w="1268" w:type="dxa"/>
            <w:noWrap/>
            <w:hideMark/>
          </w:tcPr>
          <w:p w14:paraId="57A2063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1,236</w:t>
            </w:r>
          </w:p>
        </w:tc>
      </w:tr>
      <w:tr w:rsidR="00E000D5" w:rsidRPr="00E000D5" w14:paraId="4B0F9079" w14:textId="77777777" w:rsidTr="00E000D5">
        <w:trPr>
          <w:trHeight w:val="310"/>
        </w:trPr>
        <w:tc>
          <w:tcPr>
            <w:tcW w:w="3388" w:type="dxa"/>
            <w:noWrap/>
            <w:hideMark/>
          </w:tcPr>
          <w:p w14:paraId="7C489F6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АГРО-ДИЗ ООД</w:t>
            </w:r>
          </w:p>
        </w:tc>
        <w:tc>
          <w:tcPr>
            <w:tcW w:w="1569" w:type="dxa"/>
            <w:hideMark/>
          </w:tcPr>
          <w:p w14:paraId="0918838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0C7B43D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6FE6487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62,142</w:t>
            </w:r>
          </w:p>
        </w:tc>
        <w:tc>
          <w:tcPr>
            <w:tcW w:w="1268" w:type="dxa"/>
            <w:noWrap/>
            <w:hideMark/>
          </w:tcPr>
          <w:p w14:paraId="7078359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1,975</w:t>
            </w:r>
          </w:p>
        </w:tc>
        <w:tc>
          <w:tcPr>
            <w:tcW w:w="1268" w:type="dxa"/>
            <w:noWrap/>
            <w:hideMark/>
          </w:tcPr>
          <w:p w14:paraId="4EAC824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0,333</w:t>
            </w:r>
          </w:p>
        </w:tc>
      </w:tr>
      <w:tr w:rsidR="00E000D5" w:rsidRPr="00E000D5" w14:paraId="619DB38F" w14:textId="77777777" w:rsidTr="00E000D5">
        <w:trPr>
          <w:trHeight w:val="310"/>
        </w:trPr>
        <w:tc>
          <w:tcPr>
            <w:tcW w:w="3388" w:type="dxa"/>
            <w:noWrap/>
            <w:hideMark/>
          </w:tcPr>
          <w:p w14:paraId="2F265D4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АГРО-ДИЗ ООД</w:t>
            </w:r>
          </w:p>
        </w:tc>
        <w:tc>
          <w:tcPr>
            <w:tcW w:w="1569" w:type="dxa"/>
            <w:hideMark/>
          </w:tcPr>
          <w:p w14:paraId="6DD464A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08260C9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36BD15F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62,465</w:t>
            </w:r>
          </w:p>
        </w:tc>
        <w:tc>
          <w:tcPr>
            <w:tcW w:w="1268" w:type="dxa"/>
            <w:noWrap/>
            <w:hideMark/>
          </w:tcPr>
          <w:p w14:paraId="0F0108F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0,932</w:t>
            </w:r>
          </w:p>
        </w:tc>
        <w:tc>
          <w:tcPr>
            <w:tcW w:w="1268" w:type="dxa"/>
            <w:noWrap/>
            <w:hideMark/>
          </w:tcPr>
          <w:p w14:paraId="35C1A9D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0,037</w:t>
            </w:r>
          </w:p>
        </w:tc>
      </w:tr>
      <w:tr w:rsidR="00E000D5" w:rsidRPr="00E000D5" w14:paraId="705AC2C9" w14:textId="77777777" w:rsidTr="00E000D5">
        <w:trPr>
          <w:trHeight w:val="310"/>
        </w:trPr>
        <w:tc>
          <w:tcPr>
            <w:tcW w:w="3388" w:type="dxa"/>
            <w:noWrap/>
            <w:hideMark/>
          </w:tcPr>
          <w:p w14:paraId="79FE6AF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АГРО-ДИЗ ООД</w:t>
            </w:r>
          </w:p>
        </w:tc>
        <w:tc>
          <w:tcPr>
            <w:tcW w:w="1569" w:type="dxa"/>
            <w:hideMark/>
          </w:tcPr>
          <w:p w14:paraId="305A3C6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10CD128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264C218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80,342</w:t>
            </w:r>
          </w:p>
        </w:tc>
        <w:tc>
          <w:tcPr>
            <w:tcW w:w="1268" w:type="dxa"/>
            <w:noWrap/>
            <w:hideMark/>
          </w:tcPr>
          <w:p w14:paraId="51AF0E2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2,508</w:t>
            </w:r>
          </w:p>
        </w:tc>
        <w:tc>
          <w:tcPr>
            <w:tcW w:w="1268" w:type="dxa"/>
            <w:noWrap/>
            <w:hideMark/>
          </w:tcPr>
          <w:p w14:paraId="43BE233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0,138</w:t>
            </w:r>
          </w:p>
        </w:tc>
      </w:tr>
      <w:tr w:rsidR="00E000D5" w:rsidRPr="00E000D5" w14:paraId="01933FF7" w14:textId="77777777" w:rsidTr="00E000D5">
        <w:trPr>
          <w:trHeight w:val="310"/>
        </w:trPr>
        <w:tc>
          <w:tcPr>
            <w:tcW w:w="3388" w:type="dxa"/>
            <w:noWrap/>
            <w:hideMark/>
          </w:tcPr>
          <w:p w14:paraId="64EF7AE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АГРО-ДИЗ ООД</w:t>
            </w:r>
          </w:p>
        </w:tc>
        <w:tc>
          <w:tcPr>
            <w:tcW w:w="1569" w:type="dxa"/>
            <w:hideMark/>
          </w:tcPr>
          <w:p w14:paraId="5249C5E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733A29A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195CB36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81,151</w:t>
            </w:r>
          </w:p>
        </w:tc>
        <w:tc>
          <w:tcPr>
            <w:tcW w:w="1268" w:type="dxa"/>
            <w:noWrap/>
            <w:hideMark/>
          </w:tcPr>
          <w:p w14:paraId="145A3D4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7,131</w:t>
            </w:r>
          </w:p>
        </w:tc>
        <w:tc>
          <w:tcPr>
            <w:tcW w:w="1268" w:type="dxa"/>
            <w:noWrap/>
            <w:hideMark/>
          </w:tcPr>
          <w:p w14:paraId="64ED604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4,482</w:t>
            </w:r>
          </w:p>
        </w:tc>
      </w:tr>
      <w:tr w:rsidR="00E000D5" w:rsidRPr="00E000D5" w14:paraId="5377572F" w14:textId="77777777" w:rsidTr="00E000D5">
        <w:trPr>
          <w:trHeight w:val="310"/>
        </w:trPr>
        <w:tc>
          <w:tcPr>
            <w:tcW w:w="3388" w:type="dxa"/>
            <w:noWrap/>
            <w:hideMark/>
          </w:tcPr>
          <w:p w14:paraId="090994B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ЖЕНЯ РАЧЕВА ВЪРБАНОВА</w:t>
            </w:r>
          </w:p>
        </w:tc>
        <w:tc>
          <w:tcPr>
            <w:tcW w:w="1569" w:type="dxa"/>
            <w:hideMark/>
          </w:tcPr>
          <w:p w14:paraId="4F9BDE5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29AE9AF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2A7C03F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25,393</w:t>
            </w:r>
          </w:p>
        </w:tc>
        <w:tc>
          <w:tcPr>
            <w:tcW w:w="1268" w:type="dxa"/>
            <w:noWrap/>
            <w:hideMark/>
          </w:tcPr>
          <w:p w14:paraId="72B02B4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1,103</w:t>
            </w:r>
          </w:p>
        </w:tc>
        <w:tc>
          <w:tcPr>
            <w:tcW w:w="1268" w:type="dxa"/>
            <w:noWrap/>
            <w:hideMark/>
          </w:tcPr>
          <w:p w14:paraId="6B7A721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0,143</w:t>
            </w:r>
          </w:p>
        </w:tc>
      </w:tr>
      <w:tr w:rsidR="00E000D5" w:rsidRPr="00E000D5" w14:paraId="73B81B5E" w14:textId="77777777" w:rsidTr="00E000D5">
        <w:trPr>
          <w:trHeight w:val="310"/>
        </w:trPr>
        <w:tc>
          <w:tcPr>
            <w:tcW w:w="3388" w:type="dxa"/>
            <w:noWrap/>
            <w:hideMark/>
          </w:tcPr>
          <w:p w14:paraId="245891E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ЖЕНЯ РАЧЕВА ВЪРБАНОВА</w:t>
            </w:r>
          </w:p>
        </w:tc>
        <w:tc>
          <w:tcPr>
            <w:tcW w:w="1569" w:type="dxa"/>
            <w:hideMark/>
          </w:tcPr>
          <w:p w14:paraId="74E1E6A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195A035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2D3FBBE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25,680</w:t>
            </w:r>
          </w:p>
        </w:tc>
        <w:tc>
          <w:tcPr>
            <w:tcW w:w="1268" w:type="dxa"/>
            <w:noWrap/>
            <w:hideMark/>
          </w:tcPr>
          <w:p w14:paraId="0118AB2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1,854</w:t>
            </w:r>
          </w:p>
        </w:tc>
        <w:tc>
          <w:tcPr>
            <w:tcW w:w="1268" w:type="dxa"/>
            <w:noWrap/>
            <w:hideMark/>
          </w:tcPr>
          <w:p w14:paraId="2A6B5C1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0,622</w:t>
            </w:r>
          </w:p>
        </w:tc>
      </w:tr>
      <w:tr w:rsidR="00E000D5" w:rsidRPr="00E000D5" w14:paraId="04F162E5" w14:textId="77777777" w:rsidTr="00E000D5">
        <w:trPr>
          <w:trHeight w:val="310"/>
        </w:trPr>
        <w:tc>
          <w:tcPr>
            <w:tcW w:w="3388" w:type="dxa"/>
            <w:noWrap/>
            <w:hideMark/>
          </w:tcPr>
          <w:p w14:paraId="78FEE20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АГРО ПЛЮС СЛАВЯНОВО ООД</w:t>
            </w:r>
          </w:p>
        </w:tc>
        <w:tc>
          <w:tcPr>
            <w:tcW w:w="1569" w:type="dxa"/>
            <w:hideMark/>
          </w:tcPr>
          <w:p w14:paraId="6531953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3A36FA4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6A2C940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25,680</w:t>
            </w:r>
          </w:p>
        </w:tc>
        <w:tc>
          <w:tcPr>
            <w:tcW w:w="1268" w:type="dxa"/>
            <w:noWrap/>
            <w:hideMark/>
          </w:tcPr>
          <w:p w14:paraId="4B38357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1,854</w:t>
            </w:r>
          </w:p>
        </w:tc>
        <w:tc>
          <w:tcPr>
            <w:tcW w:w="1268" w:type="dxa"/>
            <w:noWrap/>
            <w:hideMark/>
          </w:tcPr>
          <w:p w14:paraId="4667533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0,357</w:t>
            </w:r>
          </w:p>
        </w:tc>
      </w:tr>
      <w:tr w:rsidR="00E000D5" w:rsidRPr="00E000D5" w14:paraId="4AFD92C8" w14:textId="77777777" w:rsidTr="00E000D5">
        <w:trPr>
          <w:trHeight w:val="310"/>
        </w:trPr>
        <w:tc>
          <w:tcPr>
            <w:tcW w:w="3388" w:type="dxa"/>
            <w:noWrap/>
            <w:hideMark/>
          </w:tcPr>
          <w:p w14:paraId="3B6B97D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АГРО ПЛЮС СЛАВЯНОВО ООД</w:t>
            </w:r>
          </w:p>
        </w:tc>
        <w:tc>
          <w:tcPr>
            <w:tcW w:w="1569" w:type="dxa"/>
            <w:hideMark/>
          </w:tcPr>
          <w:p w14:paraId="29AD439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7705BC1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320D6A7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171,655</w:t>
            </w:r>
          </w:p>
        </w:tc>
        <w:tc>
          <w:tcPr>
            <w:tcW w:w="1268" w:type="dxa"/>
            <w:noWrap/>
            <w:hideMark/>
          </w:tcPr>
          <w:p w14:paraId="47BB16C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3,246</w:t>
            </w:r>
          </w:p>
        </w:tc>
        <w:tc>
          <w:tcPr>
            <w:tcW w:w="1268" w:type="dxa"/>
            <w:noWrap/>
            <w:hideMark/>
          </w:tcPr>
          <w:p w14:paraId="6F6684B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1,015</w:t>
            </w:r>
          </w:p>
        </w:tc>
      </w:tr>
      <w:tr w:rsidR="00E000D5" w:rsidRPr="00E000D5" w14:paraId="07C326E7" w14:textId="77777777" w:rsidTr="00E000D5">
        <w:trPr>
          <w:trHeight w:val="310"/>
        </w:trPr>
        <w:tc>
          <w:tcPr>
            <w:tcW w:w="3388" w:type="dxa"/>
            <w:noWrap/>
            <w:hideMark/>
          </w:tcPr>
          <w:p w14:paraId="7CF4CEB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АГРО ПЛЮС СЛАВЯНОВО ООД</w:t>
            </w:r>
          </w:p>
        </w:tc>
        <w:tc>
          <w:tcPr>
            <w:tcW w:w="1569" w:type="dxa"/>
            <w:hideMark/>
          </w:tcPr>
          <w:p w14:paraId="56AADD9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740453D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6511DC8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172,413</w:t>
            </w:r>
          </w:p>
        </w:tc>
        <w:tc>
          <w:tcPr>
            <w:tcW w:w="1268" w:type="dxa"/>
            <w:noWrap/>
            <w:hideMark/>
          </w:tcPr>
          <w:p w14:paraId="7945736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2,437</w:t>
            </w:r>
          </w:p>
        </w:tc>
        <w:tc>
          <w:tcPr>
            <w:tcW w:w="1268" w:type="dxa"/>
            <w:noWrap/>
            <w:hideMark/>
          </w:tcPr>
          <w:p w14:paraId="7869A3F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0,985</w:t>
            </w:r>
          </w:p>
        </w:tc>
      </w:tr>
      <w:tr w:rsidR="00E000D5" w:rsidRPr="00E000D5" w14:paraId="17390B75" w14:textId="77777777" w:rsidTr="00E000D5">
        <w:trPr>
          <w:trHeight w:val="310"/>
        </w:trPr>
        <w:tc>
          <w:tcPr>
            <w:tcW w:w="3388" w:type="dxa"/>
            <w:noWrap/>
            <w:hideMark/>
          </w:tcPr>
          <w:p w14:paraId="64B8110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АГРО ПЛЮС СЛАВЯНОВО ООД</w:t>
            </w:r>
          </w:p>
        </w:tc>
        <w:tc>
          <w:tcPr>
            <w:tcW w:w="1569" w:type="dxa"/>
            <w:hideMark/>
          </w:tcPr>
          <w:p w14:paraId="0471503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0A1E592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494F99A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173,443</w:t>
            </w:r>
          </w:p>
        </w:tc>
        <w:tc>
          <w:tcPr>
            <w:tcW w:w="1268" w:type="dxa"/>
            <w:noWrap/>
            <w:hideMark/>
          </w:tcPr>
          <w:p w14:paraId="0DC60C5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2,035</w:t>
            </w:r>
          </w:p>
        </w:tc>
        <w:tc>
          <w:tcPr>
            <w:tcW w:w="1268" w:type="dxa"/>
            <w:noWrap/>
            <w:hideMark/>
          </w:tcPr>
          <w:p w14:paraId="01D3037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1,511</w:t>
            </w:r>
          </w:p>
        </w:tc>
      </w:tr>
      <w:tr w:rsidR="00E000D5" w:rsidRPr="00E000D5" w14:paraId="7B91E433" w14:textId="77777777" w:rsidTr="00E000D5">
        <w:trPr>
          <w:trHeight w:val="310"/>
        </w:trPr>
        <w:tc>
          <w:tcPr>
            <w:tcW w:w="3388" w:type="dxa"/>
            <w:noWrap/>
            <w:hideMark/>
          </w:tcPr>
          <w:p w14:paraId="02793A7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АГРО ПЛЮС СЛАВЯНОВО ООД</w:t>
            </w:r>
          </w:p>
        </w:tc>
        <w:tc>
          <w:tcPr>
            <w:tcW w:w="1569" w:type="dxa"/>
            <w:hideMark/>
          </w:tcPr>
          <w:p w14:paraId="7FC478C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2F59BE0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20DB5C8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174,443</w:t>
            </w:r>
          </w:p>
        </w:tc>
        <w:tc>
          <w:tcPr>
            <w:tcW w:w="1268" w:type="dxa"/>
            <w:noWrap/>
            <w:hideMark/>
          </w:tcPr>
          <w:p w14:paraId="1A79359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3,264</w:t>
            </w:r>
          </w:p>
        </w:tc>
        <w:tc>
          <w:tcPr>
            <w:tcW w:w="1268" w:type="dxa"/>
            <w:noWrap/>
            <w:hideMark/>
          </w:tcPr>
          <w:p w14:paraId="370951B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0,987</w:t>
            </w:r>
          </w:p>
        </w:tc>
      </w:tr>
      <w:tr w:rsidR="00E000D5" w:rsidRPr="00E000D5" w14:paraId="47B2FC39" w14:textId="77777777" w:rsidTr="00E000D5">
        <w:trPr>
          <w:trHeight w:val="310"/>
        </w:trPr>
        <w:tc>
          <w:tcPr>
            <w:tcW w:w="3388" w:type="dxa"/>
            <w:noWrap/>
            <w:hideMark/>
          </w:tcPr>
          <w:p w14:paraId="26EC743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АГРО ПЛЮС СЛАВЯНОВО ООД</w:t>
            </w:r>
          </w:p>
        </w:tc>
        <w:tc>
          <w:tcPr>
            <w:tcW w:w="1569" w:type="dxa"/>
            <w:hideMark/>
          </w:tcPr>
          <w:p w14:paraId="5833F77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5CA8752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45A24CF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174,660</w:t>
            </w:r>
          </w:p>
        </w:tc>
        <w:tc>
          <w:tcPr>
            <w:tcW w:w="1268" w:type="dxa"/>
            <w:noWrap/>
            <w:hideMark/>
          </w:tcPr>
          <w:p w14:paraId="7E6FF26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3,647</w:t>
            </w:r>
          </w:p>
        </w:tc>
        <w:tc>
          <w:tcPr>
            <w:tcW w:w="1268" w:type="dxa"/>
            <w:noWrap/>
            <w:hideMark/>
          </w:tcPr>
          <w:p w14:paraId="27B4371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0,736</w:t>
            </w:r>
          </w:p>
        </w:tc>
      </w:tr>
      <w:tr w:rsidR="00E000D5" w:rsidRPr="00E000D5" w14:paraId="3E7868BA" w14:textId="77777777" w:rsidTr="00E000D5">
        <w:trPr>
          <w:trHeight w:val="310"/>
        </w:trPr>
        <w:tc>
          <w:tcPr>
            <w:tcW w:w="3388" w:type="dxa"/>
            <w:noWrap/>
            <w:hideMark/>
          </w:tcPr>
          <w:p w14:paraId="3882E26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АГРО ПЛЮС СЛАВЯНОВО ООД</w:t>
            </w:r>
          </w:p>
        </w:tc>
        <w:tc>
          <w:tcPr>
            <w:tcW w:w="1569" w:type="dxa"/>
            <w:hideMark/>
          </w:tcPr>
          <w:p w14:paraId="1033B4F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2AB2997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20B6180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174,661</w:t>
            </w:r>
          </w:p>
        </w:tc>
        <w:tc>
          <w:tcPr>
            <w:tcW w:w="1268" w:type="dxa"/>
            <w:noWrap/>
            <w:hideMark/>
          </w:tcPr>
          <w:p w14:paraId="04C4044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7,293</w:t>
            </w:r>
          </w:p>
        </w:tc>
        <w:tc>
          <w:tcPr>
            <w:tcW w:w="1268" w:type="dxa"/>
            <w:noWrap/>
            <w:hideMark/>
          </w:tcPr>
          <w:p w14:paraId="6EE4114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6,722</w:t>
            </w:r>
          </w:p>
        </w:tc>
      </w:tr>
      <w:tr w:rsidR="00E000D5" w:rsidRPr="00E000D5" w14:paraId="08C1DC9D" w14:textId="77777777" w:rsidTr="00E000D5">
        <w:trPr>
          <w:trHeight w:val="310"/>
        </w:trPr>
        <w:tc>
          <w:tcPr>
            <w:tcW w:w="3388" w:type="dxa"/>
            <w:noWrap/>
            <w:hideMark/>
          </w:tcPr>
          <w:p w14:paraId="2C56726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ЗП"НИКИ 2021" ЕООД</w:t>
            </w:r>
          </w:p>
        </w:tc>
        <w:tc>
          <w:tcPr>
            <w:tcW w:w="1569" w:type="dxa"/>
            <w:hideMark/>
          </w:tcPr>
          <w:p w14:paraId="0B7084A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769EF32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4AE4221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23,76</w:t>
            </w:r>
          </w:p>
        </w:tc>
        <w:tc>
          <w:tcPr>
            <w:tcW w:w="1268" w:type="dxa"/>
            <w:noWrap/>
            <w:hideMark/>
          </w:tcPr>
          <w:p w14:paraId="2CFCF29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0,716</w:t>
            </w:r>
          </w:p>
        </w:tc>
        <w:tc>
          <w:tcPr>
            <w:tcW w:w="1268" w:type="dxa"/>
            <w:noWrap/>
            <w:hideMark/>
          </w:tcPr>
          <w:p w14:paraId="7EF499E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0,716</w:t>
            </w:r>
          </w:p>
        </w:tc>
      </w:tr>
      <w:tr w:rsidR="00E000D5" w:rsidRPr="00E000D5" w14:paraId="71F8B01B" w14:textId="77777777" w:rsidTr="00E000D5">
        <w:trPr>
          <w:trHeight w:val="310"/>
        </w:trPr>
        <w:tc>
          <w:tcPr>
            <w:tcW w:w="3388" w:type="dxa"/>
            <w:noWrap/>
            <w:hideMark/>
          </w:tcPr>
          <w:p w14:paraId="1039197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ЗП"НИКИ 2021" ЕООД</w:t>
            </w:r>
          </w:p>
        </w:tc>
        <w:tc>
          <w:tcPr>
            <w:tcW w:w="1569" w:type="dxa"/>
            <w:hideMark/>
          </w:tcPr>
          <w:p w14:paraId="799317C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1B0387C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717BD0F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23,77</w:t>
            </w:r>
          </w:p>
        </w:tc>
        <w:tc>
          <w:tcPr>
            <w:tcW w:w="1268" w:type="dxa"/>
            <w:noWrap/>
            <w:hideMark/>
          </w:tcPr>
          <w:p w14:paraId="360BF25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0,397</w:t>
            </w:r>
          </w:p>
        </w:tc>
        <w:tc>
          <w:tcPr>
            <w:tcW w:w="1268" w:type="dxa"/>
            <w:noWrap/>
            <w:hideMark/>
          </w:tcPr>
          <w:p w14:paraId="035BC09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0,397</w:t>
            </w:r>
          </w:p>
        </w:tc>
      </w:tr>
      <w:tr w:rsidR="00E000D5" w:rsidRPr="00E000D5" w14:paraId="6C6760A7" w14:textId="77777777" w:rsidTr="00E000D5">
        <w:trPr>
          <w:trHeight w:val="310"/>
        </w:trPr>
        <w:tc>
          <w:tcPr>
            <w:tcW w:w="3388" w:type="dxa"/>
            <w:noWrap/>
            <w:hideMark/>
          </w:tcPr>
          <w:p w14:paraId="6C88E5A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ЗП"НИКИ 2021" ЕООД</w:t>
            </w:r>
          </w:p>
        </w:tc>
        <w:tc>
          <w:tcPr>
            <w:tcW w:w="1569" w:type="dxa"/>
            <w:hideMark/>
          </w:tcPr>
          <w:p w14:paraId="5AE0376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66B93EC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6BA96CF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23,467</w:t>
            </w:r>
          </w:p>
        </w:tc>
        <w:tc>
          <w:tcPr>
            <w:tcW w:w="1268" w:type="dxa"/>
            <w:noWrap/>
            <w:hideMark/>
          </w:tcPr>
          <w:p w14:paraId="5DC7484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2,823</w:t>
            </w:r>
          </w:p>
        </w:tc>
        <w:tc>
          <w:tcPr>
            <w:tcW w:w="1268" w:type="dxa"/>
            <w:noWrap/>
            <w:hideMark/>
          </w:tcPr>
          <w:p w14:paraId="412CBD4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0,526</w:t>
            </w:r>
          </w:p>
        </w:tc>
      </w:tr>
      <w:tr w:rsidR="00E000D5" w:rsidRPr="00E000D5" w14:paraId="25494A12" w14:textId="77777777" w:rsidTr="00E000D5">
        <w:trPr>
          <w:trHeight w:val="310"/>
        </w:trPr>
        <w:tc>
          <w:tcPr>
            <w:tcW w:w="3388" w:type="dxa"/>
            <w:noWrap/>
            <w:hideMark/>
          </w:tcPr>
          <w:p w14:paraId="54F3E88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ЗП"НИКИ 2021" ЕООД</w:t>
            </w:r>
          </w:p>
        </w:tc>
        <w:tc>
          <w:tcPr>
            <w:tcW w:w="1569" w:type="dxa"/>
            <w:hideMark/>
          </w:tcPr>
          <w:p w14:paraId="2C2C07E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30386E6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7FF1444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23,683</w:t>
            </w:r>
          </w:p>
        </w:tc>
        <w:tc>
          <w:tcPr>
            <w:tcW w:w="1268" w:type="dxa"/>
            <w:noWrap/>
            <w:hideMark/>
          </w:tcPr>
          <w:p w14:paraId="65D6561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1,398</w:t>
            </w:r>
          </w:p>
        </w:tc>
        <w:tc>
          <w:tcPr>
            <w:tcW w:w="1268" w:type="dxa"/>
            <w:noWrap/>
            <w:hideMark/>
          </w:tcPr>
          <w:p w14:paraId="6AB10CE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0,257</w:t>
            </w:r>
          </w:p>
        </w:tc>
      </w:tr>
      <w:tr w:rsidR="00E000D5" w:rsidRPr="00E000D5" w14:paraId="2B7ED3AF" w14:textId="77777777" w:rsidTr="00E000D5">
        <w:trPr>
          <w:trHeight w:val="310"/>
        </w:trPr>
        <w:tc>
          <w:tcPr>
            <w:tcW w:w="3388" w:type="dxa"/>
            <w:noWrap/>
            <w:hideMark/>
          </w:tcPr>
          <w:p w14:paraId="07AB5EF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ЗПК НАПРЕДЪК</w:t>
            </w:r>
          </w:p>
        </w:tc>
        <w:tc>
          <w:tcPr>
            <w:tcW w:w="1569" w:type="dxa"/>
            <w:hideMark/>
          </w:tcPr>
          <w:p w14:paraId="54662B8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6EA19E8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494CA1B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22,684</w:t>
            </w:r>
          </w:p>
        </w:tc>
        <w:tc>
          <w:tcPr>
            <w:tcW w:w="1268" w:type="dxa"/>
            <w:noWrap/>
            <w:hideMark/>
          </w:tcPr>
          <w:p w14:paraId="1BE5250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2,978</w:t>
            </w:r>
          </w:p>
        </w:tc>
        <w:tc>
          <w:tcPr>
            <w:tcW w:w="1268" w:type="dxa"/>
            <w:noWrap/>
            <w:hideMark/>
          </w:tcPr>
          <w:p w14:paraId="40CA49D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2,312</w:t>
            </w:r>
          </w:p>
        </w:tc>
      </w:tr>
      <w:tr w:rsidR="00E000D5" w:rsidRPr="00E000D5" w14:paraId="7302900E" w14:textId="77777777" w:rsidTr="00E000D5">
        <w:trPr>
          <w:trHeight w:val="310"/>
        </w:trPr>
        <w:tc>
          <w:tcPr>
            <w:tcW w:w="3388" w:type="dxa"/>
            <w:noWrap/>
            <w:hideMark/>
          </w:tcPr>
          <w:p w14:paraId="3B8BA49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ЗПК НАПРЕДЪК</w:t>
            </w:r>
          </w:p>
        </w:tc>
        <w:tc>
          <w:tcPr>
            <w:tcW w:w="1569" w:type="dxa"/>
            <w:hideMark/>
          </w:tcPr>
          <w:p w14:paraId="7736CBC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0C35CDE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072984D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22,685</w:t>
            </w:r>
          </w:p>
        </w:tc>
        <w:tc>
          <w:tcPr>
            <w:tcW w:w="1268" w:type="dxa"/>
            <w:noWrap/>
            <w:hideMark/>
          </w:tcPr>
          <w:p w14:paraId="5ED9149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2,029</w:t>
            </w:r>
          </w:p>
        </w:tc>
        <w:tc>
          <w:tcPr>
            <w:tcW w:w="1268" w:type="dxa"/>
            <w:noWrap/>
            <w:hideMark/>
          </w:tcPr>
          <w:p w14:paraId="48F8272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1,982</w:t>
            </w:r>
          </w:p>
        </w:tc>
      </w:tr>
      <w:tr w:rsidR="00E000D5" w:rsidRPr="00E000D5" w14:paraId="26E37773" w14:textId="77777777" w:rsidTr="00E000D5">
        <w:trPr>
          <w:trHeight w:val="310"/>
        </w:trPr>
        <w:tc>
          <w:tcPr>
            <w:tcW w:w="3388" w:type="dxa"/>
            <w:noWrap/>
            <w:hideMark/>
          </w:tcPr>
          <w:p w14:paraId="445D4C3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ИВАЙЛО ГЕОРГИЕВ ИЛИЕВ</w:t>
            </w:r>
          </w:p>
        </w:tc>
        <w:tc>
          <w:tcPr>
            <w:tcW w:w="1569" w:type="dxa"/>
            <w:hideMark/>
          </w:tcPr>
          <w:p w14:paraId="4A41BFC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57683C4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54DCF54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13,683</w:t>
            </w:r>
          </w:p>
        </w:tc>
        <w:tc>
          <w:tcPr>
            <w:tcW w:w="1268" w:type="dxa"/>
            <w:noWrap/>
            <w:hideMark/>
          </w:tcPr>
          <w:p w14:paraId="3BB9EF2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2,239</w:t>
            </w:r>
          </w:p>
        </w:tc>
        <w:tc>
          <w:tcPr>
            <w:tcW w:w="1268" w:type="dxa"/>
            <w:noWrap/>
            <w:hideMark/>
          </w:tcPr>
          <w:p w14:paraId="6718362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0,137</w:t>
            </w:r>
          </w:p>
        </w:tc>
      </w:tr>
      <w:tr w:rsidR="00E000D5" w:rsidRPr="00E000D5" w14:paraId="52A1C75E" w14:textId="77777777" w:rsidTr="00E000D5">
        <w:trPr>
          <w:trHeight w:val="310"/>
        </w:trPr>
        <w:tc>
          <w:tcPr>
            <w:tcW w:w="3388" w:type="dxa"/>
            <w:noWrap/>
            <w:hideMark/>
          </w:tcPr>
          <w:p w14:paraId="7F6A507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ИВАЙЛО ГЕОРГИЕВ ИЛИЕВ</w:t>
            </w:r>
          </w:p>
        </w:tc>
        <w:tc>
          <w:tcPr>
            <w:tcW w:w="1569" w:type="dxa"/>
            <w:hideMark/>
          </w:tcPr>
          <w:p w14:paraId="2C9DCF5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3D27AB2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35DD9E4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23,683</w:t>
            </w:r>
          </w:p>
        </w:tc>
        <w:tc>
          <w:tcPr>
            <w:tcW w:w="1268" w:type="dxa"/>
            <w:noWrap/>
            <w:hideMark/>
          </w:tcPr>
          <w:p w14:paraId="120E02F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1,398</w:t>
            </w:r>
          </w:p>
        </w:tc>
        <w:tc>
          <w:tcPr>
            <w:tcW w:w="1268" w:type="dxa"/>
            <w:noWrap/>
            <w:hideMark/>
          </w:tcPr>
          <w:p w14:paraId="3E94197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1,141</w:t>
            </w:r>
          </w:p>
        </w:tc>
      </w:tr>
      <w:tr w:rsidR="00E000D5" w:rsidRPr="00E000D5" w14:paraId="5E688993" w14:textId="77777777" w:rsidTr="00E000D5">
        <w:trPr>
          <w:trHeight w:val="310"/>
        </w:trPr>
        <w:tc>
          <w:tcPr>
            <w:tcW w:w="3388" w:type="dxa"/>
            <w:noWrap/>
            <w:hideMark/>
          </w:tcPr>
          <w:p w14:paraId="236A328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ИВАЙЛО ГЕОРГИЕВ ИЛИЕВ</w:t>
            </w:r>
          </w:p>
        </w:tc>
        <w:tc>
          <w:tcPr>
            <w:tcW w:w="1569" w:type="dxa"/>
            <w:hideMark/>
          </w:tcPr>
          <w:p w14:paraId="3C20FC3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5877E8D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0B2DA3A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115,205</w:t>
            </w:r>
          </w:p>
        </w:tc>
        <w:tc>
          <w:tcPr>
            <w:tcW w:w="1268" w:type="dxa"/>
            <w:noWrap/>
            <w:hideMark/>
          </w:tcPr>
          <w:p w14:paraId="70EB318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2,855</w:t>
            </w:r>
          </w:p>
        </w:tc>
        <w:tc>
          <w:tcPr>
            <w:tcW w:w="1268" w:type="dxa"/>
            <w:noWrap/>
            <w:hideMark/>
          </w:tcPr>
          <w:p w14:paraId="09D8D4C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1,229</w:t>
            </w:r>
          </w:p>
        </w:tc>
      </w:tr>
      <w:tr w:rsidR="00E000D5" w:rsidRPr="00E000D5" w14:paraId="051F346A" w14:textId="77777777" w:rsidTr="00E000D5">
        <w:trPr>
          <w:trHeight w:val="310"/>
        </w:trPr>
        <w:tc>
          <w:tcPr>
            <w:tcW w:w="3388" w:type="dxa"/>
            <w:noWrap/>
            <w:hideMark/>
          </w:tcPr>
          <w:p w14:paraId="6B72A2B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ИВАЙЛО ГЕОРГИЕВ ИЛИЕВ</w:t>
            </w:r>
          </w:p>
        </w:tc>
        <w:tc>
          <w:tcPr>
            <w:tcW w:w="1569" w:type="dxa"/>
            <w:hideMark/>
          </w:tcPr>
          <w:p w14:paraId="27D9504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56E968C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5365112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127,29</w:t>
            </w:r>
          </w:p>
        </w:tc>
        <w:tc>
          <w:tcPr>
            <w:tcW w:w="1268" w:type="dxa"/>
            <w:noWrap/>
            <w:hideMark/>
          </w:tcPr>
          <w:p w14:paraId="674FD8D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2,700</w:t>
            </w:r>
          </w:p>
        </w:tc>
        <w:tc>
          <w:tcPr>
            <w:tcW w:w="1268" w:type="dxa"/>
            <w:noWrap/>
            <w:hideMark/>
          </w:tcPr>
          <w:p w14:paraId="7D3F6C0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0,446</w:t>
            </w:r>
          </w:p>
        </w:tc>
      </w:tr>
      <w:tr w:rsidR="00E000D5" w:rsidRPr="00E000D5" w14:paraId="53CAA9D3" w14:textId="77777777" w:rsidTr="00E000D5">
        <w:trPr>
          <w:trHeight w:val="310"/>
        </w:trPr>
        <w:tc>
          <w:tcPr>
            <w:tcW w:w="3388" w:type="dxa"/>
            <w:noWrap/>
            <w:hideMark/>
          </w:tcPr>
          <w:p w14:paraId="192A761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ИВАЙЛО ГЕОРГИЕВ ИЛИЕВ</w:t>
            </w:r>
          </w:p>
        </w:tc>
        <w:tc>
          <w:tcPr>
            <w:tcW w:w="1569" w:type="dxa"/>
            <w:hideMark/>
          </w:tcPr>
          <w:p w14:paraId="0D0110F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7CF3DD6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328232F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128,24</w:t>
            </w:r>
          </w:p>
        </w:tc>
        <w:tc>
          <w:tcPr>
            <w:tcW w:w="1268" w:type="dxa"/>
            <w:noWrap/>
            <w:hideMark/>
          </w:tcPr>
          <w:p w14:paraId="47EA8A3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2,806</w:t>
            </w:r>
          </w:p>
        </w:tc>
        <w:tc>
          <w:tcPr>
            <w:tcW w:w="1268" w:type="dxa"/>
            <w:noWrap/>
            <w:hideMark/>
          </w:tcPr>
          <w:p w14:paraId="0BC65C2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0,856</w:t>
            </w:r>
          </w:p>
        </w:tc>
      </w:tr>
      <w:tr w:rsidR="00E000D5" w:rsidRPr="00E000D5" w14:paraId="0C09B429" w14:textId="77777777" w:rsidTr="00E000D5">
        <w:trPr>
          <w:trHeight w:val="310"/>
        </w:trPr>
        <w:tc>
          <w:tcPr>
            <w:tcW w:w="3388" w:type="dxa"/>
            <w:noWrap/>
            <w:hideMark/>
          </w:tcPr>
          <w:p w14:paraId="20E1D31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ИВАЙЛО ГЕОРГИЕВ ИЛИЕВ</w:t>
            </w:r>
          </w:p>
        </w:tc>
        <w:tc>
          <w:tcPr>
            <w:tcW w:w="1569" w:type="dxa"/>
            <w:hideMark/>
          </w:tcPr>
          <w:p w14:paraId="126B6E6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3E77FC0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1C0B72E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133,448</w:t>
            </w:r>
          </w:p>
        </w:tc>
        <w:tc>
          <w:tcPr>
            <w:tcW w:w="1268" w:type="dxa"/>
            <w:noWrap/>
            <w:hideMark/>
          </w:tcPr>
          <w:p w14:paraId="7E42E44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3,008</w:t>
            </w:r>
          </w:p>
        </w:tc>
        <w:tc>
          <w:tcPr>
            <w:tcW w:w="1268" w:type="dxa"/>
            <w:noWrap/>
            <w:hideMark/>
          </w:tcPr>
          <w:p w14:paraId="673C36A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1,351</w:t>
            </w:r>
          </w:p>
        </w:tc>
      </w:tr>
      <w:tr w:rsidR="00E000D5" w:rsidRPr="00E000D5" w14:paraId="4E3A2861" w14:textId="77777777" w:rsidTr="00E000D5">
        <w:trPr>
          <w:trHeight w:val="310"/>
        </w:trPr>
        <w:tc>
          <w:tcPr>
            <w:tcW w:w="3388" w:type="dxa"/>
            <w:noWrap/>
            <w:hideMark/>
          </w:tcPr>
          <w:p w14:paraId="6B51364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ИВАЙЛО ГЕОРГИЕВ ИЛИЕВ</w:t>
            </w:r>
          </w:p>
        </w:tc>
        <w:tc>
          <w:tcPr>
            <w:tcW w:w="1569" w:type="dxa"/>
            <w:hideMark/>
          </w:tcPr>
          <w:p w14:paraId="259D04A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13C8956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111820E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159,439</w:t>
            </w:r>
          </w:p>
        </w:tc>
        <w:tc>
          <w:tcPr>
            <w:tcW w:w="1268" w:type="dxa"/>
            <w:noWrap/>
            <w:hideMark/>
          </w:tcPr>
          <w:p w14:paraId="65B3164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1,164</w:t>
            </w:r>
          </w:p>
        </w:tc>
        <w:tc>
          <w:tcPr>
            <w:tcW w:w="1268" w:type="dxa"/>
            <w:noWrap/>
            <w:hideMark/>
          </w:tcPr>
          <w:p w14:paraId="2269C1B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0,559</w:t>
            </w:r>
          </w:p>
        </w:tc>
      </w:tr>
      <w:tr w:rsidR="00E000D5" w:rsidRPr="00E000D5" w14:paraId="685624E4" w14:textId="77777777" w:rsidTr="00E000D5">
        <w:trPr>
          <w:trHeight w:val="310"/>
        </w:trPr>
        <w:tc>
          <w:tcPr>
            <w:tcW w:w="3388" w:type="dxa"/>
            <w:noWrap/>
            <w:hideMark/>
          </w:tcPr>
          <w:p w14:paraId="282BFE5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lastRenderedPageBreak/>
              <w:t>ИВАЙЛО ГЕОРГИЕВ ИЛИЕВ</w:t>
            </w:r>
          </w:p>
        </w:tc>
        <w:tc>
          <w:tcPr>
            <w:tcW w:w="1569" w:type="dxa"/>
            <w:hideMark/>
          </w:tcPr>
          <w:p w14:paraId="3AC8EEB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497A317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6FC8F71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161,441</w:t>
            </w:r>
          </w:p>
        </w:tc>
        <w:tc>
          <w:tcPr>
            <w:tcW w:w="1268" w:type="dxa"/>
            <w:noWrap/>
            <w:hideMark/>
          </w:tcPr>
          <w:p w14:paraId="0BBC7BD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1,766</w:t>
            </w:r>
          </w:p>
        </w:tc>
        <w:tc>
          <w:tcPr>
            <w:tcW w:w="1268" w:type="dxa"/>
            <w:noWrap/>
            <w:hideMark/>
          </w:tcPr>
          <w:p w14:paraId="58E8717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0,801</w:t>
            </w:r>
          </w:p>
        </w:tc>
      </w:tr>
      <w:tr w:rsidR="00E000D5" w:rsidRPr="00E000D5" w14:paraId="7BAC284D" w14:textId="77777777" w:rsidTr="00E000D5">
        <w:trPr>
          <w:trHeight w:val="310"/>
        </w:trPr>
        <w:tc>
          <w:tcPr>
            <w:tcW w:w="3388" w:type="dxa"/>
            <w:noWrap/>
            <w:hideMark/>
          </w:tcPr>
          <w:p w14:paraId="4BD23B4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ИВАН ДИМИТРОВ МИЛЕВ</w:t>
            </w:r>
          </w:p>
        </w:tc>
        <w:tc>
          <w:tcPr>
            <w:tcW w:w="1569" w:type="dxa"/>
            <w:hideMark/>
          </w:tcPr>
          <w:p w14:paraId="5B392E0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3BA8439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41370C9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25,680</w:t>
            </w:r>
          </w:p>
        </w:tc>
        <w:tc>
          <w:tcPr>
            <w:tcW w:w="1268" w:type="dxa"/>
            <w:noWrap/>
            <w:hideMark/>
          </w:tcPr>
          <w:p w14:paraId="77EBEBC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1,854</w:t>
            </w:r>
          </w:p>
        </w:tc>
        <w:tc>
          <w:tcPr>
            <w:tcW w:w="1268" w:type="dxa"/>
            <w:noWrap/>
            <w:hideMark/>
          </w:tcPr>
          <w:p w14:paraId="30C11E1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0,230</w:t>
            </w:r>
          </w:p>
        </w:tc>
      </w:tr>
      <w:tr w:rsidR="00E000D5" w:rsidRPr="00E000D5" w14:paraId="1A451579" w14:textId="77777777" w:rsidTr="00E000D5">
        <w:trPr>
          <w:trHeight w:val="310"/>
        </w:trPr>
        <w:tc>
          <w:tcPr>
            <w:tcW w:w="3388" w:type="dxa"/>
            <w:noWrap/>
            <w:hideMark/>
          </w:tcPr>
          <w:p w14:paraId="16930AE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ИЛИЯН ПЕТРОВ АЛЕКСАНДРОВ</w:t>
            </w:r>
          </w:p>
        </w:tc>
        <w:tc>
          <w:tcPr>
            <w:tcW w:w="1569" w:type="dxa"/>
            <w:hideMark/>
          </w:tcPr>
          <w:p w14:paraId="221646B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4BA3AB8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60F92E9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130,470</w:t>
            </w:r>
          </w:p>
        </w:tc>
        <w:tc>
          <w:tcPr>
            <w:tcW w:w="1268" w:type="dxa"/>
            <w:noWrap/>
            <w:hideMark/>
          </w:tcPr>
          <w:p w14:paraId="527D460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3,437</w:t>
            </w:r>
          </w:p>
        </w:tc>
        <w:tc>
          <w:tcPr>
            <w:tcW w:w="1268" w:type="dxa"/>
            <w:noWrap/>
            <w:hideMark/>
          </w:tcPr>
          <w:p w14:paraId="2AF5297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0,521</w:t>
            </w:r>
          </w:p>
        </w:tc>
      </w:tr>
      <w:tr w:rsidR="00E000D5" w:rsidRPr="00E000D5" w14:paraId="75016F14" w14:textId="77777777" w:rsidTr="00E000D5">
        <w:trPr>
          <w:trHeight w:val="310"/>
        </w:trPr>
        <w:tc>
          <w:tcPr>
            <w:tcW w:w="3388" w:type="dxa"/>
            <w:noWrap/>
            <w:hideMark/>
          </w:tcPr>
          <w:p w14:paraId="675588D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ИЛИЯН ПЕТРОВ АЛЕКСАНДРОВ</w:t>
            </w:r>
          </w:p>
        </w:tc>
        <w:tc>
          <w:tcPr>
            <w:tcW w:w="1569" w:type="dxa"/>
            <w:hideMark/>
          </w:tcPr>
          <w:p w14:paraId="5770722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САНАДИНОВО</w:t>
            </w:r>
          </w:p>
        </w:tc>
        <w:tc>
          <w:tcPr>
            <w:tcW w:w="894" w:type="dxa"/>
            <w:hideMark/>
          </w:tcPr>
          <w:p w14:paraId="0FD93E2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65320</w:t>
            </w:r>
          </w:p>
        </w:tc>
        <w:tc>
          <w:tcPr>
            <w:tcW w:w="1240" w:type="dxa"/>
            <w:noWrap/>
            <w:hideMark/>
          </w:tcPr>
          <w:p w14:paraId="1C3155A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130,705</w:t>
            </w:r>
          </w:p>
        </w:tc>
        <w:tc>
          <w:tcPr>
            <w:tcW w:w="1268" w:type="dxa"/>
            <w:noWrap/>
            <w:hideMark/>
          </w:tcPr>
          <w:p w14:paraId="2BAF9D1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1,131</w:t>
            </w:r>
          </w:p>
        </w:tc>
        <w:tc>
          <w:tcPr>
            <w:tcW w:w="1268" w:type="dxa"/>
            <w:noWrap/>
            <w:hideMark/>
          </w:tcPr>
          <w:p w14:paraId="0B2A68C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0,223</w:t>
            </w:r>
          </w:p>
        </w:tc>
      </w:tr>
      <w:tr w:rsidR="00E000D5" w:rsidRPr="00E000D5" w14:paraId="2DB7C1CF" w14:textId="77777777" w:rsidTr="00E000D5">
        <w:trPr>
          <w:trHeight w:val="310"/>
        </w:trPr>
        <w:tc>
          <w:tcPr>
            <w:tcW w:w="3388" w:type="dxa"/>
            <w:noWrap/>
            <w:hideMark/>
          </w:tcPr>
          <w:p w14:paraId="530F5098" w14:textId="77777777" w:rsidR="00E000D5" w:rsidRPr="00E000D5" w:rsidRDefault="00E000D5" w:rsidP="00E000D5">
            <w:pPr>
              <w:suppressAutoHyphens w:val="0"/>
              <w:autoSpaceDN/>
              <w:ind w:firstLine="142"/>
              <w:textAlignment w:val="auto"/>
              <w:rPr>
                <w:rFonts w:ascii="Times New Roman" w:eastAsia="Times New Roman" w:hAnsi="Times New Roman"/>
                <w:b/>
                <w:bCs/>
                <w:sz w:val="16"/>
                <w:szCs w:val="16"/>
                <w:lang w:val="en-US" w:eastAsia="bg-BG"/>
              </w:rPr>
            </w:pPr>
            <w:r w:rsidRPr="00E000D5">
              <w:rPr>
                <w:rFonts w:ascii="Times New Roman" w:eastAsia="Times New Roman" w:hAnsi="Times New Roman"/>
                <w:b/>
                <w:bCs/>
                <w:sz w:val="16"/>
                <w:szCs w:val="16"/>
                <w:lang w:val="en-US" w:eastAsia="bg-BG"/>
              </w:rPr>
              <w:t> </w:t>
            </w:r>
          </w:p>
        </w:tc>
        <w:tc>
          <w:tcPr>
            <w:tcW w:w="1569" w:type="dxa"/>
            <w:hideMark/>
          </w:tcPr>
          <w:p w14:paraId="0D93BAA7" w14:textId="77777777" w:rsidR="00E000D5" w:rsidRPr="00E000D5" w:rsidRDefault="00E000D5" w:rsidP="00E000D5">
            <w:pPr>
              <w:suppressAutoHyphens w:val="0"/>
              <w:autoSpaceDN/>
              <w:ind w:firstLine="142"/>
              <w:textAlignment w:val="auto"/>
              <w:rPr>
                <w:rFonts w:ascii="Times New Roman" w:eastAsia="Times New Roman" w:hAnsi="Times New Roman"/>
                <w:b/>
                <w:bCs/>
                <w:sz w:val="16"/>
                <w:szCs w:val="16"/>
                <w:lang w:val="en-US" w:eastAsia="bg-BG"/>
              </w:rPr>
            </w:pPr>
            <w:r w:rsidRPr="00E000D5">
              <w:rPr>
                <w:rFonts w:ascii="Times New Roman" w:eastAsia="Times New Roman" w:hAnsi="Times New Roman"/>
                <w:b/>
                <w:bCs/>
                <w:sz w:val="16"/>
                <w:szCs w:val="16"/>
                <w:lang w:val="en-US" w:eastAsia="bg-BG"/>
              </w:rPr>
              <w:t>САНАДИНОВО Общо</w:t>
            </w:r>
          </w:p>
        </w:tc>
        <w:tc>
          <w:tcPr>
            <w:tcW w:w="894" w:type="dxa"/>
            <w:hideMark/>
          </w:tcPr>
          <w:p w14:paraId="776C4D90" w14:textId="77777777" w:rsidR="00E000D5" w:rsidRPr="00E000D5" w:rsidRDefault="00E000D5" w:rsidP="00E000D5">
            <w:pPr>
              <w:suppressAutoHyphens w:val="0"/>
              <w:autoSpaceDN/>
              <w:ind w:firstLine="142"/>
              <w:textAlignment w:val="auto"/>
              <w:rPr>
                <w:rFonts w:ascii="Times New Roman" w:eastAsia="Times New Roman" w:hAnsi="Times New Roman"/>
                <w:b/>
                <w:bCs/>
                <w:sz w:val="16"/>
                <w:szCs w:val="16"/>
                <w:lang w:val="en-US" w:eastAsia="bg-BG"/>
              </w:rPr>
            </w:pPr>
            <w:r w:rsidRPr="00E000D5">
              <w:rPr>
                <w:rFonts w:ascii="Times New Roman" w:eastAsia="Times New Roman" w:hAnsi="Times New Roman"/>
                <w:b/>
                <w:bCs/>
                <w:sz w:val="16"/>
                <w:szCs w:val="16"/>
                <w:lang w:val="en-US" w:eastAsia="bg-BG"/>
              </w:rPr>
              <w:t> </w:t>
            </w:r>
          </w:p>
        </w:tc>
        <w:tc>
          <w:tcPr>
            <w:tcW w:w="1240" w:type="dxa"/>
            <w:noWrap/>
            <w:hideMark/>
          </w:tcPr>
          <w:p w14:paraId="10E896A9" w14:textId="77777777" w:rsidR="00E000D5" w:rsidRPr="00E000D5" w:rsidRDefault="00E000D5" w:rsidP="00E000D5">
            <w:pPr>
              <w:suppressAutoHyphens w:val="0"/>
              <w:autoSpaceDN/>
              <w:ind w:firstLine="142"/>
              <w:textAlignment w:val="auto"/>
              <w:rPr>
                <w:rFonts w:ascii="Times New Roman" w:eastAsia="Times New Roman" w:hAnsi="Times New Roman"/>
                <w:b/>
                <w:bCs/>
                <w:sz w:val="16"/>
                <w:szCs w:val="16"/>
                <w:lang w:val="en-US" w:eastAsia="bg-BG"/>
              </w:rPr>
            </w:pPr>
            <w:r w:rsidRPr="00E000D5">
              <w:rPr>
                <w:rFonts w:ascii="Times New Roman" w:eastAsia="Times New Roman" w:hAnsi="Times New Roman"/>
                <w:b/>
                <w:bCs/>
                <w:sz w:val="16"/>
                <w:szCs w:val="16"/>
                <w:lang w:val="en-US" w:eastAsia="bg-BG"/>
              </w:rPr>
              <w:t> </w:t>
            </w:r>
          </w:p>
        </w:tc>
        <w:tc>
          <w:tcPr>
            <w:tcW w:w="1268" w:type="dxa"/>
            <w:noWrap/>
            <w:hideMark/>
          </w:tcPr>
          <w:p w14:paraId="45E882EC" w14:textId="77777777" w:rsidR="00E000D5" w:rsidRPr="00E000D5" w:rsidRDefault="00E000D5" w:rsidP="00E000D5">
            <w:pPr>
              <w:suppressAutoHyphens w:val="0"/>
              <w:autoSpaceDN/>
              <w:ind w:firstLine="142"/>
              <w:textAlignment w:val="auto"/>
              <w:rPr>
                <w:rFonts w:ascii="Times New Roman" w:eastAsia="Times New Roman" w:hAnsi="Times New Roman"/>
                <w:b/>
                <w:bCs/>
                <w:sz w:val="16"/>
                <w:szCs w:val="16"/>
                <w:lang w:val="en-US" w:eastAsia="bg-BG"/>
              </w:rPr>
            </w:pPr>
            <w:r w:rsidRPr="00E000D5">
              <w:rPr>
                <w:rFonts w:ascii="Times New Roman" w:eastAsia="Times New Roman" w:hAnsi="Times New Roman"/>
                <w:b/>
                <w:bCs/>
                <w:sz w:val="16"/>
                <w:szCs w:val="16"/>
                <w:lang w:val="en-US" w:eastAsia="bg-BG"/>
              </w:rPr>
              <w:t> </w:t>
            </w:r>
          </w:p>
        </w:tc>
        <w:tc>
          <w:tcPr>
            <w:tcW w:w="1268" w:type="dxa"/>
            <w:noWrap/>
            <w:hideMark/>
          </w:tcPr>
          <w:p w14:paraId="03F3740D" w14:textId="77777777" w:rsidR="00E000D5" w:rsidRPr="00E000D5" w:rsidRDefault="00E000D5" w:rsidP="00E000D5">
            <w:pPr>
              <w:suppressAutoHyphens w:val="0"/>
              <w:autoSpaceDN/>
              <w:ind w:firstLine="142"/>
              <w:textAlignment w:val="auto"/>
              <w:rPr>
                <w:rFonts w:ascii="Times New Roman" w:eastAsia="Times New Roman" w:hAnsi="Times New Roman"/>
                <w:b/>
                <w:bCs/>
                <w:sz w:val="16"/>
                <w:szCs w:val="16"/>
                <w:lang w:val="en-US" w:eastAsia="bg-BG"/>
              </w:rPr>
            </w:pPr>
            <w:r w:rsidRPr="00E000D5">
              <w:rPr>
                <w:rFonts w:ascii="Times New Roman" w:eastAsia="Times New Roman" w:hAnsi="Times New Roman"/>
                <w:b/>
                <w:bCs/>
                <w:sz w:val="16"/>
                <w:szCs w:val="16"/>
                <w:lang w:val="en-US" w:eastAsia="bg-BG"/>
              </w:rPr>
              <w:t>327,400</w:t>
            </w:r>
          </w:p>
        </w:tc>
      </w:tr>
      <w:tr w:rsidR="00E000D5" w:rsidRPr="00E000D5" w14:paraId="45AEB092" w14:textId="77777777" w:rsidTr="00E000D5">
        <w:trPr>
          <w:trHeight w:val="310"/>
        </w:trPr>
        <w:tc>
          <w:tcPr>
            <w:tcW w:w="3388" w:type="dxa"/>
            <w:hideMark/>
          </w:tcPr>
          <w:p w14:paraId="7D92E6AE" w14:textId="77777777" w:rsidR="00E000D5" w:rsidRPr="00E000D5" w:rsidRDefault="00E000D5" w:rsidP="00E000D5">
            <w:pPr>
              <w:suppressAutoHyphens w:val="0"/>
              <w:autoSpaceDN/>
              <w:ind w:firstLine="142"/>
              <w:textAlignment w:val="auto"/>
              <w:rPr>
                <w:rFonts w:ascii="Times New Roman" w:eastAsia="Times New Roman" w:hAnsi="Times New Roman"/>
                <w:b/>
                <w:bCs/>
                <w:sz w:val="16"/>
                <w:szCs w:val="16"/>
                <w:lang w:val="en-US" w:eastAsia="bg-BG"/>
              </w:rPr>
            </w:pPr>
            <w:r w:rsidRPr="00E000D5">
              <w:rPr>
                <w:rFonts w:ascii="Times New Roman" w:eastAsia="Times New Roman" w:hAnsi="Times New Roman"/>
                <w:b/>
                <w:bCs/>
                <w:sz w:val="16"/>
                <w:szCs w:val="16"/>
                <w:lang w:val="en-US" w:eastAsia="bg-BG"/>
              </w:rPr>
              <w:t>II.</w:t>
            </w:r>
          </w:p>
        </w:tc>
        <w:tc>
          <w:tcPr>
            <w:tcW w:w="1569" w:type="dxa"/>
            <w:hideMark/>
          </w:tcPr>
          <w:p w14:paraId="07A8A22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 </w:t>
            </w:r>
          </w:p>
        </w:tc>
        <w:tc>
          <w:tcPr>
            <w:tcW w:w="894" w:type="dxa"/>
            <w:hideMark/>
          </w:tcPr>
          <w:p w14:paraId="6B61EFF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 </w:t>
            </w:r>
          </w:p>
        </w:tc>
        <w:tc>
          <w:tcPr>
            <w:tcW w:w="1240" w:type="dxa"/>
            <w:hideMark/>
          </w:tcPr>
          <w:p w14:paraId="273F8DE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 </w:t>
            </w:r>
          </w:p>
        </w:tc>
        <w:tc>
          <w:tcPr>
            <w:tcW w:w="1268" w:type="dxa"/>
            <w:hideMark/>
          </w:tcPr>
          <w:p w14:paraId="4C32BE9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 </w:t>
            </w:r>
          </w:p>
        </w:tc>
        <w:tc>
          <w:tcPr>
            <w:tcW w:w="1268" w:type="dxa"/>
            <w:hideMark/>
          </w:tcPr>
          <w:p w14:paraId="51C6762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 </w:t>
            </w:r>
          </w:p>
        </w:tc>
      </w:tr>
      <w:tr w:rsidR="00E000D5" w:rsidRPr="00E000D5" w14:paraId="392F52E0" w14:textId="77777777" w:rsidTr="00E000D5">
        <w:trPr>
          <w:trHeight w:val="3180"/>
        </w:trPr>
        <w:tc>
          <w:tcPr>
            <w:tcW w:w="3388" w:type="dxa"/>
            <w:hideMark/>
          </w:tcPr>
          <w:p w14:paraId="59B8B00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Ползватели на проектираните в плана за земеразделяне полски пътища, съгласно заповедта по чл.37в, ал.4 от ЗСПЗЗ за стопанската 2022/2023 година</w:t>
            </w:r>
          </w:p>
        </w:tc>
        <w:tc>
          <w:tcPr>
            <w:tcW w:w="1569" w:type="dxa"/>
            <w:hideMark/>
          </w:tcPr>
          <w:p w14:paraId="1D46A27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НИКОПОЛ</w:t>
            </w:r>
          </w:p>
        </w:tc>
        <w:tc>
          <w:tcPr>
            <w:tcW w:w="894" w:type="dxa"/>
            <w:hideMark/>
          </w:tcPr>
          <w:p w14:paraId="39D45EF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51723</w:t>
            </w:r>
          </w:p>
        </w:tc>
        <w:tc>
          <w:tcPr>
            <w:tcW w:w="1240" w:type="dxa"/>
            <w:hideMark/>
          </w:tcPr>
          <w:p w14:paraId="234CF7F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Съгласно заявления по чл.37в, ал.16 от ЗСПЗЗ от ползватели на проектираните в плана за земеразделяне полски пътища</w:t>
            </w:r>
          </w:p>
        </w:tc>
        <w:tc>
          <w:tcPr>
            <w:tcW w:w="1268" w:type="dxa"/>
            <w:hideMark/>
          </w:tcPr>
          <w:p w14:paraId="5AD263D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Съгласно заявления по чл.37в, ал.16 от ЗСПЗЗ от ползватели на проектираните в плана за земеразделяне полски пътища</w:t>
            </w:r>
          </w:p>
        </w:tc>
        <w:tc>
          <w:tcPr>
            <w:tcW w:w="1268" w:type="dxa"/>
            <w:hideMark/>
          </w:tcPr>
          <w:p w14:paraId="544D6BD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Съгласно заявления по чл.37в, ал.16 от ЗСПЗЗ от ползватели на проектираните в плана за земеразделяне полски пътища</w:t>
            </w:r>
          </w:p>
        </w:tc>
      </w:tr>
      <w:tr w:rsidR="00E000D5" w:rsidRPr="00E000D5" w14:paraId="7B2C79C0" w14:textId="77777777" w:rsidTr="00E000D5">
        <w:trPr>
          <w:trHeight w:val="1260"/>
        </w:trPr>
        <w:tc>
          <w:tcPr>
            <w:tcW w:w="3388" w:type="dxa"/>
            <w:hideMark/>
          </w:tcPr>
          <w:p w14:paraId="678B3C8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Ползватели на проектираните в плана за земеразделяне полски пътища, съгласно заповедта по чл.37в, ал.4 от ЗСПЗЗ за стопанската 2022/2023 година</w:t>
            </w:r>
          </w:p>
        </w:tc>
        <w:tc>
          <w:tcPr>
            <w:tcW w:w="1569" w:type="dxa"/>
            <w:hideMark/>
          </w:tcPr>
          <w:p w14:paraId="639F03F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ВЪБЕЛ</w:t>
            </w:r>
          </w:p>
        </w:tc>
        <w:tc>
          <w:tcPr>
            <w:tcW w:w="894" w:type="dxa"/>
            <w:hideMark/>
          </w:tcPr>
          <w:p w14:paraId="6668795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12365</w:t>
            </w:r>
          </w:p>
        </w:tc>
        <w:tc>
          <w:tcPr>
            <w:tcW w:w="1240" w:type="dxa"/>
            <w:hideMark/>
          </w:tcPr>
          <w:p w14:paraId="5103F18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Съгласно заявления по чл.37в, ал.16 от ЗСПЗЗ от ползватели на проектираните в плана за земеразделяне полски пътища</w:t>
            </w:r>
          </w:p>
        </w:tc>
        <w:tc>
          <w:tcPr>
            <w:tcW w:w="1268" w:type="dxa"/>
            <w:hideMark/>
          </w:tcPr>
          <w:p w14:paraId="1F5653C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Съгласно заявления по чл.37в, ал.16 от ЗСПЗЗ от ползватели на проектираните в плана за земеразделяне полски пътища</w:t>
            </w:r>
          </w:p>
        </w:tc>
        <w:tc>
          <w:tcPr>
            <w:tcW w:w="1268" w:type="dxa"/>
            <w:hideMark/>
          </w:tcPr>
          <w:p w14:paraId="4DD839C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Съгласно заявления по чл.37в, ал.16 от ЗСПЗЗ от ползватели на проектираните в плана за земеразделяне полски пътища</w:t>
            </w:r>
          </w:p>
        </w:tc>
      </w:tr>
      <w:tr w:rsidR="00E000D5" w:rsidRPr="00E000D5" w14:paraId="26466E0A" w14:textId="77777777" w:rsidTr="00E000D5">
        <w:trPr>
          <w:trHeight w:val="1260"/>
        </w:trPr>
        <w:tc>
          <w:tcPr>
            <w:tcW w:w="3388" w:type="dxa"/>
            <w:hideMark/>
          </w:tcPr>
          <w:p w14:paraId="7447B66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Ползватели на проектираните в плана за земеразделяне полски пътища, съгласно заповедта по чл.37в, ал.4 от ЗСПЗЗ за стопанската 2022/2023 година</w:t>
            </w:r>
          </w:p>
        </w:tc>
        <w:tc>
          <w:tcPr>
            <w:tcW w:w="1569" w:type="dxa"/>
            <w:hideMark/>
          </w:tcPr>
          <w:p w14:paraId="7E2C9C5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ДРАГАШ ВОЙВОДА</w:t>
            </w:r>
          </w:p>
        </w:tc>
        <w:tc>
          <w:tcPr>
            <w:tcW w:w="894" w:type="dxa"/>
            <w:hideMark/>
          </w:tcPr>
          <w:p w14:paraId="1076FEF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23193</w:t>
            </w:r>
          </w:p>
        </w:tc>
        <w:tc>
          <w:tcPr>
            <w:tcW w:w="1240" w:type="dxa"/>
            <w:hideMark/>
          </w:tcPr>
          <w:p w14:paraId="401F19B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Съгласно заявления по чл.37в, ал.16 от ЗСПЗЗ от ползватели на проектираните в плана за земеразделяне полски пътища</w:t>
            </w:r>
          </w:p>
        </w:tc>
        <w:tc>
          <w:tcPr>
            <w:tcW w:w="1268" w:type="dxa"/>
            <w:hideMark/>
          </w:tcPr>
          <w:p w14:paraId="042AB490"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Съгласно заявления по чл.37в, ал.16 от ЗСПЗЗ от ползватели на проектираните в плана за земеразделяне полски пътища</w:t>
            </w:r>
          </w:p>
        </w:tc>
        <w:tc>
          <w:tcPr>
            <w:tcW w:w="1268" w:type="dxa"/>
            <w:hideMark/>
          </w:tcPr>
          <w:p w14:paraId="755DB06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Съгласно заявления по чл.37в, ал.16 от ЗСПЗЗ от ползватели на проектираните в плана за земеразделяне полски пътища</w:t>
            </w:r>
          </w:p>
        </w:tc>
      </w:tr>
      <w:tr w:rsidR="00E000D5" w:rsidRPr="00E000D5" w14:paraId="69E194AA" w14:textId="77777777" w:rsidTr="00E000D5">
        <w:trPr>
          <w:trHeight w:val="1260"/>
        </w:trPr>
        <w:tc>
          <w:tcPr>
            <w:tcW w:w="3388" w:type="dxa"/>
            <w:hideMark/>
          </w:tcPr>
          <w:p w14:paraId="76F835B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Ползватели на проектираните в плана за земеразделяне полски пътища, съгласно заповедта по чл.37в, ал.4 от ЗСПЗЗ за стопанската 2022/2023 година</w:t>
            </w:r>
          </w:p>
        </w:tc>
        <w:tc>
          <w:tcPr>
            <w:tcW w:w="1569" w:type="dxa"/>
            <w:hideMark/>
          </w:tcPr>
          <w:p w14:paraId="2B30D31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ЕВЛОГИЕВО</w:t>
            </w:r>
          </w:p>
        </w:tc>
        <w:tc>
          <w:tcPr>
            <w:tcW w:w="894" w:type="dxa"/>
            <w:hideMark/>
          </w:tcPr>
          <w:p w14:paraId="0B1FFDA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27019</w:t>
            </w:r>
          </w:p>
        </w:tc>
        <w:tc>
          <w:tcPr>
            <w:tcW w:w="1240" w:type="dxa"/>
            <w:hideMark/>
          </w:tcPr>
          <w:p w14:paraId="65524AF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Съгласно заявления по чл.37в, ал.16 от ЗСПЗЗ от ползватели на проектираните в плана за земеразделяне полски пътища</w:t>
            </w:r>
          </w:p>
        </w:tc>
        <w:tc>
          <w:tcPr>
            <w:tcW w:w="1268" w:type="dxa"/>
            <w:hideMark/>
          </w:tcPr>
          <w:p w14:paraId="21124C5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Съгласно заявления по чл.37в, ал.16 от ЗСПЗЗ от ползватели на проектираните в плана за земеразделяне полски пътища</w:t>
            </w:r>
          </w:p>
        </w:tc>
        <w:tc>
          <w:tcPr>
            <w:tcW w:w="1268" w:type="dxa"/>
            <w:hideMark/>
          </w:tcPr>
          <w:p w14:paraId="56071C9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Съгласно заявления по чл.37в, ал.16 от ЗСПЗЗ от ползватели на проектираните в плана за земеразделяне полски пътища</w:t>
            </w:r>
          </w:p>
        </w:tc>
      </w:tr>
      <w:tr w:rsidR="00E000D5" w:rsidRPr="00E000D5" w14:paraId="72481BC8" w14:textId="77777777" w:rsidTr="00E000D5">
        <w:trPr>
          <w:trHeight w:val="1260"/>
        </w:trPr>
        <w:tc>
          <w:tcPr>
            <w:tcW w:w="3388" w:type="dxa"/>
            <w:hideMark/>
          </w:tcPr>
          <w:p w14:paraId="0E11319A"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Ползватели на проектираните в плана за земеразделяне полски пътища, съгласно заповедта по чл.37в, ал.4 от ЗСПЗЗ за стопанската 2022/2023 година</w:t>
            </w:r>
          </w:p>
        </w:tc>
        <w:tc>
          <w:tcPr>
            <w:tcW w:w="1569" w:type="dxa"/>
            <w:hideMark/>
          </w:tcPr>
          <w:p w14:paraId="44A88D6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ЛЮБЕНОВО</w:t>
            </w:r>
          </w:p>
        </w:tc>
        <w:tc>
          <w:tcPr>
            <w:tcW w:w="894" w:type="dxa"/>
            <w:hideMark/>
          </w:tcPr>
          <w:p w14:paraId="1144911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44536</w:t>
            </w:r>
          </w:p>
        </w:tc>
        <w:tc>
          <w:tcPr>
            <w:tcW w:w="1240" w:type="dxa"/>
            <w:hideMark/>
          </w:tcPr>
          <w:p w14:paraId="0E7DEFF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Съгласно заявления по чл.37в, ал.16 от ЗСПЗЗ от ползватели на проектираните в плана за земеразделяне полски пътища</w:t>
            </w:r>
          </w:p>
        </w:tc>
        <w:tc>
          <w:tcPr>
            <w:tcW w:w="1268" w:type="dxa"/>
            <w:hideMark/>
          </w:tcPr>
          <w:p w14:paraId="106B0EA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Съгласно заявления по чл.37в, ал.16 от ЗСПЗЗ от ползватели на проектираните в плана за земеразделяне полски пътища</w:t>
            </w:r>
          </w:p>
        </w:tc>
        <w:tc>
          <w:tcPr>
            <w:tcW w:w="1268" w:type="dxa"/>
            <w:hideMark/>
          </w:tcPr>
          <w:p w14:paraId="761DDA2E"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Съгласно заявления по чл.37в, ал.16 от ЗСПЗЗ от ползватели на проектираните в плана за земеразделяне полски пътища</w:t>
            </w:r>
          </w:p>
        </w:tc>
      </w:tr>
      <w:tr w:rsidR="00E000D5" w:rsidRPr="00E000D5" w14:paraId="45E60FFD" w14:textId="77777777" w:rsidTr="00E000D5">
        <w:trPr>
          <w:trHeight w:val="1260"/>
        </w:trPr>
        <w:tc>
          <w:tcPr>
            <w:tcW w:w="3388" w:type="dxa"/>
            <w:hideMark/>
          </w:tcPr>
          <w:p w14:paraId="535EB84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Ползватели на проектираните в плана за земеразделяне полски пътища, съгласно заповедта по чл.37в, ал.4 от ЗСПЗЗ за стопанската 2022/2023 година</w:t>
            </w:r>
          </w:p>
        </w:tc>
        <w:tc>
          <w:tcPr>
            <w:tcW w:w="1569" w:type="dxa"/>
            <w:hideMark/>
          </w:tcPr>
          <w:p w14:paraId="73D02F9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ЛОЗИЦА</w:t>
            </w:r>
          </w:p>
        </w:tc>
        <w:tc>
          <w:tcPr>
            <w:tcW w:w="894" w:type="dxa"/>
            <w:hideMark/>
          </w:tcPr>
          <w:p w14:paraId="14BDBB3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44152</w:t>
            </w:r>
          </w:p>
        </w:tc>
        <w:tc>
          <w:tcPr>
            <w:tcW w:w="1240" w:type="dxa"/>
            <w:hideMark/>
          </w:tcPr>
          <w:p w14:paraId="4DC442C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 xml:space="preserve">Съгласно заявления по чл.37в, ал.16 от ЗСПЗЗ от ползватели на проектираните в плана за </w:t>
            </w:r>
            <w:r w:rsidRPr="00E000D5">
              <w:rPr>
                <w:rFonts w:ascii="Times New Roman" w:eastAsia="Times New Roman" w:hAnsi="Times New Roman"/>
                <w:sz w:val="16"/>
                <w:szCs w:val="16"/>
                <w:lang w:val="en-US" w:eastAsia="bg-BG"/>
              </w:rPr>
              <w:lastRenderedPageBreak/>
              <w:t>земеразделяне полски пътища</w:t>
            </w:r>
          </w:p>
        </w:tc>
        <w:tc>
          <w:tcPr>
            <w:tcW w:w="1268" w:type="dxa"/>
            <w:hideMark/>
          </w:tcPr>
          <w:p w14:paraId="7D42107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lastRenderedPageBreak/>
              <w:t xml:space="preserve">Съгласно заявления по чл.37в, ал.16 от ЗСПЗЗ от ползватели на проектираните в плана за </w:t>
            </w:r>
            <w:r w:rsidRPr="00E000D5">
              <w:rPr>
                <w:rFonts w:ascii="Times New Roman" w:eastAsia="Times New Roman" w:hAnsi="Times New Roman"/>
                <w:sz w:val="16"/>
                <w:szCs w:val="16"/>
                <w:lang w:val="en-US" w:eastAsia="bg-BG"/>
              </w:rPr>
              <w:lastRenderedPageBreak/>
              <w:t>земеразделяне полски пътища</w:t>
            </w:r>
          </w:p>
        </w:tc>
        <w:tc>
          <w:tcPr>
            <w:tcW w:w="1268" w:type="dxa"/>
            <w:hideMark/>
          </w:tcPr>
          <w:p w14:paraId="6A7FDA49"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lastRenderedPageBreak/>
              <w:t xml:space="preserve">Съгласно заявления по чл.37в, ал.16 от ЗСПЗЗ от ползватели на проектираните в плана за </w:t>
            </w:r>
            <w:r w:rsidRPr="00E000D5">
              <w:rPr>
                <w:rFonts w:ascii="Times New Roman" w:eastAsia="Times New Roman" w:hAnsi="Times New Roman"/>
                <w:sz w:val="16"/>
                <w:szCs w:val="16"/>
                <w:lang w:val="en-US" w:eastAsia="bg-BG"/>
              </w:rPr>
              <w:lastRenderedPageBreak/>
              <w:t>земеразделяне полски пътища</w:t>
            </w:r>
          </w:p>
        </w:tc>
      </w:tr>
      <w:tr w:rsidR="00E000D5" w:rsidRPr="00E000D5" w14:paraId="5151DF49" w14:textId="77777777" w:rsidTr="00E000D5">
        <w:trPr>
          <w:trHeight w:val="1260"/>
        </w:trPr>
        <w:tc>
          <w:tcPr>
            <w:tcW w:w="3388" w:type="dxa"/>
            <w:hideMark/>
          </w:tcPr>
          <w:p w14:paraId="2600453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lastRenderedPageBreak/>
              <w:t>Ползватели на проектираните в плана за земеразделяне полски пътища, съгласно заповедта по чл.37в, ал.4 от ЗСПЗЗ за стопанската 2022/2023 година</w:t>
            </w:r>
          </w:p>
        </w:tc>
        <w:tc>
          <w:tcPr>
            <w:tcW w:w="1569" w:type="dxa"/>
            <w:hideMark/>
          </w:tcPr>
          <w:p w14:paraId="736BFC7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ЖЕРНОВ</w:t>
            </w:r>
          </w:p>
        </w:tc>
        <w:tc>
          <w:tcPr>
            <w:tcW w:w="894" w:type="dxa"/>
            <w:hideMark/>
          </w:tcPr>
          <w:p w14:paraId="10C11E86"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29310</w:t>
            </w:r>
          </w:p>
        </w:tc>
        <w:tc>
          <w:tcPr>
            <w:tcW w:w="1240" w:type="dxa"/>
            <w:hideMark/>
          </w:tcPr>
          <w:p w14:paraId="5BBCC4A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Съгласно заявления по чл.37в, ал.16 от ЗСПЗЗ от ползватели на проектираните в плана за земеразделяне полски пътища</w:t>
            </w:r>
          </w:p>
        </w:tc>
        <w:tc>
          <w:tcPr>
            <w:tcW w:w="1268" w:type="dxa"/>
            <w:hideMark/>
          </w:tcPr>
          <w:p w14:paraId="73D05F6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Съгласно заявления по чл.37в, ал.16 от ЗСПЗЗ от ползватели на проектираните в плана за земеразделяне полски пътища</w:t>
            </w:r>
          </w:p>
        </w:tc>
        <w:tc>
          <w:tcPr>
            <w:tcW w:w="1268" w:type="dxa"/>
            <w:hideMark/>
          </w:tcPr>
          <w:p w14:paraId="1BE8E97B"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Съгласно заявления по чл.37в, ал.16 от ЗСПЗЗ от ползватели на проектираните в плана за земеразделяне полски пътища</w:t>
            </w:r>
          </w:p>
        </w:tc>
      </w:tr>
      <w:tr w:rsidR="00E000D5" w:rsidRPr="00E000D5" w14:paraId="5152AC02" w14:textId="77777777" w:rsidTr="00E000D5">
        <w:trPr>
          <w:trHeight w:val="1260"/>
        </w:trPr>
        <w:tc>
          <w:tcPr>
            <w:tcW w:w="3388" w:type="dxa"/>
            <w:hideMark/>
          </w:tcPr>
          <w:p w14:paraId="4CEFD7E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Ползватели на проектираните в плана за земеразделяне полски пътища, съгласно заповедта по чл.37в, ал.4 от ЗСПЗЗ за стопанската 2022/2023 година</w:t>
            </w:r>
          </w:p>
        </w:tc>
        <w:tc>
          <w:tcPr>
            <w:tcW w:w="1569" w:type="dxa"/>
            <w:hideMark/>
          </w:tcPr>
          <w:p w14:paraId="283B61D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ЧЕРКОВИЦА</w:t>
            </w:r>
          </w:p>
        </w:tc>
        <w:tc>
          <w:tcPr>
            <w:tcW w:w="894" w:type="dxa"/>
            <w:hideMark/>
          </w:tcPr>
          <w:p w14:paraId="092608B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80697</w:t>
            </w:r>
          </w:p>
        </w:tc>
        <w:tc>
          <w:tcPr>
            <w:tcW w:w="1240" w:type="dxa"/>
            <w:hideMark/>
          </w:tcPr>
          <w:p w14:paraId="13284AF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Съгласно заявления по чл.37в, ал.16 от ЗСПЗЗ от ползватели на проектираните в плана за земеразделяне полски пътища</w:t>
            </w:r>
          </w:p>
        </w:tc>
        <w:tc>
          <w:tcPr>
            <w:tcW w:w="1268" w:type="dxa"/>
            <w:hideMark/>
          </w:tcPr>
          <w:p w14:paraId="0BD199D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Съгласно заявления по чл.37в, ал.16 от ЗСПЗЗ от ползватели на проектираните в плана за земеразделяне полски пътища</w:t>
            </w:r>
          </w:p>
        </w:tc>
        <w:tc>
          <w:tcPr>
            <w:tcW w:w="1268" w:type="dxa"/>
            <w:hideMark/>
          </w:tcPr>
          <w:p w14:paraId="03077CF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Съгласно заявления по чл.37в, ал.16 от ЗСПЗЗ от ползватели на проектираните в плана за земеразделяне полски пътища</w:t>
            </w:r>
          </w:p>
        </w:tc>
      </w:tr>
      <w:tr w:rsidR="00E000D5" w:rsidRPr="00E000D5" w14:paraId="30E5577C" w14:textId="77777777" w:rsidTr="00E000D5">
        <w:trPr>
          <w:trHeight w:val="1260"/>
        </w:trPr>
        <w:tc>
          <w:tcPr>
            <w:tcW w:w="3388" w:type="dxa"/>
            <w:hideMark/>
          </w:tcPr>
          <w:p w14:paraId="6B9DA81C"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Ползватели на проектираните в плана за земеразделяне полски пътища, съгласно заповедта по чл.37в, ал.4 от ЗСПЗЗ за стопанската 2022/2023 година</w:t>
            </w:r>
          </w:p>
        </w:tc>
        <w:tc>
          <w:tcPr>
            <w:tcW w:w="1569" w:type="dxa"/>
            <w:hideMark/>
          </w:tcPr>
          <w:p w14:paraId="1A4733C8"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МУСЕЛИЕВО</w:t>
            </w:r>
          </w:p>
        </w:tc>
        <w:tc>
          <w:tcPr>
            <w:tcW w:w="894" w:type="dxa"/>
            <w:hideMark/>
          </w:tcPr>
          <w:p w14:paraId="389A5201"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49415</w:t>
            </w:r>
          </w:p>
        </w:tc>
        <w:tc>
          <w:tcPr>
            <w:tcW w:w="1240" w:type="dxa"/>
            <w:hideMark/>
          </w:tcPr>
          <w:p w14:paraId="1348BBBF"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Съгласно заявления по чл.37в, ал.16 от ЗСПЗЗ от ползватели на проектираните в плана за земеразделяне полски пътища</w:t>
            </w:r>
          </w:p>
        </w:tc>
        <w:tc>
          <w:tcPr>
            <w:tcW w:w="1268" w:type="dxa"/>
            <w:hideMark/>
          </w:tcPr>
          <w:p w14:paraId="68573785"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Съгласно заявления по чл.37в, ал.16 от ЗСПЗЗ от ползватели на проектираните в плана за земеразделяне полски пътища</w:t>
            </w:r>
          </w:p>
        </w:tc>
        <w:tc>
          <w:tcPr>
            <w:tcW w:w="1268" w:type="dxa"/>
            <w:hideMark/>
          </w:tcPr>
          <w:p w14:paraId="74F9DECD"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Съгласно заявления по чл.37в, ал.16 от ЗСПЗЗ от ползватели на проектираните в плана за земеразделяне полски пътища</w:t>
            </w:r>
          </w:p>
        </w:tc>
      </w:tr>
      <w:tr w:rsidR="00E000D5" w:rsidRPr="00E000D5" w14:paraId="05AC3C23" w14:textId="77777777" w:rsidTr="00E000D5">
        <w:trPr>
          <w:trHeight w:val="1260"/>
        </w:trPr>
        <w:tc>
          <w:tcPr>
            <w:tcW w:w="3388" w:type="dxa"/>
            <w:hideMark/>
          </w:tcPr>
          <w:p w14:paraId="6959F102"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Ползватели на проектираните в плана за земеразделяне полски пътища, съгласно заповедта по чл.37в, ал.4 от ЗСПЗЗ за стопанската 2022/2023 година</w:t>
            </w:r>
          </w:p>
        </w:tc>
        <w:tc>
          <w:tcPr>
            <w:tcW w:w="1569" w:type="dxa"/>
            <w:hideMark/>
          </w:tcPr>
          <w:p w14:paraId="3A7FC613"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ДЕБОВО</w:t>
            </w:r>
          </w:p>
        </w:tc>
        <w:tc>
          <w:tcPr>
            <w:tcW w:w="894" w:type="dxa"/>
            <w:hideMark/>
          </w:tcPr>
          <w:p w14:paraId="52DE936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20314</w:t>
            </w:r>
          </w:p>
        </w:tc>
        <w:tc>
          <w:tcPr>
            <w:tcW w:w="1240" w:type="dxa"/>
            <w:hideMark/>
          </w:tcPr>
          <w:p w14:paraId="3FC9C1B7" w14:textId="77777777" w:rsidR="00E000D5" w:rsidRPr="00E000D5" w:rsidRDefault="00E000D5" w:rsidP="00E000D5">
            <w:pPr>
              <w:suppressAutoHyphens w:val="0"/>
              <w:autoSpaceDN/>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Съглас</w:t>
            </w:r>
            <w:r w:rsidRPr="00E000D5">
              <w:rPr>
                <w:rFonts w:ascii="Times New Roman" w:eastAsia="Times New Roman" w:hAnsi="Times New Roman"/>
                <w:sz w:val="16"/>
                <w:szCs w:val="16"/>
                <w:lang w:eastAsia="bg-BG"/>
              </w:rPr>
              <w:t>но</w:t>
            </w:r>
            <w:r w:rsidRPr="00E000D5">
              <w:rPr>
                <w:rFonts w:ascii="Times New Roman" w:eastAsia="Times New Roman" w:hAnsi="Times New Roman"/>
                <w:sz w:val="16"/>
                <w:szCs w:val="16"/>
                <w:lang w:val="en-US" w:eastAsia="bg-BG"/>
              </w:rPr>
              <w:t xml:space="preserve"> заявления по чл.37в, ал.16 от ЗСПЗЗ от ползватели на проектираните в плана за земеразделяне полски пътища</w:t>
            </w:r>
          </w:p>
        </w:tc>
        <w:tc>
          <w:tcPr>
            <w:tcW w:w="1268" w:type="dxa"/>
            <w:hideMark/>
          </w:tcPr>
          <w:p w14:paraId="3A196784"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Съгласно заявления по чл.37в, ал.16 от ЗСПЗЗ от ползватели на проектираните в плана за земеразделяне полски пътища</w:t>
            </w:r>
          </w:p>
        </w:tc>
        <w:tc>
          <w:tcPr>
            <w:tcW w:w="1268" w:type="dxa"/>
            <w:hideMark/>
          </w:tcPr>
          <w:p w14:paraId="7BA50B37" w14:textId="77777777" w:rsidR="00E000D5" w:rsidRPr="00E000D5" w:rsidRDefault="00E000D5" w:rsidP="00E000D5">
            <w:pPr>
              <w:suppressAutoHyphens w:val="0"/>
              <w:autoSpaceDN/>
              <w:ind w:firstLine="142"/>
              <w:textAlignment w:val="auto"/>
              <w:rPr>
                <w:rFonts w:ascii="Times New Roman" w:eastAsia="Times New Roman" w:hAnsi="Times New Roman"/>
                <w:sz w:val="16"/>
                <w:szCs w:val="16"/>
                <w:lang w:val="en-US" w:eastAsia="bg-BG"/>
              </w:rPr>
            </w:pPr>
            <w:r w:rsidRPr="00E000D5">
              <w:rPr>
                <w:rFonts w:ascii="Times New Roman" w:eastAsia="Times New Roman" w:hAnsi="Times New Roman"/>
                <w:sz w:val="16"/>
                <w:szCs w:val="16"/>
                <w:lang w:val="en-US" w:eastAsia="bg-BG"/>
              </w:rPr>
              <w:t>Съгласно заявления по чл.37в, ал.16 от ЗСПЗЗ от ползватели на проектираните в плана за земеразделяне полски пътища</w:t>
            </w:r>
          </w:p>
        </w:tc>
      </w:tr>
    </w:tbl>
    <w:p w14:paraId="3B8BC7A2" w14:textId="77777777" w:rsidR="00E000D5" w:rsidRPr="00E000D5" w:rsidRDefault="00E000D5" w:rsidP="00E000D5">
      <w:pPr>
        <w:suppressAutoHyphens w:val="0"/>
        <w:autoSpaceDN/>
        <w:spacing w:after="0"/>
        <w:ind w:firstLine="142"/>
        <w:textAlignment w:val="auto"/>
        <w:rPr>
          <w:rFonts w:ascii="Times New Roman" w:eastAsia="Times New Roman" w:hAnsi="Times New Roman"/>
          <w:lang w:val="en-US" w:eastAsia="bg-BG"/>
        </w:rPr>
      </w:pPr>
    </w:p>
    <w:p w14:paraId="284E1C04" w14:textId="77777777" w:rsidR="00BB3607" w:rsidRDefault="00BB3607" w:rsidP="00A741BE">
      <w:pPr>
        <w:rPr>
          <w:sz w:val="24"/>
          <w:szCs w:val="24"/>
        </w:rPr>
      </w:pPr>
    </w:p>
    <w:p w14:paraId="0D142981" w14:textId="5988FC53" w:rsidR="00605BC0" w:rsidRDefault="00605BC0" w:rsidP="00A15F8B">
      <w:pPr>
        <w:ind w:firstLine="709"/>
        <w:rPr>
          <w:sz w:val="24"/>
          <w:szCs w:val="24"/>
        </w:rPr>
      </w:pPr>
    </w:p>
    <w:p w14:paraId="318FB34E" w14:textId="77777777" w:rsidR="00605BC0" w:rsidRDefault="00605BC0" w:rsidP="00605BC0">
      <w:pPr>
        <w:spacing w:after="0"/>
        <w:jc w:val="center"/>
        <w:rPr>
          <w:rFonts w:ascii="Times New Roman" w:hAnsi="Times New Roman"/>
          <w:b/>
          <w:sz w:val="28"/>
          <w:szCs w:val="28"/>
        </w:rPr>
      </w:pPr>
      <w:r>
        <w:rPr>
          <w:rFonts w:ascii="Times New Roman" w:hAnsi="Times New Roman"/>
          <w:b/>
          <w:sz w:val="28"/>
          <w:szCs w:val="28"/>
        </w:rPr>
        <w:t>ПО ЧЕТВЪРТА ТОЧКА ОТ ДНЕВНИЯ РЕД</w:t>
      </w:r>
    </w:p>
    <w:p w14:paraId="70DE942B" w14:textId="77777777" w:rsidR="00605BC0" w:rsidRDefault="00605BC0" w:rsidP="00605BC0">
      <w:pPr>
        <w:widowControl w:val="0"/>
        <w:autoSpaceDE w:val="0"/>
        <w:spacing w:after="0"/>
        <w:jc w:val="both"/>
        <w:rPr>
          <w:rFonts w:ascii="Times New Roman" w:hAnsi="Times New Roman"/>
          <w:color w:val="000000"/>
          <w:sz w:val="24"/>
          <w:szCs w:val="24"/>
        </w:rPr>
      </w:pPr>
    </w:p>
    <w:p w14:paraId="25E737D9" w14:textId="77777777" w:rsidR="00605BC0" w:rsidRDefault="00605BC0" w:rsidP="00605BC0">
      <w:pPr>
        <w:widowControl w:val="0"/>
        <w:autoSpaceDE w:val="0"/>
        <w:spacing w:after="0"/>
        <w:jc w:val="both"/>
        <w:rPr>
          <w:rFonts w:ascii="Times New Roman" w:hAnsi="Times New Roman"/>
          <w:b/>
          <w:bCs/>
          <w:sz w:val="28"/>
          <w:szCs w:val="28"/>
        </w:rPr>
      </w:pPr>
    </w:p>
    <w:p w14:paraId="32564DFC" w14:textId="77777777" w:rsidR="00605BC0" w:rsidRDefault="00605BC0" w:rsidP="00605BC0">
      <w:pPr>
        <w:widowControl w:val="0"/>
        <w:autoSpaceDE w:val="0"/>
        <w:spacing w:after="0"/>
        <w:jc w:val="both"/>
        <w:rPr>
          <w:rFonts w:ascii="Times New Roman" w:hAnsi="Times New Roman"/>
          <w:color w:val="000000"/>
          <w:sz w:val="24"/>
          <w:szCs w:val="24"/>
        </w:rPr>
      </w:pPr>
    </w:p>
    <w:p w14:paraId="33FA8155" w14:textId="77777777" w:rsidR="00605BC0" w:rsidRDefault="00605BC0" w:rsidP="00605BC0">
      <w:pPr>
        <w:spacing w:after="0"/>
        <w:ind w:firstLine="708"/>
        <w:jc w:val="both"/>
        <w:rPr>
          <w:rFonts w:ascii="Times New Roman" w:hAnsi="Times New Roman"/>
          <w:sz w:val="28"/>
          <w:szCs w:val="28"/>
        </w:rPr>
      </w:pPr>
      <w:r>
        <w:rPr>
          <w:rFonts w:ascii="Times New Roman" w:hAnsi="Times New Roman"/>
          <w:sz w:val="28"/>
          <w:szCs w:val="28"/>
        </w:rPr>
        <w:t>Без дебат.</w:t>
      </w:r>
    </w:p>
    <w:p w14:paraId="2C4069FB" w14:textId="77777777" w:rsidR="00605BC0" w:rsidRDefault="00605BC0" w:rsidP="00605BC0">
      <w:pPr>
        <w:spacing w:after="0"/>
        <w:ind w:right="23" w:firstLine="708"/>
      </w:pPr>
      <w:r>
        <w:rPr>
          <w:rFonts w:ascii="Times New Roman" w:hAnsi="Times New Roman"/>
          <w:sz w:val="28"/>
          <w:szCs w:val="28"/>
          <w:u w:val="single"/>
        </w:rPr>
        <w:t>Цв.Андреев</w:t>
      </w:r>
      <w:r>
        <w:rPr>
          <w:rFonts w:ascii="Times New Roman" w:hAnsi="Times New Roman"/>
          <w:sz w:val="28"/>
          <w:szCs w:val="28"/>
        </w:rPr>
        <w:t xml:space="preserve">: </w:t>
      </w:r>
      <w:r>
        <w:rPr>
          <w:rFonts w:ascii="Times New Roman" w:eastAsia="Times New Roman" w:hAnsi="Times New Roman"/>
          <w:sz w:val="28"/>
          <w:szCs w:val="28"/>
          <w:lang w:eastAsia="bg-BG"/>
        </w:rPr>
        <w:t xml:space="preserve">Колеги, гласуваме проекта за решение </w:t>
      </w:r>
      <w:r>
        <w:rPr>
          <w:rFonts w:ascii="Times New Roman" w:eastAsia="Times New Roman" w:hAnsi="Times New Roman"/>
          <w:i/>
          <w:sz w:val="28"/>
          <w:szCs w:val="28"/>
          <w:lang w:eastAsia="bg-BG"/>
        </w:rPr>
        <w:t>/чете проекта за</w:t>
      </w:r>
    </w:p>
    <w:p w14:paraId="3E2E7C54" w14:textId="77777777" w:rsidR="00605BC0" w:rsidRDefault="00605BC0" w:rsidP="00605BC0">
      <w:pPr>
        <w:spacing w:after="0"/>
        <w:ind w:right="23" w:firstLine="708"/>
        <w:rPr>
          <w:rFonts w:ascii="Times New Roman" w:eastAsia="Times New Roman" w:hAnsi="Times New Roman"/>
          <w:i/>
          <w:sz w:val="28"/>
          <w:szCs w:val="28"/>
          <w:lang w:eastAsia="bg-BG"/>
        </w:rPr>
      </w:pPr>
      <w:r>
        <w:rPr>
          <w:rFonts w:ascii="Times New Roman" w:eastAsia="Times New Roman" w:hAnsi="Times New Roman"/>
          <w:i/>
          <w:sz w:val="28"/>
          <w:szCs w:val="28"/>
          <w:lang w:eastAsia="bg-BG"/>
        </w:rPr>
        <w:t>решение/.</w:t>
      </w:r>
    </w:p>
    <w:p w14:paraId="708A13CD" w14:textId="77777777" w:rsidR="009B16BF" w:rsidRDefault="00605BC0" w:rsidP="009B16BF">
      <w:pPr>
        <w:suppressAutoHyphens w:val="0"/>
        <w:autoSpaceDN/>
        <w:spacing w:after="0"/>
        <w:ind w:firstLine="709"/>
        <w:jc w:val="both"/>
        <w:textAlignment w:val="auto"/>
        <w:rPr>
          <w:rFonts w:ascii="Times New Roman" w:eastAsia="Times New Roman" w:hAnsi="Times New Roman"/>
          <w:sz w:val="28"/>
          <w:szCs w:val="28"/>
          <w:lang w:eastAsia="bg-BG"/>
        </w:rPr>
      </w:pPr>
      <w:r>
        <w:rPr>
          <w:rFonts w:ascii="Times New Roman" w:eastAsia="Times New Roman" w:hAnsi="Times New Roman"/>
          <w:sz w:val="28"/>
          <w:szCs w:val="28"/>
          <w:lang w:eastAsia="bg-BG"/>
        </w:rPr>
        <w:t>Н</w:t>
      </w:r>
      <w:r w:rsidRPr="00605BC0">
        <w:rPr>
          <w:rFonts w:ascii="Times New Roman" w:eastAsia="Times New Roman" w:hAnsi="Times New Roman"/>
          <w:sz w:val="28"/>
          <w:szCs w:val="28"/>
          <w:lang w:eastAsia="bg-BG"/>
        </w:rPr>
        <w:t xml:space="preserve">а основание чл. 21, ал. 1, т. 8 от  Закона за местното самоуправление и местната администрация /ЗМСМА/ и чл. 6, ал. 1, във връзка с чл.  3, ал. 2, т. 1 от Закона за общинската собственост, </w:t>
      </w:r>
      <w:r w:rsidR="009B16BF" w:rsidRPr="00A15F8B">
        <w:rPr>
          <w:rFonts w:ascii="Times New Roman" w:eastAsia="Times New Roman" w:hAnsi="Times New Roman"/>
          <w:sz w:val="28"/>
          <w:szCs w:val="28"/>
          <w:lang w:eastAsia="bg-BG"/>
        </w:rPr>
        <w:t xml:space="preserve">Общински съвет - Никопол </w:t>
      </w:r>
      <w:r w:rsidR="009B16BF">
        <w:rPr>
          <w:rFonts w:ascii="Times New Roman" w:eastAsia="Times New Roman" w:hAnsi="Times New Roman"/>
          <w:sz w:val="28"/>
          <w:szCs w:val="28"/>
          <w:lang w:eastAsia="bg-BG"/>
        </w:rPr>
        <w:t>прие</w:t>
      </w:r>
      <w:r w:rsidR="009B16BF" w:rsidRPr="00A15F8B">
        <w:rPr>
          <w:rFonts w:ascii="Times New Roman" w:eastAsia="Times New Roman" w:hAnsi="Times New Roman"/>
          <w:sz w:val="28"/>
          <w:szCs w:val="28"/>
          <w:lang w:eastAsia="bg-BG"/>
        </w:rPr>
        <w:t xml:space="preserve"> следното</w:t>
      </w:r>
    </w:p>
    <w:p w14:paraId="7C26805A" w14:textId="77777777" w:rsidR="009B16BF" w:rsidRDefault="009B16BF" w:rsidP="009B16BF">
      <w:pPr>
        <w:suppressAutoHyphens w:val="0"/>
        <w:autoSpaceDN/>
        <w:spacing w:after="0"/>
        <w:ind w:firstLine="709"/>
        <w:jc w:val="both"/>
        <w:textAlignment w:val="auto"/>
        <w:rPr>
          <w:rFonts w:ascii="Times New Roman" w:eastAsia="Times New Roman" w:hAnsi="Times New Roman"/>
          <w:sz w:val="28"/>
          <w:szCs w:val="28"/>
          <w:lang w:eastAsia="bg-BG"/>
        </w:rPr>
      </w:pPr>
    </w:p>
    <w:p w14:paraId="6C170330" w14:textId="77777777" w:rsidR="009B16BF" w:rsidRPr="00A15F8B" w:rsidRDefault="009B16BF" w:rsidP="009B16BF">
      <w:pPr>
        <w:suppressAutoHyphens w:val="0"/>
        <w:autoSpaceDN/>
        <w:spacing w:after="0"/>
        <w:ind w:firstLine="709"/>
        <w:jc w:val="both"/>
        <w:textAlignment w:val="auto"/>
        <w:rPr>
          <w:rFonts w:ascii="Times New Roman" w:eastAsia="Times New Roman" w:hAnsi="Times New Roman"/>
          <w:sz w:val="28"/>
          <w:szCs w:val="28"/>
          <w:lang w:eastAsia="bg-BG"/>
        </w:rPr>
      </w:pPr>
    </w:p>
    <w:p w14:paraId="49E24A70" w14:textId="77777777" w:rsidR="009B16BF" w:rsidRDefault="009B16BF" w:rsidP="009B16BF">
      <w:pPr>
        <w:spacing w:after="0"/>
        <w:ind w:firstLine="708"/>
        <w:jc w:val="center"/>
        <w:rPr>
          <w:rFonts w:ascii="Times New Roman" w:eastAsia="Times New Roman" w:hAnsi="Times New Roman"/>
          <w:b/>
          <w:sz w:val="28"/>
          <w:szCs w:val="28"/>
          <w:lang w:eastAsia="bg-BG"/>
        </w:rPr>
      </w:pPr>
      <w:r>
        <w:rPr>
          <w:rFonts w:ascii="Times New Roman" w:eastAsia="Times New Roman" w:hAnsi="Times New Roman"/>
          <w:b/>
          <w:sz w:val="28"/>
          <w:szCs w:val="28"/>
          <w:lang w:eastAsia="bg-BG"/>
        </w:rPr>
        <w:t>Р Е Ш Е Н И Е:</w:t>
      </w:r>
    </w:p>
    <w:p w14:paraId="094E8A3A" w14:textId="662C19A5" w:rsidR="009B16BF" w:rsidRDefault="009B16BF" w:rsidP="009B16BF">
      <w:pPr>
        <w:spacing w:after="0"/>
        <w:ind w:firstLine="708"/>
        <w:jc w:val="center"/>
        <w:rPr>
          <w:rFonts w:ascii="Times New Roman" w:eastAsia="Times New Roman" w:hAnsi="Times New Roman"/>
          <w:b/>
          <w:sz w:val="28"/>
          <w:szCs w:val="28"/>
          <w:lang w:eastAsia="bg-BG"/>
        </w:rPr>
      </w:pPr>
      <w:r>
        <w:rPr>
          <w:rFonts w:ascii="Times New Roman" w:eastAsia="Times New Roman" w:hAnsi="Times New Roman"/>
          <w:b/>
          <w:sz w:val="28"/>
          <w:szCs w:val="28"/>
          <w:lang w:eastAsia="bg-BG"/>
        </w:rPr>
        <w:t>№461/20.12.2022г.</w:t>
      </w:r>
    </w:p>
    <w:p w14:paraId="27CE891F" w14:textId="251976E3" w:rsidR="00605BC0" w:rsidRPr="00605BC0" w:rsidRDefault="00605BC0" w:rsidP="009B16BF">
      <w:pPr>
        <w:suppressAutoHyphens w:val="0"/>
        <w:autoSpaceDN/>
        <w:spacing w:after="0"/>
        <w:ind w:firstLine="708"/>
        <w:jc w:val="both"/>
        <w:textAlignment w:val="auto"/>
        <w:rPr>
          <w:rFonts w:ascii="Times New Roman" w:eastAsia="Times New Roman" w:hAnsi="Times New Roman"/>
          <w:bCs/>
          <w:sz w:val="28"/>
          <w:szCs w:val="28"/>
          <w:lang w:eastAsia="bg-BG"/>
        </w:rPr>
      </w:pPr>
    </w:p>
    <w:p w14:paraId="396F2A53" w14:textId="77777777" w:rsidR="00605BC0" w:rsidRPr="00605BC0" w:rsidRDefault="00605BC0" w:rsidP="00605BC0">
      <w:pPr>
        <w:numPr>
          <w:ilvl w:val="0"/>
          <w:numId w:val="6"/>
        </w:numPr>
        <w:suppressAutoHyphens w:val="0"/>
        <w:autoSpaceDN/>
        <w:spacing w:after="0"/>
        <w:ind w:left="284" w:hanging="284"/>
        <w:jc w:val="both"/>
        <w:textAlignment w:val="auto"/>
        <w:rPr>
          <w:rFonts w:ascii="Times New Roman" w:eastAsia="Times New Roman" w:hAnsi="Times New Roman"/>
          <w:bCs/>
          <w:sz w:val="28"/>
          <w:szCs w:val="28"/>
          <w:lang w:eastAsia="bg-BG"/>
        </w:rPr>
      </w:pPr>
      <w:r w:rsidRPr="00605BC0">
        <w:rPr>
          <w:rFonts w:ascii="Times New Roman" w:eastAsia="Times New Roman" w:hAnsi="Times New Roman"/>
          <w:bCs/>
          <w:sz w:val="28"/>
          <w:szCs w:val="28"/>
          <w:lang w:eastAsia="bg-BG"/>
        </w:rPr>
        <w:t xml:space="preserve">Общински съвет – Никопол обявява за частна общинска собственост Поземлен имот с идентификатор </w:t>
      </w:r>
      <w:r w:rsidRPr="00605BC0">
        <w:rPr>
          <w:rFonts w:ascii="Times New Roman" w:eastAsia="Times New Roman" w:hAnsi="Times New Roman"/>
          <w:b/>
          <w:bCs/>
          <w:sz w:val="28"/>
          <w:szCs w:val="28"/>
          <w:lang w:eastAsia="bg-BG"/>
        </w:rPr>
        <w:t>№ 80697.91.309</w:t>
      </w:r>
      <w:r w:rsidRPr="00605BC0">
        <w:rPr>
          <w:rFonts w:ascii="Times New Roman" w:eastAsia="Times New Roman" w:hAnsi="Times New Roman"/>
          <w:bCs/>
          <w:sz w:val="28"/>
          <w:szCs w:val="28"/>
          <w:lang w:eastAsia="bg-BG"/>
        </w:rPr>
        <w:t xml:space="preserve"> / осемдесет хиляди шестстотин деветдесет и седем, точка, деветдесет и едно, точка, триста и девет / по кадастралната карта и кадастрални регистри на село Черковица, община Никопол, област Плевен, одобрени със Заповед РД- 18-723/15.10.2019 г. на изпълнителния директор на АГКК, адрес на поземления имот: </w:t>
      </w:r>
      <w:r w:rsidRPr="00605BC0">
        <w:rPr>
          <w:rFonts w:ascii="Times New Roman" w:eastAsia="Times New Roman" w:hAnsi="Times New Roman"/>
          <w:b/>
          <w:bCs/>
          <w:sz w:val="28"/>
          <w:szCs w:val="28"/>
          <w:lang w:eastAsia="bg-BG"/>
        </w:rPr>
        <w:t>село Черковица</w:t>
      </w:r>
      <w:r w:rsidRPr="00605BC0">
        <w:rPr>
          <w:rFonts w:ascii="Times New Roman" w:eastAsia="Times New Roman" w:hAnsi="Times New Roman"/>
          <w:bCs/>
          <w:sz w:val="28"/>
          <w:szCs w:val="28"/>
          <w:lang w:eastAsia="bg-BG"/>
        </w:rPr>
        <w:t xml:space="preserve">, община Никопол, област Плевен, местност „ПОД СЕЛОТО“, с площ от 37 013 кв.м / тридесет и седем хиляди и тринадесет квадратни метра /, вид на територията: земеделска, НТП: „друг вид земеделска земя“, </w:t>
      </w:r>
      <w:r w:rsidRPr="00605BC0">
        <w:rPr>
          <w:rFonts w:ascii="Times New Roman" w:eastAsia="Times New Roman" w:hAnsi="Times New Roman"/>
          <w:sz w:val="28"/>
          <w:lang w:eastAsia="bg-BG"/>
        </w:rPr>
        <w:t>категория на земята: 6 /шеста/.</w:t>
      </w:r>
    </w:p>
    <w:p w14:paraId="78B7979A" w14:textId="77777777" w:rsidR="00605BC0" w:rsidRPr="00605BC0" w:rsidRDefault="00605BC0" w:rsidP="00605BC0">
      <w:pPr>
        <w:suppressAutoHyphens w:val="0"/>
        <w:autoSpaceDN/>
        <w:spacing w:after="0"/>
        <w:ind w:left="708"/>
        <w:textAlignment w:val="auto"/>
        <w:rPr>
          <w:rFonts w:ascii="Times New Roman" w:eastAsia="Times New Roman" w:hAnsi="Times New Roman"/>
          <w:bCs/>
          <w:sz w:val="28"/>
          <w:szCs w:val="28"/>
          <w:lang w:eastAsia="bg-BG"/>
        </w:rPr>
      </w:pPr>
    </w:p>
    <w:p w14:paraId="363FECE7" w14:textId="77777777" w:rsidR="00605BC0" w:rsidRPr="00605BC0" w:rsidRDefault="00605BC0" w:rsidP="00605BC0">
      <w:pPr>
        <w:numPr>
          <w:ilvl w:val="0"/>
          <w:numId w:val="6"/>
        </w:numPr>
        <w:suppressAutoHyphens w:val="0"/>
        <w:autoSpaceDN/>
        <w:spacing w:after="0"/>
        <w:ind w:left="284" w:hanging="284"/>
        <w:jc w:val="both"/>
        <w:textAlignment w:val="auto"/>
        <w:rPr>
          <w:rFonts w:ascii="Times New Roman" w:eastAsia="Times New Roman" w:hAnsi="Times New Roman"/>
          <w:bCs/>
          <w:sz w:val="28"/>
          <w:szCs w:val="28"/>
          <w:lang w:eastAsia="bg-BG"/>
        </w:rPr>
      </w:pPr>
      <w:r w:rsidRPr="00605BC0">
        <w:rPr>
          <w:rFonts w:ascii="Times New Roman" w:eastAsia="Times New Roman" w:hAnsi="Times New Roman"/>
          <w:bCs/>
          <w:sz w:val="28"/>
          <w:szCs w:val="28"/>
          <w:lang w:eastAsia="bg-BG"/>
        </w:rPr>
        <w:t xml:space="preserve">Общински съвет – Никопол оправомощава кмета на Община Никопол да предприеме и извърши всички необходими правни и фактически действия, произтичащи от настоящото решение. </w:t>
      </w:r>
    </w:p>
    <w:p w14:paraId="7744DA69" w14:textId="0EA730AB" w:rsidR="00605BC0" w:rsidRDefault="00605BC0" w:rsidP="00A15F8B">
      <w:pPr>
        <w:ind w:firstLine="709"/>
        <w:rPr>
          <w:sz w:val="24"/>
          <w:szCs w:val="24"/>
        </w:rPr>
      </w:pPr>
    </w:p>
    <w:p w14:paraId="3F02C09A" w14:textId="67A39B6D" w:rsidR="00F404E7" w:rsidRDefault="00F404E7" w:rsidP="0090288A">
      <w:pPr>
        <w:rPr>
          <w:sz w:val="24"/>
          <w:szCs w:val="24"/>
        </w:rPr>
      </w:pPr>
    </w:p>
    <w:p w14:paraId="69D1401C" w14:textId="77777777" w:rsidR="0055659C" w:rsidRDefault="0055659C" w:rsidP="0055659C">
      <w:pPr>
        <w:spacing w:after="0"/>
        <w:ind w:right="23" w:firstLine="708"/>
        <w:jc w:val="center"/>
      </w:pPr>
      <w:r>
        <w:rPr>
          <w:rFonts w:ascii="Times New Roman" w:hAnsi="Times New Roman"/>
          <w:sz w:val="28"/>
          <w:szCs w:val="28"/>
        </w:rPr>
        <w:t>ГЛАСУВАЛИ  -11 СЪВЕТНИКА</w:t>
      </w:r>
    </w:p>
    <w:p w14:paraId="1B956351" w14:textId="156D9C44" w:rsidR="0055659C" w:rsidRDefault="0055659C" w:rsidP="0055659C">
      <w:pPr>
        <w:spacing w:after="0"/>
        <w:ind w:firstLine="708"/>
        <w:jc w:val="center"/>
      </w:pPr>
      <w:r>
        <w:rPr>
          <w:rFonts w:ascii="Times New Roman" w:hAnsi="Times New Roman"/>
          <w:sz w:val="28"/>
          <w:szCs w:val="28"/>
        </w:rPr>
        <w:t>„ЗА“ – 1</w:t>
      </w:r>
      <w:r w:rsidR="002D4E30">
        <w:rPr>
          <w:rFonts w:ascii="Times New Roman" w:hAnsi="Times New Roman"/>
          <w:sz w:val="28"/>
          <w:szCs w:val="28"/>
        </w:rPr>
        <w:t>0</w:t>
      </w:r>
      <w:r>
        <w:rPr>
          <w:rFonts w:ascii="Times New Roman" w:hAnsi="Times New Roman"/>
          <w:sz w:val="28"/>
          <w:szCs w:val="28"/>
        </w:rPr>
        <w:t xml:space="preserve"> СЪВЕТНИКА </w:t>
      </w:r>
      <w:r>
        <w:rPr>
          <w:rFonts w:ascii="Times New Roman" w:eastAsia="Times New Roman" w:hAnsi="Times New Roman"/>
          <w:sz w:val="28"/>
          <w:szCs w:val="28"/>
          <w:lang w:eastAsia="bg-BG"/>
        </w:rPr>
        <w:t>/</w:t>
      </w:r>
      <w:r>
        <w:rPr>
          <w:rFonts w:ascii="Times New Roman" w:eastAsia="Times New Roman" w:hAnsi="Times New Roman"/>
          <w:sz w:val="24"/>
          <w:szCs w:val="24"/>
          <w:lang w:eastAsia="bg-BG"/>
        </w:rPr>
        <w:t xml:space="preserve"> Айгюн Али, </w:t>
      </w:r>
      <w:r>
        <w:rPr>
          <w:rFonts w:ascii="Times New Roman" w:eastAsia="Times New Roman" w:hAnsi="Times New Roman"/>
          <w:lang w:eastAsia="bg-BG"/>
        </w:rPr>
        <w:t>Айлян Пашала, Борислав Симеонов, Красимир Гатев, Любомир Мачев, Майдън Сакаджиев, Надка Божинова, Светослав Ангелов,  Цветан Андреев, Яница Йорданова</w:t>
      </w:r>
      <w:r>
        <w:rPr>
          <w:rFonts w:ascii="Times New Roman" w:eastAsia="Times New Roman" w:hAnsi="Times New Roman"/>
          <w:sz w:val="24"/>
          <w:szCs w:val="24"/>
          <w:lang w:eastAsia="bg-BG"/>
        </w:rPr>
        <w:t xml:space="preserve">/ </w:t>
      </w:r>
    </w:p>
    <w:p w14:paraId="4D0FD88A" w14:textId="77777777" w:rsidR="0055659C" w:rsidRDefault="0055659C" w:rsidP="0055659C">
      <w:pPr>
        <w:spacing w:after="0"/>
        <w:ind w:firstLine="708"/>
        <w:jc w:val="center"/>
        <w:rPr>
          <w:rFonts w:ascii="Times New Roman" w:hAnsi="Times New Roman"/>
          <w:sz w:val="28"/>
          <w:szCs w:val="28"/>
        </w:rPr>
      </w:pPr>
      <w:r>
        <w:rPr>
          <w:rFonts w:ascii="Times New Roman" w:hAnsi="Times New Roman"/>
          <w:sz w:val="28"/>
          <w:szCs w:val="28"/>
        </w:rPr>
        <w:t xml:space="preserve"> „ПРОТИВ“ – НЯМА</w:t>
      </w:r>
    </w:p>
    <w:p w14:paraId="73F31639" w14:textId="48BF1948" w:rsidR="0055659C" w:rsidRDefault="0055659C" w:rsidP="0055659C">
      <w:pPr>
        <w:spacing w:after="0"/>
        <w:ind w:firstLine="708"/>
        <w:jc w:val="center"/>
        <w:rPr>
          <w:rFonts w:ascii="Times New Roman" w:eastAsia="Times New Roman" w:hAnsi="Times New Roman"/>
          <w:lang w:eastAsia="bg-BG"/>
        </w:rPr>
      </w:pPr>
      <w:r>
        <w:rPr>
          <w:rFonts w:ascii="Times New Roman" w:hAnsi="Times New Roman"/>
          <w:sz w:val="28"/>
          <w:szCs w:val="28"/>
        </w:rPr>
        <w:t xml:space="preserve">„ВЪЗДЪРЖАЛИ СЕ“ – 1 СЪВЕТНИК </w:t>
      </w:r>
      <w:r>
        <w:rPr>
          <w:rFonts w:ascii="Times New Roman" w:eastAsia="Times New Roman" w:hAnsi="Times New Roman"/>
          <w:sz w:val="28"/>
          <w:szCs w:val="28"/>
          <w:lang w:eastAsia="bg-BG"/>
        </w:rPr>
        <w:t>/</w:t>
      </w:r>
      <w:r>
        <w:rPr>
          <w:rFonts w:ascii="Times New Roman" w:eastAsia="Times New Roman" w:hAnsi="Times New Roman"/>
          <w:lang w:eastAsia="bg-BG"/>
        </w:rPr>
        <w:t>Красимир Халов/</w:t>
      </w:r>
    </w:p>
    <w:p w14:paraId="0A8E8961" w14:textId="06D4AE40" w:rsidR="00F404E7" w:rsidRDefault="00F404E7" w:rsidP="00A15F8B">
      <w:pPr>
        <w:ind w:firstLine="709"/>
        <w:rPr>
          <w:sz w:val="24"/>
          <w:szCs w:val="24"/>
        </w:rPr>
      </w:pPr>
    </w:p>
    <w:p w14:paraId="282D89A5" w14:textId="760641D9" w:rsidR="00F404E7" w:rsidRDefault="00F404E7" w:rsidP="00A15F8B">
      <w:pPr>
        <w:ind w:firstLine="709"/>
        <w:rPr>
          <w:sz w:val="24"/>
          <w:szCs w:val="24"/>
        </w:rPr>
      </w:pPr>
    </w:p>
    <w:p w14:paraId="747DAD9F" w14:textId="77777777" w:rsidR="00F404E7" w:rsidRDefault="00F404E7" w:rsidP="00F404E7">
      <w:pPr>
        <w:spacing w:after="0"/>
        <w:jc w:val="center"/>
        <w:rPr>
          <w:rFonts w:ascii="Times New Roman" w:hAnsi="Times New Roman"/>
          <w:b/>
          <w:sz w:val="28"/>
          <w:szCs w:val="28"/>
        </w:rPr>
      </w:pPr>
      <w:r>
        <w:rPr>
          <w:rFonts w:ascii="Times New Roman" w:hAnsi="Times New Roman"/>
          <w:b/>
          <w:sz w:val="28"/>
          <w:szCs w:val="28"/>
        </w:rPr>
        <w:t>ПО ПЕТА ТОЧКА ОТ ДНЕВНИЯ РЕД</w:t>
      </w:r>
    </w:p>
    <w:p w14:paraId="147AA301" w14:textId="77777777" w:rsidR="00F404E7" w:rsidRDefault="00F404E7" w:rsidP="00F404E7">
      <w:pPr>
        <w:widowControl w:val="0"/>
        <w:autoSpaceDE w:val="0"/>
        <w:spacing w:after="0"/>
        <w:jc w:val="both"/>
        <w:rPr>
          <w:rFonts w:ascii="Times New Roman" w:hAnsi="Times New Roman"/>
          <w:color w:val="000000"/>
          <w:sz w:val="24"/>
          <w:szCs w:val="24"/>
        </w:rPr>
      </w:pPr>
    </w:p>
    <w:p w14:paraId="3FCC19AE" w14:textId="77777777" w:rsidR="00F404E7" w:rsidRDefault="00F404E7" w:rsidP="00F404E7">
      <w:pPr>
        <w:widowControl w:val="0"/>
        <w:autoSpaceDE w:val="0"/>
        <w:spacing w:after="0"/>
        <w:jc w:val="both"/>
        <w:rPr>
          <w:rFonts w:ascii="Times New Roman" w:hAnsi="Times New Roman"/>
          <w:b/>
          <w:bCs/>
          <w:sz w:val="28"/>
          <w:szCs w:val="28"/>
        </w:rPr>
      </w:pPr>
    </w:p>
    <w:p w14:paraId="14020A85" w14:textId="77777777" w:rsidR="00F404E7" w:rsidRDefault="00F404E7" w:rsidP="00F404E7">
      <w:pPr>
        <w:widowControl w:val="0"/>
        <w:autoSpaceDE w:val="0"/>
        <w:spacing w:after="0"/>
        <w:jc w:val="both"/>
        <w:rPr>
          <w:rFonts w:ascii="Times New Roman" w:hAnsi="Times New Roman"/>
          <w:color w:val="000000"/>
          <w:sz w:val="24"/>
          <w:szCs w:val="24"/>
        </w:rPr>
      </w:pPr>
    </w:p>
    <w:p w14:paraId="2D5A4FC8" w14:textId="77777777" w:rsidR="00F404E7" w:rsidRDefault="00F404E7" w:rsidP="00F404E7">
      <w:pPr>
        <w:spacing w:after="0"/>
        <w:ind w:firstLine="708"/>
        <w:jc w:val="both"/>
        <w:rPr>
          <w:rFonts w:ascii="Times New Roman" w:hAnsi="Times New Roman"/>
          <w:sz w:val="28"/>
          <w:szCs w:val="28"/>
        </w:rPr>
      </w:pPr>
      <w:r>
        <w:rPr>
          <w:rFonts w:ascii="Times New Roman" w:hAnsi="Times New Roman"/>
          <w:sz w:val="28"/>
          <w:szCs w:val="28"/>
        </w:rPr>
        <w:t>Без дебат.</w:t>
      </w:r>
    </w:p>
    <w:p w14:paraId="7CB37FB9" w14:textId="77777777" w:rsidR="00F404E7" w:rsidRDefault="00F404E7" w:rsidP="00F404E7">
      <w:pPr>
        <w:spacing w:after="0"/>
        <w:ind w:right="23" w:firstLine="708"/>
      </w:pPr>
      <w:r>
        <w:rPr>
          <w:rFonts w:ascii="Times New Roman" w:hAnsi="Times New Roman"/>
          <w:sz w:val="28"/>
          <w:szCs w:val="28"/>
          <w:u w:val="single"/>
        </w:rPr>
        <w:t>Цв.Андреев</w:t>
      </w:r>
      <w:r>
        <w:rPr>
          <w:rFonts w:ascii="Times New Roman" w:hAnsi="Times New Roman"/>
          <w:sz w:val="28"/>
          <w:szCs w:val="28"/>
        </w:rPr>
        <w:t xml:space="preserve">: </w:t>
      </w:r>
      <w:r>
        <w:rPr>
          <w:rFonts w:ascii="Times New Roman" w:eastAsia="Times New Roman" w:hAnsi="Times New Roman"/>
          <w:sz w:val="28"/>
          <w:szCs w:val="28"/>
          <w:lang w:eastAsia="bg-BG"/>
        </w:rPr>
        <w:t xml:space="preserve">Колеги, гласуваме проекта за решение </w:t>
      </w:r>
      <w:r>
        <w:rPr>
          <w:rFonts w:ascii="Times New Roman" w:eastAsia="Times New Roman" w:hAnsi="Times New Roman"/>
          <w:i/>
          <w:sz w:val="28"/>
          <w:szCs w:val="28"/>
          <w:lang w:eastAsia="bg-BG"/>
        </w:rPr>
        <w:t>/чете проекта за</w:t>
      </w:r>
    </w:p>
    <w:p w14:paraId="0D37D4C5" w14:textId="77777777" w:rsidR="00F404E7" w:rsidRDefault="00F404E7" w:rsidP="00F404E7">
      <w:pPr>
        <w:spacing w:after="0"/>
        <w:ind w:right="23" w:firstLine="708"/>
        <w:rPr>
          <w:rFonts w:ascii="Times New Roman" w:eastAsia="Times New Roman" w:hAnsi="Times New Roman"/>
          <w:i/>
          <w:sz w:val="28"/>
          <w:szCs w:val="28"/>
          <w:lang w:eastAsia="bg-BG"/>
        </w:rPr>
      </w:pPr>
      <w:r>
        <w:rPr>
          <w:rFonts w:ascii="Times New Roman" w:eastAsia="Times New Roman" w:hAnsi="Times New Roman"/>
          <w:i/>
          <w:sz w:val="28"/>
          <w:szCs w:val="28"/>
          <w:lang w:eastAsia="bg-BG"/>
        </w:rPr>
        <w:t>решение/.</w:t>
      </w:r>
    </w:p>
    <w:p w14:paraId="27DEE2B3" w14:textId="77777777" w:rsidR="008A6ADE" w:rsidRDefault="00F404E7" w:rsidP="008A6ADE">
      <w:pPr>
        <w:suppressAutoHyphens w:val="0"/>
        <w:autoSpaceDN/>
        <w:spacing w:after="0"/>
        <w:ind w:firstLine="709"/>
        <w:jc w:val="both"/>
        <w:textAlignment w:val="auto"/>
        <w:rPr>
          <w:rFonts w:ascii="Times New Roman" w:eastAsia="Times New Roman" w:hAnsi="Times New Roman"/>
          <w:sz w:val="28"/>
          <w:szCs w:val="28"/>
          <w:lang w:eastAsia="bg-BG"/>
        </w:rPr>
      </w:pPr>
      <w:r>
        <w:rPr>
          <w:rFonts w:ascii="Times New Roman" w:hAnsi="Times New Roman"/>
          <w:color w:val="000000"/>
          <w:sz w:val="28"/>
          <w:szCs w:val="28"/>
          <w:lang w:eastAsia="bg-BG"/>
        </w:rPr>
        <w:t>Н</w:t>
      </w:r>
      <w:r w:rsidRPr="00F404E7">
        <w:rPr>
          <w:rFonts w:ascii="Times New Roman" w:hAnsi="Times New Roman"/>
          <w:color w:val="000000"/>
          <w:sz w:val="28"/>
          <w:szCs w:val="28"/>
          <w:lang w:eastAsia="bg-BG"/>
        </w:rPr>
        <w:t xml:space="preserve">а основание чл. 21, ал. 1, т. 8 от Закона за местното самоуправление и местната администрация, във връзка с чл. 35, ал. 1 от Закона за общинска собственост и чл. 55, ал. 1, т. 1, чл. 58, ал. 1 и чл. 71, ал. 2 от Наредбата № 6 за реда за придобиване, управление и разпореждане с общинско имущество на Община Никопол и Решение № 322 от 25.02.2022 г. на Общински съвет – Никопол за приетата Програма за управление и </w:t>
      </w:r>
      <w:r w:rsidRPr="00F404E7">
        <w:rPr>
          <w:rFonts w:ascii="Times New Roman" w:hAnsi="Times New Roman"/>
          <w:color w:val="000000"/>
          <w:sz w:val="28"/>
          <w:szCs w:val="28"/>
          <w:lang w:eastAsia="bg-BG"/>
        </w:rPr>
        <w:lastRenderedPageBreak/>
        <w:t xml:space="preserve">разпореждане с имоти общинска собственост за </w:t>
      </w:r>
      <w:r w:rsidRPr="00F404E7">
        <w:rPr>
          <w:rFonts w:ascii="Times New Roman" w:hAnsi="Times New Roman"/>
          <w:b/>
          <w:color w:val="000000"/>
          <w:sz w:val="28"/>
          <w:szCs w:val="28"/>
          <w:lang w:eastAsia="bg-BG"/>
        </w:rPr>
        <w:t xml:space="preserve">2022 </w:t>
      </w:r>
      <w:r w:rsidRPr="00F404E7">
        <w:rPr>
          <w:rFonts w:ascii="Times New Roman" w:hAnsi="Times New Roman"/>
          <w:color w:val="000000"/>
          <w:sz w:val="28"/>
          <w:szCs w:val="28"/>
          <w:lang w:eastAsia="bg-BG"/>
        </w:rPr>
        <w:t xml:space="preserve">година, </w:t>
      </w:r>
      <w:r w:rsidR="008A6ADE" w:rsidRPr="00A15F8B">
        <w:rPr>
          <w:rFonts w:ascii="Times New Roman" w:eastAsia="Times New Roman" w:hAnsi="Times New Roman"/>
          <w:sz w:val="28"/>
          <w:szCs w:val="28"/>
          <w:lang w:eastAsia="bg-BG"/>
        </w:rPr>
        <w:t xml:space="preserve">Общински съвет - Никопол </w:t>
      </w:r>
      <w:r w:rsidR="008A6ADE">
        <w:rPr>
          <w:rFonts w:ascii="Times New Roman" w:eastAsia="Times New Roman" w:hAnsi="Times New Roman"/>
          <w:sz w:val="28"/>
          <w:szCs w:val="28"/>
          <w:lang w:eastAsia="bg-BG"/>
        </w:rPr>
        <w:t>прие</w:t>
      </w:r>
      <w:r w:rsidR="008A6ADE" w:rsidRPr="00A15F8B">
        <w:rPr>
          <w:rFonts w:ascii="Times New Roman" w:eastAsia="Times New Roman" w:hAnsi="Times New Roman"/>
          <w:sz w:val="28"/>
          <w:szCs w:val="28"/>
          <w:lang w:eastAsia="bg-BG"/>
        </w:rPr>
        <w:t xml:space="preserve"> следното</w:t>
      </w:r>
    </w:p>
    <w:p w14:paraId="2CABB7E2" w14:textId="77777777" w:rsidR="008A6ADE" w:rsidRDefault="008A6ADE" w:rsidP="008A6ADE">
      <w:pPr>
        <w:suppressAutoHyphens w:val="0"/>
        <w:autoSpaceDN/>
        <w:spacing w:after="0"/>
        <w:ind w:firstLine="709"/>
        <w:jc w:val="both"/>
        <w:textAlignment w:val="auto"/>
        <w:rPr>
          <w:rFonts w:ascii="Times New Roman" w:eastAsia="Times New Roman" w:hAnsi="Times New Roman"/>
          <w:sz w:val="28"/>
          <w:szCs w:val="28"/>
          <w:lang w:eastAsia="bg-BG"/>
        </w:rPr>
      </w:pPr>
    </w:p>
    <w:p w14:paraId="52BA1E2F" w14:textId="77777777" w:rsidR="008A6ADE" w:rsidRPr="00A15F8B" w:rsidRDefault="008A6ADE" w:rsidP="008A6ADE">
      <w:pPr>
        <w:suppressAutoHyphens w:val="0"/>
        <w:autoSpaceDN/>
        <w:spacing w:after="0"/>
        <w:ind w:firstLine="709"/>
        <w:jc w:val="both"/>
        <w:textAlignment w:val="auto"/>
        <w:rPr>
          <w:rFonts w:ascii="Times New Roman" w:eastAsia="Times New Roman" w:hAnsi="Times New Roman"/>
          <w:sz w:val="28"/>
          <w:szCs w:val="28"/>
          <w:lang w:eastAsia="bg-BG"/>
        </w:rPr>
      </w:pPr>
    </w:p>
    <w:p w14:paraId="4924DD0C" w14:textId="77777777" w:rsidR="008A6ADE" w:rsidRDefault="008A6ADE" w:rsidP="008A6ADE">
      <w:pPr>
        <w:spacing w:after="0"/>
        <w:ind w:firstLine="708"/>
        <w:jc w:val="center"/>
        <w:rPr>
          <w:rFonts w:ascii="Times New Roman" w:eastAsia="Times New Roman" w:hAnsi="Times New Roman"/>
          <w:b/>
          <w:sz w:val="28"/>
          <w:szCs w:val="28"/>
          <w:lang w:eastAsia="bg-BG"/>
        </w:rPr>
      </w:pPr>
      <w:r>
        <w:rPr>
          <w:rFonts w:ascii="Times New Roman" w:eastAsia="Times New Roman" w:hAnsi="Times New Roman"/>
          <w:b/>
          <w:sz w:val="28"/>
          <w:szCs w:val="28"/>
          <w:lang w:eastAsia="bg-BG"/>
        </w:rPr>
        <w:t>Р Е Ш Е Н И Е:</w:t>
      </w:r>
    </w:p>
    <w:p w14:paraId="2640E562" w14:textId="2B4DB509" w:rsidR="008A6ADE" w:rsidRDefault="008A6ADE" w:rsidP="008A6ADE">
      <w:pPr>
        <w:spacing w:after="0"/>
        <w:ind w:firstLine="708"/>
        <w:jc w:val="center"/>
        <w:rPr>
          <w:rFonts w:ascii="Times New Roman" w:eastAsia="Times New Roman" w:hAnsi="Times New Roman"/>
          <w:b/>
          <w:sz w:val="28"/>
          <w:szCs w:val="28"/>
          <w:lang w:eastAsia="bg-BG"/>
        </w:rPr>
      </w:pPr>
      <w:r>
        <w:rPr>
          <w:rFonts w:ascii="Times New Roman" w:eastAsia="Times New Roman" w:hAnsi="Times New Roman"/>
          <w:b/>
          <w:sz w:val="28"/>
          <w:szCs w:val="28"/>
          <w:lang w:eastAsia="bg-BG"/>
        </w:rPr>
        <w:t>№462/20.12.2022г.</w:t>
      </w:r>
    </w:p>
    <w:p w14:paraId="775597D1" w14:textId="22ACBA25" w:rsidR="00F404E7" w:rsidRPr="00F404E7" w:rsidRDefault="00F404E7" w:rsidP="008A6ADE">
      <w:pPr>
        <w:spacing w:after="0"/>
        <w:ind w:left="9" w:right="44" w:firstLine="699"/>
        <w:jc w:val="both"/>
        <w:rPr>
          <w:rFonts w:ascii="Times New Roman" w:hAnsi="Times New Roman"/>
          <w:bCs/>
          <w:color w:val="000000"/>
          <w:sz w:val="28"/>
          <w:szCs w:val="28"/>
          <w:lang w:eastAsia="bg-BG"/>
        </w:rPr>
      </w:pPr>
    </w:p>
    <w:p w14:paraId="1B2E2F7E" w14:textId="755D9A14" w:rsidR="00F404E7" w:rsidRPr="00F404E7" w:rsidRDefault="00F404E7" w:rsidP="008A6ADE">
      <w:pPr>
        <w:numPr>
          <w:ilvl w:val="0"/>
          <w:numId w:val="7"/>
        </w:numPr>
        <w:spacing w:after="0"/>
        <w:ind w:left="426" w:right="44" w:hanging="417"/>
        <w:jc w:val="both"/>
        <w:rPr>
          <w:rFonts w:cs="Calibri"/>
          <w:color w:val="000000"/>
          <w:sz w:val="28"/>
          <w:szCs w:val="24"/>
          <w:lang w:eastAsia="bg-BG"/>
        </w:rPr>
      </w:pPr>
      <w:r w:rsidRPr="00F404E7">
        <w:rPr>
          <w:rFonts w:ascii="Times New Roman" w:hAnsi="Times New Roman"/>
          <w:bCs/>
          <w:color w:val="000000"/>
          <w:sz w:val="28"/>
          <w:szCs w:val="28"/>
          <w:lang w:eastAsia="bg-BG"/>
        </w:rPr>
        <w:t xml:space="preserve">Общински съвет – Никопол дава съгласие да се включи  в Програмата за управление и разпореждане с имоти общинска собственост за 2022 година, приета с Решение № 322/25.02.2022 год. в раздел II, т. 1 „Продажби по реда на чл. 35 от ЗОС – чрез публичен търг или публично оповестен конкурс“, </w:t>
      </w:r>
      <w:r w:rsidRPr="00F404E7">
        <w:rPr>
          <w:rFonts w:ascii="Times New Roman" w:hAnsi="Times New Roman"/>
          <w:b/>
          <w:bCs/>
          <w:color w:val="000000"/>
          <w:sz w:val="28"/>
          <w:szCs w:val="28"/>
          <w:lang w:eastAsia="bg-BG"/>
        </w:rPr>
        <w:t>под точка 22</w:t>
      </w:r>
      <w:r w:rsidRPr="00F404E7">
        <w:rPr>
          <w:rFonts w:ascii="Times New Roman" w:hAnsi="Times New Roman"/>
          <w:bCs/>
          <w:color w:val="000000"/>
          <w:sz w:val="28"/>
          <w:szCs w:val="28"/>
          <w:lang w:eastAsia="bg-BG"/>
        </w:rPr>
        <w:t xml:space="preserve">: имот представен в следния табличен вид: </w:t>
      </w:r>
    </w:p>
    <w:tbl>
      <w:tblPr>
        <w:tblW w:w="9889" w:type="dxa"/>
        <w:jc w:val="center"/>
        <w:tblLayout w:type="fixed"/>
        <w:tblCellMar>
          <w:left w:w="10" w:type="dxa"/>
          <w:right w:w="10" w:type="dxa"/>
        </w:tblCellMar>
        <w:tblLook w:val="0000" w:firstRow="0" w:lastRow="0" w:firstColumn="0" w:lastColumn="0" w:noHBand="0" w:noVBand="0"/>
      </w:tblPr>
      <w:tblGrid>
        <w:gridCol w:w="421"/>
        <w:gridCol w:w="1247"/>
        <w:gridCol w:w="850"/>
        <w:gridCol w:w="1985"/>
        <w:gridCol w:w="992"/>
        <w:gridCol w:w="1418"/>
        <w:gridCol w:w="1417"/>
        <w:gridCol w:w="1559"/>
      </w:tblGrid>
      <w:tr w:rsidR="00F404E7" w:rsidRPr="00F404E7" w14:paraId="39E288F5" w14:textId="77777777" w:rsidTr="008E7803">
        <w:trPr>
          <w:trHeight w:val="1125"/>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E0B343" w14:textId="77777777" w:rsidR="00F404E7" w:rsidRPr="00F404E7" w:rsidRDefault="00F404E7" w:rsidP="00F404E7">
            <w:pPr>
              <w:spacing w:after="0" w:line="276" w:lineRule="auto"/>
              <w:ind w:right="44"/>
              <w:jc w:val="center"/>
              <w:rPr>
                <w:rFonts w:ascii="Times New Roman" w:hAnsi="Times New Roman"/>
                <w:b/>
                <w:bCs/>
                <w:color w:val="000000"/>
                <w:sz w:val="20"/>
                <w:szCs w:val="20"/>
                <w:lang w:eastAsia="bg-BG"/>
              </w:rPr>
            </w:pPr>
            <w:r w:rsidRPr="00F404E7">
              <w:rPr>
                <w:rFonts w:ascii="Times New Roman" w:hAnsi="Times New Roman"/>
                <w:b/>
                <w:bCs/>
                <w:color w:val="000000"/>
                <w:sz w:val="20"/>
                <w:szCs w:val="20"/>
                <w:lang w:eastAsia="bg-BG"/>
              </w:rPr>
              <w:t>№</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49FDEA" w14:textId="77777777" w:rsidR="00F404E7" w:rsidRPr="00F404E7" w:rsidRDefault="00F404E7" w:rsidP="00F404E7">
            <w:pPr>
              <w:spacing w:after="0" w:line="276" w:lineRule="auto"/>
              <w:ind w:right="44"/>
              <w:jc w:val="center"/>
              <w:rPr>
                <w:rFonts w:ascii="Times New Roman" w:hAnsi="Times New Roman"/>
                <w:b/>
                <w:bCs/>
                <w:color w:val="000000"/>
                <w:sz w:val="20"/>
                <w:szCs w:val="20"/>
                <w:lang w:eastAsia="bg-BG"/>
              </w:rPr>
            </w:pPr>
            <w:r w:rsidRPr="00F404E7">
              <w:rPr>
                <w:rFonts w:ascii="Times New Roman" w:hAnsi="Times New Roman"/>
                <w:b/>
                <w:bCs/>
                <w:color w:val="000000"/>
                <w:sz w:val="20"/>
                <w:szCs w:val="20"/>
                <w:lang w:eastAsia="bg-BG"/>
              </w:rPr>
              <w:t>Описание на имота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9EB50D" w14:textId="77777777" w:rsidR="00F404E7" w:rsidRPr="00F404E7" w:rsidRDefault="00F404E7" w:rsidP="00F404E7">
            <w:pPr>
              <w:spacing w:after="0" w:line="276" w:lineRule="auto"/>
              <w:ind w:right="44"/>
              <w:jc w:val="center"/>
              <w:rPr>
                <w:rFonts w:ascii="Times New Roman" w:hAnsi="Times New Roman"/>
                <w:b/>
                <w:bCs/>
                <w:color w:val="000000"/>
                <w:sz w:val="20"/>
                <w:szCs w:val="20"/>
                <w:lang w:eastAsia="bg-BG"/>
              </w:rPr>
            </w:pPr>
            <w:r w:rsidRPr="00F404E7">
              <w:rPr>
                <w:rFonts w:ascii="Times New Roman" w:hAnsi="Times New Roman"/>
                <w:b/>
                <w:bCs/>
                <w:color w:val="000000"/>
                <w:sz w:val="20"/>
                <w:szCs w:val="20"/>
                <w:lang w:eastAsia="bg-BG"/>
              </w:rPr>
              <w:t>Площ /кв.м./</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9492A9" w14:textId="77777777" w:rsidR="00F404E7" w:rsidRPr="00F404E7" w:rsidRDefault="00F404E7" w:rsidP="00F404E7">
            <w:pPr>
              <w:spacing w:after="0" w:line="276" w:lineRule="auto"/>
              <w:ind w:right="44"/>
              <w:jc w:val="center"/>
              <w:rPr>
                <w:rFonts w:ascii="Times New Roman" w:hAnsi="Times New Roman"/>
                <w:b/>
                <w:bCs/>
                <w:color w:val="000000"/>
                <w:sz w:val="20"/>
                <w:szCs w:val="20"/>
                <w:lang w:eastAsia="bg-BG"/>
              </w:rPr>
            </w:pPr>
            <w:r w:rsidRPr="00F404E7">
              <w:rPr>
                <w:rFonts w:ascii="Times New Roman" w:hAnsi="Times New Roman"/>
                <w:b/>
                <w:bCs/>
                <w:color w:val="000000"/>
                <w:sz w:val="20"/>
                <w:szCs w:val="20"/>
                <w:lang w:eastAsia="bg-BG"/>
              </w:rPr>
              <w:t>Местонахождение на имота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CB1631" w14:textId="77777777" w:rsidR="00F404E7" w:rsidRPr="00F404E7" w:rsidRDefault="00F404E7" w:rsidP="00F404E7">
            <w:pPr>
              <w:spacing w:after="0" w:line="276" w:lineRule="auto"/>
              <w:ind w:right="44"/>
              <w:jc w:val="center"/>
              <w:rPr>
                <w:rFonts w:ascii="Times New Roman" w:hAnsi="Times New Roman"/>
                <w:b/>
                <w:bCs/>
                <w:color w:val="000000"/>
                <w:sz w:val="20"/>
                <w:szCs w:val="20"/>
                <w:lang w:eastAsia="bg-BG"/>
              </w:rPr>
            </w:pPr>
            <w:r w:rsidRPr="00F404E7">
              <w:rPr>
                <w:rFonts w:ascii="Times New Roman" w:hAnsi="Times New Roman"/>
                <w:b/>
                <w:bCs/>
                <w:color w:val="000000"/>
                <w:sz w:val="20"/>
                <w:szCs w:val="20"/>
                <w:lang w:eastAsia="bg-BG"/>
              </w:rPr>
              <w:t>Съседи на имота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1F2381" w14:textId="77777777" w:rsidR="00F404E7" w:rsidRPr="00F404E7" w:rsidRDefault="00F404E7" w:rsidP="00F404E7">
            <w:pPr>
              <w:spacing w:after="0" w:line="276" w:lineRule="auto"/>
              <w:ind w:right="44"/>
              <w:jc w:val="center"/>
              <w:rPr>
                <w:rFonts w:cs="Calibri"/>
                <w:color w:val="000000"/>
                <w:sz w:val="24"/>
                <w:lang w:eastAsia="bg-BG"/>
              </w:rPr>
            </w:pPr>
            <w:r w:rsidRPr="00F404E7">
              <w:rPr>
                <w:rFonts w:ascii="Times New Roman" w:eastAsia="Times New Roman" w:hAnsi="Times New Roman"/>
                <w:b/>
                <w:sz w:val="20"/>
                <w:szCs w:val="20"/>
                <w:lang w:val="en-US" w:eastAsia="bg-BG"/>
              </w:rPr>
              <w:t>АОС № /дата и година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A1CD34" w14:textId="77777777" w:rsidR="00F404E7" w:rsidRPr="00F404E7" w:rsidRDefault="00F404E7" w:rsidP="00F404E7">
            <w:pPr>
              <w:spacing w:after="0" w:line="276" w:lineRule="auto"/>
              <w:ind w:right="44"/>
              <w:jc w:val="center"/>
              <w:rPr>
                <w:rFonts w:ascii="Times New Roman" w:hAnsi="Times New Roman"/>
                <w:b/>
                <w:bCs/>
                <w:color w:val="000000"/>
                <w:sz w:val="20"/>
                <w:szCs w:val="20"/>
                <w:lang w:eastAsia="bg-BG"/>
              </w:rPr>
            </w:pPr>
            <w:r w:rsidRPr="00F404E7">
              <w:rPr>
                <w:rFonts w:ascii="Times New Roman" w:hAnsi="Times New Roman"/>
                <w:b/>
                <w:bCs/>
                <w:color w:val="000000"/>
                <w:sz w:val="20"/>
                <w:szCs w:val="20"/>
                <w:lang w:eastAsia="bg-BG"/>
              </w:rPr>
              <w:t>Данъчна оценка на имота в лева към 17.11.2022 г.</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4A065A" w14:textId="77777777" w:rsidR="00F404E7" w:rsidRPr="00F404E7" w:rsidRDefault="00F404E7" w:rsidP="00F404E7">
            <w:pPr>
              <w:spacing w:after="0" w:line="276" w:lineRule="auto"/>
              <w:ind w:right="44"/>
              <w:jc w:val="center"/>
              <w:rPr>
                <w:rFonts w:ascii="Times New Roman" w:hAnsi="Times New Roman"/>
                <w:b/>
                <w:bCs/>
                <w:color w:val="000000"/>
                <w:sz w:val="20"/>
                <w:szCs w:val="20"/>
                <w:lang w:eastAsia="bg-BG"/>
              </w:rPr>
            </w:pPr>
            <w:r w:rsidRPr="00F404E7">
              <w:rPr>
                <w:rFonts w:ascii="Times New Roman" w:hAnsi="Times New Roman"/>
                <w:b/>
                <w:bCs/>
                <w:color w:val="000000"/>
                <w:sz w:val="20"/>
                <w:szCs w:val="20"/>
                <w:lang w:eastAsia="bg-BG"/>
              </w:rPr>
              <w:t>Вписан в Служба по вписванията при Районен съд – Никопол</w:t>
            </w:r>
          </w:p>
        </w:tc>
      </w:tr>
      <w:tr w:rsidR="00F404E7" w:rsidRPr="00F404E7" w14:paraId="429BF58C" w14:textId="77777777" w:rsidTr="008E7803">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ACE5D0" w14:textId="77777777" w:rsidR="00F404E7" w:rsidRPr="00F404E7" w:rsidRDefault="00F404E7" w:rsidP="00F404E7">
            <w:pPr>
              <w:spacing w:after="0" w:line="276" w:lineRule="auto"/>
              <w:ind w:right="44"/>
              <w:jc w:val="center"/>
              <w:rPr>
                <w:rFonts w:ascii="Times New Roman" w:hAnsi="Times New Roman"/>
                <w:b/>
                <w:color w:val="000000"/>
                <w:sz w:val="20"/>
                <w:szCs w:val="20"/>
                <w:lang w:eastAsia="bg-BG"/>
              </w:rPr>
            </w:pPr>
            <w:r w:rsidRPr="00F404E7">
              <w:rPr>
                <w:rFonts w:ascii="Times New Roman" w:hAnsi="Times New Roman"/>
                <w:b/>
                <w:color w:val="000000"/>
                <w:sz w:val="20"/>
                <w:szCs w:val="20"/>
                <w:lang w:eastAsia="bg-BG"/>
              </w:rPr>
              <w:t>1</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F928FC" w14:textId="77777777" w:rsidR="00F404E7" w:rsidRPr="00F404E7" w:rsidRDefault="00F404E7" w:rsidP="00F404E7">
            <w:pPr>
              <w:spacing w:after="0" w:line="276" w:lineRule="auto"/>
              <w:ind w:right="44"/>
              <w:jc w:val="center"/>
              <w:rPr>
                <w:rFonts w:ascii="Times New Roman" w:hAnsi="Times New Roman"/>
                <w:color w:val="000000"/>
                <w:sz w:val="20"/>
                <w:szCs w:val="20"/>
                <w:lang w:eastAsia="bg-BG"/>
              </w:rPr>
            </w:pPr>
            <w:r w:rsidRPr="00F404E7">
              <w:rPr>
                <w:rFonts w:ascii="Times New Roman" w:hAnsi="Times New Roman"/>
                <w:color w:val="000000"/>
                <w:sz w:val="20"/>
                <w:szCs w:val="20"/>
                <w:lang w:eastAsia="bg-BG"/>
              </w:rPr>
              <w:t>Поземлен имот с идентификатор № 51723.500.1180  по кадастралната карта и кадастралните регистри град Никопол</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A6563D" w14:textId="77777777" w:rsidR="00F404E7" w:rsidRPr="00F404E7" w:rsidRDefault="00F404E7" w:rsidP="00F404E7">
            <w:pPr>
              <w:spacing w:after="0" w:line="276" w:lineRule="auto"/>
              <w:ind w:right="44"/>
              <w:jc w:val="center"/>
              <w:rPr>
                <w:rFonts w:ascii="Times New Roman" w:hAnsi="Times New Roman"/>
                <w:color w:val="000000"/>
                <w:sz w:val="20"/>
                <w:szCs w:val="20"/>
                <w:lang w:eastAsia="bg-BG"/>
              </w:rPr>
            </w:pPr>
            <w:r w:rsidRPr="00F404E7">
              <w:rPr>
                <w:rFonts w:ascii="Times New Roman" w:hAnsi="Times New Roman"/>
                <w:color w:val="000000"/>
                <w:sz w:val="20"/>
                <w:szCs w:val="20"/>
                <w:lang w:eastAsia="bg-BG"/>
              </w:rPr>
              <w:t>542 кв. м.</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474464" w14:textId="77777777" w:rsidR="00F404E7" w:rsidRPr="00F404E7" w:rsidRDefault="00F404E7" w:rsidP="00F404E7">
            <w:pPr>
              <w:spacing w:after="0" w:line="276" w:lineRule="auto"/>
              <w:ind w:right="44"/>
              <w:jc w:val="center"/>
              <w:rPr>
                <w:rFonts w:ascii="Times New Roman" w:hAnsi="Times New Roman"/>
                <w:color w:val="000000"/>
                <w:sz w:val="20"/>
                <w:szCs w:val="20"/>
                <w:lang w:eastAsia="bg-BG"/>
              </w:rPr>
            </w:pPr>
            <w:r w:rsidRPr="00F404E7">
              <w:rPr>
                <w:rFonts w:ascii="Times New Roman" w:hAnsi="Times New Roman"/>
                <w:color w:val="000000"/>
                <w:sz w:val="20"/>
                <w:szCs w:val="20"/>
                <w:lang w:eastAsia="bg-BG"/>
              </w:rPr>
              <w:t>област Плевен, община Никопол, гр. Никопол, п.к. 5940,  ул. „В. Левски“ № 84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178F30" w14:textId="77777777" w:rsidR="00F404E7" w:rsidRPr="00F404E7" w:rsidRDefault="00F404E7" w:rsidP="00F404E7">
            <w:pPr>
              <w:spacing w:after="0" w:line="276" w:lineRule="auto"/>
              <w:ind w:right="44"/>
              <w:jc w:val="center"/>
              <w:rPr>
                <w:rFonts w:ascii="Times New Roman" w:hAnsi="Times New Roman"/>
                <w:color w:val="000000"/>
                <w:sz w:val="20"/>
                <w:szCs w:val="20"/>
                <w:lang w:eastAsia="bg-BG"/>
              </w:rPr>
            </w:pPr>
            <w:r w:rsidRPr="00F404E7">
              <w:rPr>
                <w:rFonts w:ascii="Times New Roman" w:hAnsi="Times New Roman"/>
                <w:color w:val="000000"/>
                <w:sz w:val="20"/>
                <w:szCs w:val="20"/>
                <w:lang w:eastAsia="bg-BG"/>
              </w:rPr>
              <w:t>ПИ 51723.500.503, 51723.500.1195, 51723.500.502, 51723.500.1163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DCFCA1" w14:textId="77777777" w:rsidR="00F404E7" w:rsidRPr="00F404E7" w:rsidRDefault="00F404E7" w:rsidP="00F404E7">
            <w:pPr>
              <w:spacing w:after="0" w:line="276" w:lineRule="auto"/>
              <w:ind w:right="44"/>
              <w:jc w:val="center"/>
              <w:rPr>
                <w:rFonts w:cs="Calibri"/>
                <w:color w:val="000000"/>
                <w:sz w:val="24"/>
                <w:lang w:eastAsia="bg-BG"/>
              </w:rPr>
            </w:pPr>
            <w:r w:rsidRPr="00F404E7">
              <w:rPr>
                <w:rFonts w:ascii="Times New Roman" w:hAnsi="Times New Roman"/>
                <w:sz w:val="20"/>
                <w:szCs w:val="20"/>
                <w:lang w:val="en-US" w:eastAsia="bg-BG"/>
              </w:rPr>
              <w:t xml:space="preserve">2303 </w:t>
            </w:r>
            <w:r w:rsidRPr="00F404E7">
              <w:rPr>
                <w:rFonts w:ascii="Times New Roman" w:hAnsi="Times New Roman"/>
                <w:sz w:val="20"/>
                <w:szCs w:val="20"/>
                <w:lang w:eastAsia="bg-BG"/>
              </w:rPr>
              <w:t>от 17.07.2010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D47E50" w14:textId="77777777" w:rsidR="00F404E7" w:rsidRPr="00F404E7" w:rsidRDefault="00F404E7" w:rsidP="00F404E7">
            <w:pPr>
              <w:spacing w:after="0" w:line="276" w:lineRule="auto"/>
              <w:ind w:right="44"/>
              <w:jc w:val="center"/>
              <w:rPr>
                <w:rFonts w:ascii="Times New Roman" w:hAnsi="Times New Roman"/>
                <w:sz w:val="20"/>
                <w:szCs w:val="20"/>
                <w:lang w:eastAsia="bg-BG"/>
              </w:rPr>
            </w:pPr>
            <w:r w:rsidRPr="00F404E7">
              <w:rPr>
                <w:rFonts w:ascii="Times New Roman" w:hAnsi="Times New Roman"/>
                <w:sz w:val="20"/>
                <w:szCs w:val="20"/>
                <w:lang w:eastAsia="bg-BG"/>
              </w:rPr>
              <w:t>2 924.10</w:t>
            </w:r>
          </w:p>
          <w:p w14:paraId="43FE8407" w14:textId="77777777" w:rsidR="00F404E7" w:rsidRPr="00F404E7" w:rsidRDefault="00F404E7" w:rsidP="00F404E7">
            <w:pPr>
              <w:spacing w:after="0" w:line="276" w:lineRule="auto"/>
              <w:ind w:right="44"/>
              <w:jc w:val="center"/>
              <w:rPr>
                <w:rFonts w:ascii="Times New Roman" w:hAnsi="Times New Roman"/>
                <w:sz w:val="20"/>
                <w:szCs w:val="20"/>
                <w:lang w:eastAsia="bg-BG"/>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1BC687" w14:textId="77777777" w:rsidR="00F404E7" w:rsidRPr="00F404E7" w:rsidRDefault="00F404E7" w:rsidP="00F404E7">
            <w:pPr>
              <w:spacing w:after="0" w:line="276" w:lineRule="auto"/>
              <w:ind w:right="44"/>
              <w:jc w:val="center"/>
              <w:rPr>
                <w:rFonts w:ascii="Times New Roman" w:hAnsi="Times New Roman"/>
                <w:sz w:val="20"/>
                <w:szCs w:val="20"/>
                <w:lang w:eastAsia="bg-BG"/>
              </w:rPr>
            </w:pPr>
            <w:r w:rsidRPr="00F404E7">
              <w:rPr>
                <w:rFonts w:ascii="Times New Roman" w:hAnsi="Times New Roman"/>
                <w:sz w:val="20"/>
                <w:szCs w:val="20"/>
                <w:lang w:eastAsia="bg-BG"/>
              </w:rPr>
              <w:t>В специалните книги на съд под № 58, том 7, вх. рег. № 3856 от 23.08.2010 г.</w:t>
            </w:r>
          </w:p>
        </w:tc>
      </w:tr>
      <w:tr w:rsidR="00F404E7" w:rsidRPr="00F404E7" w14:paraId="7D7B6080" w14:textId="77777777" w:rsidTr="008E7803">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7C0CA" w14:textId="77777777" w:rsidR="00F404E7" w:rsidRPr="00F404E7" w:rsidRDefault="00F404E7" w:rsidP="00F404E7">
            <w:pPr>
              <w:spacing w:after="0" w:line="276" w:lineRule="auto"/>
              <w:ind w:right="44"/>
              <w:jc w:val="both"/>
              <w:rPr>
                <w:rFonts w:ascii="Times New Roman" w:hAnsi="Times New Roman"/>
                <w:color w:val="000000"/>
                <w:sz w:val="20"/>
                <w:szCs w:val="20"/>
                <w:lang w:eastAsia="bg-BG"/>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1C09C8" w14:textId="77777777" w:rsidR="00F404E7" w:rsidRPr="00F404E7" w:rsidRDefault="00F404E7" w:rsidP="00F404E7">
            <w:pPr>
              <w:spacing w:after="0" w:line="276" w:lineRule="auto"/>
              <w:ind w:right="44"/>
              <w:jc w:val="center"/>
              <w:rPr>
                <w:rFonts w:ascii="Times New Roman" w:hAnsi="Times New Roman"/>
                <w:color w:val="000000"/>
                <w:sz w:val="20"/>
                <w:szCs w:val="20"/>
                <w:lang w:val="en-US" w:eastAsia="bg-BG"/>
              </w:rPr>
            </w:pPr>
            <w:r w:rsidRPr="00F404E7">
              <w:rPr>
                <w:rFonts w:ascii="Times New Roman" w:hAnsi="Times New Roman"/>
                <w:color w:val="000000"/>
                <w:sz w:val="20"/>
                <w:szCs w:val="20"/>
                <w:lang w:val="en-US" w:eastAsia="bg-BG"/>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B015FF" w14:textId="77777777" w:rsidR="00F404E7" w:rsidRPr="00F404E7" w:rsidRDefault="00F404E7" w:rsidP="00F404E7">
            <w:pPr>
              <w:spacing w:after="0" w:line="276" w:lineRule="auto"/>
              <w:ind w:right="44"/>
              <w:jc w:val="center"/>
              <w:rPr>
                <w:rFonts w:ascii="Times New Roman" w:hAnsi="Times New Roman"/>
                <w:color w:val="000000"/>
                <w:sz w:val="20"/>
                <w:szCs w:val="20"/>
                <w:lang w:val="en-US" w:eastAsia="bg-BG"/>
              </w:rPr>
            </w:pPr>
            <w:r w:rsidRPr="00F404E7">
              <w:rPr>
                <w:rFonts w:ascii="Times New Roman" w:hAnsi="Times New Roman"/>
                <w:color w:val="000000"/>
                <w:sz w:val="20"/>
                <w:szCs w:val="20"/>
                <w:lang w:val="en-US" w:eastAsia="bg-BG"/>
              </w:rPr>
              <w:t>x</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48B766" w14:textId="77777777" w:rsidR="00F404E7" w:rsidRPr="00F404E7" w:rsidRDefault="00F404E7" w:rsidP="00F404E7">
            <w:pPr>
              <w:spacing w:after="0" w:line="276" w:lineRule="auto"/>
              <w:ind w:right="44"/>
              <w:jc w:val="center"/>
              <w:rPr>
                <w:rFonts w:ascii="Times New Roman" w:hAnsi="Times New Roman"/>
                <w:color w:val="000000"/>
                <w:sz w:val="20"/>
                <w:szCs w:val="20"/>
                <w:lang w:val="en-US" w:eastAsia="bg-BG"/>
              </w:rPr>
            </w:pPr>
            <w:r w:rsidRPr="00F404E7">
              <w:rPr>
                <w:rFonts w:ascii="Times New Roman" w:hAnsi="Times New Roman"/>
                <w:color w:val="000000"/>
                <w:sz w:val="20"/>
                <w:szCs w:val="20"/>
                <w:lang w:val="en-US" w:eastAsia="bg-BG"/>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B07CC7" w14:textId="77777777" w:rsidR="00F404E7" w:rsidRPr="00F404E7" w:rsidRDefault="00F404E7" w:rsidP="00F404E7">
            <w:pPr>
              <w:spacing w:after="0" w:line="276" w:lineRule="auto"/>
              <w:ind w:right="44"/>
              <w:jc w:val="center"/>
              <w:rPr>
                <w:rFonts w:ascii="Times New Roman" w:hAnsi="Times New Roman"/>
                <w:color w:val="000000"/>
                <w:sz w:val="20"/>
                <w:szCs w:val="20"/>
                <w:lang w:val="en-US" w:eastAsia="bg-BG"/>
              </w:rPr>
            </w:pPr>
            <w:r w:rsidRPr="00F404E7">
              <w:rPr>
                <w:rFonts w:ascii="Times New Roman" w:hAnsi="Times New Roman"/>
                <w:color w:val="000000"/>
                <w:sz w:val="20"/>
                <w:szCs w:val="20"/>
                <w:lang w:val="en-US" w:eastAsia="bg-BG"/>
              </w:rPr>
              <w:t>x</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FA506" w14:textId="77777777" w:rsidR="00F404E7" w:rsidRPr="00F404E7" w:rsidRDefault="00F404E7" w:rsidP="00F404E7">
            <w:pPr>
              <w:spacing w:after="0" w:line="276" w:lineRule="auto"/>
              <w:ind w:right="44"/>
              <w:jc w:val="center"/>
              <w:rPr>
                <w:rFonts w:ascii="Times New Roman" w:hAnsi="Times New Roman"/>
                <w:sz w:val="20"/>
                <w:szCs w:val="20"/>
                <w:lang w:val="en-US" w:eastAsia="bg-BG"/>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AC300" w14:textId="77777777" w:rsidR="00F404E7" w:rsidRPr="00F404E7" w:rsidRDefault="00F404E7" w:rsidP="00F404E7">
            <w:pPr>
              <w:spacing w:after="0" w:line="276" w:lineRule="auto"/>
              <w:ind w:right="44"/>
              <w:jc w:val="center"/>
              <w:rPr>
                <w:rFonts w:ascii="Times New Roman" w:hAnsi="Times New Roman"/>
                <w:b/>
                <w:sz w:val="20"/>
                <w:szCs w:val="20"/>
                <w:u w:val="single"/>
                <w:lang w:val="en-US" w:eastAsia="bg-BG"/>
              </w:rPr>
            </w:pPr>
            <w:r w:rsidRPr="00F404E7">
              <w:rPr>
                <w:rFonts w:ascii="Times New Roman" w:hAnsi="Times New Roman"/>
                <w:b/>
                <w:sz w:val="20"/>
                <w:szCs w:val="20"/>
                <w:u w:val="single"/>
                <w:lang w:val="en-US" w:eastAsia="bg-BG"/>
              </w:rPr>
              <w:t>2 924.10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F7BF87" w14:textId="77777777" w:rsidR="00F404E7" w:rsidRPr="00F404E7" w:rsidRDefault="00F404E7" w:rsidP="00F404E7">
            <w:pPr>
              <w:spacing w:after="0" w:line="276" w:lineRule="auto"/>
              <w:ind w:right="44"/>
              <w:jc w:val="center"/>
              <w:rPr>
                <w:rFonts w:ascii="Times New Roman" w:hAnsi="Times New Roman"/>
                <w:sz w:val="20"/>
                <w:szCs w:val="20"/>
                <w:lang w:val="en-US" w:eastAsia="bg-BG"/>
              </w:rPr>
            </w:pPr>
            <w:r w:rsidRPr="00F404E7">
              <w:rPr>
                <w:rFonts w:ascii="Times New Roman" w:hAnsi="Times New Roman"/>
                <w:sz w:val="20"/>
                <w:szCs w:val="20"/>
                <w:lang w:val="en-US" w:eastAsia="bg-BG"/>
              </w:rPr>
              <w:t>x</w:t>
            </w:r>
          </w:p>
        </w:tc>
      </w:tr>
    </w:tbl>
    <w:p w14:paraId="01321321" w14:textId="77777777" w:rsidR="00F404E7" w:rsidRPr="00F404E7" w:rsidRDefault="00F404E7" w:rsidP="008A6ADE">
      <w:pPr>
        <w:numPr>
          <w:ilvl w:val="0"/>
          <w:numId w:val="7"/>
        </w:numPr>
        <w:spacing w:after="0"/>
        <w:ind w:left="426" w:right="44" w:hanging="417"/>
        <w:jc w:val="both"/>
        <w:rPr>
          <w:rFonts w:ascii="Times New Roman" w:hAnsi="Times New Roman"/>
          <w:bCs/>
          <w:color w:val="000000"/>
          <w:sz w:val="28"/>
          <w:szCs w:val="28"/>
          <w:lang w:eastAsia="bg-BG"/>
        </w:rPr>
      </w:pPr>
      <w:r w:rsidRPr="00F404E7">
        <w:rPr>
          <w:rFonts w:ascii="Times New Roman" w:hAnsi="Times New Roman"/>
          <w:bCs/>
          <w:color w:val="000000"/>
          <w:sz w:val="28"/>
          <w:szCs w:val="28"/>
          <w:lang w:eastAsia="bg-BG"/>
        </w:rPr>
        <w:t>Общински съвет – Никопол дава съгласие да се извърши разпореждане чрез продажба на недвижим имот общинска собственост представен в следния табличен вид:</w:t>
      </w:r>
    </w:p>
    <w:tbl>
      <w:tblPr>
        <w:tblW w:w="9889" w:type="dxa"/>
        <w:jc w:val="center"/>
        <w:tblLayout w:type="fixed"/>
        <w:tblCellMar>
          <w:left w:w="10" w:type="dxa"/>
          <w:right w:w="10" w:type="dxa"/>
        </w:tblCellMar>
        <w:tblLook w:val="0000" w:firstRow="0" w:lastRow="0" w:firstColumn="0" w:lastColumn="0" w:noHBand="0" w:noVBand="0"/>
      </w:tblPr>
      <w:tblGrid>
        <w:gridCol w:w="421"/>
        <w:gridCol w:w="1247"/>
        <w:gridCol w:w="850"/>
        <w:gridCol w:w="1985"/>
        <w:gridCol w:w="992"/>
        <w:gridCol w:w="1418"/>
        <w:gridCol w:w="1417"/>
        <w:gridCol w:w="1559"/>
      </w:tblGrid>
      <w:tr w:rsidR="00F404E7" w:rsidRPr="00F404E7" w14:paraId="39A171F4" w14:textId="77777777" w:rsidTr="008E7803">
        <w:trPr>
          <w:trHeight w:val="1125"/>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147994" w14:textId="77777777" w:rsidR="00F404E7" w:rsidRPr="00F404E7" w:rsidRDefault="00F404E7" w:rsidP="00F404E7">
            <w:pPr>
              <w:spacing w:after="0" w:line="276" w:lineRule="auto"/>
              <w:ind w:right="44"/>
              <w:jc w:val="center"/>
              <w:rPr>
                <w:rFonts w:ascii="Times New Roman" w:hAnsi="Times New Roman"/>
                <w:b/>
                <w:bCs/>
                <w:color w:val="000000"/>
                <w:sz w:val="20"/>
                <w:szCs w:val="20"/>
                <w:lang w:eastAsia="bg-BG"/>
              </w:rPr>
            </w:pPr>
            <w:r w:rsidRPr="00F404E7">
              <w:rPr>
                <w:rFonts w:ascii="Times New Roman" w:hAnsi="Times New Roman"/>
                <w:b/>
                <w:bCs/>
                <w:color w:val="000000"/>
                <w:sz w:val="20"/>
                <w:szCs w:val="20"/>
                <w:lang w:eastAsia="bg-BG"/>
              </w:rPr>
              <w:t>№</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89237F" w14:textId="77777777" w:rsidR="00F404E7" w:rsidRPr="00F404E7" w:rsidRDefault="00F404E7" w:rsidP="00F404E7">
            <w:pPr>
              <w:spacing w:after="0" w:line="276" w:lineRule="auto"/>
              <w:ind w:right="44"/>
              <w:jc w:val="center"/>
              <w:rPr>
                <w:rFonts w:ascii="Times New Roman" w:hAnsi="Times New Roman"/>
                <w:b/>
                <w:bCs/>
                <w:color w:val="000000"/>
                <w:sz w:val="20"/>
                <w:szCs w:val="20"/>
                <w:lang w:eastAsia="bg-BG"/>
              </w:rPr>
            </w:pPr>
            <w:r w:rsidRPr="00F404E7">
              <w:rPr>
                <w:rFonts w:ascii="Times New Roman" w:hAnsi="Times New Roman"/>
                <w:b/>
                <w:bCs/>
                <w:color w:val="000000"/>
                <w:sz w:val="20"/>
                <w:szCs w:val="20"/>
                <w:lang w:eastAsia="bg-BG"/>
              </w:rPr>
              <w:t>Описание на имота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238067" w14:textId="77777777" w:rsidR="00F404E7" w:rsidRPr="00F404E7" w:rsidRDefault="00F404E7" w:rsidP="00F404E7">
            <w:pPr>
              <w:spacing w:after="0" w:line="276" w:lineRule="auto"/>
              <w:ind w:right="44"/>
              <w:jc w:val="center"/>
              <w:rPr>
                <w:rFonts w:ascii="Times New Roman" w:hAnsi="Times New Roman"/>
                <w:b/>
                <w:bCs/>
                <w:color w:val="000000"/>
                <w:sz w:val="20"/>
                <w:szCs w:val="20"/>
                <w:lang w:eastAsia="bg-BG"/>
              </w:rPr>
            </w:pPr>
            <w:r w:rsidRPr="00F404E7">
              <w:rPr>
                <w:rFonts w:ascii="Times New Roman" w:hAnsi="Times New Roman"/>
                <w:b/>
                <w:bCs/>
                <w:color w:val="000000"/>
                <w:sz w:val="20"/>
                <w:szCs w:val="20"/>
                <w:lang w:eastAsia="bg-BG"/>
              </w:rPr>
              <w:t>Площ /кв.м./</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01AAE9" w14:textId="77777777" w:rsidR="00F404E7" w:rsidRPr="00F404E7" w:rsidRDefault="00F404E7" w:rsidP="00F404E7">
            <w:pPr>
              <w:spacing w:after="0" w:line="276" w:lineRule="auto"/>
              <w:ind w:right="44"/>
              <w:jc w:val="center"/>
              <w:rPr>
                <w:rFonts w:ascii="Times New Roman" w:hAnsi="Times New Roman"/>
                <w:b/>
                <w:bCs/>
                <w:color w:val="000000"/>
                <w:sz w:val="20"/>
                <w:szCs w:val="20"/>
                <w:lang w:eastAsia="bg-BG"/>
              </w:rPr>
            </w:pPr>
            <w:r w:rsidRPr="00F404E7">
              <w:rPr>
                <w:rFonts w:ascii="Times New Roman" w:hAnsi="Times New Roman"/>
                <w:b/>
                <w:bCs/>
                <w:color w:val="000000"/>
                <w:sz w:val="20"/>
                <w:szCs w:val="20"/>
                <w:lang w:eastAsia="bg-BG"/>
              </w:rPr>
              <w:t>Местонахождение на имота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068F08" w14:textId="77777777" w:rsidR="00F404E7" w:rsidRPr="00F404E7" w:rsidRDefault="00F404E7" w:rsidP="00F404E7">
            <w:pPr>
              <w:spacing w:after="0" w:line="276" w:lineRule="auto"/>
              <w:ind w:right="44"/>
              <w:jc w:val="center"/>
              <w:rPr>
                <w:rFonts w:ascii="Times New Roman" w:hAnsi="Times New Roman"/>
                <w:b/>
                <w:bCs/>
                <w:color w:val="000000"/>
                <w:sz w:val="20"/>
                <w:szCs w:val="20"/>
                <w:lang w:eastAsia="bg-BG"/>
              </w:rPr>
            </w:pPr>
            <w:r w:rsidRPr="00F404E7">
              <w:rPr>
                <w:rFonts w:ascii="Times New Roman" w:hAnsi="Times New Roman"/>
                <w:b/>
                <w:bCs/>
                <w:color w:val="000000"/>
                <w:sz w:val="20"/>
                <w:szCs w:val="20"/>
                <w:lang w:eastAsia="bg-BG"/>
              </w:rPr>
              <w:t>Съседи на имота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A9C5F9" w14:textId="77777777" w:rsidR="00F404E7" w:rsidRPr="00F404E7" w:rsidRDefault="00F404E7" w:rsidP="00F404E7">
            <w:pPr>
              <w:spacing w:after="0" w:line="276" w:lineRule="auto"/>
              <w:ind w:right="44"/>
              <w:jc w:val="center"/>
              <w:rPr>
                <w:rFonts w:cs="Calibri"/>
                <w:color w:val="000000"/>
                <w:sz w:val="24"/>
                <w:lang w:eastAsia="bg-BG"/>
              </w:rPr>
            </w:pPr>
            <w:r w:rsidRPr="00F404E7">
              <w:rPr>
                <w:rFonts w:ascii="Times New Roman" w:eastAsia="Times New Roman" w:hAnsi="Times New Roman"/>
                <w:b/>
                <w:sz w:val="20"/>
                <w:szCs w:val="20"/>
                <w:lang w:val="en-US" w:eastAsia="bg-BG"/>
              </w:rPr>
              <w:t>АОС № /дата и година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1CD7C5" w14:textId="77777777" w:rsidR="00F404E7" w:rsidRPr="00F404E7" w:rsidRDefault="00F404E7" w:rsidP="00F404E7">
            <w:pPr>
              <w:spacing w:after="0" w:line="276" w:lineRule="auto"/>
              <w:ind w:right="44"/>
              <w:jc w:val="center"/>
              <w:rPr>
                <w:rFonts w:ascii="Times New Roman" w:hAnsi="Times New Roman"/>
                <w:b/>
                <w:bCs/>
                <w:color w:val="000000"/>
                <w:sz w:val="20"/>
                <w:szCs w:val="20"/>
                <w:lang w:eastAsia="bg-BG"/>
              </w:rPr>
            </w:pPr>
            <w:r w:rsidRPr="00F404E7">
              <w:rPr>
                <w:rFonts w:ascii="Times New Roman" w:hAnsi="Times New Roman"/>
                <w:b/>
                <w:bCs/>
                <w:color w:val="000000"/>
                <w:sz w:val="20"/>
                <w:szCs w:val="20"/>
                <w:lang w:eastAsia="bg-BG"/>
              </w:rPr>
              <w:t>Данъчна оценка на имота в лева към 17.11.2022 г.</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8E7EC1" w14:textId="77777777" w:rsidR="00F404E7" w:rsidRPr="00F404E7" w:rsidRDefault="00F404E7" w:rsidP="00F404E7">
            <w:pPr>
              <w:spacing w:after="0" w:line="276" w:lineRule="auto"/>
              <w:ind w:right="44"/>
              <w:jc w:val="center"/>
              <w:rPr>
                <w:rFonts w:ascii="Times New Roman" w:hAnsi="Times New Roman"/>
                <w:b/>
                <w:bCs/>
                <w:color w:val="000000"/>
                <w:sz w:val="20"/>
                <w:szCs w:val="20"/>
                <w:lang w:eastAsia="bg-BG"/>
              </w:rPr>
            </w:pPr>
            <w:r w:rsidRPr="00F404E7">
              <w:rPr>
                <w:rFonts w:ascii="Times New Roman" w:hAnsi="Times New Roman"/>
                <w:b/>
                <w:bCs/>
                <w:color w:val="000000"/>
                <w:sz w:val="20"/>
                <w:szCs w:val="20"/>
                <w:lang w:eastAsia="bg-BG"/>
              </w:rPr>
              <w:t>Вписан в Служба по вписванията при Районен съд – Никопол</w:t>
            </w:r>
          </w:p>
        </w:tc>
      </w:tr>
      <w:tr w:rsidR="00F404E7" w:rsidRPr="00F404E7" w14:paraId="196F6BD7" w14:textId="77777777" w:rsidTr="008E7803">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9D6E31" w14:textId="77777777" w:rsidR="00F404E7" w:rsidRPr="00F404E7" w:rsidRDefault="00F404E7" w:rsidP="00F404E7">
            <w:pPr>
              <w:spacing w:after="0" w:line="276" w:lineRule="auto"/>
              <w:ind w:right="44"/>
              <w:jc w:val="center"/>
              <w:rPr>
                <w:rFonts w:ascii="Times New Roman" w:hAnsi="Times New Roman"/>
                <w:b/>
                <w:color w:val="000000"/>
                <w:sz w:val="20"/>
                <w:szCs w:val="20"/>
                <w:lang w:eastAsia="bg-BG"/>
              </w:rPr>
            </w:pPr>
            <w:r w:rsidRPr="00F404E7">
              <w:rPr>
                <w:rFonts w:ascii="Times New Roman" w:hAnsi="Times New Roman"/>
                <w:b/>
                <w:color w:val="000000"/>
                <w:sz w:val="20"/>
                <w:szCs w:val="20"/>
                <w:lang w:eastAsia="bg-BG"/>
              </w:rPr>
              <w:t>1</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990B65" w14:textId="77777777" w:rsidR="00F404E7" w:rsidRPr="00F404E7" w:rsidRDefault="00F404E7" w:rsidP="00F404E7">
            <w:pPr>
              <w:spacing w:after="0" w:line="276" w:lineRule="auto"/>
              <w:ind w:right="44"/>
              <w:jc w:val="center"/>
              <w:rPr>
                <w:rFonts w:ascii="Times New Roman" w:hAnsi="Times New Roman"/>
                <w:color w:val="000000"/>
                <w:sz w:val="20"/>
                <w:szCs w:val="20"/>
                <w:lang w:eastAsia="bg-BG"/>
              </w:rPr>
            </w:pPr>
            <w:r w:rsidRPr="00F404E7">
              <w:rPr>
                <w:rFonts w:ascii="Times New Roman" w:hAnsi="Times New Roman"/>
                <w:color w:val="000000"/>
                <w:sz w:val="20"/>
                <w:szCs w:val="20"/>
                <w:lang w:eastAsia="bg-BG"/>
              </w:rPr>
              <w:t>Поземлен имот с идентификатор № 51723.500.1180  по кадастралн</w:t>
            </w:r>
            <w:r w:rsidRPr="00F404E7">
              <w:rPr>
                <w:rFonts w:ascii="Times New Roman" w:hAnsi="Times New Roman"/>
                <w:color w:val="000000"/>
                <w:sz w:val="20"/>
                <w:szCs w:val="20"/>
                <w:lang w:eastAsia="bg-BG"/>
              </w:rPr>
              <w:lastRenderedPageBreak/>
              <w:t>ата карта и кадастралните регистри град Никопол</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56E101" w14:textId="77777777" w:rsidR="00F404E7" w:rsidRPr="00F404E7" w:rsidRDefault="00F404E7" w:rsidP="00F404E7">
            <w:pPr>
              <w:spacing w:after="0" w:line="276" w:lineRule="auto"/>
              <w:ind w:right="44"/>
              <w:jc w:val="center"/>
              <w:rPr>
                <w:rFonts w:ascii="Times New Roman" w:hAnsi="Times New Roman"/>
                <w:color w:val="000000"/>
                <w:sz w:val="20"/>
                <w:szCs w:val="20"/>
                <w:lang w:eastAsia="bg-BG"/>
              </w:rPr>
            </w:pPr>
            <w:r w:rsidRPr="00F404E7">
              <w:rPr>
                <w:rFonts w:ascii="Times New Roman" w:hAnsi="Times New Roman"/>
                <w:color w:val="000000"/>
                <w:sz w:val="20"/>
                <w:szCs w:val="20"/>
                <w:lang w:eastAsia="bg-BG"/>
              </w:rPr>
              <w:lastRenderedPageBreak/>
              <w:t>542 кв. м.</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02DB5D" w14:textId="77777777" w:rsidR="00F404E7" w:rsidRPr="00F404E7" w:rsidRDefault="00F404E7" w:rsidP="00F404E7">
            <w:pPr>
              <w:spacing w:after="0" w:line="276" w:lineRule="auto"/>
              <w:ind w:right="44"/>
              <w:jc w:val="center"/>
              <w:rPr>
                <w:rFonts w:ascii="Times New Roman" w:hAnsi="Times New Roman"/>
                <w:color w:val="000000"/>
                <w:sz w:val="20"/>
                <w:szCs w:val="20"/>
                <w:lang w:eastAsia="bg-BG"/>
              </w:rPr>
            </w:pPr>
            <w:r w:rsidRPr="00F404E7">
              <w:rPr>
                <w:rFonts w:ascii="Times New Roman" w:hAnsi="Times New Roman"/>
                <w:color w:val="000000"/>
                <w:sz w:val="20"/>
                <w:szCs w:val="20"/>
                <w:lang w:eastAsia="bg-BG"/>
              </w:rPr>
              <w:t>област Плевен, община Никопол, гр. Никопол, п.к. 5940,  ул. „В. Левски“ № 84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A6418C" w14:textId="77777777" w:rsidR="00F404E7" w:rsidRPr="00F404E7" w:rsidRDefault="00F404E7" w:rsidP="00F404E7">
            <w:pPr>
              <w:spacing w:after="0" w:line="276" w:lineRule="auto"/>
              <w:ind w:right="44"/>
              <w:jc w:val="center"/>
              <w:rPr>
                <w:rFonts w:ascii="Times New Roman" w:hAnsi="Times New Roman"/>
                <w:color w:val="000000"/>
                <w:sz w:val="20"/>
                <w:szCs w:val="20"/>
                <w:lang w:eastAsia="bg-BG"/>
              </w:rPr>
            </w:pPr>
            <w:r w:rsidRPr="00F404E7">
              <w:rPr>
                <w:rFonts w:ascii="Times New Roman" w:hAnsi="Times New Roman"/>
                <w:color w:val="000000"/>
                <w:sz w:val="20"/>
                <w:szCs w:val="20"/>
                <w:lang w:eastAsia="bg-BG"/>
              </w:rPr>
              <w:t xml:space="preserve">ПИ 51723.500.503, 51723.500.1195, 51723.500.502, </w:t>
            </w:r>
            <w:r w:rsidRPr="00F404E7">
              <w:rPr>
                <w:rFonts w:ascii="Times New Roman" w:hAnsi="Times New Roman"/>
                <w:color w:val="000000"/>
                <w:sz w:val="20"/>
                <w:szCs w:val="20"/>
                <w:lang w:eastAsia="bg-BG"/>
              </w:rPr>
              <w:lastRenderedPageBreak/>
              <w:t>51723.500.1163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2D6BA0" w14:textId="77777777" w:rsidR="00F404E7" w:rsidRPr="00F404E7" w:rsidRDefault="00F404E7" w:rsidP="00F404E7">
            <w:pPr>
              <w:spacing w:after="0" w:line="276" w:lineRule="auto"/>
              <w:ind w:right="44"/>
              <w:jc w:val="center"/>
              <w:rPr>
                <w:rFonts w:cs="Calibri"/>
                <w:color w:val="000000"/>
                <w:sz w:val="24"/>
                <w:lang w:eastAsia="bg-BG"/>
              </w:rPr>
            </w:pPr>
            <w:r w:rsidRPr="00F404E7">
              <w:rPr>
                <w:rFonts w:ascii="Times New Roman" w:hAnsi="Times New Roman"/>
                <w:sz w:val="20"/>
                <w:szCs w:val="20"/>
                <w:lang w:val="en-US" w:eastAsia="bg-BG"/>
              </w:rPr>
              <w:lastRenderedPageBreak/>
              <w:t xml:space="preserve">2303 </w:t>
            </w:r>
            <w:r w:rsidRPr="00F404E7">
              <w:rPr>
                <w:rFonts w:ascii="Times New Roman" w:hAnsi="Times New Roman"/>
                <w:sz w:val="20"/>
                <w:szCs w:val="20"/>
                <w:lang w:eastAsia="bg-BG"/>
              </w:rPr>
              <w:t>от 17.07.2010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86DC2D" w14:textId="77777777" w:rsidR="00F404E7" w:rsidRPr="00F404E7" w:rsidRDefault="00F404E7" w:rsidP="00F404E7">
            <w:pPr>
              <w:spacing w:after="0" w:line="276" w:lineRule="auto"/>
              <w:ind w:right="44"/>
              <w:jc w:val="center"/>
              <w:rPr>
                <w:rFonts w:ascii="Times New Roman" w:hAnsi="Times New Roman"/>
                <w:sz w:val="20"/>
                <w:szCs w:val="20"/>
                <w:lang w:eastAsia="bg-BG"/>
              </w:rPr>
            </w:pPr>
            <w:r w:rsidRPr="00F404E7">
              <w:rPr>
                <w:rFonts w:ascii="Times New Roman" w:hAnsi="Times New Roman"/>
                <w:sz w:val="20"/>
                <w:szCs w:val="20"/>
                <w:lang w:eastAsia="bg-BG"/>
              </w:rPr>
              <w:t>2 924.10</w:t>
            </w:r>
          </w:p>
          <w:p w14:paraId="63B97859" w14:textId="77777777" w:rsidR="00F404E7" w:rsidRPr="00F404E7" w:rsidRDefault="00F404E7" w:rsidP="00F404E7">
            <w:pPr>
              <w:spacing w:after="0" w:line="276" w:lineRule="auto"/>
              <w:ind w:right="44"/>
              <w:jc w:val="center"/>
              <w:rPr>
                <w:rFonts w:ascii="Times New Roman" w:hAnsi="Times New Roman"/>
                <w:sz w:val="20"/>
                <w:szCs w:val="20"/>
                <w:lang w:eastAsia="bg-BG"/>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4ACB8B" w14:textId="77777777" w:rsidR="00F404E7" w:rsidRPr="00F404E7" w:rsidRDefault="00F404E7" w:rsidP="00F404E7">
            <w:pPr>
              <w:spacing w:after="0" w:line="276" w:lineRule="auto"/>
              <w:ind w:right="44"/>
              <w:jc w:val="center"/>
              <w:rPr>
                <w:rFonts w:ascii="Times New Roman" w:hAnsi="Times New Roman"/>
                <w:sz w:val="20"/>
                <w:szCs w:val="20"/>
                <w:lang w:eastAsia="bg-BG"/>
              </w:rPr>
            </w:pPr>
            <w:r w:rsidRPr="00F404E7">
              <w:rPr>
                <w:rFonts w:ascii="Times New Roman" w:hAnsi="Times New Roman"/>
                <w:sz w:val="20"/>
                <w:szCs w:val="20"/>
                <w:lang w:eastAsia="bg-BG"/>
              </w:rPr>
              <w:t>В специалните книги на съд под № 58, том 7, вх. рег. № 3856 от 23.08.2010 г.</w:t>
            </w:r>
          </w:p>
        </w:tc>
      </w:tr>
      <w:tr w:rsidR="00F404E7" w:rsidRPr="00F404E7" w14:paraId="4E77CE29" w14:textId="77777777" w:rsidTr="008E7803">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88D080" w14:textId="77777777" w:rsidR="00F404E7" w:rsidRPr="00F404E7" w:rsidRDefault="00F404E7" w:rsidP="00F404E7">
            <w:pPr>
              <w:spacing w:after="0" w:line="276" w:lineRule="auto"/>
              <w:ind w:right="44"/>
              <w:jc w:val="both"/>
              <w:rPr>
                <w:rFonts w:ascii="Times New Roman" w:hAnsi="Times New Roman"/>
                <w:color w:val="000000"/>
                <w:sz w:val="20"/>
                <w:szCs w:val="20"/>
                <w:lang w:eastAsia="bg-BG"/>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B39D96" w14:textId="77777777" w:rsidR="00F404E7" w:rsidRPr="00F404E7" w:rsidRDefault="00F404E7" w:rsidP="00F404E7">
            <w:pPr>
              <w:spacing w:after="0" w:line="276" w:lineRule="auto"/>
              <w:ind w:right="44"/>
              <w:jc w:val="center"/>
              <w:rPr>
                <w:rFonts w:ascii="Times New Roman" w:hAnsi="Times New Roman"/>
                <w:color w:val="000000"/>
                <w:sz w:val="20"/>
                <w:szCs w:val="20"/>
                <w:lang w:val="en-US" w:eastAsia="bg-BG"/>
              </w:rPr>
            </w:pPr>
            <w:r w:rsidRPr="00F404E7">
              <w:rPr>
                <w:rFonts w:ascii="Times New Roman" w:hAnsi="Times New Roman"/>
                <w:color w:val="000000"/>
                <w:sz w:val="20"/>
                <w:szCs w:val="20"/>
                <w:lang w:val="en-US" w:eastAsia="bg-BG"/>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B14A39" w14:textId="77777777" w:rsidR="00F404E7" w:rsidRPr="00F404E7" w:rsidRDefault="00F404E7" w:rsidP="00F404E7">
            <w:pPr>
              <w:spacing w:after="0" w:line="276" w:lineRule="auto"/>
              <w:ind w:right="44"/>
              <w:jc w:val="center"/>
              <w:rPr>
                <w:rFonts w:ascii="Times New Roman" w:hAnsi="Times New Roman"/>
                <w:color w:val="000000"/>
                <w:sz w:val="20"/>
                <w:szCs w:val="20"/>
                <w:lang w:val="en-US" w:eastAsia="bg-BG"/>
              </w:rPr>
            </w:pPr>
            <w:r w:rsidRPr="00F404E7">
              <w:rPr>
                <w:rFonts w:ascii="Times New Roman" w:hAnsi="Times New Roman"/>
                <w:color w:val="000000"/>
                <w:sz w:val="20"/>
                <w:szCs w:val="20"/>
                <w:lang w:val="en-US" w:eastAsia="bg-BG"/>
              </w:rPr>
              <w:t>x</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795888" w14:textId="77777777" w:rsidR="00F404E7" w:rsidRPr="00F404E7" w:rsidRDefault="00F404E7" w:rsidP="00F404E7">
            <w:pPr>
              <w:spacing w:after="0" w:line="276" w:lineRule="auto"/>
              <w:ind w:right="44"/>
              <w:jc w:val="center"/>
              <w:rPr>
                <w:rFonts w:ascii="Times New Roman" w:hAnsi="Times New Roman"/>
                <w:color w:val="000000"/>
                <w:sz w:val="20"/>
                <w:szCs w:val="20"/>
                <w:lang w:val="en-US" w:eastAsia="bg-BG"/>
              </w:rPr>
            </w:pPr>
            <w:r w:rsidRPr="00F404E7">
              <w:rPr>
                <w:rFonts w:ascii="Times New Roman" w:hAnsi="Times New Roman"/>
                <w:color w:val="000000"/>
                <w:sz w:val="20"/>
                <w:szCs w:val="20"/>
                <w:lang w:val="en-US" w:eastAsia="bg-BG"/>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461B7E" w14:textId="77777777" w:rsidR="00F404E7" w:rsidRPr="00F404E7" w:rsidRDefault="00F404E7" w:rsidP="00F404E7">
            <w:pPr>
              <w:spacing w:after="0" w:line="276" w:lineRule="auto"/>
              <w:ind w:right="44"/>
              <w:jc w:val="center"/>
              <w:rPr>
                <w:rFonts w:ascii="Times New Roman" w:hAnsi="Times New Roman"/>
                <w:color w:val="000000"/>
                <w:sz w:val="20"/>
                <w:szCs w:val="20"/>
                <w:lang w:val="en-US" w:eastAsia="bg-BG"/>
              </w:rPr>
            </w:pPr>
            <w:r w:rsidRPr="00F404E7">
              <w:rPr>
                <w:rFonts w:ascii="Times New Roman" w:hAnsi="Times New Roman"/>
                <w:color w:val="000000"/>
                <w:sz w:val="20"/>
                <w:szCs w:val="20"/>
                <w:lang w:val="en-US" w:eastAsia="bg-BG"/>
              </w:rPr>
              <w:t>x</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9928D" w14:textId="77777777" w:rsidR="00F404E7" w:rsidRPr="00F404E7" w:rsidRDefault="00F404E7" w:rsidP="00F404E7">
            <w:pPr>
              <w:spacing w:after="0" w:line="276" w:lineRule="auto"/>
              <w:ind w:right="44"/>
              <w:jc w:val="center"/>
              <w:rPr>
                <w:rFonts w:ascii="Times New Roman" w:hAnsi="Times New Roman"/>
                <w:sz w:val="20"/>
                <w:szCs w:val="20"/>
                <w:lang w:val="en-US" w:eastAsia="bg-BG"/>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82CFF" w14:textId="77777777" w:rsidR="00F404E7" w:rsidRPr="00F404E7" w:rsidRDefault="00F404E7" w:rsidP="00F404E7">
            <w:pPr>
              <w:spacing w:after="0" w:line="276" w:lineRule="auto"/>
              <w:ind w:right="44"/>
              <w:jc w:val="center"/>
              <w:rPr>
                <w:rFonts w:ascii="Times New Roman" w:hAnsi="Times New Roman"/>
                <w:b/>
                <w:sz w:val="20"/>
                <w:szCs w:val="20"/>
                <w:u w:val="single"/>
                <w:lang w:val="en-US" w:eastAsia="bg-BG"/>
              </w:rPr>
            </w:pPr>
            <w:r w:rsidRPr="00F404E7">
              <w:rPr>
                <w:rFonts w:ascii="Times New Roman" w:hAnsi="Times New Roman"/>
                <w:b/>
                <w:sz w:val="20"/>
                <w:szCs w:val="20"/>
                <w:u w:val="single"/>
                <w:lang w:val="en-US" w:eastAsia="bg-BG"/>
              </w:rPr>
              <w:t>2 924.10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03238D" w14:textId="77777777" w:rsidR="00F404E7" w:rsidRPr="00F404E7" w:rsidRDefault="00F404E7" w:rsidP="00F404E7">
            <w:pPr>
              <w:spacing w:after="0" w:line="276" w:lineRule="auto"/>
              <w:ind w:right="44"/>
              <w:jc w:val="center"/>
              <w:rPr>
                <w:rFonts w:ascii="Times New Roman" w:hAnsi="Times New Roman"/>
                <w:sz w:val="20"/>
                <w:szCs w:val="20"/>
                <w:lang w:val="en-US" w:eastAsia="bg-BG"/>
              </w:rPr>
            </w:pPr>
            <w:r w:rsidRPr="00F404E7">
              <w:rPr>
                <w:rFonts w:ascii="Times New Roman" w:hAnsi="Times New Roman"/>
                <w:sz w:val="20"/>
                <w:szCs w:val="20"/>
                <w:lang w:val="en-US" w:eastAsia="bg-BG"/>
              </w:rPr>
              <w:t>x</w:t>
            </w:r>
          </w:p>
        </w:tc>
      </w:tr>
    </w:tbl>
    <w:p w14:paraId="652CD123" w14:textId="77777777" w:rsidR="00F404E7" w:rsidRPr="00F404E7" w:rsidRDefault="00F404E7" w:rsidP="008A6ADE">
      <w:pPr>
        <w:spacing w:after="0" w:line="276" w:lineRule="auto"/>
        <w:ind w:right="44"/>
        <w:jc w:val="both"/>
        <w:rPr>
          <w:rFonts w:ascii="Times New Roman" w:hAnsi="Times New Roman"/>
          <w:color w:val="000000"/>
          <w:sz w:val="24"/>
          <w:szCs w:val="24"/>
          <w:lang w:eastAsia="bg-BG"/>
        </w:rPr>
      </w:pPr>
    </w:p>
    <w:p w14:paraId="0360082E" w14:textId="77777777" w:rsidR="00F404E7" w:rsidRPr="00F404E7" w:rsidRDefault="00F404E7" w:rsidP="008A6ADE">
      <w:pPr>
        <w:numPr>
          <w:ilvl w:val="0"/>
          <w:numId w:val="7"/>
        </w:numPr>
        <w:spacing w:after="0"/>
        <w:ind w:left="426" w:right="44" w:hanging="417"/>
        <w:jc w:val="both"/>
        <w:rPr>
          <w:rFonts w:ascii="Times New Roman" w:hAnsi="Times New Roman"/>
          <w:bCs/>
          <w:color w:val="000000"/>
          <w:sz w:val="28"/>
          <w:szCs w:val="28"/>
          <w:lang w:eastAsia="bg-BG"/>
        </w:rPr>
      </w:pPr>
      <w:r w:rsidRPr="00F404E7">
        <w:rPr>
          <w:rFonts w:ascii="Times New Roman" w:hAnsi="Times New Roman"/>
          <w:bCs/>
          <w:color w:val="000000"/>
          <w:sz w:val="28"/>
          <w:szCs w:val="28"/>
          <w:lang w:eastAsia="bg-BG"/>
        </w:rPr>
        <w:t>Общински съвет – Никопол оправомощава Кмета на Община Никопол да възложи изготвянето на доклад за пазарна оценка на имота, описан в точка две от настоящото решение и същият да внесе за разглеждане и приемане от Общински съвет – Никопол.</w:t>
      </w:r>
    </w:p>
    <w:p w14:paraId="691929E6" w14:textId="51E87884" w:rsidR="00F404E7" w:rsidRDefault="00F404E7" w:rsidP="00A15F8B">
      <w:pPr>
        <w:ind w:firstLine="709"/>
        <w:rPr>
          <w:sz w:val="24"/>
          <w:szCs w:val="24"/>
        </w:rPr>
      </w:pPr>
    </w:p>
    <w:p w14:paraId="5E643465" w14:textId="453AFBBB" w:rsidR="0090288A" w:rsidRDefault="0090288A" w:rsidP="00A15F8B">
      <w:pPr>
        <w:ind w:firstLine="709"/>
        <w:rPr>
          <w:sz w:val="24"/>
          <w:szCs w:val="24"/>
        </w:rPr>
      </w:pPr>
    </w:p>
    <w:p w14:paraId="42527E9B" w14:textId="77777777" w:rsidR="002D4E30" w:rsidRDefault="002D4E30" w:rsidP="002D4E30">
      <w:pPr>
        <w:spacing w:after="0"/>
        <w:ind w:right="23" w:firstLine="708"/>
        <w:jc w:val="center"/>
      </w:pPr>
      <w:r>
        <w:rPr>
          <w:rFonts w:ascii="Times New Roman" w:hAnsi="Times New Roman"/>
          <w:sz w:val="28"/>
          <w:szCs w:val="28"/>
        </w:rPr>
        <w:t>ГЛАСУВАЛИ  -11 СЪВЕТНИКА</w:t>
      </w:r>
    </w:p>
    <w:p w14:paraId="71CFCB29" w14:textId="77777777" w:rsidR="002D4E30" w:rsidRDefault="002D4E30" w:rsidP="002D4E30">
      <w:pPr>
        <w:spacing w:after="0"/>
        <w:ind w:firstLine="708"/>
        <w:jc w:val="center"/>
      </w:pPr>
      <w:r>
        <w:rPr>
          <w:rFonts w:ascii="Times New Roman" w:hAnsi="Times New Roman"/>
          <w:sz w:val="28"/>
          <w:szCs w:val="28"/>
        </w:rPr>
        <w:t xml:space="preserve">„ЗА“ – 10 СЪВЕТНИКА </w:t>
      </w:r>
      <w:r>
        <w:rPr>
          <w:rFonts w:ascii="Times New Roman" w:eastAsia="Times New Roman" w:hAnsi="Times New Roman"/>
          <w:sz w:val="28"/>
          <w:szCs w:val="28"/>
          <w:lang w:eastAsia="bg-BG"/>
        </w:rPr>
        <w:t>/</w:t>
      </w:r>
      <w:r>
        <w:rPr>
          <w:rFonts w:ascii="Times New Roman" w:eastAsia="Times New Roman" w:hAnsi="Times New Roman"/>
          <w:sz w:val="24"/>
          <w:szCs w:val="24"/>
          <w:lang w:eastAsia="bg-BG"/>
        </w:rPr>
        <w:t xml:space="preserve"> Айгюн Али, </w:t>
      </w:r>
      <w:r>
        <w:rPr>
          <w:rFonts w:ascii="Times New Roman" w:eastAsia="Times New Roman" w:hAnsi="Times New Roman"/>
          <w:lang w:eastAsia="bg-BG"/>
        </w:rPr>
        <w:t>Айлян Пашала, Борислав Симеонов, Красимир Гатев, Любомир Мачев, Майдън Сакаджиев, Надка Божинова, Светослав Ангелов,  Цветан Андреев, Яница Йорданова</w:t>
      </w:r>
      <w:r>
        <w:rPr>
          <w:rFonts w:ascii="Times New Roman" w:eastAsia="Times New Roman" w:hAnsi="Times New Roman"/>
          <w:sz w:val="24"/>
          <w:szCs w:val="24"/>
          <w:lang w:eastAsia="bg-BG"/>
        </w:rPr>
        <w:t xml:space="preserve">/ </w:t>
      </w:r>
    </w:p>
    <w:p w14:paraId="4BB1CF57" w14:textId="77777777" w:rsidR="002D4E30" w:rsidRDefault="002D4E30" w:rsidP="002D4E30">
      <w:pPr>
        <w:spacing w:after="0"/>
        <w:ind w:firstLine="708"/>
        <w:jc w:val="center"/>
        <w:rPr>
          <w:rFonts w:ascii="Times New Roman" w:hAnsi="Times New Roman"/>
          <w:sz w:val="28"/>
          <w:szCs w:val="28"/>
        </w:rPr>
      </w:pPr>
      <w:r>
        <w:rPr>
          <w:rFonts w:ascii="Times New Roman" w:hAnsi="Times New Roman"/>
          <w:sz w:val="28"/>
          <w:szCs w:val="28"/>
        </w:rPr>
        <w:t xml:space="preserve"> „ПРОТИВ“ – НЯМА</w:t>
      </w:r>
    </w:p>
    <w:p w14:paraId="7F6C28B9" w14:textId="77777777" w:rsidR="002D4E30" w:rsidRDefault="002D4E30" w:rsidP="002D4E30">
      <w:pPr>
        <w:spacing w:after="0"/>
        <w:ind w:firstLine="708"/>
        <w:jc w:val="center"/>
        <w:rPr>
          <w:rFonts w:ascii="Times New Roman" w:eastAsia="Times New Roman" w:hAnsi="Times New Roman"/>
          <w:lang w:eastAsia="bg-BG"/>
        </w:rPr>
      </w:pPr>
      <w:r>
        <w:rPr>
          <w:rFonts w:ascii="Times New Roman" w:hAnsi="Times New Roman"/>
          <w:sz w:val="28"/>
          <w:szCs w:val="28"/>
        </w:rPr>
        <w:t xml:space="preserve">„ВЪЗДЪРЖАЛИ СЕ“ – 1 СЪВЕТНИК </w:t>
      </w:r>
      <w:r>
        <w:rPr>
          <w:rFonts w:ascii="Times New Roman" w:eastAsia="Times New Roman" w:hAnsi="Times New Roman"/>
          <w:sz w:val="28"/>
          <w:szCs w:val="28"/>
          <w:lang w:eastAsia="bg-BG"/>
        </w:rPr>
        <w:t>/</w:t>
      </w:r>
      <w:r>
        <w:rPr>
          <w:rFonts w:ascii="Times New Roman" w:eastAsia="Times New Roman" w:hAnsi="Times New Roman"/>
          <w:lang w:eastAsia="bg-BG"/>
        </w:rPr>
        <w:t>Красимир Халов/</w:t>
      </w:r>
    </w:p>
    <w:p w14:paraId="1086EA08" w14:textId="4E8585F3" w:rsidR="0090288A" w:rsidRDefault="0090288A" w:rsidP="0090288A">
      <w:pPr>
        <w:ind w:firstLine="709"/>
        <w:rPr>
          <w:sz w:val="24"/>
          <w:szCs w:val="24"/>
        </w:rPr>
      </w:pPr>
    </w:p>
    <w:p w14:paraId="73708D52" w14:textId="77777777" w:rsidR="00A741BE" w:rsidRDefault="00A741BE" w:rsidP="0090288A">
      <w:pPr>
        <w:ind w:firstLine="709"/>
        <w:rPr>
          <w:sz w:val="24"/>
          <w:szCs w:val="24"/>
        </w:rPr>
      </w:pPr>
    </w:p>
    <w:p w14:paraId="2009BD7E" w14:textId="77777777" w:rsidR="0090288A" w:rsidRDefault="0090288A" w:rsidP="0090288A">
      <w:pPr>
        <w:spacing w:after="0"/>
        <w:jc w:val="center"/>
        <w:rPr>
          <w:rFonts w:ascii="Times New Roman" w:hAnsi="Times New Roman"/>
          <w:b/>
          <w:sz w:val="28"/>
          <w:szCs w:val="28"/>
        </w:rPr>
      </w:pPr>
      <w:r>
        <w:rPr>
          <w:rFonts w:ascii="Times New Roman" w:hAnsi="Times New Roman"/>
          <w:b/>
          <w:sz w:val="28"/>
          <w:szCs w:val="28"/>
        </w:rPr>
        <w:t>ПО ШЕСТА  ТОЧКА ОТ ДНЕВНИЯ РЕД</w:t>
      </w:r>
    </w:p>
    <w:p w14:paraId="30B75481" w14:textId="77777777" w:rsidR="0090288A" w:rsidRDefault="0090288A" w:rsidP="0090288A">
      <w:pPr>
        <w:spacing w:after="0"/>
        <w:jc w:val="center"/>
        <w:rPr>
          <w:rFonts w:ascii="Times New Roman" w:hAnsi="Times New Roman"/>
          <w:b/>
          <w:sz w:val="28"/>
          <w:szCs w:val="28"/>
        </w:rPr>
      </w:pPr>
    </w:p>
    <w:p w14:paraId="512CFE02" w14:textId="5B8FDE41" w:rsidR="002D4E30" w:rsidRDefault="002D4E30" w:rsidP="002D4E30">
      <w:pPr>
        <w:spacing w:after="0"/>
        <w:ind w:firstLine="708"/>
        <w:jc w:val="both"/>
        <w:rPr>
          <w:rFonts w:ascii="Times New Roman" w:hAnsi="Times New Roman"/>
          <w:sz w:val="28"/>
          <w:szCs w:val="28"/>
        </w:rPr>
      </w:pPr>
      <w:r w:rsidRPr="00224163">
        <w:rPr>
          <w:rFonts w:ascii="Times New Roman" w:hAnsi="Times New Roman"/>
          <w:b/>
          <w:bCs/>
          <w:sz w:val="28"/>
          <w:szCs w:val="28"/>
        </w:rPr>
        <w:t>Забележка:</w:t>
      </w:r>
      <w:r>
        <w:rPr>
          <w:rFonts w:ascii="Times New Roman" w:hAnsi="Times New Roman"/>
          <w:sz w:val="28"/>
          <w:szCs w:val="28"/>
        </w:rPr>
        <w:t xml:space="preserve"> Общинският съветник Надка Божинова напуска залата. Кворум 10 общински съветника.</w:t>
      </w:r>
    </w:p>
    <w:p w14:paraId="56B1DC01" w14:textId="77777777" w:rsidR="002D4E30" w:rsidRDefault="002D4E30" w:rsidP="002D4E30">
      <w:pPr>
        <w:spacing w:after="0"/>
        <w:ind w:firstLine="708"/>
        <w:jc w:val="both"/>
        <w:rPr>
          <w:rFonts w:ascii="Times New Roman" w:hAnsi="Times New Roman"/>
          <w:sz w:val="28"/>
          <w:szCs w:val="28"/>
        </w:rPr>
      </w:pPr>
    </w:p>
    <w:p w14:paraId="001A86A8" w14:textId="77777777" w:rsidR="0090288A" w:rsidRDefault="0090288A" w:rsidP="0090288A">
      <w:pPr>
        <w:spacing w:after="0"/>
        <w:ind w:firstLine="708"/>
        <w:jc w:val="both"/>
        <w:rPr>
          <w:rFonts w:ascii="Times New Roman" w:hAnsi="Times New Roman"/>
          <w:sz w:val="28"/>
          <w:szCs w:val="28"/>
        </w:rPr>
      </w:pPr>
      <w:r>
        <w:rPr>
          <w:rFonts w:ascii="Times New Roman" w:hAnsi="Times New Roman"/>
          <w:sz w:val="28"/>
          <w:szCs w:val="28"/>
        </w:rPr>
        <w:t>Без дебат.</w:t>
      </w:r>
    </w:p>
    <w:p w14:paraId="14AC7F13" w14:textId="77777777" w:rsidR="0090288A" w:rsidRDefault="0090288A" w:rsidP="0090288A">
      <w:pPr>
        <w:spacing w:after="0"/>
        <w:ind w:right="23" w:firstLine="708"/>
      </w:pPr>
      <w:r>
        <w:rPr>
          <w:rFonts w:ascii="Times New Roman" w:hAnsi="Times New Roman"/>
          <w:sz w:val="28"/>
          <w:szCs w:val="28"/>
          <w:u w:val="single"/>
        </w:rPr>
        <w:t>Цв.Андреев</w:t>
      </w:r>
      <w:r>
        <w:rPr>
          <w:rFonts w:ascii="Times New Roman" w:hAnsi="Times New Roman"/>
          <w:sz w:val="28"/>
          <w:szCs w:val="28"/>
        </w:rPr>
        <w:t xml:space="preserve">: </w:t>
      </w:r>
      <w:r>
        <w:rPr>
          <w:rFonts w:ascii="Times New Roman" w:eastAsia="Times New Roman" w:hAnsi="Times New Roman"/>
          <w:sz w:val="28"/>
          <w:szCs w:val="28"/>
          <w:lang w:eastAsia="bg-BG"/>
        </w:rPr>
        <w:t xml:space="preserve">Колеги, гласуваме проекта за решение </w:t>
      </w:r>
      <w:r>
        <w:rPr>
          <w:rFonts w:ascii="Times New Roman" w:eastAsia="Times New Roman" w:hAnsi="Times New Roman"/>
          <w:i/>
          <w:sz w:val="28"/>
          <w:szCs w:val="28"/>
          <w:lang w:eastAsia="bg-BG"/>
        </w:rPr>
        <w:t>/чете проекта за</w:t>
      </w:r>
    </w:p>
    <w:p w14:paraId="3893BD8B" w14:textId="77777777" w:rsidR="0090288A" w:rsidRDefault="0090288A" w:rsidP="0090288A">
      <w:pPr>
        <w:spacing w:after="0"/>
        <w:ind w:right="23" w:firstLine="708"/>
        <w:rPr>
          <w:rFonts w:ascii="Times New Roman" w:eastAsia="Times New Roman" w:hAnsi="Times New Roman"/>
          <w:i/>
          <w:sz w:val="28"/>
          <w:szCs w:val="28"/>
          <w:lang w:eastAsia="bg-BG"/>
        </w:rPr>
      </w:pPr>
      <w:r>
        <w:rPr>
          <w:rFonts w:ascii="Times New Roman" w:eastAsia="Times New Roman" w:hAnsi="Times New Roman"/>
          <w:i/>
          <w:sz w:val="28"/>
          <w:szCs w:val="28"/>
          <w:lang w:eastAsia="bg-BG"/>
        </w:rPr>
        <w:t>решение/.</w:t>
      </w:r>
    </w:p>
    <w:p w14:paraId="59386815" w14:textId="77777777" w:rsidR="0090288A" w:rsidRDefault="0090288A" w:rsidP="0090288A">
      <w:pPr>
        <w:suppressAutoHyphens w:val="0"/>
        <w:autoSpaceDN/>
        <w:spacing w:after="0"/>
        <w:ind w:firstLine="709"/>
        <w:jc w:val="both"/>
        <w:textAlignment w:val="auto"/>
        <w:rPr>
          <w:rFonts w:ascii="Times New Roman" w:eastAsia="Times New Roman" w:hAnsi="Times New Roman"/>
          <w:sz w:val="28"/>
          <w:szCs w:val="28"/>
          <w:lang w:eastAsia="bg-BG"/>
        </w:rPr>
      </w:pPr>
      <w:r>
        <w:rPr>
          <w:rFonts w:ascii="Times New Roman" w:eastAsia="Times New Roman" w:hAnsi="Times New Roman"/>
          <w:bCs/>
          <w:sz w:val="28"/>
          <w:szCs w:val="28"/>
          <w:lang w:eastAsia="bg-BG"/>
        </w:rPr>
        <w:t>Н</w:t>
      </w:r>
      <w:r w:rsidRPr="0090288A">
        <w:rPr>
          <w:rFonts w:ascii="Times New Roman" w:eastAsia="Times New Roman" w:hAnsi="Times New Roman"/>
          <w:bCs/>
          <w:sz w:val="28"/>
          <w:szCs w:val="28"/>
          <w:lang w:eastAsia="bg-BG"/>
        </w:rPr>
        <w:t xml:space="preserve">а основание чл. 21, ал.1. т. 12 от Закона за местното самоуправление и местната администрация, и чл. 10, ал. 1 от </w:t>
      </w:r>
      <w:r w:rsidRPr="0090288A">
        <w:rPr>
          <w:rFonts w:ascii="Times New Roman" w:hAnsi="Times New Roman"/>
          <w:color w:val="000000"/>
          <w:sz w:val="28"/>
          <w:szCs w:val="28"/>
        </w:rPr>
        <w:t>Закона за енергията от възобновяеми източници</w:t>
      </w:r>
      <w:r w:rsidRPr="0090288A">
        <w:rPr>
          <w:rFonts w:ascii="Times New Roman" w:eastAsia="Times New Roman" w:hAnsi="Times New Roman"/>
          <w:bCs/>
          <w:sz w:val="28"/>
          <w:szCs w:val="28"/>
          <w:lang w:eastAsia="bg-BG"/>
        </w:rPr>
        <w:t xml:space="preserve">, </w:t>
      </w:r>
      <w:r w:rsidRPr="00A15F8B">
        <w:rPr>
          <w:rFonts w:ascii="Times New Roman" w:eastAsia="Times New Roman" w:hAnsi="Times New Roman"/>
          <w:sz w:val="28"/>
          <w:szCs w:val="28"/>
          <w:lang w:eastAsia="bg-BG"/>
        </w:rPr>
        <w:t xml:space="preserve">Общински съвет - Никопол </w:t>
      </w:r>
      <w:r>
        <w:rPr>
          <w:rFonts w:ascii="Times New Roman" w:eastAsia="Times New Roman" w:hAnsi="Times New Roman"/>
          <w:sz w:val="28"/>
          <w:szCs w:val="28"/>
          <w:lang w:eastAsia="bg-BG"/>
        </w:rPr>
        <w:t>прие</w:t>
      </w:r>
      <w:r w:rsidRPr="00A15F8B">
        <w:rPr>
          <w:rFonts w:ascii="Times New Roman" w:eastAsia="Times New Roman" w:hAnsi="Times New Roman"/>
          <w:sz w:val="28"/>
          <w:szCs w:val="28"/>
          <w:lang w:eastAsia="bg-BG"/>
        </w:rPr>
        <w:t xml:space="preserve"> следното</w:t>
      </w:r>
    </w:p>
    <w:p w14:paraId="63FDE596" w14:textId="77777777" w:rsidR="0090288A" w:rsidRDefault="0090288A" w:rsidP="0090288A">
      <w:pPr>
        <w:suppressAutoHyphens w:val="0"/>
        <w:autoSpaceDN/>
        <w:spacing w:after="0"/>
        <w:ind w:firstLine="709"/>
        <w:jc w:val="both"/>
        <w:textAlignment w:val="auto"/>
        <w:rPr>
          <w:rFonts w:ascii="Times New Roman" w:eastAsia="Times New Roman" w:hAnsi="Times New Roman"/>
          <w:sz w:val="28"/>
          <w:szCs w:val="28"/>
          <w:lang w:eastAsia="bg-BG"/>
        </w:rPr>
      </w:pPr>
    </w:p>
    <w:p w14:paraId="1E5DA447" w14:textId="77777777" w:rsidR="0090288A" w:rsidRPr="00A15F8B" w:rsidRDefault="0090288A" w:rsidP="0090288A">
      <w:pPr>
        <w:suppressAutoHyphens w:val="0"/>
        <w:autoSpaceDN/>
        <w:spacing w:after="0"/>
        <w:ind w:firstLine="709"/>
        <w:jc w:val="both"/>
        <w:textAlignment w:val="auto"/>
        <w:rPr>
          <w:rFonts w:ascii="Times New Roman" w:eastAsia="Times New Roman" w:hAnsi="Times New Roman"/>
          <w:sz w:val="28"/>
          <w:szCs w:val="28"/>
          <w:lang w:eastAsia="bg-BG"/>
        </w:rPr>
      </w:pPr>
    </w:p>
    <w:p w14:paraId="09740A25" w14:textId="77777777" w:rsidR="0090288A" w:rsidRDefault="0090288A" w:rsidP="0090288A">
      <w:pPr>
        <w:spacing w:after="0"/>
        <w:ind w:firstLine="708"/>
        <w:jc w:val="center"/>
        <w:rPr>
          <w:rFonts w:ascii="Times New Roman" w:eastAsia="Times New Roman" w:hAnsi="Times New Roman"/>
          <w:b/>
          <w:sz w:val="28"/>
          <w:szCs w:val="28"/>
          <w:lang w:eastAsia="bg-BG"/>
        </w:rPr>
      </w:pPr>
      <w:r>
        <w:rPr>
          <w:rFonts w:ascii="Times New Roman" w:eastAsia="Times New Roman" w:hAnsi="Times New Roman"/>
          <w:b/>
          <w:sz w:val="28"/>
          <w:szCs w:val="28"/>
          <w:lang w:eastAsia="bg-BG"/>
        </w:rPr>
        <w:t>Р Е Ш Е Н И Е:</w:t>
      </w:r>
    </w:p>
    <w:p w14:paraId="43B5D275" w14:textId="299AC10F" w:rsidR="0090288A" w:rsidRDefault="0090288A" w:rsidP="0090288A">
      <w:pPr>
        <w:spacing w:after="0"/>
        <w:ind w:firstLine="708"/>
        <w:jc w:val="center"/>
        <w:rPr>
          <w:rFonts w:ascii="Times New Roman" w:eastAsia="Times New Roman" w:hAnsi="Times New Roman"/>
          <w:b/>
          <w:sz w:val="28"/>
          <w:szCs w:val="28"/>
          <w:lang w:eastAsia="bg-BG"/>
        </w:rPr>
      </w:pPr>
      <w:r>
        <w:rPr>
          <w:rFonts w:ascii="Times New Roman" w:eastAsia="Times New Roman" w:hAnsi="Times New Roman"/>
          <w:b/>
          <w:sz w:val="28"/>
          <w:szCs w:val="28"/>
          <w:lang w:eastAsia="bg-BG"/>
        </w:rPr>
        <w:t>№463/20.12.2022г.</w:t>
      </w:r>
    </w:p>
    <w:p w14:paraId="3ADBE01B" w14:textId="3157A201" w:rsidR="0090288A" w:rsidRPr="0090288A" w:rsidRDefault="0090288A" w:rsidP="0090288A">
      <w:pPr>
        <w:suppressAutoHyphens w:val="0"/>
        <w:autoSpaceDN/>
        <w:spacing w:after="0"/>
        <w:ind w:firstLine="708"/>
        <w:jc w:val="both"/>
        <w:textAlignment w:val="auto"/>
        <w:rPr>
          <w:rFonts w:ascii="Times New Roman" w:eastAsia="Times New Roman" w:hAnsi="Times New Roman"/>
          <w:bCs/>
          <w:sz w:val="28"/>
          <w:szCs w:val="28"/>
          <w:lang w:eastAsia="bg-BG"/>
        </w:rPr>
      </w:pPr>
    </w:p>
    <w:p w14:paraId="203151F0" w14:textId="77777777" w:rsidR="0090288A" w:rsidRPr="0090288A" w:rsidRDefault="0090288A" w:rsidP="0090288A">
      <w:pPr>
        <w:numPr>
          <w:ilvl w:val="0"/>
          <w:numId w:val="8"/>
        </w:numPr>
        <w:suppressAutoHyphens w:val="0"/>
        <w:autoSpaceDN/>
        <w:spacing w:after="0"/>
        <w:ind w:left="284" w:hanging="284"/>
        <w:jc w:val="both"/>
        <w:textAlignment w:val="auto"/>
        <w:rPr>
          <w:rFonts w:ascii="Times New Roman" w:eastAsia="Times New Roman" w:hAnsi="Times New Roman"/>
          <w:bCs/>
          <w:sz w:val="28"/>
          <w:szCs w:val="28"/>
          <w:lang w:eastAsia="bg-BG"/>
        </w:rPr>
      </w:pPr>
      <w:r w:rsidRPr="0090288A">
        <w:rPr>
          <w:rFonts w:ascii="Times New Roman" w:eastAsia="Times New Roman" w:hAnsi="Times New Roman"/>
          <w:bCs/>
          <w:sz w:val="28"/>
          <w:szCs w:val="28"/>
          <w:lang w:eastAsia="bg-BG"/>
        </w:rPr>
        <w:t xml:space="preserve">Общински съвет – Никопол приема Краткосрочна програма за използването на енергия от възобновяеми източници и биогорива за </w:t>
      </w:r>
      <w:r w:rsidRPr="0090288A">
        <w:rPr>
          <w:rFonts w:ascii="Times New Roman" w:eastAsia="Times New Roman" w:hAnsi="Times New Roman"/>
          <w:bCs/>
          <w:sz w:val="28"/>
          <w:szCs w:val="28"/>
          <w:lang w:eastAsia="bg-BG"/>
        </w:rPr>
        <w:lastRenderedPageBreak/>
        <w:t>Община Никопол за периода 2022 – 2025 г. като Приложение № 1 е неразделна част от настоящето решение.</w:t>
      </w:r>
    </w:p>
    <w:p w14:paraId="1F212DC5" w14:textId="77777777" w:rsidR="0090288A" w:rsidRPr="0090288A" w:rsidRDefault="0090288A" w:rsidP="0090288A">
      <w:pPr>
        <w:numPr>
          <w:ilvl w:val="0"/>
          <w:numId w:val="8"/>
        </w:numPr>
        <w:suppressAutoHyphens w:val="0"/>
        <w:autoSpaceDN/>
        <w:spacing w:after="0"/>
        <w:ind w:left="284" w:hanging="284"/>
        <w:jc w:val="both"/>
        <w:textAlignment w:val="auto"/>
        <w:rPr>
          <w:rFonts w:ascii="Times New Roman" w:eastAsia="Times New Roman" w:hAnsi="Times New Roman"/>
          <w:bCs/>
          <w:sz w:val="28"/>
          <w:szCs w:val="28"/>
          <w:lang w:eastAsia="bg-BG"/>
        </w:rPr>
      </w:pPr>
      <w:r w:rsidRPr="0090288A">
        <w:rPr>
          <w:rFonts w:ascii="Times New Roman" w:eastAsia="Times New Roman" w:hAnsi="Times New Roman"/>
          <w:bCs/>
          <w:sz w:val="28"/>
          <w:szCs w:val="28"/>
          <w:lang w:eastAsia="bg-BG"/>
        </w:rPr>
        <w:t>Възлага на Кмета на  общината прилагането на Програмата и контрол по изпълнението й.</w:t>
      </w:r>
    </w:p>
    <w:p w14:paraId="56E5A047" w14:textId="77777777" w:rsidR="0090288A" w:rsidRPr="0090288A" w:rsidRDefault="0090288A" w:rsidP="0090288A">
      <w:pPr>
        <w:numPr>
          <w:ilvl w:val="0"/>
          <w:numId w:val="8"/>
        </w:numPr>
        <w:suppressAutoHyphens w:val="0"/>
        <w:autoSpaceDN/>
        <w:spacing w:after="0"/>
        <w:ind w:left="284" w:hanging="284"/>
        <w:jc w:val="both"/>
        <w:textAlignment w:val="auto"/>
        <w:rPr>
          <w:rFonts w:ascii="Times New Roman" w:eastAsia="Times New Roman" w:hAnsi="Times New Roman"/>
          <w:b/>
          <w:sz w:val="28"/>
          <w:szCs w:val="28"/>
          <w:lang w:eastAsia="bg-BG"/>
        </w:rPr>
      </w:pPr>
      <w:r w:rsidRPr="0090288A">
        <w:rPr>
          <w:rFonts w:ascii="Times New Roman" w:eastAsia="Times New Roman" w:hAnsi="Times New Roman"/>
          <w:bCs/>
          <w:sz w:val="28"/>
          <w:szCs w:val="28"/>
          <w:lang w:eastAsia="bg-BG"/>
        </w:rPr>
        <w:t xml:space="preserve">Програмата влиза в сила в три дневен срок след публикуването й на </w:t>
      </w:r>
      <w:r w:rsidRPr="0090288A">
        <w:rPr>
          <w:rFonts w:ascii="Times New Roman" w:eastAsia="Times New Roman" w:hAnsi="Times New Roman"/>
          <w:sz w:val="28"/>
          <w:szCs w:val="28"/>
          <w:shd w:val="clear" w:color="auto" w:fill="FFFFFF"/>
          <w:lang w:eastAsia="bg-BG"/>
        </w:rPr>
        <w:t>интернет страницата на общината.</w:t>
      </w:r>
    </w:p>
    <w:p w14:paraId="02D80423" w14:textId="41DD413D" w:rsidR="0090288A" w:rsidRDefault="0090288A" w:rsidP="00A15F8B">
      <w:pPr>
        <w:ind w:firstLine="709"/>
        <w:rPr>
          <w:sz w:val="24"/>
          <w:szCs w:val="24"/>
        </w:rPr>
      </w:pPr>
    </w:p>
    <w:p w14:paraId="601C87AB" w14:textId="418D820A" w:rsidR="0090288A" w:rsidRDefault="0090288A" w:rsidP="00A15F8B">
      <w:pPr>
        <w:ind w:firstLine="709"/>
        <w:rPr>
          <w:sz w:val="24"/>
          <w:szCs w:val="24"/>
        </w:rPr>
      </w:pPr>
    </w:p>
    <w:p w14:paraId="7DEB6E48" w14:textId="426F43DA" w:rsidR="0090288A" w:rsidRDefault="0090288A" w:rsidP="0090288A">
      <w:pPr>
        <w:spacing w:after="0"/>
        <w:ind w:firstLine="708"/>
        <w:jc w:val="center"/>
        <w:rPr>
          <w:rFonts w:ascii="Times New Roman" w:hAnsi="Times New Roman"/>
          <w:sz w:val="28"/>
          <w:szCs w:val="28"/>
        </w:rPr>
      </w:pPr>
      <w:r>
        <w:rPr>
          <w:rFonts w:ascii="Times New Roman" w:hAnsi="Times New Roman"/>
          <w:sz w:val="28"/>
          <w:szCs w:val="28"/>
        </w:rPr>
        <w:t>ГЛАСУВАЛИ  -1</w:t>
      </w:r>
      <w:r w:rsidR="002D4E30">
        <w:rPr>
          <w:rFonts w:ascii="Times New Roman" w:hAnsi="Times New Roman"/>
          <w:sz w:val="28"/>
          <w:szCs w:val="28"/>
        </w:rPr>
        <w:t>0</w:t>
      </w:r>
      <w:r>
        <w:rPr>
          <w:rFonts w:ascii="Times New Roman" w:hAnsi="Times New Roman"/>
          <w:sz w:val="28"/>
          <w:szCs w:val="28"/>
        </w:rPr>
        <w:t xml:space="preserve"> СЪВЕТНИКА</w:t>
      </w:r>
    </w:p>
    <w:p w14:paraId="4BF2CCA5" w14:textId="09B77975" w:rsidR="0090288A" w:rsidRDefault="0090288A" w:rsidP="0090288A">
      <w:pPr>
        <w:spacing w:after="0"/>
        <w:ind w:firstLine="708"/>
        <w:jc w:val="center"/>
        <w:rPr>
          <w:rFonts w:ascii="Times New Roman" w:hAnsi="Times New Roman"/>
          <w:sz w:val="28"/>
          <w:szCs w:val="28"/>
        </w:rPr>
      </w:pPr>
      <w:r>
        <w:rPr>
          <w:rFonts w:ascii="Times New Roman" w:hAnsi="Times New Roman"/>
          <w:sz w:val="28"/>
          <w:szCs w:val="28"/>
        </w:rPr>
        <w:t>„ЗА“ – 1</w:t>
      </w:r>
      <w:r w:rsidR="002D4E30">
        <w:rPr>
          <w:rFonts w:ascii="Times New Roman" w:hAnsi="Times New Roman"/>
          <w:sz w:val="28"/>
          <w:szCs w:val="28"/>
        </w:rPr>
        <w:t>0</w:t>
      </w:r>
      <w:r>
        <w:rPr>
          <w:rFonts w:ascii="Times New Roman" w:hAnsi="Times New Roman"/>
          <w:sz w:val="28"/>
          <w:szCs w:val="28"/>
        </w:rPr>
        <w:t xml:space="preserve"> СЪВЕТНИКА</w:t>
      </w:r>
    </w:p>
    <w:p w14:paraId="3CA1C5F6" w14:textId="77777777" w:rsidR="0090288A" w:rsidRDefault="0090288A" w:rsidP="0090288A">
      <w:pPr>
        <w:spacing w:after="0"/>
        <w:ind w:firstLine="708"/>
        <w:jc w:val="center"/>
        <w:rPr>
          <w:rFonts w:ascii="Times New Roman" w:hAnsi="Times New Roman"/>
          <w:sz w:val="28"/>
          <w:szCs w:val="28"/>
        </w:rPr>
      </w:pPr>
      <w:r>
        <w:rPr>
          <w:rFonts w:ascii="Times New Roman" w:hAnsi="Times New Roman"/>
          <w:sz w:val="28"/>
          <w:szCs w:val="28"/>
        </w:rPr>
        <w:t>„ПРОТИВ“ – НЯМА</w:t>
      </w:r>
    </w:p>
    <w:p w14:paraId="2534370D" w14:textId="77777777" w:rsidR="0090288A" w:rsidRDefault="0090288A" w:rsidP="0090288A">
      <w:pPr>
        <w:spacing w:after="0"/>
        <w:ind w:firstLine="708"/>
        <w:jc w:val="center"/>
        <w:rPr>
          <w:rFonts w:ascii="Times New Roman" w:hAnsi="Times New Roman"/>
          <w:sz w:val="28"/>
          <w:szCs w:val="28"/>
        </w:rPr>
      </w:pPr>
      <w:r>
        <w:rPr>
          <w:rFonts w:ascii="Times New Roman" w:hAnsi="Times New Roman"/>
          <w:sz w:val="28"/>
          <w:szCs w:val="28"/>
        </w:rPr>
        <w:t>„ВЪЗДЪРЖАЛИ СЕ“ – НЯМА</w:t>
      </w:r>
    </w:p>
    <w:p w14:paraId="6CC28815" w14:textId="5F30A88A" w:rsidR="0090288A" w:rsidRDefault="0090288A" w:rsidP="00A15F8B">
      <w:pPr>
        <w:ind w:firstLine="709"/>
        <w:rPr>
          <w:sz w:val="24"/>
          <w:szCs w:val="24"/>
        </w:rPr>
      </w:pPr>
    </w:p>
    <w:p w14:paraId="68BEA686" w14:textId="75074E33" w:rsidR="0090288A" w:rsidRDefault="0090288A" w:rsidP="00A15F8B">
      <w:pPr>
        <w:ind w:firstLine="709"/>
        <w:rPr>
          <w:sz w:val="24"/>
          <w:szCs w:val="24"/>
        </w:rPr>
      </w:pPr>
    </w:p>
    <w:p w14:paraId="344FED78" w14:textId="7955E0A5" w:rsidR="0090288A" w:rsidRDefault="0090288A" w:rsidP="00A15F8B">
      <w:pPr>
        <w:ind w:firstLine="709"/>
        <w:rPr>
          <w:sz w:val="24"/>
          <w:szCs w:val="24"/>
        </w:rPr>
      </w:pPr>
    </w:p>
    <w:p w14:paraId="6E9801CA" w14:textId="5889994B" w:rsidR="0090288A" w:rsidRDefault="0090288A" w:rsidP="00A15F8B">
      <w:pPr>
        <w:ind w:firstLine="709"/>
        <w:rPr>
          <w:sz w:val="24"/>
          <w:szCs w:val="24"/>
        </w:rPr>
      </w:pPr>
    </w:p>
    <w:p w14:paraId="31CAB647" w14:textId="48BF8813" w:rsidR="0090288A" w:rsidRDefault="0090288A" w:rsidP="00A15F8B">
      <w:pPr>
        <w:ind w:firstLine="709"/>
        <w:rPr>
          <w:sz w:val="24"/>
          <w:szCs w:val="24"/>
        </w:rPr>
      </w:pPr>
    </w:p>
    <w:p w14:paraId="76D42946" w14:textId="4440639B" w:rsidR="0090288A" w:rsidRDefault="0090288A" w:rsidP="00A15F8B">
      <w:pPr>
        <w:ind w:firstLine="709"/>
        <w:rPr>
          <w:sz w:val="24"/>
          <w:szCs w:val="24"/>
        </w:rPr>
      </w:pPr>
    </w:p>
    <w:p w14:paraId="753A10D7" w14:textId="4FA4F8A6" w:rsidR="0090288A" w:rsidRDefault="0090288A" w:rsidP="00A15F8B">
      <w:pPr>
        <w:ind w:firstLine="709"/>
        <w:rPr>
          <w:sz w:val="24"/>
          <w:szCs w:val="24"/>
        </w:rPr>
      </w:pPr>
    </w:p>
    <w:p w14:paraId="06E3CB8E" w14:textId="6C04B27E" w:rsidR="0090288A" w:rsidRDefault="0090288A" w:rsidP="00A15F8B">
      <w:pPr>
        <w:ind w:firstLine="709"/>
        <w:rPr>
          <w:sz w:val="24"/>
          <w:szCs w:val="24"/>
        </w:rPr>
      </w:pPr>
    </w:p>
    <w:p w14:paraId="0B40768D" w14:textId="4310AC8E" w:rsidR="0090288A" w:rsidRDefault="0090288A" w:rsidP="00A15F8B">
      <w:pPr>
        <w:ind w:firstLine="709"/>
        <w:rPr>
          <w:sz w:val="24"/>
          <w:szCs w:val="24"/>
        </w:rPr>
      </w:pPr>
    </w:p>
    <w:p w14:paraId="71B8994D" w14:textId="51DE1762" w:rsidR="0090288A" w:rsidRDefault="0090288A" w:rsidP="00A15F8B">
      <w:pPr>
        <w:ind w:firstLine="709"/>
        <w:rPr>
          <w:sz w:val="24"/>
          <w:szCs w:val="24"/>
        </w:rPr>
      </w:pPr>
    </w:p>
    <w:p w14:paraId="5033E08B" w14:textId="5288F97A" w:rsidR="0090288A" w:rsidRDefault="0090288A" w:rsidP="00A15F8B">
      <w:pPr>
        <w:ind w:firstLine="709"/>
        <w:rPr>
          <w:sz w:val="24"/>
          <w:szCs w:val="24"/>
        </w:rPr>
      </w:pPr>
    </w:p>
    <w:p w14:paraId="6BD7991B" w14:textId="49198E34" w:rsidR="002F0050" w:rsidRDefault="002F0050" w:rsidP="00A15F8B">
      <w:pPr>
        <w:ind w:firstLine="709"/>
        <w:rPr>
          <w:sz w:val="24"/>
          <w:szCs w:val="24"/>
        </w:rPr>
      </w:pPr>
    </w:p>
    <w:p w14:paraId="74714238" w14:textId="38065CAC" w:rsidR="002F0050" w:rsidRDefault="002F0050" w:rsidP="00A15F8B">
      <w:pPr>
        <w:ind w:firstLine="709"/>
        <w:rPr>
          <w:sz w:val="24"/>
          <w:szCs w:val="24"/>
        </w:rPr>
      </w:pPr>
    </w:p>
    <w:p w14:paraId="671E15EA" w14:textId="083B8D46" w:rsidR="002F0050" w:rsidRDefault="002F0050" w:rsidP="00A15F8B">
      <w:pPr>
        <w:ind w:firstLine="709"/>
        <w:rPr>
          <w:sz w:val="24"/>
          <w:szCs w:val="24"/>
        </w:rPr>
      </w:pPr>
    </w:p>
    <w:p w14:paraId="6FA7730B" w14:textId="05F56B2E" w:rsidR="002F0050" w:rsidRDefault="002F0050" w:rsidP="00A15F8B">
      <w:pPr>
        <w:ind w:firstLine="709"/>
        <w:rPr>
          <w:sz w:val="24"/>
          <w:szCs w:val="24"/>
        </w:rPr>
      </w:pPr>
    </w:p>
    <w:p w14:paraId="331D72B1" w14:textId="0BC5C5DF" w:rsidR="002F0050" w:rsidRDefault="002F0050" w:rsidP="00A15F8B">
      <w:pPr>
        <w:ind w:firstLine="709"/>
        <w:rPr>
          <w:sz w:val="24"/>
          <w:szCs w:val="24"/>
        </w:rPr>
      </w:pPr>
    </w:p>
    <w:p w14:paraId="3D44C01F" w14:textId="118B4360" w:rsidR="002F0050" w:rsidRDefault="002F0050" w:rsidP="00A15F8B">
      <w:pPr>
        <w:ind w:firstLine="709"/>
        <w:rPr>
          <w:sz w:val="24"/>
          <w:szCs w:val="24"/>
        </w:rPr>
      </w:pPr>
    </w:p>
    <w:p w14:paraId="26A472BF" w14:textId="0DD2DE0F" w:rsidR="002F0050" w:rsidRDefault="002F0050" w:rsidP="00A15F8B">
      <w:pPr>
        <w:ind w:firstLine="709"/>
        <w:rPr>
          <w:sz w:val="24"/>
          <w:szCs w:val="24"/>
        </w:rPr>
      </w:pPr>
    </w:p>
    <w:p w14:paraId="6D9DA2AA" w14:textId="53763CF5" w:rsidR="002F0050" w:rsidRDefault="002F0050" w:rsidP="00A15F8B">
      <w:pPr>
        <w:ind w:firstLine="709"/>
        <w:rPr>
          <w:sz w:val="24"/>
          <w:szCs w:val="24"/>
        </w:rPr>
      </w:pPr>
    </w:p>
    <w:p w14:paraId="7A0D5DBD" w14:textId="77777777" w:rsidR="002F0050" w:rsidRDefault="002F0050" w:rsidP="00A15F8B">
      <w:pPr>
        <w:ind w:firstLine="709"/>
        <w:rPr>
          <w:sz w:val="24"/>
          <w:szCs w:val="24"/>
        </w:rPr>
      </w:pPr>
    </w:p>
    <w:p w14:paraId="329FC1BD" w14:textId="77777777" w:rsidR="002F0050" w:rsidRPr="00B14D2F" w:rsidRDefault="002F0050" w:rsidP="002F0050">
      <w:pPr>
        <w:widowControl w:val="0"/>
        <w:autoSpaceDE w:val="0"/>
        <w:adjustRightInd w:val="0"/>
        <w:spacing w:after="0"/>
        <w:rPr>
          <w:rFonts w:ascii="Arial" w:eastAsia="Times New Roman" w:hAnsi="Arial" w:cs="Arial"/>
          <w:sz w:val="24"/>
          <w:szCs w:val="24"/>
          <w:lang w:eastAsia="bg-BG"/>
        </w:rPr>
      </w:pPr>
    </w:p>
    <w:p w14:paraId="35D83844" w14:textId="77777777" w:rsidR="002F0050" w:rsidRPr="00F931D4" w:rsidRDefault="002F0050" w:rsidP="002F0050">
      <w:pPr>
        <w:widowControl w:val="0"/>
        <w:autoSpaceDE w:val="0"/>
        <w:adjustRightInd w:val="0"/>
        <w:spacing w:after="0"/>
        <w:rPr>
          <w:rFonts w:ascii="Arial" w:eastAsia="Times New Roman" w:hAnsi="Arial" w:cs="Arial"/>
          <w:sz w:val="24"/>
          <w:szCs w:val="24"/>
          <w:lang w:eastAsia="bg-BG"/>
        </w:rPr>
      </w:pPr>
    </w:p>
    <w:p w14:paraId="42F362EB" w14:textId="77777777" w:rsidR="002F0050" w:rsidRPr="00F931D4" w:rsidRDefault="002F0050" w:rsidP="002F0050">
      <w:pPr>
        <w:widowControl w:val="0"/>
        <w:autoSpaceDE w:val="0"/>
        <w:adjustRightInd w:val="0"/>
        <w:spacing w:after="0"/>
        <w:rPr>
          <w:rFonts w:ascii="Arial" w:eastAsia="Times New Roman" w:hAnsi="Arial" w:cs="Arial"/>
          <w:sz w:val="24"/>
          <w:szCs w:val="24"/>
          <w:lang w:eastAsia="bg-BG"/>
        </w:rPr>
      </w:pPr>
    </w:p>
    <w:p w14:paraId="0E269F86" w14:textId="77777777" w:rsidR="002F0050" w:rsidRPr="00F931D4" w:rsidRDefault="002F0050" w:rsidP="002F0050">
      <w:pPr>
        <w:widowControl w:val="0"/>
        <w:autoSpaceDE w:val="0"/>
        <w:adjustRightInd w:val="0"/>
        <w:spacing w:after="0"/>
        <w:rPr>
          <w:rFonts w:ascii="Arial" w:eastAsia="Times New Roman" w:hAnsi="Arial" w:cs="Arial"/>
          <w:sz w:val="24"/>
          <w:szCs w:val="24"/>
          <w:lang w:eastAsia="bg-BG"/>
        </w:rPr>
      </w:pPr>
    </w:p>
    <w:p w14:paraId="7AC29C76" w14:textId="77777777" w:rsidR="002F0050" w:rsidRPr="00F931D4" w:rsidRDefault="002F0050" w:rsidP="002F0050">
      <w:pPr>
        <w:widowControl w:val="0"/>
        <w:autoSpaceDE w:val="0"/>
        <w:adjustRightInd w:val="0"/>
        <w:spacing w:after="0"/>
        <w:jc w:val="center"/>
        <w:rPr>
          <w:rFonts w:ascii="Times New Roman" w:eastAsia="Times New Roman" w:hAnsi="Times New Roman"/>
          <w:b/>
          <w:bCs/>
          <w:sz w:val="20"/>
          <w:szCs w:val="20"/>
          <w:lang w:eastAsia="bg-BG"/>
        </w:rPr>
      </w:pPr>
      <w:r w:rsidRPr="00F931D4">
        <w:rPr>
          <w:rFonts w:ascii="Times New Roman" w:eastAsia="Times New Roman" w:hAnsi="Times New Roman"/>
          <w:b/>
          <w:bCs/>
          <w:sz w:val="20"/>
          <w:szCs w:val="20"/>
          <w:lang w:eastAsia="bg-BG"/>
        </w:rPr>
        <w:t>Р</w:t>
      </w:r>
      <w:r w:rsidRPr="00F931D4">
        <w:rPr>
          <w:rFonts w:ascii="Times New Roman" w:eastAsia="Times New Roman" w:hAnsi="Times New Roman"/>
          <w:b/>
          <w:bCs/>
          <w:sz w:val="20"/>
          <w:szCs w:val="20"/>
          <w:lang w:val="ru-RU" w:eastAsia="bg-BG"/>
        </w:rPr>
        <w:t xml:space="preserve"> </w:t>
      </w:r>
      <w:r w:rsidRPr="00F931D4">
        <w:rPr>
          <w:rFonts w:ascii="Times New Roman" w:eastAsia="Times New Roman" w:hAnsi="Times New Roman"/>
          <w:b/>
          <w:bCs/>
          <w:sz w:val="20"/>
          <w:szCs w:val="20"/>
          <w:lang w:eastAsia="bg-BG"/>
        </w:rPr>
        <w:t>Е</w:t>
      </w:r>
      <w:r w:rsidRPr="00F931D4">
        <w:rPr>
          <w:rFonts w:ascii="Times New Roman" w:eastAsia="Times New Roman" w:hAnsi="Times New Roman"/>
          <w:b/>
          <w:bCs/>
          <w:sz w:val="20"/>
          <w:szCs w:val="20"/>
          <w:lang w:val="ru-RU" w:eastAsia="bg-BG"/>
        </w:rPr>
        <w:t xml:space="preserve"> </w:t>
      </w:r>
      <w:r w:rsidRPr="00F931D4">
        <w:rPr>
          <w:rFonts w:ascii="Times New Roman" w:eastAsia="Times New Roman" w:hAnsi="Times New Roman"/>
          <w:b/>
          <w:bCs/>
          <w:sz w:val="20"/>
          <w:szCs w:val="20"/>
          <w:lang w:eastAsia="bg-BG"/>
        </w:rPr>
        <w:t>П</w:t>
      </w:r>
      <w:r w:rsidRPr="00F931D4">
        <w:rPr>
          <w:rFonts w:ascii="Times New Roman" w:eastAsia="Times New Roman" w:hAnsi="Times New Roman"/>
          <w:b/>
          <w:bCs/>
          <w:sz w:val="20"/>
          <w:szCs w:val="20"/>
          <w:lang w:val="ru-RU" w:eastAsia="bg-BG"/>
        </w:rPr>
        <w:t xml:space="preserve"> </w:t>
      </w:r>
      <w:r w:rsidRPr="00F931D4">
        <w:rPr>
          <w:rFonts w:ascii="Times New Roman" w:eastAsia="Times New Roman" w:hAnsi="Times New Roman"/>
          <w:b/>
          <w:bCs/>
          <w:sz w:val="20"/>
          <w:szCs w:val="20"/>
          <w:lang w:eastAsia="bg-BG"/>
        </w:rPr>
        <w:t>У</w:t>
      </w:r>
      <w:r w:rsidRPr="00F931D4">
        <w:rPr>
          <w:rFonts w:ascii="Times New Roman" w:eastAsia="Times New Roman" w:hAnsi="Times New Roman"/>
          <w:b/>
          <w:bCs/>
          <w:sz w:val="20"/>
          <w:szCs w:val="20"/>
          <w:lang w:val="ru-RU" w:eastAsia="bg-BG"/>
        </w:rPr>
        <w:t xml:space="preserve"> </w:t>
      </w:r>
      <w:r w:rsidRPr="00F931D4">
        <w:rPr>
          <w:rFonts w:ascii="Times New Roman" w:eastAsia="Times New Roman" w:hAnsi="Times New Roman"/>
          <w:b/>
          <w:bCs/>
          <w:sz w:val="20"/>
          <w:szCs w:val="20"/>
          <w:lang w:eastAsia="bg-BG"/>
        </w:rPr>
        <w:t>Б</w:t>
      </w:r>
      <w:r w:rsidRPr="00F931D4">
        <w:rPr>
          <w:rFonts w:ascii="Times New Roman" w:eastAsia="Times New Roman" w:hAnsi="Times New Roman"/>
          <w:b/>
          <w:bCs/>
          <w:sz w:val="20"/>
          <w:szCs w:val="20"/>
          <w:lang w:val="ru-RU" w:eastAsia="bg-BG"/>
        </w:rPr>
        <w:t xml:space="preserve"> </w:t>
      </w:r>
      <w:r w:rsidRPr="00F931D4">
        <w:rPr>
          <w:rFonts w:ascii="Times New Roman" w:eastAsia="Times New Roman" w:hAnsi="Times New Roman"/>
          <w:b/>
          <w:bCs/>
          <w:sz w:val="20"/>
          <w:szCs w:val="20"/>
          <w:lang w:eastAsia="bg-BG"/>
        </w:rPr>
        <w:t>Л</w:t>
      </w:r>
      <w:r w:rsidRPr="00F931D4">
        <w:rPr>
          <w:rFonts w:ascii="Times New Roman" w:eastAsia="Times New Roman" w:hAnsi="Times New Roman"/>
          <w:b/>
          <w:bCs/>
          <w:sz w:val="20"/>
          <w:szCs w:val="20"/>
          <w:lang w:val="ru-RU" w:eastAsia="bg-BG"/>
        </w:rPr>
        <w:t xml:space="preserve"> </w:t>
      </w:r>
      <w:r w:rsidRPr="00F931D4">
        <w:rPr>
          <w:rFonts w:ascii="Times New Roman" w:eastAsia="Times New Roman" w:hAnsi="Times New Roman"/>
          <w:b/>
          <w:bCs/>
          <w:sz w:val="20"/>
          <w:szCs w:val="20"/>
          <w:lang w:eastAsia="bg-BG"/>
        </w:rPr>
        <w:t>И</w:t>
      </w:r>
      <w:r w:rsidRPr="00F931D4">
        <w:rPr>
          <w:rFonts w:ascii="Times New Roman" w:eastAsia="Times New Roman" w:hAnsi="Times New Roman"/>
          <w:b/>
          <w:bCs/>
          <w:sz w:val="20"/>
          <w:szCs w:val="20"/>
          <w:lang w:val="ru-RU" w:eastAsia="bg-BG"/>
        </w:rPr>
        <w:t xml:space="preserve"> </w:t>
      </w:r>
      <w:r w:rsidRPr="00F931D4">
        <w:rPr>
          <w:rFonts w:ascii="Times New Roman" w:eastAsia="Times New Roman" w:hAnsi="Times New Roman"/>
          <w:b/>
          <w:bCs/>
          <w:sz w:val="20"/>
          <w:szCs w:val="20"/>
          <w:lang w:eastAsia="bg-BG"/>
        </w:rPr>
        <w:t>К</w:t>
      </w:r>
      <w:r w:rsidRPr="00F931D4">
        <w:rPr>
          <w:rFonts w:ascii="Times New Roman" w:eastAsia="Times New Roman" w:hAnsi="Times New Roman"/>
          <w:b/>
          <w:bCs/>
          <w:sz w:val="20"/>
          <w:szCs w:val="20"/>
          <w:lang w:val="ru-RU" w:eastAsia="bg-BG"/>
        </w:rPr>
        <w:t xml:space="preserve"> </w:t>
      </w:r>
      <w:r w:rsidRPr="00F931D4">
        <w:rPr>
          <w:rFonts w:ascii="Times New Roman" w:eastAsia="Times New Roman" w:hAnsi="Times New Roman"/>
          <w:b/>
          <w:bCs/>
          <w:sz w:val="20"/>
          <w:szCs w:val="20"/>
          <w:lang w:eastAsia="bg-BG"/>
        </w:rPr>
        <w:t>А</w:t>
      </w:r>
      <w:r w:rsidRPr="00F931D4">
        <w:rPr>
          <w:rFonts w:ascii="Times New Roman" w:eastAsia="Times New Roman" w:hAnsi="Times New Roman"/>
          <w:b/>
          <w:bCs/>
          <w:sz w:val="20"/>
          <w:szCs w:val="20"/>
          <w:lang w:val="ru-RU" w:eastAsia="bg-BG"/>
        </w:rPr>
        <w:t xml:space="preserve">  </w:t>
      </w:r>
      <w:r w:rsidRPr="00F931D4">
        <w:rPr>
          <w:rFonts w:ascii="Times New Roman" w:eastAsia="Times New Roman" w:hAnsi="Times New Roman"/>
          <w:b/>
          <w:bCs/>
          <w:sz w:val="20"/>
          <w:szCs w:val="20"/>
          <w:lang w:eastAsia="bg-BG"/>
        </w:rPr>
        <w:t xml:space="preserve"> Б</w:t>
      </w:r>
      <w:r w:rsidRPr="00F931D4">
        <w:rPr>
          <w:rFonts w:ascii="Times New Roman" w:eastAsia="Times New Roman" w:hAnsi="Times New Roman"/>
          <w:b/>
          <w:bCs/>
          <w:sz w:val="20"/>
          <w:szCs w:val="20"/>
          <w:lang w:val="ru-RU" w:eastAsia="bg-BG"/>
        </w:rPr>
        <w:t xml:space="preserve"> </w:t>
      </w:r>
      <w:r w:rsidRPr="00F931D4">
        <w:rPr>
          <w:rFonts w:ascii="Times New Roman" w:eastAsia="Times New Roman" w:hAnsi="Times New Roman"/>
          <w:b/>
          <w:bCs/>
          <w:sz w:val="20"/>
          <w:szCs w:val="20"/>
          <w:lang w:eastAsia="bg-BG"/>
        </w:rPr>
        <w:t>Ъ</w:t>
      </w:r>
      <w:r w:rsidRPr="00F931D4">
        <w:rPr>
          <w:rFonts w:ascii="Times New Roman" w:eastAsia="Times New Roman" w:hAnsi="Times New Roman"/>
          <w:b/>
          <w:bCs/>
          <w:sz w:val="20"/>
          <w:szCs w:val="20"/>
          <w:lang w:val="ru-RU" w:eastAsia="bg-BG"/>
        </w:rPr>
        <w:t xml:space="preserve"> </w:t>
      </w:r>
      <w:r w:rsidRPr="00F931D4">
        <w:rPr>
          <w:rFonts w:ascii="Times New Roman" w:eastAsia="Times New Roman" w:hAnsi="Times New Roman"/>
          <w:b/>
          <w:bCs/>
          <w:sz w:val="20"/>
          <w:szCs w:val="20"/>
          <w:lang w:eastAsia="bg-BG"/>
        </w:rPr>
        <w:t>Л</w:t>
      </w:r>
      <w:r w:rsidRPr="00F931D4">
        <w:rPr>
          <w:rFonts w:ascii="Times New Roman" w:eastAsia="Times New Roman" w:hAnsi="Times New Roman"/>
          <w:b/>
          <w:bCs/>
          <w:sz w:val="20"/>
          <w:szCs w:val="20"/>
          <w:lang w:val="ru-RU" w:eastAsia="bg-BG"/>
        </w:rPr>
        <w:t xml:space="preserve"> </w:t>
      </w:r>
      <w:r w:rsidRPr="00F931D4">
        <w:rPr>
          <w:rFonts w:ascii="Times New Roman" w:eastAsia="Times New Roman" w:hAnsi="Times New Roman"/>
          <w:b/>
          <w:bCs/>
          <w:sz w:val="20"/>
          <w:szCs w:val="20"/>
          <w:lang w:eastAsia="bg-BG"/>
        </w:rPr>
        <w:t>Г</w:t>
      </w:r>
      <w:r w:rsidRPr="00F931D4">
        <w:rPr>
          <w:rFonts w:ascii="Times New Roman" w:eastAsia="Times New Roman" w:hAnsi="Times New Roman"/>
          <w:b/>
          <w:bCs/>
          <w:sz w:val="20"/>
          <w:szCs w:val="20"/>
          <w:lang w:val="ru-RU" w:eastAsia="bg-BG"/>
        </w:rPr>
        <w:t xml:space="preserve"> </w:t>
      </w:r>
      <w:r w:rsidRPr="00F931D4">
        <w:rPr>
          <w:rFonts w:ascii="Times New Roman" w:eastAsia="Times New Roman" w:hAnsi="Times New Roman"/>
          <w:b/>
          <w:bCs/>
          <w:sz w:val="20"/>
          <w:szCs w:val="20"/>
          <w:lang w:eastAsia="bg-BG"/>
        </w:rPr>
        <w:t>А</w:t>
      </w:r>
      <w:r w:rsidRPr="00F931D4">
        <w:rPr>
          <w:rFonts w:ascii="Times New Roman" w:eastAsia="Times New Roman" w:hAnsi="Times New Roman"/>
          <w:b/>
          <w:bCs/>
          <w:sz w:val="20"/>
          <w:szCs w:val="20"/>
          <w:lang w:val="ru-RU" w:eastAsia="bg-BG"/>
        </w:rPr>
        <w:t xml:space="preserve"> </w:t>
      </w:r>
      <w:r w:rsidRPr="00F931D4">
        <w:rPr>
          <w:rFonts w:ascii="Times New Roman" w:eastAsia="Times New Roman" w:hAnsi="Times New Roman"/>
          <w:b/>
          <w:bCs/>
          <w:sz w:val="20"/>
          <w:szCs w:val="20"/>
          <w:lang w:eastAsia="bg-BG"/>
        </w:rPr>
        <w:t>Р</w:t>
      </w:r>
      <w:r w:rsidRPr="00F931D4">
        <w:rPr>
          <w:rFonts w:ascii="Times New Roman" w:eastAsia="Times New Roman" w:hAnsi="Times New Roman"/>
          <w:b/>
          <w:bCs/>
          <w:sz w:val="20"/>
          <w:szCs w:val="20"/>
          <w:lang w:val="ru-RU" w:eastAsia="bg-BG"/>
        </w:rPr>
        <w:t xml:space="preserve"> </w:t>
      </w:r>
      <w:r w:rsidRPr="00F931D4">
        <w:rPr>
          <w:rFonts w:ascii="Times New Roman" w:eastAsia="Times New Roman" w:hAnsi="Times New Roman"/>
          <w:b/>
          <w:bCs/>
          <w:sz w:val="20"/>
          <w:szCs w:val="20"/>
          <w:lang w:eastAsia="bg-BG"/>
        </w:rPr>
        <w:t>И</w:t>
      </w:r>
      <w:r w:rsidRPr="00F931D4">
        <w:rPr>
          <w:rFonts w:ascii="Times New Roman" w:eastAsia="Times New Roman" w:hAnsi="Times New Roman"/>
          <w:b/>
          <w:bCs/>
          <w:sz w:val="20"/>
          <w:szCs w:val="20"/>
          <w:lang w:val="ru-RU" w:eastAsia="bg-BG"/>
        </w:rPr>
        <w:t xml:space="preserve"> </w:t>
      </w:r>
      <w:r w:rsidRPr="00F931D4">
        <w:rPr>
          <w:rFonts w:ascii="Times New Roman" w:eastAsia="Times New Roman" w:hAnsi="Times New Roman"/>
          <w:b/>
          <w:bCs/>
          <w:sz w:val="20"/>
          <w:szCs w:val="20"/>
          <w:lang w:eastAsia="bg-BG"/>
        </w:rPr>
        <w:t>Я</w:t>
      </w:r>
    </w:p>
    <w:p w14:paraId="16F95155" w14:textId="77777777" w:rsidR="002F0050" w:rsidRPr="00F931D4" w:rsidRDefault="002F0050" w:rsidP="002F0050">
      <w:pPr>
        <w:widowControl w:val="0"/>
        <w:pBdr>
          <w:bottom w:val="single" w:sz="4" w:space="1" w:color="auto"/>
        </w:pBdr>
        <w:autoSpaceDE w:val="0"/>
        <w:adjustRightInd w:val="0"/>
        <w:spacing w:after="0"/>
        <w:jc w:val="center"/>
        <w:rPr>
          <w:rFonts w:ascii="Times New Roman" w:eastAsia="Times New Roman" w:hAnsi="Times New Roman"/>
          <w:b/>
          <w:bCs/>
          <w:sz w:val="20"/>
          <w:szCs w:val="20"/>
          <w:lang w:eastAsia="bg-BG"/>
        </w:rPr>
      </w:pPr>
      <w:r w:rsidRPr="00F931D4">
        <w:rPr>
          <w:rFonts w:ascii="Times New Roman" w:eastAsia="Times New Roman" w:hAnsi="Times New Roman"/>
          <w:b/>
          <w:bCs/>
          <w:sz w:val="20"/>
          <w:szCs w:val="20"/>
          <w:lang w:eastAsia="bg-BG"/>
        </w:rPr>
        <w:t>О</w:t>
      </w:r>
      <w:r w:rsidRPr="00F931D4">
        <w:rPr>
          <w:rFonts w:ascii="Times New Roman" w:eastAsia="Times New Roman" w:hAnsi="Times New Roman"/>
          <w:b/>
          <w:bCs/>
          <w:sz w:val="20"/>
          <w:szCs w:val="20"/>
          <w:lang w:val="ru-RU" w:eastAsia="bg-BG"/>
        </w:rPr>
        <w:t xml:space="preserve"> </w:t>
      </w:r>
      <w:r w:rsidRPr="00F931D4">
        <w:rPr>
          <w:rFonts w:ascii="Times New Roman" w:eastAsia="Times New Roman" w:hAnsi="Times New Roman"/>
          <w:b/>
          <w:bCs/>
          <w:sz w:val="20"/>
          <w:szCs w:val="20"/>
          <w:lang w:eastAsia="bg-BG"/>
        </w:rPr>
        <w:t>Б</w:t>
      </w:r>
      <w:r w:rsidRPr="00F931D4">
        <w:rPr>
          <w:rFonts w:ascii="Times New Roman" w:eastAsia="Times New Roman" w:hAnsi="Times New Roman"/>
          <w:b/>
          <w:bCs/>
          <w:sz w:val="20"/>
          <w:szCs w:val="20"/>
          <w:lang w:val="ru-RU" w:eastAsia="bg-BG"/>
        </w:rPr>
        <w:t xml:space="preserve"> </w:t>
      </w:r>
      <w:r w:rsidRPr="00F931D4">
        <w:rPr>
          <w:rFonts w:ascii="Times New Roman" w:eastAsia="Times New Roman" w:hAnsi="Times New Roman"/>
          <w:b/>
          <w:bCs/>
          <w:sz w:val="20"/>
          <w:szCs w:val="20"/>
          <w:lang w:eastAsia="bg-BG"/>
        </w:rPr>
        <w:t>Л</w:t>
      </w:r>
      <w:r w:rsidRPr="00F931D4">
        <w:rPr>
          <w:rFonts w:ascii="Times New Roman" w:eastAsia="Times New Roman" w:hAnsi="Times New Roman"/>
          <w:b/>
          <w:bCs/>
          <w:sz w:val="20"/>
          <w:szCs w:val="20"/>
          <w:lang w:val="ru-RU" w:eastAsia="bg-BG"/>
        </w:rPr>
        <w:t xml:space="preserve"> </w:t>
      </w:r>
      <w:r w:rsidRPr="00F931D4">
        <w:rPr>
          <w:rFonts w:ascii="Times New Roman" w:eastAsia="Times New Roman" w:hAnsi="Times New Roman"/>
          <w:b/>
          <w:bCs/>
          <w:sz w:val="20"/>
          <w:szCs w:val="20"/>
          <w:lang w:eastAsia="bg-BG"/>
        </w:rPr>
        <w:t>А</w:t>
      </w:r>
      <w:r w:rsidRPr="00F931D4">
        <w:rPr>
          <w:rFonts w:ascii="Times New Roman" w:eastAsia="Times New Roman" w:hAnsi="Times New Roman"/>
          <w:b/>
          <w:bCs/>
          <w:sz w:val="20"/>
          <w:szCs w:val="20"/>
          <w:lang w:val="ru-RU" w:eastAsia="bg-BG"/>
        </w:rPr>
        <w:t xml:space="preserve"> </w:t>
      </w:r>
      <w:r w:rsidRPr="00F931D4">
        <w:rPr>
          <w:rFonts w:ascii="Times New Roman" w:eastAsia="Times New Roman" w:hAnsi="Times New Roman"/>
          <w:b/>
          <w:bCs/>
          <w:sz w:val="20"/>
          <w:szCs w:val="20"/>
          <w:lang w:eastAsia="bg-BG"/>
        </w:rPr>
        <w:t>С</w:t>
      </w:r>
      <w:r w:rsidRPr="00F931D4">
        <w:rPr>
          <w:rFonts w:ascii="Times New Roman" w:eastAsia="Times New Roman" w:hAnsi="Times New Roman"/>
          <w:b/>
          <w:bCs/>
          <w:sz w:val="20"/>
          <w:szCs w:val="20"/>
          <w:lang w:val="ru-RU" w:eastAsia="bg-BG"/>
        </w:rPr>
        <w:t xml:space="preserve"> </w:t>
      </w:r>
      <w:r w:rsidRPr="00F931D4">
        <w:rPr>
          <w:rFonts w:ascii="Times New Roman" w:eastAsia="Times New Roman" w:hAnsi="Times New Roman"/>
          <w:b/>
          <w:bCs/>
          <w:sz w:val="20"/>
          <w:szCs w:val="20"/>
          <w:lang w:eastAsia="bg-BG"/>
        </w:rPr>
        <w:t>Т</w:t>
      </w:r>
      <w:r w:rsidRPr="00F931D4">
        <w:rPr>
          <w:rFonts w:ascii="Times New Roman" w:eastAsia="Times New Roman" w:hAnsi="Times New Roman"/>
          <w:b/>
          <w:bCs/>
          <w:sz w:val="20"/>
          <w:szCs w:val="20"/>
          <w:lang w:val="ru-RU" w:eastAsia="bg-BG"/>
        </w:rPr>
        <w:t xml:space="preserve">  </w:t>
      </w:r>
      <w:r w:rsidRPr="00F931D4">
        <w:rPr>
          <w:rFonts w:ascii="Times New Roman" w:eastAsia="Times New Roman" w:hAnsi="Times New Roman"/>
          <w:b/>
          <w:bCs/>
          <w:sz w:val="20"/>
          <w:szCs w:val="20"/>
          <w:lang w:eastAsia="bg-BG"/>
        </w:rPr>
        <w:t xml:space="preserve"> П</w:t>
      </w:r>
      <w:r w:rsidRPr="00F931D4">
        <w:rPr>
          <w:rFonts w:ascii="Times New Roman" w:eastAsia="Times New Roman" w:hAnsi="Times New Roman"/>
          <w:b/>
          <w:bCs/>
          <w:sz w:val="20"/>
          <w:szCs w:val="20"/>
          <w:lang w:val="ru-RU" w:eastAsia="bg-BG"/>
        </w:rPr>
        <w:t xml:space="preserve"> </w:t>
      </w:r>
      <w:r w:rsidRPr="00F931D4">
        <w:rPr>
          <w:rFonts w:ascii="Times New Roman" w:eastAsia="Times New Roman" w:hAnsi="Times New Roman"/>
          <w:b/>
          <w:bCs/>
          <w:sz w:val="20"/>
          <w:szCs w:val="20"/>
          <w:lang w:eastAsia="bg-BG"/>
        </w:rPr>
        <w:t>Л</w:t>
      </w:r>
      <w:r w:rsidRPr="00F931D4">
        <w:rPr>
          <w:rFonts w:ascii="Times New Roman" w:eastAsia="Times New Roman" w:hAnsi="Times New Roman"/>
          <w:b/>
          <w:bCs/>
          <w:sz w:val="20"/>
          <w:szCs w:val="20"/>
          <w:lang w:val="ru-RU" w:eastAsia="bg-BG"/>
        </w:rPr>
        <w:t xml:space="preserve"> </w:t>
      </w:r>
      <w:r w:rsidRPr="00F931D4">
        <w:rPr>
          <w:rFonts w:ascii="Times New Roman" w:eastAsia="Times New Roman" w:hAnsi="Times New Roman"/>
          <w:b/>
          <w:bCs/>
          <w:sz w:val="20"/>
          <w:szCs w:val="20"/>
          <w:lang w:eastAsia="bg-BG"/>
        </w:rPr>
        <w:t>Е</w:t>
      </w:r>
      <w:r w:rsidRPr="00F931D4">
        <w:rPr>
          <w:rFonts w:ascii="Times New Roman" w:eastAsia="Times New Roman" w:hAnsi="Times New Roman"/>
          <w:b/>
          <w:bCs/>
          <w:sz w:val="20"/>
          <w:szCs w:val="20"/>
          <w:lang w:val="ru-RU" w:eastAsia="bg-BG"/>
        </w:rPr>
        <w:t xml:space="preserve"> </w:t>
      </w:r>
      <w:r w:rsidRPr="00F931D4">
        <w:rPr>
          <w:rFonts w:ascii="Times New Roman" w:eastAsia="Times New Roman" w:hAnsi="Times New Roman"/>
          <w:b/>
          <w:bCs/>
          <w:sz w:val="20"/>
          <w:szCs w:val="20"/>
          <w:lang w:eastAsia="bg-BG"/>
        </w:rPr>
        <w:t>В</w:t>
      </w:r>
      <w:r w:rsidRPr="00F931D4">
        <w:rPr>
          <w:rFonts w:ascii="Times New Roman" w:eastAsia="Times New Roman" w:hAnsi="Times New Roman"/>
          <w:b/>
          <w:bCs/>
          <w:sz w:val="20"/>
          <w:szCs w:val="20"/>
          <w:lang w:val="ru-RU" w:eastAsia="bg-BG"/>
        </w:rPr>
        <w:t xml:space="preserve"> </w:t>
      </w:r>
      <w:r w:rsidRPr="00F931D4">
        <w:rPr>
          <w:rFonts w:ascii="Times New Roman" w:eastAsia="Times New Roman" w:hAnsi="Times New Roman"/>
          <w:b/>
          <w:bCs/>
          <w:sz w:val="20"/>
          <w:szCs w:val="20"/>
          <w:lang w:eastAsia="bg-BG"/>
        </w:rPr>
        <w:t>Е</w:t>
      </w:r>
      <w:r w:rsidRPr="00F931D4">
        <w:rPr>
          <w:rFonts w:ascii="Times New Roman" w:eastAsia="Times New Roman" w:hAnsi="Times New Roman"/>
          <w:b/>
          <w:bCs/>
          <w:sz w:val="20"/>
          <w:szCs w:val="20"/>
          <w:lang w:val="ru-RU" w:eastAsia="bg-BG"/>
        </w:rPr>
        <w:t xml:space="preserve"> </w:t>
      </w:r>
      <w:r w:rsidRPr="00F931D4">
        <w:rPr>
          <w:rFonts w:ascii="Times New Roman" w:eastAsia="Times New Roman" w:hAnsi="Times New Roman"/>
          <w:b/>
          <w:bCs/>
          <w:sz w:val="20"/>
          <w:szCs w:val="20"/>
          <w:lang w:eastAsia="bg-BG"/>
        </w:rPr>
        <w:t>Н</w:t>
      </w:r>
    </w:p>
    <w:p w14:paraId="75B1E418" w14:textId="77777777" w:rsidR="002F0050" w:rsidRPr="00F931D4" w:rsidRDefault="002F0050" w:rsidP="002F0050">
      <w:pPr>
        <w:widowControl w:val="0"/>
        <w:pBdr>
          <w:bottom w:val="single" w:sz="4" w:space="1" w:color="auto"/>
        </w:pBdr>
        <w:autoSpaceDE w:val="0"/>
        <w:adjustRightInd w:val="0"/>
        <w:spacing w:after="0"/>
        <w:jc w:val="center"/>
        <w:rPr>
          <w:rFonts w:ascii="Times New Roman" w:eastAsia="Times New Roman" w:hAnsi="Times New Roman"/>
          <w:b/>
          <w:sz w:val="20"/>
          <w:szCs w:val="20"/>
          <w:lang w:eastAsia="bg-BG"/>
        </w:rPr>
      </w:pPr>
      <w:r w:rsidRPr="00F931D4">
        <w:rPr>
          <w:rFonts w:ascii="Times New Roman" w:eastAsia="Times New Roman" w:hAnsi="Times New Roman"/>
          <w:b/>
          <w:sz w:val="20"/>
          <w:szCs w:val="20"/>
          <w:lang w:eastAsia="bg-BG"/>
        </w:rPr>
        <w:t>О</w:t>
      </w:r>
      <w:r w:rsidRPr="00F931D4">
        <w:rPr>
          <w:rFonts w:ascii="Times New Roman" w:eastAsia="Times New Roman" w:hAnsi="Times New Roman"/>
          <w:b/>
          <w:sz w:val="20"/>
          <w:szCs w:val="20"/>
          <w:lang w:val="ru-RU" w:eastAsia="bg-BG"/>
        </w:rPr>
        <w:t xml:space="preserve"> </w:t>
      </w:r>
      <w:r w:rsidRPr="00F931D4">
        <w:rPr>
          <w:rFonts w:ascii="Times New Roman" w:eastAsia="Times New Roman" w:hAnsi="Times New Roman"/>
          <w:b/>
          <w:sz w:val="20"/>
          <w:szCs w:val="20"/>
          <w:lang w:eastAsia="bg-BG"/>
        </w:rPr>
        <w:t>Б</w:t>
      </w:r>
      <w:r w:rsidRPr="00F931D4">
        <w:rPr>
          <w:rFonts w:ascii="Times New Roman" w:eastAsia="Times New Roman" w:hAnsi="Times New Roman"/>
          <w:b/>
          <w:sz w:val="20"/>
          <w:szCs w:val="20"/>
          <w:lang w:val="ru-RU" w:eastAsia="bg-BG"/>
        </w:rPr>
        <w:t xml:space="preserve"> </w:t>
      </w:r>
      <w:r w:rsidRPr="00F931D4">
        <w:rPr>
          <w:rFonts w:ascii="Times New Roman" w:eastAsia="Times New Roman" w:hAnsi="Times New Roman"/>
          <w:b/>
          <w:sz w:val="20"/>
          <w:szCs w:val="20"/>
          <w:lang w:eastAsia="bg-BG"/>
        </w:rPr>
        <w:t>Щ</w:t>
      </w:r>
      <w:r w:rsidRPr="00F931D4">
        <w:rPr>
          <w:rFonts w:ascii="Times New Roman" w:eastAsia="Times New Roman" w:hAnsi="Times New Roman"/>
          <w:b/>
          <w:sz w:val="20"/>
          <w:szCs w:val="20"/>
          <w:lang w:val="ru-RU" w:eastAsia="bg-BG"/>
        </w:rPr>
        <w:t xml:space="preserve"> </w:t>
      </w:r>
      <w:r w:rsidRPr="00F931D4">
        <w:rPr>
          <w:rFonts w:ascii="Times New Roman" w:eastAsia="Times New Roman" w:hAnsi="Times New Roman"/>
          <w:b/>
          <w:sz w:val="20"/>
          <w:szCs w:val="20"/>
          <w:lang w:eastAsia="bg-BG"/>
        </w:rPr>
        <w:t>И</w:t>
      </w:r>
      <w:r w:rsidRPr="00F931D4">
        <w:rPr>
          <w:rFonts w:ascii="Times New Roman" w:eastAsia="Times New Roman" w:hAnsi="Times New Roman"/>
          <w:b/>
          <w:sz w:val="20"/>
          <w:szCs w:val="20"/>
          <w:lang w:val="ru-RU" w:eastAsia="bg-BG"/>
        </w:rPr>
        <w:t xml:space="preserve"> </w:t>
      </w:r>
      <w:r w:rsidRPr="00F931D4">
        <w:rPr>
          <w:rFonts w:ascii="Times New Roman" w:eastAsia="Times New Roman" w:hAnsi="Times New Roman"/>
          <w:b/>
          <w:sz w:val="20"/>
          <w:szCs w:val="20"/>
          <w:lang w:eastAsia="bg-BG"/>
        </w:rPr>
        <w:t>Н</w:t>
      </w:r>
      <w:r w:rsidRPr="00F931D4">
        <w:rPr>
          <w:rFonts w:ascii="Times New Roman" w:eastAsia="Times New Roman" w:hAnsi="Times New Roman"/>
          <w:b/>
          <w:sz w:val="20"/>
          <w:szCs w:val="20"/>
          <w:lang w:val="ru-RU" w:eastAsia="bg-BG"/>
        </w:rPr>
        <w:t xml:space="preserve"> </w:t>
      </w:r>
      <w:r w:rsidRPr="00F931D4">
        <w:rPr>
          <w:rFonts w:ascii="Times New Roman" w:eastAsia="Times New Roman" w:hAnsi="Times New Roman"/>
          <w:b/>
          <w:sz w:val="20"/>
          <w:szCs w:val="20"/>
          <w:lang w:eastAsia="bg-BG"/>
        </w:rPr>
        <w:t>А</w:t>
      </w:r>
      <w:r w:rsidRPr="00F931D4">
        <w:rPr>
          <w:rFonts w:ascii="Times New Roman" w:eastAsia="Times New Roman" w:hAnsi="Times New Roman"/>
          <w:b/>
          <w:sz w:val="20"/>
          <w:szCs w:val="20"/>
          <w:lang w:val="ru-RU" w:eastAsia="bg-BG"/>
        </w:rPr>
        <w:t xml:space="preserve"> </w:t>
      </w:r>
      <w:r w:rsidRPr="00F931D4">
        <w:rPr>
          <w:rFonts w:ascii="Times New Roman" w:eastAsia="Times New Roman" w:hAnsi="Times New Roman"/>
          <w:b/>
          <w:sz w:val="20"/>
          <w:szCs w:val="20"/>
          <w:lang w:eastAsia="bg-BG"/>
        </w:rPr>
        <w:t xml:space="preserve"> Н</w:t>
      </w:r>
      <w:r w:rsidRPr="00F931D4">
        <w:rPr>
          <w:rFonts w:ascii="Times New Roman" w:eastAsia="Times New Roman" w:hAnsi="Times New Roman"/>
          <w:b/>
          <w:sz w:val="20"/>
          <w:szCs w:val="20"/>
          <w:lang w:val="ru-RU" w:eastAsia="bg-BG"/>
        </w:rPr>
        <w:t xml:space="preserve"> </w:t>
      </w:r>
      <w:r w:rsidRPr="00F931D4">
        <w:rPr>
          <w:rFonts w:ascii="Times New Roman" w:eastAsia="Times New Roman" w:hAnsi="Times New Roman"/>
          <w:b/>
          <w:sz w:val="20"/>
          <w:szCs w:val="20"/>
          <w:lang w:eastAsia="bg-BG"/>
        </w:rPr>
        <w:t>И</w:t>
      </w:r>
      <w:r w:rsidRPr="00F931D4">
        <w:rPr>
          <w:rFonts w:ascii="Times New Roman" w:eastAsia="Times New Roman" w:hAnsi="Times New Roman"/>
          <w:b/>
          <w:sz w:val="20"/>
          <w:szCs w:val="20"/>
          <w:lang w:val="ru-RU" w:eastAsia="bg-BG"/>
        </w:rPr>
        <w:t xml:space="preserve"> </w:t>
      </w:r>
      <w:r w:rsidRPr="00F931D4">
        <w:rPr>
          <w:rFonts w:ascii="Times New Roman" w:eastAsia="Times New Roman" w:hAnsi="Times New Roman"/>
          <w:b/>
          <w:sz w:val="20"/>
          <w:szCs w:val="20"/>
          <w:lang w:eastAsia="bg-BG"/>
        </w:rPr>
        <w:t>К</w:t>
      </w:r>
      <w:r w:rsidRPr="00F931D4">
        <w:rPr>
          <w:rFonts w:ascii="Times New Roman" w:eastAsia="Times New Roman" w:hAnsi="Times New Roman"/>
          <w:b/>
          <w:sz w:val="20"/>
          <w:szCs w:val="20"/>
          <w:lang w:val="ru-RU" w:eastAsia="bg-BG"/>
        </w:rPr>
        <w:t xml:space="preserve"> </w:t>
      </w:r>
      <w:r w:rsidRPr="00F931D4">
        <w:rPr>
          <w:rFonts w:ascii="Times New Roman" w:eastAsia="Times New Roman" w:hAnsi="Times New Roman"/>
          <w:b/>
          <w:sz w:val="20"/>
          <w:szCs w:val="20"/>
          <w:lang w:eastAsia="bg-BG"/>
        </w:rPr>
        <w:t>О</w:t>
      </w:r>
      <w:r w:rsidRPr="00F931D4">
        <w:rPr>
          <w:rFonts w:ascii="Times New Roman" w:eastAsia="Times New Roman" w:hAnsi="Times New Roman"/>
          <w:b/>
          <w:sz w:val="20"/>
          <w:szCs w:val="20"/>
          <w:lang w:val="ru-RU" w:eastAsia="bg-BG"/>
        </w:rPr>
        <w:t xml:space="preserve"> </w:t>
      </w:r>
      <w:r w:rsidRPr="00F931D4">
        <w:rPr>
          <w:rFonts w:ascii="Times New Roman" w:eastAsia="Times New Roman" w:hAnsi="Times New Roman"/>
          <w:b/>
          <w:sz w:val="20"/>
          <w:szCs w:val="20"/>
          <w:lang w:eastAsia="bg-BG"/>
        </w:rPr>
        <w:t>П</w:t>
      </w:r>
      <w:r w:rsidRPr="00F931D4">
        <w:rPr>
          <w:rFonts w:ascii="Times New Roman" w:eastAsia="Times New Roman" w:hAnsi="Times New Roman"/>
          <w:b/>
          <w:sz w:val="20"/>
          <w:szCs w:val="20"/>
          <w:lang w:val="ru-RU" w:eastAsia="bg-BG"/>
        </w:rPr>
        <w:t xml:space="preserve"> </w:t>
      </w:r>
      <w:r w:rsidRPr="00F931D4">
        <w:rPr>
          <w:rFonts w:ascii="Times New Roman" w:eastAsia="Times New Roman" w:hAnsi="Times New Roman"/>
          <w:b/>
          <w:sz w:val="20"/>
          <w:szCs w:val="20"/>
          <w:lang w:eastAsia="bg-BG"/>
        </w:rPr>
        <w:t>О</w:t>
      </w:r>
      <w:r w:rsidRPr="00F931D4">
        <w:rPr>
          <w:rFonts w:ascii="Times New Roman" w:eastAsia="Times New Roman" w:hAnsi="Times New Roman"/>
          <w:b/>
          <w:sz w:val="20"/>
          <w:szCs w:val="20"/>
          <w:lang w:val="ru-RU" w:eastAsia="bg-BG"/>
        </w:rPr>
        <w:t xml:space="preserve"> </w:t>
      </w:r>
      <w:r w:rsidRPr="00F931D4">
        <w:rPr>
          <w:rFonts w:ascii="Times New Roman" w:eastAsia="Times New Roman" w:hAnsi="Times New Roman"/>
          <w:b/>
          <w:sz w:val="20"/>
          <w:szCs w:val="20"/>
          <w:lang w:eastAsia="bg-BG"/>
        </w:rPr>
        <w:t>Л</w:t>
      </w:r>
    </w:p>
    <w:p w14:paraId="44887217" w14:textId="77777777" w:rsidR="002F0050" w:rsidRPr="00F931D4" w:rsidRDefault="002F0050" w:rsidP="002F0050">
      <w:pPr>
        <w:widowControl w:val="0"/>
        <w:autoSpaceDE w:val="0"/>
        <w:adjustRightInd w:val="0"/>
        <w:spacing w:after="0"/>
        <w:jc w:val="both"/>
        <w:rPr>
          <w:rFonts w:ascii="Times New Roman" w:eastAsia="Times New Roman" w:hAnsi="Times New Roman"/>
          <w:b/>
          <w:bCs/>
          <w:sz w:val="24"/>
          <w:szCs w:val="24"/>
          <w:lang w:eastAsia="bg-BG"/>
        </w:rPr>
      </w:pPr>
    </w:p>
    <w:p w14:paraId="418DC27C" w14:textId="77777777" w:rsidR="002F0050" w:rsidRPr="00F931D4" w:rsidRDefault="002F0050" w:rsidP="002F0050">
      <w:pPr>
        <w:widowControl w:val="0"/>
        <w:autoSpaceDE w:val="0"/>
        <w:adjustRightInd w:val="0"/>
        <w:spacing w:after="0"/>
        <w:jc w:val="center"/>
        <w:rPr>
          <w:rFonts w:ascii="Times New Roman" w:eastAsia="Times New Roman" w:hAnsi="Times New Roman"/>
          <w:sz w:val="24"/>
          <w:szCs w:val="24"/>
          <w:lang w:eastAsia="bg-BG"/>
        </w:rPr>
      </w:pPr>
    </w:p>
    <w:p w14:paraId="766AD8A0" w14:textId="77777777" w:rsidR="002F0050" w:rsidRPr="00F931D4" w:rsidRDefault="002F0050" w:rsidP="002F0050">
      <w:pPr>
        <w:widowControl w:val="0"/>
        <w:autoSpaceDE w:val="0"/>
        <w:adjustRightInd w:val="0"/>
        <w:spacing w:after="0"/>
        <w:jc w:val="center"/>
        <w:rPr>
          <w:rFonts w:ascii="Times New Roman" w:eastAsia="Times New Roman" w:hAnsi="Times New Roman"/>
          <w:sz w:val="24"/>
          <w:szCs w:val="24"/>
          <w:lang w:eastAsia="bg-BG"/>
        </w:rPr>
      </w:pPr>
    </w:p>
    <w:p w14:paraId="7C055A32" w14:textId="77777777" w:rsidR="002F0050" w:rsidRPr="00F931D4" w:rsidRDefault="002F0050" w:rsidP="002F0050">
      <w:pPr>
        <w:widowControl w:val="0"/>
        <w:autoSpaceDE w:val="0"/>
        <w:adjustRightInd w:val="0"/>
        <w:spacing w:after="0"/>
        <w:jc w:val="center"/>
        <w:rPr>
          <w:rFonts w:ascii="Times New Roman" w:eastAsia="Times New Roman" w:hAnsi="Times New Roman"/>
          <w:sz w:val="24"/>
          <w:szCs w:val="24"/>
          <w:lang w:eastAsia="bg-BG"/>
        </w:rPr>
      </w:pPr>
    </w:p>
    <w:p w14:paraId="74623BE7" w14:textId="77777777" w:rsidR="002F0050" w:rsidRPr="00F931D4" w:rsidRDefault="002F0050" w:rsidP="002F0050">
      <w:pPr>
        <w:widowControl w:val="0"/>
        <w:autoSpaceDE w:val="0"/>
        <w:adjustRightInd w:val="0"/>
        <w:spacing w:after="0"/>
        <w:rPr>
          <w:rFonts w:ascii="Times New Roman" w:eastAsia="Times New Roman" w:hAnsi="Times New Roman"/>
          <w:sz w:val="24"/>
          <w:szCs w:val="24"/>
          <w:lang w:eastAsia="bg-BG"/>
        </w:rPr>
      </w:pPr>
    </w:p>
    <w:p w14:paraId="77A103FA" w14:textId="77777777" w:rsidR="002F0050" w:rsidRPr="00F931D4" w:rsidRDefault="002F0050" w:rsidP="002F0050">
      <w:pPr>
        <w:widowControl w:val="0"/>
        <w:autoSpaceDE w:val="0"/>
        <w:adjustRightInd w:val="0"/>
        <w:spacing w:after="0"/>
        <w:jc w:val="center"/>
        <w:rPr>
          <w:rFonts w:ascii="Times New Roman" w:eastAsia="Times New Roman" w:hAnsi="Times New Roman"/>
          <w:sz w:val="96"/>
          <w:szCs w:val="96"/>
          <w:lang w:eastAsia="bg-BG"/>
        </w:rPr>
      </w:pPr>
      <w:r w:rsidRPr="00F931D4">
        <w:rPr>
          <w:rFonts w:ascii="Times New Roman" w:eastAsia="Times New Roman" w:hAnsi="Times New Roman"/>
          <w:b/>
          <w:bCs/>
          <w:iCs/>
          <w:sz w:val="96"/>
          <w:szCs w:val="96"/>
          <w:lang w:eastAsia="bg-BG"/>
        </w:rPr>
        <w:t>ПРОГРАМА</w:t>
      </w:r>
    </w:p>
    <w:p w14:paraId="77227FC9" w14:textId="77777777" w:rsidR="002F0050" w:rsidRPr="00F931D4" w:rsidRDefault="002F0050" w:rsidP="002F0050">
      <w:pPr>
        <w:widowControl w:val="0"/>
        <w:autoSpaceDE w:val="0"/>
        <w:adjustRightInd w:val="0"/>
        <w:spacing w:after="0"/>
        <w:jc w:val="center"/>
        <w:rPr>
          <w:rFonts w:ascii="Times New Roman" w:eastAsia="Times New Roman" w:hAnsi="Times New Roman"/>
          <w:sz w:val="24"/>
          <w:szCs w:val="24"/>
          <w:lang w:eastAsia="bg-BG"/>
        </w:rPr>
      </w:pPr>
    </w:p>
    <w:p w14:paraId="018D2681" w14:textId="77777777" w:rsidR="002F0050" w:rsidRPr="00F931D4" w:rsidRDefault="002F0050" w:rsidP="002F0050">
      <w:pPr>
        <w:widowControl w:val="0"/>
        <w:autoSpaceDE w:val="0"/>
        <w:adjustRightInd w:val="0"/>
        <w:spacing w:after="0"/>
        <w:jc w:val="center"/>
        <w:rPr>
          <w:rFonts w:ascii="Times New Roman" w:eastAsia="Times New Roman" w:hAnsi="Times New Roman"/>
          <w:sz w:val="24"/>
          <w:szCs w:val="24"/>
          <w:lang w:eastAsia="bg-BG"/>
        </w:rPr>
      </w:pPr>
    </w:p>
    <w:p w14:paraId="1F0AC64F" w14:textId="77777777" w:rsidR="002F0050" w:rsidRPr="00F931D4" w:rsidRDefault="002F0050" w:rsidP="002F0050">
      <w:pPr>
        <w:widowControl w:val="0"/>
        <w:autoSpaceDE w:val="0"/>
        <w:adjustRightInd w:val="0"/>
        <w:spacing w:after="0"/>
        <w:jc w:val="center"/>
        <w:rPr>
          <w:rFonts w:ascii="Times New Roman" w:eastAsia="Times New Roman" w:hAnsi="Times New Roman"/>
          <w:sz w:val="24"/>
          <w:szCs w:val="24"/>
          <w:lang w:eastAsia="bg-BG"/>
        </w:rPr>
      </w:pPr>
    </w:p>
    <w:p w14:paraId="7B6674F3" w14:textId="77777777" w:rsidR="002F0050" w:rsidRPr="00F931D4" w:rsidRDefault="002F0050" w:rsidP="002F0050">
      <w:pPr>
        <w:widowControl w:val="0"/>
        <w:autoSpaceDE w:val="0"/>
        <w:adjustRightInd w:val="0"/>
        <w:spacing w:after="0"/>
        <w:jc w:val="center"/>
        <w:rPr>
          <w:rFonts w:ascii="Times New Roman" w:eastAsia="Times New Roman" w:hAnsi="Times New Roman"/>
          <w:sz w:val="24"/>
          <w:szCs w:val="24"/>
          <w:lang w:eastAsia="bg-BG"/>
        </w:rPr>
      </w:pPr>
    </w:p>
    <w:p w14:paraId="24A19916" w14:textId="77777777" w:rsidR="002F0050" w:rsidRPr="00F931D4" w:rsidRDefault="002F0050" w:rsidP="002F0050">
      <w:pPr>
        <w:widowControl w:val="0"/>
        <w:autoSpaceDE w:val="0"/>
        <w:adjustRightInd w:val="0"/>
        <w:spacing w:after="0"/>
        <w:jc w:val="center"/>
        <w:rPr>
          <w:rFonts w:ascii="Times New Roman" w:eastAsia="Times New Roman" w:hAnsi="Times New Roman"/>
          <w:b/>
          <w:bCs/>
          <w:iCs/>
          <w:sz w:val="36"/>
          <w:szCs w:val="36"/>
          <w:lang w:eastAsia="bg-BG"/>
        </w:rPr>
      </w:pPr>
      <w:r w:rsidRPr="00F931D4">
        <w:rPr>
          <w:rFonts w:ascii="Times New Roman" w:eastAsia="Times New Roman" w:hAnsi="Times New Roman"/>
          <w:b/>
          <w:bCs/>
          <w:iCs/>
          <w:sz w:val="36"/>
          <w:szCs w:val="36"/>
          <w:lang w:eastAsia="bg-BG"/>
        </w:rPr>
        <w:t xml:space="preserve">ЗА ИЗПОЛЗВАНЕТО НА ЕНЕРГИЯТА ОТ ВЪЗОБНОВЯЕМИ ИЗТОЧНИЦИ И БИОГОРИВА </w:t>
      </w:r>
    </w:p>
    <w:p w14:paraId="667A942B" w14:textId="77777777" w:rsidR="002F0050" w:rsidRPr="00F931D4" w:rsidRDefault="002F0050" w:rsidP="002F0050">
      <w:pPr>
        <w:widowControl w:val="0"/>
        <w:autoSpaceDE w:val="0"/>
        <w:adjustRightInd w:val="0"/>
        <w:spacing w:after="0"/>
        <w:jc w:val="center"/>
        <w:rPr>
          <w:rFonts w:ascii="Times New Roman" w:eastAsia="Times New Roman" w:hAnsi="Times New Roman"/>
          <w:b/>
          <w:bCs/>
          <w:iCs/>
          <w:sz w:val="36"/>
          <w:szCs w:val="36"/>
          <w:lang w:eastAsia="bg-BG"/>
        </w:rPr>
      </w:pPr>
      <w:r w:rsidRPr="00F931D4">
        <w:rPr>
          <w:rFonts w:ascii="Times New Roman" w:eastAsia="Times New Roman" w:hAnsi="Times New Roman"/>
          <w:b/>
          <w:bCs/>
          <w:iCs/>
          <w:sz w:val="36"/>
          <w:szCs w:val="36"/>
          <w:lang w:eastAsia="bg-BG"/>
        </w:rPr>
        <w:t xml:space="preserve">НА ОБЩИНА НИКОПОЛ </w:t>
      </w:r>
    </w:p>
    <w:p w14:paraId="079311C9" w14:textId="77777777" w:rsidR="002F0050" w:rsidRPr="00F931D4" w:rsidRDefault="002F0050" w:rsidP="002F0050">
      <w:pPr>
        <w:widowControl w:val="0"/>
        <w:autoSpaceDE w:val="0"/>
        <w:adjustRightInd w:val="0"/>
        <w:spacing w:after="0"/>
        <w:jc w:val="center"/>
        <w:rPr>
          <w:rFonts w:ascii="Times New Roman" w:eastAsia="Times New Roman" w:hAnsi="Times New Roman"/>
          <w:b/>
          <w:bCs/>
          <w:iCs/>
          <w:sz w:val="36"/>
          <w:szCs w:val="36"/>
          <w:lang w:eastAsia="bg-BG"/>
        </w:rPr>
      </w:pPr>
      <w:r w:rsidRPr="00F931D4">
        <w:rPr>
          <w:rFonts w:ascii="Times New Roman" w:eastAsia="Times New Roman" w:hAnsi="Times New Roman"/>
          <w:b/>
          <w:bCs/>
          <w:iCs/>
          <w:sz w:val="36"/>
          <w:szCs w:val="36"/>
          <w:lang w:eastAsia="bg-BG"/>
        </w:rPr>
        <w:t>за периода 20</w:t>
      </w:r>
      <w:r>
        <w:rPr>
          <w:rFonts w:ascii="Times New Roman" w:eastAsia="Times New Roman" w:hAnsi="Times New Roman"/>
          <w:b/>
          <w:bCs/>
          <w:iCs/>
          <w:sz w:val="36"/>
          <w:szCs w:val="36"/>
          <w:lang w:eastAsia="bg-BG"/>
        </w:rPr>
        <w:t>22</w:t>
      </w:r>
      <w:r w:rsidRPr="00F931D4">
        <w:rPr>
          <w:rFonts w:ascii="Times New Roman" w:eastAsia="Times New Roman" w:hAnsi="Times New Roman"/>
          <w:b/>
          <w:bCs/>
          <w:iCs/>
          <w:sz w:val="36"/>
          <w:szCs w:val="36"/>
          <w:lang w:eastAsia="bg-BG"/>
        </w:rPr>
        <w:t xml:space="preserve"> – 20</w:t>
      </w:r>
      <w:r>
        <w:rPr>
          <w:rFonts w:ascii="Times New Roman" w:eastAsia="Times New Roman" w:hAnsi="Times New Roman"/>
          <w:b/>
          <w:bCs/>
          <w:iCs/>
          <w:sz w:val="36"/>
          <w:szCs w:val="36"/>
          <w:lang w:eastAsia="bg-BG"/>
        </w:rPr>
        <w:t>2</w:t>
      </w:r>
      <w:r>
        <w:rPr>
          <w:rFonts w:ascii="Times New Roman" w:eastAsia="Times New Roman" w:hAnsi="Times New Roman"/>
          <w:b/>
          <w:bCs/>
          <w:iCs/>
          <w:sz w:val="36"/>
          <w:szCs w:val="36"/>
          <w:lang w:val="en-US" w:eastAsia="bg-BG"/>
        </w:rPr>
        <w:t>5</w:t>
      </w:r>
      <w:r w:rsidRPr="00F931D4">
        <w:rPr>
          <w:rFonts w:ascii="Times New Roman" w:eastAsia="Times New Roman" w:hAnsi="Times New Roman"/>
          <w:b/>
          <w:bCs/>
          <w:iCs/>
          <w:sz w:val="36"/>
          <w:szCs w:val="36"/>
          <w:lang w:eastAsia="bg-BG"/>
        </w:rPr>
        <w:t xml:space="preserve"> година</w:t>
      </w:r>
    </w:p>
    <w:p w14:paraId="301E0F88" w14:textId="77777777" w:rsidR="002F0050" w:rsidRPr="00F931D4" w:rsidRDefault="002F0050" w:rsidP="002F0050">
      <w:pPr>
        <w:widowControl w:val="0"/>
        <w:autoSpaceDE w:val="0"/>
        <w:adjustRightInd w:val="0"/>
        <w:spacing w:after="0"/>
        <w:jc w:val="center"/>
        <w:rPr>
          <w:rFonts w:ascii="Times New Roman" w:eastAsia="Times New Roman" w:hAnsi="Times New Roman"/>
          <w:b/>
          <w:bCs/>
          <w:iCs/>
          <w:sz w:val="36"/>
          <w:szCs w:val="36"/>
          <w:lang w:eastAsia="bg-BG"/>
        </w:rPr>
      </w:pPr>
    </w:p>
    <w:p w14:paraId="0C46A123" w14:textId="77777777" w:rsidR="002F0050" w:rsidRPr="006A1FC8" w:rsidRDefault="002F0050" w:rsidP="002F0050">
      <w:pPr>
        <w:widowControl w:val="0"/>
        <w:autoSpaceDE w:val="0"/>
        <w:adjustRightInd w:val="0"/>
        <w:spacing w:after="0"/>
        <w:jc w:val="center"/>
        <w:rPr>
          <w:rFonts w:ascii="Times New Roman" w:eastAsia="Times New Roman" w:hAnsi="Times New Roman"/>
          <w:bCs/>
          <w:iCs/>
          <w:sz w:val="36"/>
          <w:szCs w:val="36"/>
          <w:lang w:eastAsia="bg-BG"/>
        </w:rPr>
      </w:pPr>
    </w:p>
    <w:p w14:paraId="0CA06F32" w14:textId="77777777" w:rsidR="002F0050" w:rsidRPr="00F931D4" w:rsidRDefault="002F0050" w:rsidP="002F0050">
      <w:pPr>
        <w:widowControl w:val="0"/>
        <w:autoSpaceDE w:val="0"/>
        <w:adjustRightInd w:val="0"/>
        <w:spacing w:after="0"/>
        <w:jc w:val="center"/>
        <w:rPr>
          <w:rFonts w:ascii="Times New Roman" w:eastAsia="Times New Roman" w:hAnsi="Times New Roman"/>
          <w:b/>
          <w:bCs/>
          <w:iCs/>
          <w:sz w:val="36"/>
          <w:szCs w:val="36"/>
          <w:lang w:eastAsia="bg-BG"/>
        </w:rPr>
      </w:pPr>
    </w:p>
    <w:p w14:paraId="01D67C7A" w14:textId="77777777" w:rsidR="002F0050" w:rsidRPr="00F931D4" w:rsidRDefault="002F0050" w:rsidP="002F0050">
      <w:pPr>
        <w:widowControl w:val="0"/>
        <w:autoSpaceDE w:val="0"/>
        <w:adjustRightInd w:val="0"/>
        <w:spacing w:after="0"/>
        <w:jc w:val="center"/>
        <w:rPr>
          <w:rFonts w:ascii="Times New Roman" w:eastAsia="Times New Roman" w:hAnsi="Times New Roman"/>
          <w:b/>
          <w:bCs/>
          <w:iCs/>
          <w:sz w:val="36"/>
          <w:szCs w:val="36"/>
          <w:lang w:eastAsia="bg-BG"/>
        </w:rPr>
      </w:pPr>
    </w:p>
    <w:p w14:paraId="1C720759" w14:textId="77777777" w:rsidR="002F0050" w:rsidRPr="00F931D4" w:rsidRDefault="002F0050" w:rsidP="002F0050">
      <w:pPr>
        <w:widowControl w:val="0"/>
        <w:autoSpaceDE w:val="0"/>
        <w:adjustRightInd w:val="0"/>
        <w:spacing w:after="0"/>
        <w:jc w:val="center"/>
        <w:rPr>
          <w:rFonts w:ascii="Times New Roman" w:eastAsia="Times New Roman" w:hAnsi="Times New Roman"/>
          <w:b/>
          <w:bCs/>
          <w:iCs/>
          <w:sz w:val="36"/>
          <w:szCs w:val="36"/>
          <w:lang w:eastAsia="bg-BG"/>
        </w:rPr>
      </w:pPr>
    </w:p>
    <w:p w14:paraId="5D90AF8F" w14:textId="77777777" w:rsidR="002F0050" w:rsidRPr="00F931D4" w:rsidRDefault="002F0050" w:rsidP="002F0050">
      <w:pPr>
        <w:widowControl w:val="0"/>
        <w:autoSpaceDE w:val="0"/>
        <w:adjustRightInd w:val="0"/>
        <w:spacing w:after="0"/>
        <w:jc w:val="center"/>
        <w:rPr>
          <w:rFonts w:ascii="Times New Roman" w:eastAsia="Times New Roman" w:hAnsi="Times New Roman"/>
          <w:b/>
          <w:sz w:val="24"/>
          <w:szCs w:val="24"/>
          <w:lang w:eastAsia="bg-BG"/>
        </w:rPr>
      </w:pPr>
    </w:p>
    <w:p w14:paraId="12ABE3B5" w14:textId="77777777" w:rsidR="002F0050" w:rsidRPr="001B7745" w:rsidRDefault="002F0050" w:rsidP="002F0050">
      <w:pPr>
        <w:widowControl w:val="0"/>
        <w:autoSpaceDE w:val="0"/>
        <w:adjustRightInd w:val="0"/>
        <w:spacing w:after="0"/>
        <w:jc w:val="center"/>
        <w:rPr>
          <w:rFonts w:ascii="Times New Roman" w:eastAsia="Times New Roman" w:hAnsi="Times New Roman"/>
          <w:bCs/>
          <w:sz w:val="28"/>
          <w:szCs w:val="28"/>
          <w:lang w:eastAsia="bg-BG"/>
        </w:rPr>
      </w:pPr>
      <w:r w:rsidRPr="001B7745">
        <w:rPr>
          <w:rFonts w:ascii="Times New Roman" w:eastAsia="Times New Roman" w:hAnsi="Times New Roman"/>
          <w:bCs/>
          <w:sz w:val="28"/>
          <w:szCs w:val="28"/>
          <w:lang w:eastAsia="bg-BG"/>
        </w:rPr>
        <w:t xml:space="preserve">Приета с Решение </w:t>
      </w:r>
      <w:r w:rsidRPr="001B7745">
        <w:rPr>
          <w:rFonts w:ascii="Times New Roman" w:eastAsia="Times New Roman" w:hAnsi="Times New Roman"/>
          <w:bCs/>
          <w:color w:val="000000"/>
          <w:sz w:val="28"/>
          <w:szCs w:val="28"/>
          <w:lang w:eastAsia="bg-BG"/>
        </w:rPr>
        <w:t>№</w:t>
      </w:r>
      <w:r w:rsidRPr="001B7745">
        <w:rPr>
          <w:rFonts w:ascii="Times New Roman" w:eastAsia="Times New Roman" w:hAnsi="Times New Roman"/>
          <w:bCs/>
          <w:sz w:val="28"/>
          <w:szCs w:val="28"/>
          <w:lang w:eastAsia="bg-BG"/>
        </w:rPr>
        <w:t xml:space="preserve"> </w:t>
      </w:r>
      <w:r w:rsidRPr="001B7745">
        <w:rPr>
          <w:rFonts w:ascii="Times New Roman" w:eastAsia="Times New Roman" w:hAnsi="Times New Roman"/>
          <w:bCs/>
          <w:sz w:val="28"/>
          <w:szCs w:val="28"/>
          <w:lang w:val="ru-RU" w:eastAsia="bg-BG"/>
        </w:rPr>
        <w:t>463</w:t>
      </w:r>
      <w:r w:rsidRPr="001B7745">
        <w:rPr>
          <w:rFonts w:ascii="Times New Roman" w:eastAsia="Times New Roman" w:hAnsi="Times New Roman"/>
          <w:bCs/>
          <w:sz w:val="28"/>
          <w:szCs w:val="28"/>
          <w:lang w:eastAsia="bg-BG"/>
        </w:rPr>
        <w:t>/</w:t>
      </w:r>
      <w:r w:rsidRPr="001B7745">
        <w:rPr>
          <w:rFonts w:ascii="Times New Roman" w:eastAsia="Times New Roman" w:hAnsi="Times New Roman"/>
          <w:bCs/>
          <w:sz w:val="28"/>
          <w:szCs w:val="28"/>
          <w:lang w:val="ru-RU" w:eastAsia="bg-BG"/>
        </w:rPr>
        <w:t xml:space="preserve"> 20.12.2022г.</w:t>
      </w:r>
      <w:r w:rsidRPr="001B7745">
        <w:rPr>
          <w:rFonts w:ascii="Times New Roman" w:eastAsia="Times New Roman" w:hAnsi="Times New Roman"/>
          <w:bCs/>
          <w:sz w:val="28"/>
          <w:szCs w:val="28"/>
          <w:lang w:eastAsia="bg-BG"/>
        </w:rPr>
        <w:t xml:space="preserve"> на </w:t>
      </w:r>
      <w:r w:rsidRPr="001B7745">
        <w:rPr>
          <w:rFonts w:ascii="Times New Roman" w:eastAsia="Times New Roman" w:hAnsi="Times New Roman"/>
          <w:bCs/>
          <w:color w:val="000000"/>
          <w:sz w:val="28"/>
          <w:szCs w:val="28"/>
          <w:lang w:eastAsia="bg-BG"/>
        </w:rPr>
        <w:t>Общински съвет – Никопол</w:t>
      </w:r>
      <w:r w:rsidRPr="001B7745">
        <w:rPr>
          <w:rFonts w:ascii="Times New Roman" w:eastAsia="Times New Roman" w:hAnsi="Times New Roman"/>
          <w:bCs/>
          <w:sz w:val="28"/>
          <w:szCs w:val="28"/>
          <w:lang w:eastAsia="bg-BG"/>
        </w:rPr>
        <w:t xml:space="preserve"> </w:t>
      </w:r>
    </w:p>
    <w:p w14:paraId="674B59AA" w14:textId="77777777" w:rsidR="002F0050" w:rsidRPr="00F931D4" w:rsidRDefault="002F0050" w:rsidP="002F0050">
      <w:pPr>
        <w:widowControl w:val="0"/>
        <w:autoSpaceDE w:val="0"/>
        <w:adjustRightInd w:val="0"/>
        <w:spacing w:after="0"/>
        <w:jc w:val="center"/>
        <w:rPr>
          <w:rFonts w:ascii="Times New Roman" w:eastAsia="Times New Roman" w:hAnsi="Times New Roman"/>
          <w:b/>
          <w:bCs/>
          <w:sz w:val="24"/>
          <w:szCs w:val="24"/>
          <w:lang w:eastAsia="bg-BG"/>
        </w:rPr>
      </w:pPr>
    </w:p>
    <w:p w14:paraId="50BBB077" w14:textId="77777777" w:rsidR="002F0050" w:rsidRPr="00F931D4" w:rsidRDefault="002F0050" w:rsidP="002F0050">
      <w:pPr>
        <w:widowControl w:val="0"/>
        <w:autoSpaceDE w:val="0"/>
        <w:adjustRightInd w:val="0"/>
        <w:spacing w:after="0"/>
        <w:jc w:val="center"/>
        <w:rPr>
          <w:rFonts w:ascii="Times New Roman" w:eastAsia="Times New Roman" w:hAnsi="Times New Roman"/>
          <w:b/>
          <w:bCs/>
          <w:sz w:val="24"/>
          <w:szCs w:val="24"/>
          <w:lang w:eastAsia="bg-BG"/>
        </w:rPr>
      </w:pPr>
    </w:p>
    <w:p w14:paraId="4B6D99AD" w14:textId="77777777" w:rsidR="002F0050" w:rsidRPr="00F931D4" w:rsidRDefault="002F0050" w:rsidP="002F0050">
      <w:pPr>
        <w:widowControl w:val="0"/>
        <w:autoSpaceDE w:val="0"/>
        <w:adjustRightInd w:val="0"/>
        <w:spacing w:after="0"/>
        <w:jc w:val="center"/>
        <w:rPr>
          <w:rFonts w:ascii="Times New Roman" w:eastAsia="Times New Roman" w:hAnsi="Times New Roman"/>
          <w:b/>
          <w:bCs/>
          <w:sz w:val="24"/>
          <w:szCs w:val="24"/>
          <w:lang w:eastAsia="bg-BG"/>
        </w:rPr>
      </w:pPr>
    </w:p>
    <w:p w14:paraId="46AD5086" w14:textId="77777777" w:rsidR="002F0050" w:rsidRPr="00F931D4" w:rsidRDefault="002F0050" w:rsidP="002F0050">
      <w:pPr>
        <w:widowControl w:val="0"/>
        <w:autoSpaceDE w:val="0"/>
        <w:adjustRightInd w:val="0"/>
        <w:spacing w:after="0"/>
        <w:jc w:val="center"/>
        <w:rPr>
          <w:rFonts w:ascii="Times New Roman" w:eastAsia="Times New Roman" w:hAnsi="Times New Roman"/>
          <w:b/>
          <w:bCs/>
          <w:sz w:val="24"/>
          <w:szCs w:val="24"/>
          <w:lang w:eastAsia="bg-BG"/>
        </w:rPr>
      </w:pPr>
    </w:p>
    <w:p w14:paraId="01F6F3E2" w14:textId="77777777" w:rsidR="002F0050" w:rsidRPr="00F931D4" w:rsidRDefault="002F0050" w:rsidP="002F0050">
      <w:pPr>
        <w:widowControl w:val="0"/>
        <w:autoSpaceDE w:val="0"/>
        <w:adjustRightInd w:val="0"/>
        <w:spacing w:after="0"/>
        <w:jc w:val="center"/>
        <w:rPr>
          <w:rFonts w:ascii="Times New Roman" w:eastAsia="Times New Roman" w:hAnsi="Times New Roman"/>
          <w:b/>
          <w:bCs/>
          <w:sz w:val="24"/>
          <w:szCs w:val="24"/>
          <w:lang w:eastAsia="bg-BG"/>
        </w:rPr>
      </w:pPr>
    </w:p>
    <w:p w14:paraId="79F6D859" w14:textId="77777777" w:rsidR="002F0050" w:rsidRPr="00F931D4" w:rsidRDefault="002F0050" w:rsidP="002F0050">
      <w:pPr>
        <w:widowControl w:val="0"/>
        <w:autoSpaceDE w:val="0"/>
        <w:adjustRightInd w:val="0"/>
        <w:spacing w:after="0"/>
        <w:jc w:val="center"/>
        <w:rPr>
          <w:rFonts w:ascii="Times New Roman" w:eastAsia="Times New Roman" w:hAnsi="Times New Roman"/>
          <w:b/>
          <w:bCs/>
          <w:sz w:val="24"/>
          <w:szCs w:val="24"/>
          <w:lang w:eastAsia="bg-BG"/>
        </w:rPr>
      </w:pPr>
    </w:p>
    <w:p w14:paraId="0DD6D7D5" w14:textId="77777777" w:rsidR="002F0050" w:rsidRPr="00F931D4" w:rsidRDefault="002F0050" w:rsidP="002F0050">
      <w:pPr>
        <w:widowControl w:val="0"/>
        <w:autoSpaceDE w:val="0"/>
        <w:adjustRightInd w:val="0"/>
        <w:spacing w:after="0"/>
        <w:jc w:val="center"/>
        <w:rPr>
          <w:rFonts w:ascii="Times New Roman" w:eastAsia="Times New Roman" w:hAnsi="Times New Roman"/>
          <w:b/>
          <w:bCs/>
          <w:sz w:val="24"/>
          <w:szCs w:val="24"/>
          <w:lang w:eastAsia="bg-BG"/>
        </w:rPr>
      </w:pPr>
    </w:p>
    <w:p w14:paraId="0622B669" w14:textId="77777777" w:rsidR="002F0050" w:rsidRPr="00F931D4" w:rsidRDefault="002F0050" w:rsidP="002F0050">
      <w:pPr>
        <w:widowControl w:val="0"/>
        <w:autoSpaceDE w:val="0"/>
        <w:adjustRightInd w:val="0"/>
        <w:spacing w:after="0"/>
        <w:jc w:val="center"/>
        <w:rPr>
          <w:rFonts w:ascii="Times New Roman" w:eastAsia="Times New Roman" w:hAnsi="Times New Roman"/>
          <w:b/>
          <w:bCs/>
          <w:sz w:val="24"/>
          <w:szCs w:val="24"/>
          <w:lang w:eastAsia="bg-BG"/>
        </w:rPr>
      </w:pPr>
      <w:r w:rsidRPr="000568EA">
        <w:rPr>
          <w:rFonts w:ascii="Times New Roman" w:eastAsia="Times New Roman" w:hAnsi="Times New Roman"/>
          <w:b/>
          <w:bCs/>
          <w:sz w:val="24"/>
          <w:szCs w:val="24"/>
          <w:lang w:eastAsia="bg-BG"/>
        </w:rPr>
        <w:t xml:space="preserve"> </w:t>
      </w:r>
    </w:p>
    <w:p w14:paraId="7CBC9E2D" w14:textId="77777777" w:rsidR="002F0050" w:rsidRPr="00F931D4" w:rsidRDefault="002F0050" w:rsidP="002F0050">
      <w:pPr>
        <w:widowControl w:val="0"/>
        <w:autoSpaceDE w:val="0"/>
        <w:adjustRightInd w:val="0"/>
        <w:spacing w:after="0"/>
        <w:jc w:val="center"/>
        <w:rPr>
          <w:rFonts w:ascii="Times New Roman" w:eastAsia="Times New Roman" w:hAnsi="Times New Roman"/>
          <w:b/>
          <w:bCs/>
          <w:sz w:val="24"/>
          <w:szCs w:val="24"/>
          <w:lang w:eastAsia="bg-BG"/>
        </w:rPr>
      </w:pPr>
    </w:p>
    <w:p w14:paraId="6B0D21DA" w14:textId="77777777" w:rsidR="002F0050" w:rsidRPr="00F931D4" w:rsidRDefault="002F0050" w:rsidP="002F0050">
      <w:pPr>
        <w:widowControl w:val="0"/>
        <w:autoSpaceDE w:val="0"/>
        <w:adjustRightInd w:val="0"/>
        <w:spacing w:after="0"/>
        <w:jc w:val="center"/>
        <w:rPr>
          <w:rFonts w:ascii="Times New Roman" w:eastAsia="Times New Roman" w:hAnsi="Times New Roman"/>
          <w:b/>
          <w:bCs/>
          <w:sz w:val="24"/>
          <w:szCs w:val="24"/>
          <w:lang w:eastAsia="bg-BG"/>
        </w:rPr>
      </w:pPr>
    </w:p>
    <w:p w14:paraId="71D88B9F" w14:textId="77777777" w:rsidR="002F0050" w:rsidRPr="00F931D4" w:rsidRDefault="002F0050" w:rsidP="002F0050">
      <w:pPr>
        <w:widowControl w:val="0"/>
        <w:autoSpaceDE w:val="0"/>
        <w:adjustRightInd w:val="0"/>
        <w:spacing w:after="0"/>
        <w:jc w:val="center"/>
        <w:rPr>
          <w:rFonts w:ascii="Times New Roman" w:eastAsia="Times New Roman" w:hAnsi="Times New Roman"/>
          <w:b/>
          <w:bCs/>
          <w:sz w:val="24"/>
          <w:szCs w:val="24"/>
          <w:lang w:eastAsia="bg-BG"/>
        </w:rPr>
      </w:pPr>
    </w:p>
    <w:p w14:paraId="1B715477" w14:textId="77777777" w:rsidR="002F0050" w:rsidRPr="00F931D4" w:rsidRDefault="002F0050" w:rsidP="002F0050">
      <w:pPr>
        <w:widowControl w:val="0"/>
        <w:autoSpaceDE w:val="0"/>
        <w:adjustRightInd w:val="0"/>
        <w:spacing w:after="0"/>
        <w:rPr>
          <w:rFonts w:ascii="Arial" w:eastAsia="Times New Roman" w:hAnsi="Arial" w:cs="Arial"/>
          <w:sz w:val="24"/>
          <w:szCs w:val="24"/>
          <w:lang w:eastAsia="bg-BG"/>
        </w:rPr>
      </w:pPr>
    </w:p>
    <w:p w14:paraId="65C21CE4" w14:textId="77777777" w:rsidR="002F0050" w:rsidRPr="00F931D4" w:rsidRDefault="002F0050" w:rsidP="002F0050">
      <w:pPr>
        <w:widowControl w:val="0"/>
        <w:autoSpaceDE w:val="0"/>
        <w:adjustRightInd w:val="0"/>
        <w:spacing w:after="0"/>
        <w:rPr>
          <w:rFonts w:ascii="Arial" w:eastAsia="Times New Roman" w:hAnsi="Arial" w:cs="Arial"/>
          <w:sz w:val="24"/>
          <w:szCs w:val="24"/>
          <w:lang w:eastAsia="bg-BG"/>
        </w:rPr>
      </w:pPr>
    </w:p>
    <w:p w14:paraId="62DB317D" w14:textId="77777777" w:rsidR="002F0050" w:rsidRPr="00F931D4" w:rsidRDefault="002F0050" w:rsidP="002F0050">
      <w:pPr>
        <w:widowControl w:val="0"/>
        <w:autoSpaceDE w:val="0"/>
        <w:adjustRightInd w:val="0"/>
        <w:spacing w:after="0"/>
        <w:rPr>
          <w:rFonts w:ascii="Arial" w:eastAsia="Times New Roman" w:hAnsi="Arial" w:cs="Arial"/>
          <w:sz w:val="24"/>
          <w:szCs w:val="24"/>
          <w:lang w:eastAsia="bg-BG"/>
        </w:rPr>
      </w:pPr>
    </w:p>
    <w:p w14:paraId="0E068060" w14:textId="77777777" w:rsidR="002F0050" w:rsidRPr="00F931D4" w:rsidRDefault="002F0050" w:rsidP="002F0050">
      <w:pPr>
        <w:widowControl w:val="0"/>
        <w:autoSpaceDE w:val="0"/>
        <w:adjustRightInd w:val="0"/>
        <w:spacing w:after="0"/>
        <w:rPr>
          <w:rFonts w:ascii="Arial" w:eastAsia="Times New Roman" w:hAnsi="Arial" w:cs="Arial"/>
          <w:sz w:val="24"/>
          <w:szCs w:val="24"/>
          <w:lang w:eastAsia="bg-BG"/>
        </w:rPr>
      </w:pPr>
    </w:p>
    <w:p w14:paraId="2A778EEF" w14:textId="77777777" w:rsidR="002F0050" w:rsidRPr="00F931D4" w:rsidRDefault="002F0050" w:rsidP="002F0050">
      <w:pPr>
        <w:widowControl w:val="0"/>
        <w:autoSpaceDE w:val="0"/>
        <w:adjustRightInd w:val="0"/>
        <w:spacing w:after="0"/>
        <w:rPr>
          <w:rFonts w:ascii="Arial" w:eastAsia="Times New Roman" w:hAnsi="Arial" w:cs="Arial"/>
          <w:sz w:val="24"/>
          <w:szCs w:val="24"/>
          <w:lang w:eastAsia="bg-BG"/>
        </w:rPr>
      </w:pPr>
      <w:r>
        <w:rPr>
          <w:rFonts w:ascii="Arial" w:eastAsia="Times New Roman" w:hAnsi="Arial"/>
          <w:noProof/>
          <w:sz w:val="24"/>
          <w:szCs w:val="24"/>
          <w:lang w:eastAsia="bg-BG"/>
        </w:rPr>
        <w:lastRenderedPageBreak/>
        <mc:AlternateContent>
          <mc:Choice Requires="wps">
            <w:drawing>
              <wp:anchor distT="0" distB="0" distL="6400800" distR="6400800" simplePos="0" relativeHeight="251661312" behindDoc="0" locked="0" layoutInCell="1" allowOverlap="1" wp14:anchorId="71E2F2B3" wp14:editId="2A859F1C">
                <wp:simplePos x="0" y="0"/>
                <wp:positionH relativeFrom="page">
                  <wp:posOffset>851535</wp:posOffset>
                </wp:positionH>
                <wp:positionV relativeFrom="page">
                  <wp:posOffset>574040</wp:posOffset>
                </wp:positionV>
                <wp:extent cx="5638800" cy="7162800"/>
                <wp:effectExtent l="3810" t="2540" r="0" b="0"/>
                <wp:wrapTopAndBottom/>
                <wp:docPr id="153" name="Текстово поле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716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410E2" w14:textId="77777777" w:rsidR="002F0050" w:rsidRPr="00C84B1E" w:rsidRDefault="002F0050" w:rsidP="002F0050">
                            <w:pPr>
                              <w:pStyle w:val="Style1"/>
                              <w:widowControl/>
                              <w:tabs>
                                <w:tab w:val="right" w:pos="8923"/>
                              </w:tabs>
                              <w:spacing w:line="619" w:lineRule="exact"/>
                              <w:ind w:left="5"/>
                              <w:rPr>
                                <w:rStyle w:val="FontStyle69"/>
                                <w:b w:val="0"/>
                              </w:rPr>
                            </w:pPr>
                            <w:r w:rsidRPr="00C84B1E">
                              <w:rPr>
                                <w:rStyle w:val="FontStyle69"/>
                              </w:rPr>
                              <w:t>СЪДЪРЖАНИЕ</w:t>
                            </w:r>
                            <w:r w:rsidRPr="00C84B1E">
                              <w:rPr>
                                <w:rStyle w:val="FontStyle69"/>
                              </w:rPr>
                              <w:tab/>
                              <w:t>СТР.</w:t>
                            </w:r>
                          </w:p>
                          <w:p w14:paraId="7E889952" w14:textId="77777777" w:rsidR="002F0050" w:rsidRPr="00C84B1E" w:rsidRDefault="002F0050" w:rsidP="002F0050">
                            <w:pPr>
                              <w:pStyle w:val="Style2"/>
                              <w:widowControl/>
                              <w:numPr>
                                <w:ilvl w:val="0"/>
                                <w:numId w:val="9"/>
                              </w:numPr>
                              <w:tabs>
                                <w:tab w:val="left" w:pos="470"/>
                                <w:tab w:val="left" w:leader="dot" w:pos="8726"/>
                              </w:tabs>
                              <w:spacing w:line="619" w:lineRule="exact"/>
                              <w:jc w:val="both"/>
                              <w:rPr>
                                <w:rStyle w:val="FontStyle69"/>
                                <w:b w:val="0"/>
                              </w:rPr>
                            </w:pPr>
                            <w:r w:rsidRPr="00C84B1E">
                              <w:rPr>
                                <w:rStyle w:val="FontStyle69"/>
                              </w:rPr>
                              <w:t>ОБЩИ ПОЛОЖЕНИЯ</w:t>
                            </w:r>
                            <w:r w:rsidRPr="00C84B1E">
                              <w:rPr>
                                <w:rStyle w:val="FontStyle69"/>
                              </w:rPr>
                              <w:tab/>
                            </w:r>
                            <w:r w:rsidRPr="00C84B1E">
                              <w:rPr>
                                <w:rStyle w:val="FontStyle70"/>
                              </w:rPr>
                              <w:t>3</w:t>
                            </w:r>
                          </w:p>
                          <w:p w14:paraId="596EDC4B" w14:textId="77777777" w:rsidR="002F0050" w:rsidRPr="00C84B1E" w:rsidRDefault="002F0050" w:rsidP="002F0050">
                            <w:pPr>
                              <w:pStyle w:val="Style2"/>
                              <w:widowControl/>
                              <w:numPr>
                                <w:ilvl w:val="0"/>
                                <w:numId w:val="9"/>
                              </w:numPr>
                              <w:tabs>
                                <w:tab w:val="left" w:pos="470"/>
                                <w:tab w:val="left" w:leader="dot" w:pos="8726"/>
                              </w:tabs>
                              <w:spacing w:line="619" w:lineRule="exact"/>
                              <w:jc w:val="both"/>
                              <w:rPr>
                                <w:rStyle w:val="FontStyle70"/>
                              </w:rPr>
                            </w:pPr>
                            <w:r w:rsidRPr="00C84B1E">
                              <w:rPr>
                                <w:rStyle w:val="FontStyle69"/>
                              </w:rPr>
                              <w:t>ЦЕЛ НА ПРОГРАМАТА</w:t>
                            </w:r>
                            <w:r w:rsidRPr="00C84B1E">
                              <w:rPr>
                                <w:rStyle w:val="FontStyle69"/>
                              </w:rPr>
                              <w:tab/>
                            </w:r>
                            <w:r w:rsidRPr="00C84B1E">
                              <w:rPr>
                                <w:rStyle w:val="FontStyle70"/>
                              </w:rPr>
                              <w:t>4</w:t>
                            </w:r>
                          </w:p>
                          <w:p w14:paraId="0D060CAE" w14:textId="77777777" w:rsidR="002F0050" w:rsidRPr="00C84B1E" w:rsidRDefault="002F0050" w:rsidP="002F0050">
                            <w:pPr>
                              <w:pStyle w:val="Style2"/>
                              <w:widowControl/>
                              <w:numPr>
                                <w:ilvl w:val="0"/>
                                <w:numId w:val="9"/>
                              </w:numPr>
                              <w:tabs>
                                <w:tab w:val="left" w:pos="470"/>
                                <w:tab w:val="left" w:leader="dot" w:pos="8726"/>
                              </w:tabs>
                              <w:spacing w:line="619" w:lineRule="exact"/>
                              <w:jc w:val="both"/>
                              <w:rPr>
                                <w:rStyle w:val="FontStyle69"/>
                                <w:b w:val="0"/>
                              </w:rPr>
                            </w:pPr>
                            <w:r w:rsidRPr="00C84B1E">
                              <w:rPr>
                                <w:rStyle w:val="FontStyle69"/>
                              </w:rPr>
                              <w:t>ПРИЛОЖИМИ НОРМАТИВНИ АКТОВЕ</w:t>
                            </w:r>
                            <w:r w:rsidRPr="00C84B1E">
                              <w:rPr>
                                <w:rStyle w:val="FontStyle69"/>
                              </w:rPr>
                              <w:tab/>
                            </w:r>
                            <w:r w:rsidRPr="00C84B1E">
                              <w:rPr>
                                <w:rStyle w:val="FontStyle70"/>
                              </w:rPr>
                              <w:t>4</w:t>
                            </w:r>
                          </w:p>
                          <w:p w14:paraId="3C21241C" w14:textId="77777777" w:rsidR="002F0050" w:rsidRPr="00C84B1E" w:rsidRDefault="002F0050" w:rsidP="002F0050">
                            <w:pPr>
                              <w:pStyle w:val="Style2"/>
                              <w:widowControl/>
                              <w:numPr>
                                <w:ilvl w:val="0"/>
                                <w:numId w:val="9"/>
                              </w:numPr>
                              <w:tabs>
                                <w:tab w:val="left" w:pos="470"/>
                                <w:tab w:val="left" w:leader="dot" w:pos="8726"/>
                              </w:tabs>
                              <w:spacing w:before="24" w:line="624" w:lineRule="exact"/>
                              <w:jc w:val="both"/>
                              <w:rPr>
                                <w:rStyle w:val="FontStyle69"/>
                                <w:b w:val="0"/>
                              </w:rPr>
                            </w:pPr>
                            <w:r w:rsidRPr="00C84B1E">
                              <w:rPr>
                                <w:rStyle w:val="FontStyle69"/>
                              </w:rPr>
                              <w:t>ПРОФИЛ НА ОБЩИНАТА</w:t>
                            </w:r>
                            <w:r w:rsidRPr="00C84B1E">
                              <w:rPr>
                                <w:rStyle w:val="FontStyle69"/>
                              </w:rPr>
                              <w:tab/>
                            </w:r>
                            <w:r w:rsidRPr="00C84B1E">
                              <w:rPr>
                                <w:rStyle w:val="FontStyle70"/>
                              </w:rPr>
                              <w:t>5</w:t>
                            </w:r>
                          </w:p>
                          <w:p w14:paraId="5E732927" w14:textId="77777777" w:rsidR="002F0050" w:rsidRPr="00C84B1E" w:rsidRDefault="002F0050" w:rsidP="002F0050">
                            <w:pPr>
                              <w:pStyle w:val="Style2"/>
                              <w:widowControl/>
                              <w:numPr>
                                <w:ilvl w:val="0"/>
                                <w:numId w:val="9"/>
                              </w:numPr>
                              <w:tabs>
                                <w:tab w:val="left" w:pos="470"/>
                                <w:tab w:val="left" w:leader="dot" w:pos="8563"/>
                              </w:tabs>
                              <w:spacing w:before="5" w:line="624" w:lineRule="exact"/>
                              <w:jc w:val="both"/>
                              <w:rPr>
                                <w:rStyle w:val="FontStyle70"/>
                              </w:rPr>
                            </w:pPr>
                            <w:r w:rsidRPr="00C84B1E">
                              <w:rPr>
                                <w:rStyle w:val="FontStyle69"/>
                              </w:rPr>
                              <w:t>ВЪЗМОЖНОСТИ ЗА НАСЪРЧАВАНЕ</w:t>
                            </w:r>
                            <w:r>
                              <w:rPr>
                                <w:rStyle w:val="FontStyle70"/>
                              </w:rPr>
                              <w:tab/>
                              <w:t>15</w:t>
                            </w:r>
                          </w:p>
                          <w:p w14:paraId="02FE94FD" w14:textId="77777777" w:rsidR="002F0050" w:rsidRPr="00C84B1E" w:rsidRDefault="002F0050" w:rsidP="002F0050">
                            <w:pPr>
                              <w:pStyle w:val="Style2"/>
                              <w:widowControl/>
                              <w:numPr>
                                <w:ilvl w:val="0"/>
                                <w:numId w:val="9"/>
                              </w:numPr>
                              <w:tabs>
                                <w:tab w:val="left" w:pos="470"/>
                                <w:tab w:val="left" w:leader="dot" w:pos="8558"/>
                              </w:tabs>
                              <w:spacing w:line="624" w:lineRule="exact"/>
                              <w:jc w:val="both"/>
                              <w:rPr>
                                <w:rStyle w:val="FontStyle70"/>
                              </w:rPr>
                            </w:pPr>
                            <w:r w:rsidRPr="00C84B1E">
                              <w:rPr>
                                <w:rStyle w:val="FontStyle69"/>
                              </w:rPr>
                              <w:t>ОПРЕДЕЛЯНЕ НА ПОТЕНЦИАЛА ПО ВИДОВЕ РЕСУРСИ</w:t>
                            </w:r>
                            <w:r w:rsidRPr="00C84B1E">
                              <w:rPr>
                                <w:rStyle w:val="FontStyle70"/>
                              </w:rPr>
                              <w:tab/>
                            </w:r>
                            <w:r>
                              <w:rPr>
                                <w:rStyle w:val="FontStyle70"/>
                              </w:rPr>
                              <w:t>16</w:t>
                            </w:r>
                          </w:p>
                          <w:p w14:paraId="7BA65CE3" w14:textId="77777777" w:rsidR="002F0050" w:rsidRPr="00C84B1E" w:rsidRDefault="002F0050" w:rsidP="002F0050">
                            <w:pPr>
                              <w:pStyle w:val="Style2"/>
                              <w:widowControl/>
                              <w:numPr>
                                <w:ilvl w:val="0"/>
                                <w:numId w:val="9"/>
                              </w:numPr>
                              <w:tabs>
                                <w:tab w:val="left" w:pos="470"/>
                                <w:tab w:val="left" w:leader="dot" w:pos="8563"/>
                              </w:tabs>
                              <w:spacing w:before="5" w:line="624" w:lineRule="exact"/>
                              <w:jc w:val="both"/>
                              <w:rPr>
                                <w:rStyle w:val="FontStyle70"/>
                              </w:rPr>
                            </w:pPr>
                            <w:r w:rsidRPr="00C84B1E">
                              <w:rPr>
                                <w:rStyle w:val="FontStyle69"/>
                              </w:rPr>
                              <w:t>ИЗБОР НА МЕРКИ, ЗАЛОЖЕНИ В НПДЕВИ</w:t>
                            </w:r>
                            <w:r>
                              <w:rPr>
                                <w:rStyle w:val="FontStyle70"/>
                              </w:rPr>
                              <w:tab/>
                              <w:t>25</w:t>
                            </w:r>
                          </w:p>
                          <w:p w14:paraId="38466C66" w14:textId="77777777" w:rsidR="002F0050" w:rsidRPr="00C84B1E" w:rsidRDefault="002F0050" w:rsidP="002F0050">
                            <w:pPr>
                              <w:pStyle w:val="Style2"/>
                              <w:widowControl/>
                              <w:numPr>
                                <w:ilvl w:val="0"/>
                                <w:numId w:val="9"/>
                              </w:numPr>
                              <w:tabs>
                                <w:tab w:val="left" w:pos="470"/>
                                <w:tab w:val="left" w:leader="dot" w:pos="8558"/>
                              </w:tabs>
                              <w:spacing w:before="5" w:line="624" w:lineRule="exact"/>
                              <w:jc w:val="both"/>
                              <w:rPr>
                                <w:rStyle w:val="FontStyle69"/>
                                <w:b w:val="0"/>
                              </w:rPr>
                            </w:pPr>
                            <w:r w:rsidRPr="00C84B1E">
                              <w:rPr>
                                <w:rStyle w:val="FontStyle69"/>
                              </w:rPr>
                              <w:t>НАБЛЮДЕНИЕ И ОЦЕНКА</w:t>
                            </w:r>
                            <w:r w:rsidRPr="00C84B1E">
                              <w:rPr>
                                <w:rStyle w:val="FontStyle69"/>
                              </w:rPr>
                              <w:tab/>
                            </w:r>
                            <w:r>
                              <w:rPr>
                                <w:rStyle w:val="FontStyle70"/>
                              </w:rPr>
                              <w:t>32</w:t>
                            </w:r>
                          </w:p>
                          <w:p w14:paraId="00B9603F" w14:textId="77777777" w:rsidR="002F0050" w:rsidRPr="00C84B1E" w:rsidRDefault="002F0050" w:rsidP="002F0050">
                            <w:pPr>
                              <w:pStyle w:val="Style2"/>
                              <w:widowControl/>
                              <w:numPr>
                                <w:ilvl w:val="0"/>
                                <w:numId w:val="9"/>
                              </w:numPr>
                              <w:tabs>
                                <w:tab w:val="left" w:pos="470"/>
                                <w:tab w:val="left" w:leader="dot" w:pos="8558"/>
                              </w:tabs>
                              <w:spacing w:line="624" w:lineRule="exact"/>
                              <w:jc w:val="both"/>
                              <w:rPr>
                                <w:rStyle w:val="FontStyle69"/>
                                <w:b w:val="0"/>
                              </w:rPr>
                            </w:pPr>
                            <w:r w:rsidRPr="00C84B1E">
                              <w:rPr>
                                <w:rStyle w:val="FontStyle69"/>
                              </w:rPr>
                              <w:t>ЗАКЛЮЧЕНИЕ</w:t>
                            </w:r>
                            <w:r w:rsidRPr="00C84B1E">
                              <w:rPr>
                                <w:rStyle w:val="FontStyle69"/>
                              </w:rPr>
                              <w:tab/>
                            </w:r>
                            <w:r>
                              <w:rPr>
                                <w:rStyle w:val="FontStyle70"/>
                              </w:rPr>
                              <w:t>32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2F2B3" id="Текстово поле 153" o:spid="_x0000_s1027" type="#_x0000_t202" style="position:absolute;margin-left:67.05pt;margin-top:45.2pt;width:444pt;height:564pt;z-index:251661312;visibility:visible;mso-wrap-style:square;mso-width-percent:0;mso-height-percent:0;mso-wrap-distance-left:7in;mso-wrap-distance-top:0;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" filled="f" stroked="f">
                <v:textbox inset="0,0,0,0">
                  <w:txbxContent>
                    <w:p w14:paraId="6D8410E2" w14:textId="77777777" w:rsidR="002F0050" w:rsidRPr="00C84B1E" w:rsidRDefault="002F0050" w:rsidP="002F0050">
                      <w:pPr>
                        <w:pStyle w:val="Style1"/>
                        <w:widowControl/>
                        <w:tabs>
                          <w:tab w:val="right" w:pos="8923"/>
                        </w:tabs>
                        <w:spacing w:line="619" w:lineRule="exact"/>
                        <w:ind w:left="5"/>
                        <w:rPr>
                          <w:rStyle w:val="FontStyle69"/>
                          <w:b w:val="0"/>
                        </w:rPr>
                      </w:pPr>
                      <w:r w:rsidRPr="00C84B1E">
                        <w:rPr>
                          <w:rStyle w:val="FontStyle69"/>
                        </w:rPr>
                        <w:t>СЪДЪРЖАНИЕ</w:t>
                      </w:r>
                      <w:r w:rsidRPr="00C84B1E">
                        <w:rPr>
                          <w:rStyle w:val="FontStyle69"/>
                        </w:rPr>
                        <w:tab/>
                        <w:t>СТР.</w:t>
                      </w:r>
                    </w:p>
                    <w:p w14:paraId="7E889952" w14:textId="77777777" w:rsidR="002F0050" w:rsidRPr="00C84B1E" w:rsidRDefault="002F0050" w:rsidP="002F0050">
                      <w:pPr>
                        <w:pStyle w:val="Style2"/>
                        <w:widowControl/>
                        <w:numPr>
                          <w:ilvl w:val="0"/>
                          <w:numId w:val="9"/>
                        </w:numPr>
                        <w:tabs>
                          <w:tab w:val="left" w:pos="470"/>
                          <w:tab w:val="left" w:leader="dot" w:pos="8726"/>
                        </w:tabs>
                        <w:spacing w:line="619" w:lineRule="exact"/>
                        <w:jc w:val="both"/>
                        <w:rPr>
                          <w:rStyle w:val="FontStyle69"/>
                          <w:b w:val="0"/>
                        </w:rPr>
                      </w:pPr>
                      <w:r w:rsidRPr="00C84B1E">
                        <w:rPr>
                          <w:rStyle w:val="FontStyle69"/>
                        </w:rPr>
                        <w:t>ОБЩИ ПОЛОЖЕНИЯ</w:t>
                      </w:r>
                      <w:r w:rsidRPr="00C84B1E">
                        <w:rPr>
                          <w:rStyle w:val="FontStyle69"/>
                        </w:rPr>
                        <w:tab/>
                      </w:r>
                      <w:r w:rsidRPr="00C84B1E">
                        <w:rPr>
                          <w:rStyle w:val="FontStyle70"/>
                        </w:rPr>
                        <w:t>3</w:t>
                      </w:r>
                    </w:p>
                    <w:p w14:paraId="596EDC4B" w14:textId="77777777" w:rsidR="002F0050" w:rsidRPr="00C84B1E" w:rsidRDefault="002F0050" w:rsidP="002F0050">
                      <w:pPr>
                        <w:pStyle w:val="Style2"/>
                        <w:widowControl/>
                        <w:numPr>
                          <w:ilvl w:val="0"/>
                          <w:numId w:val="9"/>
                        </w:numPr>
                        <w:tabs>
                          <w:tab w:val="left" w:pos="470"/>
                          <w:tab w:val="left" w:leader="dot" w:pos="8726"/>
                        </w:tabs>
                        <w:spacing w:line="619" w:lineRule="exact"/>
                        <w:jc w:val="both"/>
                        <w:rPr>
                          <w:rStyle w:val="FontStyle70"/>
                        </w:rPr>
                      </w:pPr>
                      <w:r w:rsidRPr="00C84B1E">
                        <w:rPr>
                          <w:rStyle w:val="FontStyle69"/>
                        </w:rPr>
                        <w:t>ЦЕЛ НА ПРОГРАМАТА</w:t>
                      </w:r>
                      <w:r w:rsidRPr="00C84B1E">
                        <w:rPr>
                          <w:rStyle w:val="FontStyle69"/>
                        </w:rPr>
                        <w:tab/>
                      </w:r>
                      <w:r w:rsidRPr="00C84B1E">
                        <w:rPr>
                          <w:rStyle w:val="FontStyle70"/>
                        </w:rPr>
                        <w:t>4</w:t>
                      </w:r>
                    </w:p>
                    <w:p w14:paraId="0D060CAE" w14:textId="77777777" w:rsidR="002F0050" w:rsidRPr="00C84B1E" w:rsidRDefault="002F0050" w:rsidP="002F0050">
                      <w:pPr>
                        <w:pStyle w:val="Style2"/>
                        <w:widowControl/>
                        <w:numPr>
                          <w:ilvl w:val="0"/>
                          <w:numId w:val="9"/>
                        </w:numPr>
                        <w:tabs>
                          <w:tab w:val="left" w:pos="470"/>
                          <w:tab w:val="left" w:leader="dot" w:pos="8726"/>
                        </w:tabs>
                        <w:spacing w:line="619" w:lineRule="exact"/>
                        <w:jc w:val="both"/>
                        <w:rPr>
                          <w:rStyle w:val="FontStyle69"/>
                          <w:b w:val="0"/>
                        </w:rPr>
                      </w:pPr>
                      <w:r w:rsidRPr="00C84B1E">
                        <w:rPr>
                          <w:rStyle w:val="FontStyle69"/>
                        </w:rPr>
                        <w:t>ПРИЛОЖИМИ НОРМАТИВНИ АКТОВЕ</w:t>
                      </w:r>
                      <w:r w:rsidRPr="00C84B1E">
                        <w:rPr>
                          <w:rStyle w:val="FontStyle69"/>
                        </w:rPr>
                        <w:tab/>
                      </w:r>
                      <w:r w:rsidRPr="00C84B1E">
                        <w:rPr>
                          <w:rStyle w:val="FontStyle70"/>
                        </w:rPr>
                        <w:t>4</w:t>
                      </w:r>
                    </w:p>
                    <w:p w14:paraId="3C21241C" w14:textId="77777777" w:rsidR="002F0050" w:rsidRPr="00C84B1E" w:rsidRDefault="002F0050" w:rsidP="002F0050">
                      <w:pPr>
                        <w:pStyle w:val="Style2"/>
                        <w:widowControl/>
                        <w:numPr>
                          <w:ilvl w:val="0"/>
                          <w:numId w:val="9"/>
                        </w:numPr>
                        <w:tabs>
                          <w:tab w:val="left" w:pos="470"/>
                          <w:tab w:val="left" w:leader="dot" w:pos="8726"/>
                        </w:tabs>
                        <w:spacing w:before="24" w:line="624" w:lineRule="exact"/>
                        <w:jc w:val="both"/>
                        <w:rPr>
                          <w:rStyle w:val="FontStyle69"/>
                          <w:b w:val="0"/>
                        </w:rPr>
                      </w:pPr>
                      <w:r w:rsidRPr="00C84B1E">
                        <w:rPr>
                          <w:rStyle w:val="FontStyle69"/>
                        </w:rPr>
                        <w:t>ПРОФИЛ НА ОБЩИНАТА</w:t>
                      </w:r>
                      <w:r w:rsidRPr="00C84B1E">
                        <w:rPr>
                          <w:rStyle w:val="FontStyle69"/>
                        </w:rPr>
                        <w:tab/>
                      </w:r>
                      <w:r w:rsidRPr="00C84B1E">
                        <w:rPr>
                          <w:rStyle w:val="FontStyle70"/>
                        </w:rPr>
                        <w:t>5</w:t>
                      </w:r>
                    </w:p>
                    <w:p w14:paraId="5E732927" w14:textId="77777777" w:rsidR="002F0050" w:rsidRPr="00C84B1E" w:rsidRDefault="002F0050" w:rsidP="002F0050">
                      <w:pPr>
                        <w:pStyle w:val="Style2"/>
                        <w:widowControl/>
                        <w:numPr>
                          <w:ilvl w:val="0"/>
                          <w:numId w:val="9"/>
                        </w:numPr>
                        <w:tabs>
                          <w:tab w:val="left" w:pos="470"/>
                          <w:tab w:val="left" w:leader="dot" w:pos="8563"/>
                        </w:tabs>
                        <w:spacing w:before="5" w:line="624" w:lineRule="exact"/>
                        <w:jc w:val="both"/>
                        <w:rPr>
                          <w:rStyle w:val="FontStyle70"/>
                        </w:rPr>
                      </w:pPr>
                      <w:r w:rsidRPr="00C84B1E">
                        <w:rPr>
                          <w:rStyle w:val="FontStyle69"/>
                        </w:rPr>
                        <w:t>ВЪЗМОЖНОСТИ ЗА НАСЪРЧАВАНЕ</w:t>
                      </w:r>
                      <w:r>
                        <w:rPr>
                          <w:rStyle w:val="FontStyle70"/>
                        </w:rPr>
                        <w:tab/>
                        <w:t>15</w:t>
                      </w:r>
                    </w:p>
                    <w:p w14:paraId="02FE94FD" w14:textId="77777777" w:rsidR="002F0050" w:rsidRPr="00C84B1E" w:rsidRDefault="002F0050" w:rsidP="002F0050">
                      <w:pPr>
                        <w:pStyle w:val="Style2"/>
                        <w:widowControl/>
                        <w:numPr>
                          <w:ilvl w:val="0"/>
                          <w:numId w:val="9"/>
                        </w:numPr>
                        <w:tabs>
                          <w:tab w:val="left" w:pos="470"/>
                          <w:tab w:val="left" w:leader="dot" w:pos="8558"/>
                        </w:tabs>
                        <w:spacing w:line="624" w:lineRule="exact"/>
                        <w:jc w:val="both"/>
                        <w:rPr>
                          <w:rStyle w:val="FontStyle70"/>
                        </w:rPr>
                      </w:pPr>
                      <w:r w:rsidRPr="00C84B1E">
                        <w:rPr>
                          <w:rStyle w:val="FontStyle69"/>
                        </w:rPr>
                        <w:t>ОПРЕДЕЛЯНЕ НА ПОТЕНЦИАЛА ПО ВИДОВЕ РЕСУРСИ</w:t>
                      </w:r>
                      <w:r w:rsidRPr="00C84B1E">
                        <w:rPr>
                          <w:rStyle w:val="FontStyle70"/>
                        </w:rPr>
                        <w:tab/>
                      </w:r>
                      <w:r>
                        <w:rPr>
                          <w:rStyle w:val="FontStyle70"/>
                        </w:rPr>
                        <w:t>16</w:t>
                      </w:r>
                    </w:p>
                    <w:p w14:paraId="7BA65CE3" w14:textId="77777777" w:rsidR="002F0050" w:rsidRPr="00C84B1E" w:rsidRDefault="002F0050" w:rsidP="002F0050">
                      <w:pPr>
                        <w:pStyle w:val="Style2"/>
                        <w:widowControl/>
                        <w:numPr>
                          <w:ilvl w:val="0"/>
                          <w:numId w:val="9"/>
                        </w:numPr>
                        <w:tabs>
                          <w:tab w:val="left" w:pos="470"/>
                          <w:tab w:val="left" w:leader="dot" w:pos="8563"/>
                        </w:tabs>
                        <w:spacing w:before="5" w:line="624" w:lineRule="exact"/>
                        <w:jc w:val="both"/>
                        <w:rPr>
                          <w:rStyle w:val="FontStyle70"/>
                        </w:rPr>
                      </w:pPr>
                      <w:r w:rsidRPr="00C84B1E">
                        <w:rPr>
                          <w:rStyle w:val="FontStyle69"/>
                        </w:rPr>
                        <w:t>ИЗБОР НА МЕРКИ, ЗАЛОЖЕНИ В НПДЕВИ</w:t>
                      </w:r>
                      <w:r>
                        <w:rPr>
                          <w:rStyle w:val="FontStyle70"/>
                        </w:rPr>
                        <w:tab/>
                        <w:t>25</w:t>
                      </w:r>
                    </w:p>
                    <w:p w14:paraId="38466C66" w14:textId="77777777" w:rsidR="002F0050" w:rsidRPr="00C84B1E" w:rsidRDefault="002F0050" w:rsidP="002F0050">
                      <w:pPr>
                        <w:pStyle w:val="Style2"/>
                        <w:widowControl/>
                        <w:numPr>
                          <w:ilvl w:val="0"/>
                          <w:numId w:val="9"/>
                        </w:numPr>
                        <w:tabs>
                          <w:tab w:val="left" w:pos="470"/>
                          <w:tab w:val="left" w:leader="dot" w:pos="8558"/>
                        </w:tabs>
                        <w:spacing w:before="5" w:line="624" w:lineRule="exact"/>
                        <w:jc w:val="both"/>
                        <w:rPr>
                          <w:rStyle w:val="FontStyle69"/>
                          <w:b w:val="0"/>
                        </w:rPr>
                      </w:pPr>
                      <w:r w:rsidRPr="00C84B1E">
                        <w:rPr>
                          <w:rStyle w:val="FontStyle69"/>
                        </w:rPr>
                        <w:t>НАБЛЮДЕНИЕ И ОЦЕНКА</w:t>
                      </w:r>
                      <w:r w:rsidRPr="00C84B1E">
                        <w:rPr>
                          <w:rStyle w:val="FontStyle69"/>
                        </w:rPr>
                        <w:tab/>
                      </w:r>
                      <w:r>
                        <w:rPr>
                          <w:rStyle w:val="FontStyle70"/>
                        </w:rPr>
                        <w:t>32</w:t>
                      </w:r>
                    </w:p>
                    <w:p w14:paraId="00B9603F" w14:textId="77777777" w:rsidR="002F0050" w:rsidRPr="00C84B1E" w:rsidRDefault="002F0050" w:rsidP="002F0050">
                      <w:pPr>
                        <w:pStyle w:val="Style2"/>
                        <w:widowControl/>
                        <w:numPr>
                          <w:ilvl w:val="0"/>
                          <w:numId w:val="9"/>
                        </w:numPr>
                        <w:tabs>
                          <w:tab w:val="left" w:pos="470"/>
                          <w:tab w:val="left" w:leader="dot" w:pos="8558"/>
                        </w:tabs>
                        <w:spacing w:line="624" w:lineRule="exact"/>
                        <w:jc w:val="both"/>
                        <w:rPr>
                          <w:rStyle w:val="FontStyle69"/>
                          <w:b w:val="0"/>
                        </w:rPr>
                      </w:pPr>
                      <w:r w:rsidRPr="00C84B1E">
                        <w:rPr>
                          <w:rStyle w:val="FontStyle69"/>
                        </w:rPr>
                        <w:t>ЗАКЛЮЧЕНИЕ</w:t>
                      </w:r>
                      <w:r w:rsidRPr="00C84B1E">
                        <w:rPr>
                          <w:rStyle w:val="FontStyle69"/>
                        </w:rPr>
                        <w:tab/>
                      </w:r>
                      <w:r>
                        <w:rPr>
                          <w:rStyle w:val="FontStyle70"/>
                        </w:rPr>
                        <w:t>32</w:t>
                      </w:r>
                    </w:p>
                  </w:txbxContent>
                </v:textbox>
                <w10:wrap type="topAndBottom" anchorx="page" anchory="page"/>
              </v:shape>
            </w:pict>
          </mc:Fallback>
        </mc:AlternateContent>
      </w:r>
    </w:p>
    <w:p w14:paraId="47B3392C" w14:textId="77777777" w:rsidR="002F0050" w:rsidRPr="00F931D4" w:rsidRDefault="002F0050" w:rsidP="002F0050">
      <w:pPr>
        <w:widowControl w:val="0"/>
        <w:autoSpaceDE w:val="0"/>
        <w:adjustRightInd w:val="0"/>
        <w:spacing w:after="0"/>
        <w:rPr>
          <w:rFonts w:ascii="Arial" w:eastAsia="Times New Roman" w:hAnsi="Arial" w:cs="Arial"/>
          <w:sz w:val="24"/>
          <w:szCs w:val="24"/>
          <w:lang w:eastAsia="bg-BG"/>
        </w:rPr>
      </w:pPr>
    </w:p>
    <w:p w14:paraId="41A5185D" w14:textId="77777777" w:rsidR="002F0050" w:rsidRPr="00F931D4" w:rsidRDefault="002F0050" w:rsidP="002F0050">
      <w:pPr>
        <w:widowControl w:val="0"/>
        <w:autoSpaceDE w:val="0"/>
        <w:adjustRightInd w:val="0"/>
        <w:spacing w:after="0"/>
        <w:rPr>
          <w:rFonts w:ascii="Arial" w:eastAsia="Times New Roman" w:hAnsi="Arial" w:cs="Arial"/>
          <w:sz w:val="24"/>
          <w:szCs w:val="24"/>
          <w:lang w:eastAsia="bg-BG"/>
        </w:rPr>
      </w:pPr>
    </w:p>
    <w:p w14:paraId="75A47748" w14:textId="77777777" w:rsidR="002F0050" w:rsidRPr="00F931D4" w:rsidRDefault="002F0050" w:rsidP="002F0050">
      <w:pPr>
        <w:widowControl w:val="0"/>
        <w:autoSpaceDE w:val="0"/>
        <w:adjustRightInd w:val="0"/>
        <w:spacing w:after="0"/>
        <w:rPr>
          <w:rFonts w:ascii="Arial" w:eastAsia="Times New Roman" w:hAnsi="Arial" w:cs="Arial"/>
          <w:sz w:val="24"/>
          <w:szCs w:val="24"/>
          <w:lang w:eastAsia="bg-BG"/>
        </w:rPr>
      </w:pPr>
    </w:p>
    <w:p w14:paraId="4180FAA5" w14:textId="77777777" w:rsidR="002F0050" w:rsidRPr="00F931D4" w:rsidRDefault="002F0050" w:rsidP="002F0050">
      <w:pPr>
        <w:widowControl w:val="0"/>
        <w:autoSpaceDE w:val="0"/>
        <w:adjustRightInd w:val="0"/>
        <w:spacing w:after="0"/>
        <w:rPr>
          <w:rFonts w:ascii="Arial" w:eastAsia="Times New Roman" w:hAnsi="Arial" w:cs="Arial"/>
          <w:sz w:val="24"/>
          <w:szCs w:val="24"/>
          <w:lang w:eastAsia="bg-BG"/>
        </w:rPr>
      </w:pPr>
    </w:p>
    <w:p w14:paraId="0C1C5E97" w14:textId="77777777" w:rsidR="002F0050" w:rsidRPr="00F931D4" w:rsidRDefault="002F0050" w:rsidP="002F0050">
      <w:pPr>
        <w:widowControl w:val="0"/>
        <w:autoSpaceDE w:val="0"/>
        <w:adjustRightInd w:val="0"/>
        <w:spacing w:after="0"/>
        <w:rPr>
          <w:rFonts w:ascii="Arial" w:eastAsia="Times New Roman" w:hAnsi="Arial" w:cs="Arial"/>
          <w:sz w:val="24"/>
          <w:szCs w:val="24"/>
          <w:lang w:eastAsia="bg-BG"/>
        </w:rPr>
      </w:pPr>
    </w:p>
    <w:p w14:paraId="376587BF" w14:textId="77777777" w:rsidR="002F0050" w:rsidRPr="00F931D4" w:rsidRDefault="002F0050" w:rsidP="002F0050">
      <w:pPr>
        <w:widowControl w:val="0"/>
        <w:autoSpaceDE w:val="0"/>
        <w:adjustRightInd w:val="0"/>
        <w:spacing w:after="0"/>
        <w:rPr>
          <w:rFonts w:ascii="Arial" w:eastAsia="Times New Roman" w:hAnsi="Arial" w:cs="Arial"/>
          <w:sz w:val="24"/>
          <w:szCs w:val="24"/>
          <w:lang w:eastAsia="bg-BG"/>
        </w:rPr>
      </w:pPr>
    </w:p>
    <w:p w14:paraId="4D156967" w14:textId="77777777" w:rsidR="002F0050" w:rsidRPr="00DB3512" w:rsidRDefault="002F0050" w:rsidP="002F0050">
      <w:pPr>
        <w:autoSpaceDE w:val="0"/>
        <w:adjustRightInd w:val="0"/>
        <w:spacing w:after="0" w:line="1" w:lineRule="exact"/>
        <w:rPr>
          <w:rFonts w:ascii="Arial" w:eastAsia="Times New Roman" w:hAnsi="Arial"/>
          <w:sz w:val="2"/>
          <w:szCs w:val="2"/>
          <w:lang w:eastAsia="bg-BG"/>
        </w:rPr>
        <w:sectPr w:rsidR="002F0050" w:rsidRPr="00DB3512" w:rsidSect="00A869E4">
          <w:footerReference w:type="even" r:id="rId7"/>
          <w:footerReference w:type="default" r:id="rId8"/>
          <w:pgSz w:w="11905" w:h="16837" w:code="9"/>
          <w:pgMar w:top="1418" w:right="1497" w:bottom="1440" w:left="1497" w:header="709" w:footer="709" w:gutter="0"/>
          <w:cols w:space="708"/>
          <w:vAlign w:val="both"/>
          <w:noEndnote/>
          <w:titlePg/>
        </w:sectPr>
      </w:pPr>
      <w:r>
        <w:rPr>
          <w:rFonts w:ascii="Arial" w:eastAsia="Times New Roman" w:hAnsi="Arial"/>
          <w:noProof/>
          <w:sz w:val="24"/>
          <w:szCs w:val="24"/>
          <w:lang w:eastAsia="bg-BG"/>
        </w:rPr>
        <w:lastRenderedPageBreak/>
        <mc:AlternateContent>
          <mc:Choice Requires="wps">
            <w:drawing>
              <wp:anchor distT="0" distB="167640" distL="6400800" distR="6400800" simplePos="0" relativeHeight="251662336" behindDoc="0" locked="0" layoutInCell="1" allowOverlap="1" wp14:anchorId="6335C62B" wp14:editId="21004706">
                <wp:simplePos x="0" y="0"/>
                <wp:positionH relativeFrom="page">
                  <wp:posOffset>1265555</wp:posOffset>
                </wp:positionH>
                <wp:positionV relativeFrom="page">
                  <wp:posOffset>1340485</wp:posOffset>
                </wp:positionV>
                <wp:extent cx="2035810" cy="161925"/>
                <wp:effectExtent l="0" t="0" r="3810" b="2540"/>
                <wp:wrapTopAndBottom/>
                <wp:docPr id="152" name="Текстово поле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81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E0689" w14:textId="77777777" w:rsidR="002F0050" w:rsidRDefault="002F0050" w:rsidP="002F0050">
                            <w:pPr>
                              <w:pStyle w:val="Style1"/>
                              <w:widowControl/>
                              <w:rPr>
                                <w:rStyle w:val="FontStyle69"/>
                              </w:rPr>
                            </w:pPr>
                            <w:r>
                              <w:rPr>
                                <w:rStyle w:val="FontStyle69"/>
                              </w:rPr>
                              <w:t>1. ОБЩИ ПОЛОЖЕНИЯ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5C62B" id="Текстово поле 152" o:spid="_x0000_s1028" type="#_x0000_t202" style="position:absolute;margin-left:99.65pt;margin-top:105.55pt;width:160.3pt;height:12.75pt;z-index:251662336;visibility:visible;mso-wrap-style:square;mso-width-percent:0;mso-height-percent:0;mso-wrap-distance-left:7in;mso-wrap-distance-top:0;mso-wrap-distance-right:7in;mso-wrap-distance-bottom:13.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" filled="f" stroked="f">
                <v:textbox inset="0,0,0,0">
                  <w:txbxContent>
                    <w:p w14:paraId="62AE0689" w14:textId="77777777" w:rsidR="002F0050" w:rsidRDefault="002F0050" w:rsidP="002F0050">
                      <w:pPr>
                        <w:pStyle w:val="Style1"/>
                        <w:widowControl/>
                        <w:rPr>
                          <w:rStyle w:val="FontStyle69"/>
                        </w:rPr>
                      </w:pPr>
                      <w:r>
                        <w:rPr>
                          <w:rStyle w:val="FontStyle69"/>
                        </w:rPr>
                        <w:t>1. ОБЩИ ПОЛОЖЕНИЯ</w:t>
                      </w:r>
                    </w:p>
                  </w:txbxContent>
                </v:textbox>
                <w10:wrap type="topAndBottom" anchorx="page" anchory="page"/>
              </v:shape>
            </w:pict>
          </mc:Fallback>
        </mc:AlternateContent>
      </w:r>
      <w:r>
        <w:rPr>
          <w:rFonts w:ascii="Arial" w:eastAsia="Times New Roman" w:hAnsi="Arial"/>
          <w:noProof/>
          <w:sz w:val="24"/>
          <w:szCs w:val="24"/>
          <w:lang w:eastAsia="bg-BG"/>
        </w:rPr>
        <mc:AlternateContent>
          <mc:Choice Requires="wps">
            <w:drawing>
              <wp:anchor distT="106680" distB="0" distL="6400800" distR="6400800" simplePos="0" relativeHeight="251663360" behindDoc="0" locked="0" layoutInCell="1" allowOverlap="1" wp14:anchorId="22B17E22" wp14:editId="0E40A6BC">
                <wp:simplePos x="0" y="0"/>
                <wp:positionH relativeFrom="page">
                  <wp:posOffset>951230</wp:posOffset>
                </wp:positionH>
                <wp:positionV relativeFrom="page">
                  <wp:posOffset>1670050</wp:posOffset>
                </wp:positionV>
                <wp:extent cx="5657215" cy="8092440"/>
                <wp:effectExtent l="0" t="3175" r="1905" b="635"/>
                <wp:wrapTopAndBottom/>
                <wp:docPr id="151" name="Текстово поле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215" cy="809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3D91B5" w14:textId="77777777" w:rsidR="002F0050" w:rsidRDefault="002F0050" w:rsidP="002F0050">
                            <w:pPr>
                              <w:pStyle w:val="Style4"/>
                              <w:widowControl/>
                              <w:ind w:left="14"/>
                              <w:rPr>
                                <w:rStyle w:val="FontStyle70"/>
                              </w:rPr>
                            </w:pPr>
                            <w:r>
                              <w:rPr>
                                <w:rStyle w:val="FontStyle70"/>
                              </w:rPr>
                              <w:t xml:space="preserve">Европейската политика за енергия от възобновяеми източници никога не е имала толкова голямо значение, колкото има днес. Възобновяемата енергия играе жизненоважна роля за намаляване на емисиите от парникови газове и други форми на замърсяване, като внася разнообразие и подобрява сигурността на нашите енергийни доставки и поддържа нашата водеща технологична индустрия за чиста енергия. Поради тази причина лидерите на Европейския съюз се споразумяха за постигането на юридически обвързващи национални цели за повишаване на дела на енергията от възобновяеми източници, така че да се постигне 20 % дял за целия Съюз до </w:t>
                            </w:r>
                            <w:smartTag w:uri="urn:schemas-microsoft-com:office:smarttags" w:element="metricconverter">
                              <w:smartTagPr>
                                <w:attr w:name="ProductID" w:val="2020 г"/>
                              </w:smartTagPr>
                              <w:r>
                                <w:rPr>
                                  <w:rStyle w:val="FontStyle70"/>
                                </w:rPr>
                                <w:t>2020 г</w:t>
                              </w:r>
                            </w:smartTag>
                            <w:r>
                              <w:rPr>
                                <w:rStyle w:val="FontStyle70"/>
                              </w:rPr>
                              <w:t xml:space="preserve">. Тези цели, включени в Директива 2009/28/ЕО на Европейския парламент и Съвета от 23 април </w:t>
                            </w:r>
                            <w:smartTag w:uri="urn:schemas-microsoft-com:office:smarttags" w:element="metricconverter">
                              <w:smartTagPr>
                                <w:attr w:name="ProductID" w:val="2009 г"/>
                              </w:smartTagPr>
                              <w:r>
                                <w:rPr>
                                  <w:rStyle w:val="FontStyle70"/>
                                </w:rPr>
                                <w:t>2009 г</w:t>
                              </w:r>
                            </w:smartTag>
                            <w:r>
                              <w:rPr>
                                <w:rStyle w:val="FontStyle70"/>
                              </w:rPr>
                              <w:t>. за насърчаване използването на енергия от възобновяеми източници и за изменение и впоследствие за отмяна на Директиви 2001/77/ЕО и 2003/30/ЕО, са залегнали в основата на цялата европейска регулаторна рамка в тази област.</w:t>
                            </w:r>
                          </w:p>
                          <w:p w14:paraId="5A0BAD2F" w14:textId="77777777" w:rsidR="002F0050" w:rsidRDefault="002F0050" w:rsidP="002F0050">
                            <w:pPr>
                              <w:pStyle w:val="Style4"/>
                              <w:widowControl/>
                              <w:ind w:left="5" w:right="10" w:firstLine="350"/>
                              <w:rPr>
                                <w:rStyle w:val="FontStyle70"/>
                              </w:rPr>
                            </w:pPr>
                            <w:r>
                              <w:rPr>
                                <w:rStyle w:val="FontStyle70"/>
                              </w:rPr>
                              <w:t xml:space="preserve">Съгласно Директива 2009/28/ЕО, задължителната национална цел на Р България през </w:t>
                            </w:r>
                            <w:smartTag w:uri="urn:schemas-microsoft-com:office:smarttags" w:element="metricconverter">
                              <w:smartTagPr>
                                <w:attr w:name="ProductID" w:val="2020 г"/>
                              </w:smartTagPr>
                              <w:r>
                                <w:rPr>
                                  <w:rStyle w:val="FontStyle70"/>
                                </w:rPr>
                                <w:t>2020 г</w:t>
                              </w:r>
                            </w:smartTag>
                            <w:r>
                              <w:rPr>
                                <w:rStyle w:val="FontStyle70"/>
                              </w:rPr>
                              <w:t>. е делът на енергията от ВИ да достигне 16% от крайното брутно потребление на енергия, включително 10% от потребление на енергия от ВИ в транспорта Използването на енергията от ВИ, според изискването на директивата се анализира, поощрява и отчита поотделно в три направления:</w:t>
                            </w:r>
                          </w:p>
                          <w:p w14:paraId="0CFFDB83" w14:textId="77777777" w:rsidR="002F0050" w:rsidRDefault="002F0050" w:rsidP="002F0050">
                            <w:pPr>
                              <w:pStyle w:val="Style5"/>
                              <w:widowControl/>
                              <w:numPr>
                                <w:ilvl w:val="0"/>
                                <w:numId w:val="10"/>
                              </w:numPr>
                              <w:tabs>
                                <w:tab w:val="left" w:pos="706"/>
                              </w:tabs>
                              <w:ind w:left="706"/>
                              <w:rPr>
                                <w:rStyle w:val="FontStyle70"/>
                              </w:rPr>
                            </w:pPr>
                            <w:r>
                              <w:rPr>
                                <w:rStyle w:val="FontStyle70"/>
                              </w:rPr>
                              <w:t>Потребление  на  електроенергия  - от  водна,  вятърна, слънчева, геотермална енергия и биомаса;</w:t>
                            </w:r>
                          </w:p>
                          <w:p w14:paraId="4E94F898" w14:textId="77777777" w:rsidR="002F0050" w:rsidRDefault="002F0050" w:rsidP="002F0050">
                            <w:pPr>
                              <w:pStyle w:val="Style5"/>
                              <w:widowControl/>
                              <w:numPr>
                                <w:ilvl w:val="0"/>
                                <w:numId w:val="10"/>
                              </w:numPr>
                              <w:tabs>
                                <w:tab w:val="left" w:pos="706"/>
                              </w:tabs>
                              <w:ind w:left="706"/>
                              <w:rPr>
                                <w:rStyle w:val="FontStyle70"/>
                              </w:rPr>
                            </w:pPr>
                            <w:r>
                              <w:rPr>
                                <w:rStyle w:val="FontStyle70"/>
                              </w:rPr>
                              <w:t>Потребление на топлинна енергия и енергия за охлаждане - слънчева, геотермална енергия и биомаса;</w:t>
                            </w:r>
                          </w:p>
                          <w:p w14:paraId="4411CE6A" w14:textId="77777777" w:rsidR="002F0050" w:rsidRDefault="002F0050" w:rsidP="002F0050">
                            <w:pPr>
                              <w:pStyle w:val="Style5"/>
                              <w:widowControl/>
                              <w:numPr>
                                <w:ilvl w:val="0"/>
                                <w:numId w:val="10"/>
                              </w:numPr>
                              <w:tabs>
                                <w:tab w:val="left" w:pos="706"/>
                              </w:tabs>
                              <w:ind w:left="706"/>
                              <w:rPr>
                                <w:rStyle w:val="FontStyle70"/>
                              </w:rPr>
                            </w:pPr>
                            <w:r>
                              <w:rPr>
                                <w:rStyle w:val="FontStyle70"/>
                              </w:rPr>
                              <w:t>Потребление на енергия от ВИ в транспорта - биогорива и електрическа енергия, произведена от ВИ.</w:t>
                            </w:r>
                          </w:p>
                          <w:p w14:paraId="7A288143" w14:textId="77777777" w:rsidR="002F0050" w:rsidRDefault="002F0050" w:rsidP="002F0050">
                            <w:pPr>
                              <w:pStyle w:val="Style4"/>
                              <w:widowControl/>
                              <w:ind w:left="14" w:right="14" w:firstLine="355"/>
                              <w:rPr>
                                <w:rStyle w:val="FontStyle70"/>
                              </w:rPr>
                            </w:pPr>
                            <w:r>
                              <w:rPr>
                                <w:rStyle w:val="FontStyle70"/>
                              </w:rPr>
                              <w:t>Националната политика за насърчаване на производството на енергия от ВИ има следните цели:</w:t>
                            </w:r>
                          </w:p>
                          <w:p w14:paraId="7EF3CF7D" w14:textId="77777777" w:rsidR="002F0050" w:rsidRDefault="002F0050" w:rsidP="002F0050">
                            <w:pPr>
                              <w:pStyle w:val="Style5"/>
                              <w:widowControl/>
                              <w:numPr>
                                <w:ilvl w:val="0"/>
                                <w:numId w:val="10"/>
                              </w:numPr>
                              <w:tabs>
                                <w:tab w:val="left" w:pos="706"/>
                              </w:tabs>
                              <w:ind w:left="706"/>
                              <w:rPr>
                                <w:rStyle w:val="FontStyle70"/>
                              </w:rPr>
                            </w:pPr>
                            <w:r>
                              <w:rPr>
                                <w:rStyle w:val="FontStyle70"/>
                              </w:rPr>
                              <w:t>насърчаване развитието и използването на технологии за производство и потребление на енергия, произведена от ВИ;</w:t>
                            </w:r>
                          </w:p>
                          <w:p w14:paraId="6A6BDAD4" w14:textId="77777777" w:rsidR="002F0050" w:rsidRDefault="002F0050" w:rsidP="002F0050">
                            <w:pPr>
                              <w:pStyle w:val="Style5"/>
                              <w:widowControl/>
                              <w:numPr>
                                <w:ilvl w:val="0"/>
                                <w:numId w:val="10"/>
                              </w:numPr>
                              <w:tabs>
                                <w:tab w:val="left" w:pos="706"/>
                              </w:tabs>
                              <w:ind w:left="706"/>
                              <w:rPr>
                                <w:rStyle w:val="FontStyle70"/>
                              </w:rPr>
                            </w:pPr>
                            <w:r>
                              <w:rPr>
                                <w:rStyle w:val="FontStyle70"/>
                              </w:rPr>
                              <w:t>насърчаване развитието и използването на технологии за производство и потребление на биогорива и други възобновяеми горива в транспорта;</w:t>
                            </w:r>
                          </w:p>
                          <w:p w14:paraId="46B6F0ED" w14:textId="77777777" w:rsidR="002F0050" w:rsidRDefault="002F0050" w:rsidP="002F0050">
                            <w:pPr>
                              <w:pStyle w:val="Style5"/>
                              <w:widowControl/>
                              <w:numPr>
                                <w:ilvl w:val="0"/>
                                <w:numId w:val="10"/>
                              </w:numPr>
                              <w:tabs>
                                <w:tab w:val="left" w:pos="706"/>
                              </w:tabs>
                              <w:ind w:left="365" w:firstLine="0"/>
                              <w:rPr>
                                <w:rStyle w:val="FontStyle70"/>
                              </w:rPr>
                            </w:pPr>
                            <w:r>
                              <w:rPr>
                                <w:rStyle w:val="FontStyle70"/>
                              </w:rPr>
                              <w:t>диверсификация на енергийните доставки;</w:t>
                            </w:r>
                          </w:p>
                          <w:p w14:paraId="73457BE0" w14:textId="77777777" w:rsidR="002F0050" w:rsidRDefault="002F0050" w:rsidP="002F0050">
                            <w:pPr>
                              <w:pStyle w:val="Style5"/>
                              <w:widowControl/>
                              <w:numPr>
                                <w:ilvl w:val="0"/>
                                <w:numId w:val="10"/>
                              </w:numPr>
                              <w:tabs>
                                <w:tab w:val="left" w:pos="706"/>
                              </w:tabs>
                              <w:spacing w:before="5"/>
                              <w:ind w:left="706"/>
                              <w:rPr>
                                <w:rStyle w:val="FontStyle70"/>
                              </w:rPr>
                            </w:pPr>
                            <w:r>
                              <w:rPr>
                                <w:rStyle w:val="FontStyle70"/>
                              </w:rPr>
                              <w:t>повишаване   капацитета   на   малките   и   средните предприятия, производителите на енергия от ВИ и производителите на биогорива;</w:t>
                            </w:r>
                          </w:p>
                          <w:p w14:paraId="4BAE4107" w14:textId="77777777" w:rsidR="002F0050" w:rsidRDefault="002F0050" w:rsidP="002F0050">
                            <w:pPr>
                              <w:pStyle w:val="Style5"/>
                              <w:widowControl/>
                              <w:numPr>
                                <w:ilvl w:val="0"/>
                                <w:numId w:val="10"/>
                              </w:numPr>
                              <w:tabs>
                                <w:tab w:val="left" w:pos="706"/>
                              </w:tabs>
                              <w:ind w:left="365" w:firstLine="0"/>
                              <w:rPr>
                                <w:rStyle w:val="FontStyle70"/>
                              </w:rPr>
                            </w:pPr>
                            <w:r>
                              <w:rPr>
                                <w:rStyle w:val="FontStyle70"/>
                              </w:rPr>
                              <w:t>опазване на околната среда;</w:t>
                            </w:r>
                          </w:p>
                          <w:p w14:paraId="77017EBC" w14:textId="77777777" w:rsidR="002F0050" w:rsidRDefault="002F0050" w:rsidP="002F0050">
                            <w:pPr>
                              <w:pStyle w:val="Style5"/>
                              <w:widowControl/>
                              <w:numPr>
                                <w:ilvl w:val="0"/>
                                <w:numId w:val="10"/>
                              </w:numPr>
                              <w:tabs>
                                <w:tab w:val="left" w:pos="706"/>
                              </w:tabs>
                              <w:ind w:left="706"/>
                              <w:rPr>
                                <w:rStyle w:val="FontStyle70"/>
                              </w:rPr>
                            </w:pPr>
                            <w:r>
                              <w:rPr>
                                <w:rStyle w:val="FontStyle70"/>
                              </w:rPr>
                              <w:t>създаване на условия за постигане устойчиво развитие на местно и регионално ниво.</w:t>
                            </w:r>
                          </w:p>
                          <w:p w14:paraId="0F67E04B" w14:textId="77777777" w:rsidR="002F0050" w:rsidRDefault="002F0050" w:rsidP="002F0050">
                            <w:pPr>
                              <w:pStyle w:val="Style4"/>
                              <w:widowControl/>
                              <w:spacing w:before="5"/>
                              <w:ind w:right="24" w:firstLine="350"/>
                              <w:rPr>
                                <w:rStyle w:val="FontStyle70"/>
                              </w:rPr>
                            </w:pPr>
                            <w:r>
                              <w:rPr>
                                <w:rStyle w:val="FontStyle70"/>
                              </w:rPr>
                              <w:t>Законът за енергията от възобновяеми източници (ЗЕВИ) транспонира цитираната директива в българското законодателство. Този закон регламентира правата и задълженията на органите на изпълнителната власт и на местното самоуправление при провеждането на политиката в областта на насърчаването производството и потреблението на енергия от ВИ. Кметовете на общини разработват общински дългосрочни и краткосрочни програми за използването на енергията от ВИ и биогорива в съответствие с НПДЕВИ (чл. 10, ал. 1 и ал. 2 от ЗЕВИ) . Програмите се приемат от общинските съвети, по предложение на кмета на съответната община и обхващат период на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17E22" id="Текстово поле 151" o:spid="_x0000_s1029" type="#_x0000_t202" style="position:absolute;margin-left:74.9pt;margin-top:131.5pt;width:445.45pt;height:637.2pt;z-index:251663360;visibility:visible;mso-wrap-style:square;mso-width-percent:0;mso-height-percent:0;mso-wrap-distance-left:7in;mso-wrap-distance-top:8.4pt;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" filled="f" stroked="f">
                <v:textbox inset="0,0,0,0">
                  <w:txbxContent>
                    <w:p w14:paraId="493D91B5" w14:textId="77777777" w:rsidR="002F0050" w:rsidRDefault="002F0050" w:rsidP="002F0050">
                      <w:pPr>
                        <w:pStyle w:val="Style4"/>
                        <w:widowControl/>
                        <w:ind w:left="14"/>
                        <w:rPr>
                          <w:rStyle w:val="FontStyle70"/>
                        </w:rPr>
                      </w:pPr>
                      <w:r>
                        <w:rPr>
                          <w:rStyle w:val="FontStyle70"/>
                        </w:rPr>
                        <w:t xml:space="preserve">Европейската политика за енергия от възобновяеми източници никога не е имала толкова голямо значение, колкото има днес. Възобновяемата енергия играе жизненоважна роля за намаляване на емисиите от парникови газове и други форми на замърсяване, като внася разнообразие и подобрява сигурността на нашите енергийни доставки и поддържа нашата водеща технологична индустрия за чиста енергия. Поради тази причина лидерите на Европейския съюз се споразумяха за постигането на юридически обвързващи национални цели за повишаване на дела на енергията от възобновяеми източници, така че да се постигне 20 % дял за целия Съюз до </w:t>
                      </w:r>
                      <w:smartTag w:uri="urn:schemas-microsoft-com:office:smarttags" w:element="metricconverter">
                        <w:smartTagPr>
                          <w:attr w:name="ProductID" w:val="2020 г"/>
                        </w:smartTagPr>
                        <w:r>
                          <w:rPr>
                            <w:rStyle w:val="FontStyle70"/>
                          </w:rPr>
                          <w:t>2020 г</w:t>
                        </w:r>
                      </w:smartTag>
                      <w:r>
                        <w:rPr>
                          <w:rStyle w:val="FontStyle70"/>
                        </w:rPr>
                        <w:t xml:space="preserve">. Тези цели, включени в Директива 2009/28/ЕО на Европейския парламент и Съвета от 23 април </w:t>
                      </w:r>
                      <w:smartTag w:uri="urn:schemas-microsoft-com:office:smarttags" w:element="metricconverter">
                        <w:smartTagPr>
                          <w:attr w:name="ProductID" w:val="2009 г"/>
                        </w:smartTagPr>
                        <w:r>
                          <w:rPr>
                            <w:rStyle w:val="FontStyle70"/>
                          </w:rPr>
                          <w:t>2009 г</w:t>
                        </w:r>
                      </w:smartTag>
                      <w:r>
                        <w:rPr>
                          <w:rStyle w:val="FontStyle70"/>
                        </w:rPr>
                        <w:t>. за насърчаване използването на енергия от възобновяеми източници и за изменение и впоследствие за отмяна на Директиви 2001/77/ЕО и 2003/30/ЕО, са залегнали в основата на цялата европейска регулаторна рамка в тази област.</w:t>
                      </w:r>
                    </w:p>
                    <w:p w14:paraId="5A0BAD2F" w14:textId="77777777" w:rsidR="002F0050" w:rsidRDefault="002F0050" w:rsidP="002F0050">
                      <w:pPr>
                        <w:pStyle w:val="Style4"/>
                        <w:widowControl/>
                        <w:ind w:left="5" w:right="10" w:firstLine="350"/>
                        <w:rPr>
                          <w:rStyle w:val="FontStyle70"/>
                        </w:rPr>
                      </w:pPr>
                      <w:r>
                        <w:rPr>
                          <w:rStyle w:val="FontStyle70"/>
                        </w:rPr>
                        <w:t xml:space="preserve">Съгласно Директива 2009/28/ЕО, задължителната национална цел на Р България през </w:t>
                      </w:r>
                      <w:smartTag w:uri="urn:schemas-microsoft-com:office:smarttags" w:element="metricconverter">
                        <w:smartTagPr>
                          <w:attr w:name="ProductID" w:val="2020 г"/>
                        </w:smartTagPr>
                        <w:r>
                          <w:rPr>
                            <w:rStyle w:val="FontStyle70"/>
                          </w:rPr>
                          <w:t>2020 г</w:t>
                        </w:r>
                      </w:smartTag>
                      <w:r>
                        <w:rPr>
                          <w:rStyle w:val="FontStyle70"/>
                        </w:rPr>
                        <w:t>. е делът на енергията от ВИ да достигне 16% от крайното брутно потребление на енергия, включително 10% от потребление на енергия от ВИ в транспорта Използването на енергията от ВИ, според изискването на директивата се анализира, поощрява и отчита поотделно в три направления:</w:t>
                      </w:r>
                    </w:p>
                    <w:p w14:paraId="0CFFDB83" w14:textId="77777777" w:rsidR="002F0050" w:rsidRDefault="002F0050" w:rsidP="002F0050">
                      <w:pPr>
                        <w:pStyle w:val="Style5"/>
                        <w:widowControl/>
                        <w:numPr>
                          <w:ilvl w:val="0"/>
                          <w:numId w:val="10"/>
                        </w:numPr>
                        <w:tabs>
                          <w:tab w:val="left" w:pos="706"/>
                        </w:tabs>
                        <w:ind w:left="706"/>
                        <w:rPr>
                          <w:rStyle w:val="FontStyle70"/>
                        </w:rPr>
                      </w:pPr>
                      <w:r>
                        <w:rPr>
                          <w:rStyle w:val="FontStyle70"/>
                        </w:rPr>
                        <w:t>Потребление  на  електроенергия  - от  водна,  вятърна, слънчева, геотермална енергия и биомаса;</w:t>
                      </w:r>
                    </w:p>
                    <w:p w14:paraId="4E94F898" w14:textId="77777777" w:rsidR="002F0050" w:rsidRDefault="002F0050" w:rsidP="002F0050">
                      <w:pPr>
                        <w:pStyle w:val="Style5"/>
                        <w:widowControl/>
                        <w:numPr>
                          <w:ilvl w:val="0"/>
                          <w:numId w:val="10"/>
                        </w:numPr>
                        <w:tabs>
                          <w:tab w:val="left" w:pos="706"/>
                        </w:tabs>
                        <w:ind w:left="706"/>
                        <w:rPr>
                          <w:rStyle w:val="FontStyle70"/>
                        </w:rPr>
                      </w:pPr>
                      <w:r>
                        <w:rPr>
                          <w:rStyle w:val="FontStyle70"/>
                        </w:rPr>
                        <w:t>Потребление на топлинна енергия и енергия за охлаждане - слънчева, геотермална енергия и биомаса;</w:t>
                      </w:r>
                    </w:p>
                    <w:p w14:paraId="4411CE6A" w14:textId="77777777" w:rsidR="002F0050" w:rsidRDefault="002F0050" w:rsidP="002F0050">
                      <w:pPr>
                        <w:pStyle w:val="Style5"/>
                        <w:widowControl/>
                        <w:numPr>
                          <w:ilvl w:val="0"/>
                          <w:numId w:val="10"/>
                        </w:numPr>
                        <w:tabs>
                          <w:tab w:val="left" w:pos="706"/>
                        </w:tabs>
                        <w:ind w:left="706"/>
                        <w:rPr>
                          <w:rStyle w:val="FontStyle70"/>
                        </w:rPr>
                      </w:pPr>
                      <w:r>
                        <w:rPr>
                          <w:rStyle w:val="FontStyle70"/>
                        </w:rPr>
                        <w:t>Потребление на енергия от ВИ в транспорта - биогорива и електрическа енергия, произведена от ВИ.</w:t>
                      </w:r>
                    </w:p>
                    <w:p w14:paraId="7A288143" w14:textId="77777777" w:rsidR="002F0050" w:rsidRDefault="002F0050" w:rsidP="002F0050">
                      <w:pPr>
                        <w:pStyle w:val="Style4"/>
                        <w:widowControl/>
                        <w:ind w:left="14" w:right="14" w:firstLine="355"/>
                        <w:rPr>
                          <w:rStyle w:val="FontStyle70"/>
                        </w:rPr>
                      </w:pPr>
                      <w:r>
                        <w:rPr>
                          <w:rStyle w:val="FontStyle70"/>
                        </w:rPr>
                        <w:t>Националната политика за насърчаване на производството на енергия от ВИ има следните цели:</w:t>
                      </w:r>
                    </w:p>
                    <w:p w14:paraId="7EF3CF7D" w14:textId="77777777" w:rsidR="002F0050" w:rsidRDefault="002F0050" w:rsidP="002F0050">
                      <w:pPr>
                        <w:pStyle w:val="Style5"/>
                        <w:widowControl/>
                        <w:numPr>
                          <w:ilvl w:val="0"/>
                          <w:numId w:val="10"/>
                        </w:numPr>
                        <w:tabs>
                          <w:tab w:val="left" w:pos="706"/>
                        </w:tabs>
                        <w:ind w:left="706"/>
                        <w:rPr>
                          <w:rStyle w:val="FontStyle70"/>
                        </w:rPr>
                      </w:pPr>
                      <w:r>
                        <w:rPr>
                          <w:rStyle w:val="FontStyle70"/>
                        </w:rPr>
                        <w:t>насърчаване развитието и използването на технологии за производство и потребление на енергия, произведена от ВИ;</w:t>
                      </w:r>
                    </w:p>
                    <w:p w14:paraId="6A6BDAD4" w14:textId="77777777" w:rsidR="002F0050" w:rsidRDefault="002F0050" w:rsidP="002F0050">
                      <w:pPr>
                        <w:pStyle w:val="Style5"/>
                        <w:widowControl/>
                        <w:numPr>
                          <w:ilvl w:val="0"/>
                          <w:numId w:val="10"/>
                        </w:numPr>
                        <w:tabs>
                          <w:tab w:val="left" w:pos="706"/>
                        </w:tabs>
                        <w:ind w:left="706"/>
                        <w:rPr>
                          <w:rStyle w:val="FontStyle70"/>
                        </w:rPr>
                      </w:pPr>
                      <w:r>
                        <w:rPr>
                          <w:rStyle w:val="FontStyle70"/>
                        </w:rPr>
                        <w:t>насърчаване развитието и използването на технологии за производство и потребление на биогорива и други възобновяеми горива в транспорта;</w:t>
                      </w:r>
                    </w:p>
                    <w:p w14:paraId="46B6F0ED" w14:textId="77777777" w:rsidR="002F0050" w:rsidRDefault="002F0050" w:rsidP="002F0050">
                      <w:pPr>
                        <w:pStyle w:val="Style5"/>
                        <w:widowControl/>
                        <w:numPr>
                          <w:ilvl w:val="0"/>
                          <w:numId w:val="10"/>
                        </w:numPr>
                        <w:tabs>
                          <w:tab w:val="left" w:pos="706"/>
                        </w:tabs>
                        <w:ind w:left="365" w:firstLine="0"/>
                        <w:rPr>
                          <w:rStyle w:val="FontStyle70"/>
                        </w:rPr>
                      </w:pPr>
                      <w:r>
                        <w:rPr>
                          <w:rStyle w:val="FontStyle70"/>
                        </w:rPr>
                        <w:t>диверсификация на енергийните доставки;</w:t>
                      </w:r>
                    </w:p>
                    <w:p w14:paraId="73457BE0" w14:textId="77777777" w:rsidR="002F0050" w:rsidRDefault="002F0050" w:rsidP="002F0050">
                      <w:pPr>
                        <w:pStyle w:val="Style5"/>
                        <w:widowControl/>
                        <w:numPr>
                          <w:ilvl w:val="0"/>
                          <w:numId w:val="10"/>
                        </w:numPr>
                        <w:tabs>
                          <w:tab w:val="left" w:pos="706"/>
                        </w:tabs>
                        <w:spacing w:before="5"/>
                        <w:ind w:left="706"/>
                        <w:rPr>
                          <w:rStyle w:val="FontStyle70"/>
                        </w:rPr>
                      </w:pPr>
                      <w:r>
                        <w:rPr>
                          <w:rStyle w:val="FontStyle70"/>
                        </w:rPr>
                        <w:t>повишаване   капацитета   на   малките   и   средните предприятия, производителите на енергия от ВИ и производителите на биогорива;</w:t>
                      </w:r>
                    </w:p>
                    <w:p w14:paraId="4BAE4107" w14:textId="77777777" w:rsidR="002F0050" w:rsidRDefault="002F0050" w:rsidP="002F0050">
                      <w:pPr>
                        <w:pStyle w:val="Style5"/>
                        <w:widowControl/>
                        <w:numPr>
                          <w:ilvl w:val="0"/>
                          <w:numId w:val="10"/>
                        </w:numPr>
                        <w:tabs>
                          <w:tab w:val="left" w:pos="706"/>
                        </w:tabs>
                        <w:ind w:left="365" w:firstLine="0"/>
                        <w:rPr>
                          <w:rStyle w:val="FontStyle70"/>
                        </w:rPr>
                      </w:pPr>
                      <w:r>
                        <w:rPr>
                          <w:rStyle w:val="FontStyle70"/>
                        </w:rPr>
                        <w:t>опазване на околната среда;</w:t>
                      </w:r>
                    </w:p>
                    <w:p w14:paraId="77017EBC" w14:textId="77777777" w:rsidR="002F0050" w:rsidRDefault="002F0050" w:rsidP="002F0050">
                      <w:pPr>
                        <w:pStyle w:val="Style5"/>
                        <w:widowControl/>
                        <w:numPr>
                          <w:ilvl w:val="0"/>
                          <w:numId w:val="10"/>
                        </w:numPr>
                        <w:tabs>
                          <w:tab w:val="left" w:pos="706"/>
                        </w:tabs>
                        <w:ind w:left="706"/>
                        <w:rPr>
                          <w:rStyle w:val="FontStyle70"/>
                        </w:rPr>
                      </w:pPr>
                      <w:r>
                        <w:rPr>
                          <w:rStyle w:val="FontStyle70"/>
                        </w:rPr>
                        <w:t>създаване на условия за постигане устойчиво развитие на местно и регионално ниво.</w:t>
                      </w:r>
                    </w:p>
                    <w:p w14:paraId="0F67E04B" w14:textId="77777777" w:rsidR="002F0050" w:rsidRDefault="002F0050" w:rsidP="002F0050">
                      <w:pPr>
                        <w:pStyle w:val="Style4"/>
                        <w:widowControl/>
                        <w:spacing w:before="5"/>
                        <w:ind w:right="24" w:firstLine="350"/>
                        <w:rPr>
                          <w:rStyle w:val="FontStyle70"/>
                        </w:rPr>
                      </w:pPr>
                      <w:r>
                        <w:rPr>
                          <w:rStyle w:val="FontStyle70"/>
                        </w:rPr>
                        <w:t>Законът за енергията от възобновяеми източници (ЗЕВИ) транспонира цитираната директива в българското законодателство. Този закон регламентира правата и задълженията на органите на изпълнителната власт и на местното самоуправление при провеждането на политиката в областта на насърчаването производството и потреблението на енергия от ВИ. Кметовете на общини разработват общински дългосрочни и краткосрочни програми за използването на енергията от ВИ и биогорива в съответствие с НПДЕВИ (чл. 10, ал. 1 и ал. 2 от ЗЕВИ) . Програмите се приемат от общинските съвети, по предложение на кмета на съответната община и обхващат период на</w:t>
                      </w:r>
                    </w:p>
                  </w:txbxContent>
                </v:textbox>
                <w10:wrap type="topAndBottom" anchorx="page" anchory="page"/>
              </v:shape>
            </w:pict>
          </mc:Fallback>
        </mc:AlternateContent>
      </w:r>
    </w:p>
    <w:p w14:paraId="4979650A" w14:textId="77777777" w:rsidR="002F0050" w:rsidRPr="00F931D4" w:rsidRDefault="002F0050" w:rsidP="002F0050">
      <w:pPr>
        <w:autoSpaceDE w:val="0"/>
        <w:adjustRightInd w:val="0"/>
        <w:spacing w:after="0" w:line="1" w:lineRule="exact"/>
        <w:rPr>
          <w:rFonts w:ascii="Arial" w:eastAsia="Times New Roman" w:hAnsi="Arial"/>
          <w:sz w:val="2"/>
          <w:szCs w:val="2"/>
          <w:lang w:eastAsia="bg-BG"/>
        </w:rPr>
      </w:pPr>
      <w:r>
        <w:rPr>
          <w:rFonts w:ascii="Arial" w:eastAsia="Times New Roman" w:hAnsi="Arial"/>
          <w:noProof/>
          <w:sz w:val="24"/>
          <w:szCs w:val="24"/>
          <w:lang w:eastAsia="bg-BG"/>
        </w:rPr>
        <w:lastRenderedPageBreak/>
        <mc:AlternateContent>
          <mc:Choice Requires="wps">
            <w:drawing>
              <wp:anchor distT="0" distB="173990" distL="6400800" distR="6400800" simplePos="0" relativeHeight="251664384" behindDoc="0" locked="0" layoutInCell="1" allowOverlap="1" wp14:anchorId="61493F9B" wp14:editId="5219F7D2">
                <wp:simplePos x="0" y="0"/>
                <wp:positionH relativeFrom="page">
                  <wp:posOffset>1003935</wp:posOffset>
                </wp:positionH>
                <wp:positionV relativeFrom="page">
                  <wp:posOffset>1412240</wp:posOffset>
                </wp:positionV>
                <wp:extent cx="5657215" cy="5791200"/>
                <wp:effectExtent l="3810" t="2540" r="0" b="0"/>
                <wp:wrapTopAndBottom/>
                <wp:docPr id="150" name="Текстово поле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215" cy="579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14699A" w14:textId="77777777" w:rsidR="002F0050" w:rsidRDefault="002F0050" w:rsidP="002F0050">
                            <w:pPr>
                              <w:pStyle w:val="Style4"/>
                              <w:widowControl/>
                              <w:spacing w:line="264" w:lineRule="exact"/>
                              <w:ind w:left="34" w:firstLine="0"/>
                              <w:jc w:val="left"/>
                              <w:rPr>
                                <w:rStyle w:val="FontStyle70"/>
                              </w:rPr>
                            </w:pPr>
                            <w:r>
                              <w:rPr>
                                <w:rStyle w:val="FontStyle70"/>
                              </w:rPr>
                              <w:t>изпълнение три години (за краткосрочните) и десет години (за дългосрочните програми).</w:t>
                            </w:r>
                          </w:p>
                          <w:p w14:paraId="6D23EFF1" w14:textId="77777777" w:rsidR="002F0050" w:rsidRDefault="002F0050" w:rsidP="002F0050">
                            <w:pPr>
                              <w:pStyle w:val="Style4"/>
                              <w:widowControl/>
                              <w:spacing w:line="264" w:lineRule="exact"/>
                              <w:ind w:left="29" w:right="5"/>
                              <w:jc w:val="left"/>
                              <w:rPr>
                                <w:rStyle w:val="FontStyle70"/>
                              </w:rPr>
                            </w:pPr>
                            <w:r>
                              <w:rPr>
                                <w:rStyle w:val="FontStyle70"/>
                              </w:rPr>
                              <w:t>При разработването на концепция за енергоснабдяване чрез ВЕИ, Общината ще се запознае с различните възможности, тяхното приложение на местно ниво, обхвата на инвестицията и осигуряване възможности за финансиране. В повечето случаи използването на регенеративна енергия в България вече е икономически възможно. За да се улесни намирането на подходящо решение и</w:t>
                            </w:r>
                          </w:p>
                          <w:p w14:paraId="16B8D6D5" w14:textId="77777777" w:rsidR="002F0050" w:rsidRDefault="002F0050" w:rsidP="002F0050">
                            <w:pPr>
                              <w:pStyle w:val="Style4"/>
                              <w:widowControl/>
                              <w:spacing w:line="264" w:lineRule="exact"/>
                              <w:ind w:left="29" w:right="5" w:firstLine="341"/>
                              <w:jc w:val="left"/>
                              <w:rPr>
                                <w:rStyle w:val="FontStyle70"/>
                              </w:rPr>
                            </w:pPr>
                            <w:r>
                              <w:rPr>
                                <w:rStyle w:val="FontStyle70"/>
                              </w:rPr>
                              <w:t>да се даде възможност за въвеждане на нови технологии, в България има различни инструменти за подпом</w:t>
                            </w:r>
                            <w:r w:rsidRPr="00547836">
                              <w:rPr>
                                <w:rStyle w:val="FontStyle70"/>
                                <w:lang w:val="ru-RU"/>
                              </w:rPr>
                              <w:t>а</w:t>
                            </w:r>
                            <w:r>
                              <w:rPr>
                                <w:rStyle w:val="FontStyle70"/>
                              </w:rPr>
                              <w:t>гане.</w:t>
                            </w:r>
                          </w:p>
                          <w:p w14:paraId="4C165A9B" w14:textId="77777777" w:rsidR="002F0050" w:rsidRDefault="002F0050" w:rsidP="002F0050">
                            <w:pPr>
                              <w:pStyle w:val="Style1"/>
                              <w:widowControl/>
                              <w:spacing w:line="240" w:lineRule="exact"/>
                              <w:ind w:left="581"/>
                              <w:jc w:val="left"/>
                              <w:rPr>
                                <w:sz w:val="20"/>
                                <w:szCs w:val="20"/>
                              </w:rPr>
                            </w:pPr>
                          </w:p>
                          <w:p w14:paraId="109ED31D" w14:textId="77777777" w:rsidR="002F0050" w:rsidRDefault="002F0050" w:rsidP="002F0050">
                            <w:pPr>
                              <w:pStyle w:val="Style1"/>
                              <w:widowControl/>
                              <w:spacing w:line="240" w:lineRule="exact"/>
                              <w:ind w:left="581"/>
                              <w:jc w:val="left"/>
                              <w:rPr>
                                <w:sz w:val="20"/>
                                <w:szCs w:val="20"/>
                              </w:rPr>
                            </w:pPr>
                          </w:p>
                          <w:p w14:paraId="3815BB1B" w14:textId="77777777" w:rsidR="002F0050" w:rsidRDefault="002F0050" w:rsidP="002F0050">
                            <w:pPr>
                              <w:pStyle w:val="Style1"/>
                              <w:widowControl/>
                              <w:spacing w:before="10"/>
                              <w:ind w:left="581"/>
                              <w:jc w:val="left"/>
                              <w:rPr>
                                <w:rStyle w:val="FontStyle69"/>
                                <w:lang w:val="en-US"/>
                              </w:rPr>
                            </w:pPr>
                            <w:r>
                              <w:rPr>
                                <w:rStyle w:val="FontStyle70"/>
                              </w:rPr>
                              <w:t xml:space="preserve">2. </w:t>
                            </w:r>
                            <w:r>
                              <w:rPr>
                                <w:rStyle w:val="FontStyle69"/>
                              </w:rPr>
                              <w:t>ЦЕЛ НА ПРОГРАМАТА</w:t>
                            </w:r>
                          </w:p>
                          <w:p w14:paraId="34B7BDCC" w14:textId="77777777" w:rsidR="002F0050" w:rsidRPr="00AE4D03" w:rsidRDefault="002F0050" w:rsidP="002F0050">
                            <w:pPr>
                              <w:pStyle w:val="Style1"/>
                              <w:widowControl/>
                              <w:spacing w:before="10"/>
                              <w:ind w:left="581"/>
                              <w:jc w:val="left"/>
                              <w:rPr>
                                <w:rFonts w:cs="Arial"/>
                                <w:b/>
                                <w:bCs/>
                                <w:sz w:val="22"/>
                                <w:szCs w:val="22"/>
                                <w:lang w:val="en-US"/>
                              </w:rPr>
                            </w:pPr>
                          </w:p>
                          <w:p w14:paraId="07F8FD6D" w14:textId="77777777" w:rsidR="002F0050" w:rsidRDefault="002F0050" w:rsidP="002F0050">
                            <w:pPr>
                              <w:pStyle w:val="Style4"/>
                              <w:widowControl/>
                              <w:spacing w:before="38"/>
                              <w:ind w:left="5" w:firstLine="355"/>
                              <w:jc w:val="left"/>
                              <w:rPr>
                                <w:rStyle w:val="FontStyle70"/>
                              </w:rPr>
                            </w:pPr>
                            <w:r>
                              <w:rPr>
                                <w:rStyle w:val="FontStyle70"/>
                              </w:rPr>
                              <w:t>Настоящата краткосрочната общинска програма за насърчаване използването на енергията от възобновяеми източници и биогорива е важна стъпка в енергийната политика на община Никопол. Основна цел на програмата е насърчаване използването на енергия от възобновяеми източници. Реализацията на този процес се постига чрез определяне на възможните дейности, мерки и инвестиционните намерения на общината Тя е съобразена с развитието на района за планиране, особеностите, потенциала на общината, с действащата стратегия за енергийна ефективност.</w:t>
                            </w:r>
                          </w:p>
                          <w:p w14:paraId="761EE88E" w14:textId="77777777" w:rsidR="002F0050" w:rsidRDefault="002F0050" w:rsidP="002F0050">
                            <w:pPr>
                              <w:pStyle w:val="Style4"/>
                              <w:widowControl/>
                              <w:ind w:right="5" w:firstLine="355"/>
                              <w:jc w:val="left"/>
                              <w:rPr>
                                <w:rStyle w:val="FontStyle70"/>
                              </w:rPr>
                            </w:pPr>
                            <w:r>
                              <w:rPr>
                                <w:rStyle w:val="FontStyle70"/>
                              </w:rPr>
                              <w:t>С нейното реализиране община Никопол ще бъде по-конкурентоспособна, особено като се имат предвид повишаващите се цени на електроенергията. От това ще профитират всички, тъй като спестяването на енергия е равно на спестяване на разходи. Предизвикателството се състои в това да се сложи край на прекомерно увеличаващото се енергийно потребление без да се намалява качеството на живот. Това може да бъде постигнато чрез подобряване енергийното управление на територията на общината, смяна на горивната база за локалните отоплителни системи с възобновяеми източници, въвеждане на локални източници на възобновяема енергия (слънчеви колектори, фотоволтаици геотермални източници, използване на биомаса, в т.ч. преработка на отпадъци), промяна в поведението на енергийните консуматори.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493F9B" id="Текстово поле 150" o:spid="_x0000_s1030" type="#_x0000_t202" style="position:absolute;margin-left:79.05pt;margin-top:111.2pt;width:445.45pt;height:456pt;z-index:251664384;visibility:visible;mso-wrap-style:square;mso-width-percent:0;mso-height-percent:0;mso-wrap-distance-left:7in;mso-wrap-distance-top:0;mso-wrap-distance-right:7in;mso-wrap-distance-bottom:13.7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" filled="f" stroked="f">
                <v:textbox inset="0,0,0,0">
                  <w:txbxContent>
                    <w:p w14:paraId="1F14699A" w14:textId="77777777" w:rsidR="002F0050" w:rsidRDefault="002F0050" w:rsidP="002F0050">
                      <w:pPr>
                        <w:pStyle w:val="Style4"/>
                        <w:widowControl/>
                        <w:spacing w:line="264" w:lineRule="exact"/>
                        <w:ind w:left="34" w:firstLine="0"/>
                        <w:jc w:val="left"/>
                        <w:rPr>
                          <w:rStyle w:val="FontStyle70"/>
                        </w:rPr>
                      </w:pPr>
                      <w:r>
                        <w:rPr>
                          <w:rStyle w:val="FontStyle70"/>
                        </w:rPr>
                        <w:t>изпълнение три години (за краткосрочните) и десет години (за дългосрочните програми).</w:t>
                      </w:r>
                    </w:p>
                    <w:p w14:paraId="6D23EFF1" w14:textId="77777777" w:rsidR="002F0050" w:rsidRDefault="002F0050" w:rsidP="002F0050">
                      <w:pPr>
                        <w:pStyle w:val="Style4"/>
                        <w:widowControl/>
                        <w:spacing w:line="264" w:lineRule="exact"/>
                        <w:ind w:left="29" w:right="5"/>
                        <w:jc w:val="left"/>
                        <w:rPr>
                          <w:rStyle w:val="FontStyle70"/>
                        </w:rPr>
                      </w:pPr>
                      <w:r>
                        <w:rPr>
                          <w:rStyle w:val="FontStyle70"/>
                        </w:rPr>
                        <w:t>При разработването на концепция за енергоснабдяване чрез ВЕИ, Общината ще се запознае с различните възможности, тяхното приложение на местно ниво, обхвата на инвестицията и осигуряване възможности за финансиране. В повечето случаи използването на регенеративна енергия в България вече е икономически възможно. За да се улесни намирането на подходящо решение и</w:t>
                      </w:r>
                    </w:p>
                    <w:p w14:paraId="16B8D6D5" w14:textId="77777777" w:rsidR="002F0050" w:rsidRDefault="002F0050" w:rsidP="002F0050">
                      <w:pPr>
                        <w:pStyle w:val="Style4"/>
                        <w:widowControl/>
                        <w:spacing w:line="264" w:lineRule="exact"/>
                        <w:ind w:left="29" w:right="5" w:firstLine="341"/>
                        <w:jc w:val="left"/>
                        <w:rPr>
                          <w:rStyle w:val="FontStyle70"/>
                        </w:rPr>
                      </w:pPr>
                      <w:r>
                        <w:rPr>
                          <w:rStyle w:val="FontStyle70"/>
                        </w:rPr>
                        <w:t xml:space="preserve">да се даде възможност за въвеждане на нови технологии, в България има различни инструменти за </w:t>
                      </w:r>
                      <w:proofErr w:type="spellStart"/>
                      <w:r>
                        <w:rPr>
                          <w:rStyle w:val="FontStyle70"/>
                        </w:rPr>
                        <w:t>подпом</w:t>
                      </w:r>
                      <w:proofErr w:type="spellEnd"/>
                      <w:r w:rsidRPr="00547836">
                        <w:rPr>
                          <w:rStyle w:val="FontStyle70"/>
                          <w:lang w:val="ru-RU"/>
                        </w:rPr>
                        <w:t>а</w:t>
                      </w:r>
                      <w:proofErr w:type="spellStart"/>
                      <w:r>
                        <w:rPr>
                          <w:rStyle w:val="FontStyle70"/>
                        </w:rPr>
                        <w:t>гане</w:t>
                      </w:r>
                      <w:proofErr w:type="spellEnd"/>
                      <w:r>
                        <w:rPr>
                          <w:rStyle w:val="FontStyle70"/>
                        </w:rPr>
                        <w:t>.</w:t>
                      </w:r>
                    </w:p>
                    <w:p w14:paraId="4C165A9B" w14:textId="77777777" w:rsidR="002F0050" w:rsidRDefault="002F0050" w:rsidP="002F0050">
                      <w:pPr>
                        <w:pStyle w:val="Style1"/>
                        <w:widowControl/>
                        <w:spacing w:line="240" w:lineRule="exact"/>
                        <w:ind w:left="581"/>
                        <w:jc w:val="left"/>
                        <w:rPr>
                          <w:sz w:val="20"/>
                          <w:szCs w:val="20"/>
                        </w:rPr>
                      </w:pPr>
                    </w:p>
                    <w:p w14:paraId="109ED31D" w14:textId="77777777" w:rsidR="002F0050" w:rsidRDefault="002F0050" w:rsidP="002F0050">
                      <w:pPr>
                        <w:pStyle w:val="Style1"/>
                        <w:widowControl/>
                        <w:spacing w:line="240" w:lineRule="exact"/>
                        <w:ind w:left="581"/>
                        <w:jc w:val="left"/>
                        <w:rPr>
                          <w:sz w:val="20"/>
                          <w:szCs w:val="20"/>
                        </w:rPr>
                      </w:pPr>
                    </w:p>
                    <w:p w14:paraId="3815BB1B" w14:textId="77777777" w:rsidR="002F0050" w:rsidRDefault="002F0050" w:rsidP="002F0050">
                      <w:pPr>
                        <w:pStyle w:val="Style1"/>
                        <w:widowControl/>
                        <w:spacing w:before="10"/>
                        <w:ind w:left="581"/>
                        <w:jc w:val="left"/>
                        <w:rPr>
                          <w:rStyle w:val="FontStyle69"/>
                          <w:lang w:val="en-US"/>
                        </w:rPr>
                      </w:pPr>
                      <w:r>
                        <w:rPr>
                          <w:rStyle w:val="FontStyle70"/>
                        </w:rPr>
                        <w:t xml:space="preserve">2. </w:t>
                      </w:r>
                      <w:r>
                        <w:rPr>
                          <w:rStyle w:val="FontStyle69"/>
                        </w:rPr>
                        <w:t>ЦЕЛ НА ПРОГРАМАТА</w:t>
                      </w:r>
                    </w:p>
                    <w:p w14:paraId="34B7BDCC" w14:textId="77777777" w:rsidR="002F0050" w:rsidRPr="00AE4D03" w:rsidRDefault="002F0050" w:rsidP="002F0050">
                      <w:pPr>
                        <w:pStyle w:val="Style1"/>
                        <w:widowControl/>
                        <w:spacing w:before="10"/>
                        <w:ind w:left="581"/>
                        <w:jc w:val="left"/>
                        <w:rPr>
                          <w:rFonts w:cs="Arial"/>
                          <w:b/>
                          <w:bCs/>
                          <w:sz w:val="22"/>
                          <w:szCs w:val="22"/>
                          <w:lang w:val="en-US"/>
                        </w:rPr>
                      </w:pPr>
                    </w:p>
                    <w:p w14:paraId="07F8FD6D" w14:textId="77777777" w:rsidR="002F0050" w:rsidRDefault="002F0050" w:rsidP="002F0050">
                      <w:pPr>
                        <w:pStyle w:val="Style4"/>
                        <w:widowControl/>
                        <w:spacing w:before="38"/>
                        <w:ind w:left="5" w:firstLine="355"/>
                        <w:jc w:val="left"/>
                        <w:rPr>
                          <w:rStyle w:val="FontStyle70"/>
                        </w:rPr>
                      </w:pPr>
                      <w:r>
                        <w:rPr>
                          <w:rStyle w:val="FontStyle70"/>
                        </w:rPr>
                        <w:t>Настоящата краткосрочната общинска програма за насърчаване използването на енергията от възобновяеми източници и биогорива е важна стъпка в енергийната политика на община Никопол. Основна цел на програмата е насърчаване използването на енергия от възобновяеми източници. Реализацията на този процес се постига чрез определяне на възможните дейности, мерки и инвестиционните намерения на общината Тя е съобразена с развитието на района за планиране, особеностите, потенциала на общината, с действащата стратегия за енергийна ефективност.</w:t>
                      </w:r>
                    </w:p>
                    <w:p w14:paraId="761EE88E" w14:textId="77777777" w:rsidR="002F0050" w:rsidRDefault="002F0050" w:rsidP="002F0050">
                      <w:pPr>
                        <w:pStyle w:val="Style4"/>
                        <w:widowControl/>
                        <w:ind w:right="5" w:firstLine="355"/>
                        <w:jc w:val="left"/>
                        <w:rPr>
                          <w:rStyle w:val="FontStyle70"/>
                        </w:rPr>
                      </w:pPr>
                      <w:r>
                        <w:rPr>
                          <w:rStyle w:val="FontStyle70"/>
                        </w:rPr>
                        <w:t xml:space="preserve">С нейното реализиране община Никопол ще бъде по-конкурентоспособна, особено като се имат предвид повишаващите се цени на електроенергията. От това ще </w:t>
                      </w:r>
                      <w:proofErr w:type="spellStart"/>
                      <w:r>
                        <w:rPr>
                          <w:rStyle w:val="FontStyle70"/>
                        </w:rPr>
                        <w:t>профитират</w:t>
                      </w:r>
                      <w:proofErr w:type="spellEnd"/>
                      <w:r>
                        <w:rPr>
                          <w:rStyle w:val="FontStyle70"/>
                        </w:rPr>
                        <w:t xml:space="preserve"> всички, тъй като спестяването на енергия е равно на спестяване на разходи. Предизвикателството се състои в това да се сложи край на прекомерно увеличаващото се енергийно потребление без да се намалява качеството на живот. Това може да бъде постигнато чрез подобряване енергийното управление на територията на общината, смяна на горивната база за локалните отоплителни системи с възобновяеми източници, въвеждане на локални източници на възобновяема енергия (слънчеви колектори, </w:t>
                      </w:r>
                      <w:proofErr w:type="spellStart"/>
                      <w:r>
                        <w:rPr>
                          <w:rStyle w:val="FontStyle70"/>
                        </w:rPr>
                        <w:t>фотоволтаици</w:t>
                      </w:r>
                      <w:proofErr w:type="spellEnd"/>
                      <w:r>
                        <w:rPr>
                          <w:rStyle w:val="FontStyle70"/>
                        </w:rPr>
                        <w:t xml:space="preserve"> геотермални източници, използване на биомаса, в т.ч. преработка на отпадъци), промяна в поведението на енергийните консуматори.</w:t>
                      </w:r>
                    </w:p>
                  </w:txbxContent>
                </v:textbox>
                <w10:wrap type="topAndBottom" anchorx="page" anchory="page"/>
              </v:shape>
            </w:pict>
          </mc:Fallback>
        </mc:AlternateContent>
      </w:r>
      <w:r>
        <w:rPr>
          <w:rFonts w:ascii="Arial" w:eastAsia="Times New Roman" w:hAnsi="Arial"/>
          <w:noProof/>
          <w:sz w:val="24"/>
          <w:szCs w:val="24"/>
          <w:lang w:eastAsia="bg-BG"/>
        </w:rPr>
        <mc:AlternateContent>
          <mc:Choice Requires="wps">
            <w:drawing>
              <wp:anchor distT="295910" distB="0" distL="6400800" distR="6400800" simplePos="0" relativeHeight="251665408" behindDoc="0" locked="0" layoutInCell="1" allowOverlap="1" wp14:anchorId="49451D50" wp14:editId="7B8260B9">
                <wp:simplePos x="0" y="0"/>
                <wp:positionH relativeFrom="page">
                  <wp:posOffset>951230</wp:posOffset>
                </wp:positionH>
                <wp:positionV relativeFrom="page">
                  <wp:posOffset>6991985</wp:posOffset>
                </wp:positionV>
                <wp:extent cx="5645150" cy="2733675"/>
                <wp:effectExtent l="0" t="635" r="4445" b="0"/>
                <wp:wrapTopAndBottom/>
                <wp:docPr id="149" name="Текстово поле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273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C8500" w14:textId="77777777" w:rsidR="002F0050" w:rsidRDefault="002F0050" w:rsidP="002F0050">
                            <w:pPr>
                              <w:pStyle w:val="Style1"/>
                              <w:widowControl/>
                              <w:ind w:left="562"/>
                              <w:jc w:val="left"/>
                              <w:rPr>
                                <w:rStyle w:val="FontStyle69"/>
                              </w:rPr>
                            </w:pPr>
                            <w:r>
                              <w:rPr>
                                <w:rStyle w:val="FontStyle69"/>
                              </w:rPr>
                              <w:t>3. ПРИЛОЖИМИ НОРМАТИВНИ АКТОВЕ</w:t>
                            </w:r>
                          </w:p>
                          <w:p w14:paraId="33171CC1" w14:textId="77777777" w:rsidR="002F0050" w:rsidRDefault="002F0050" w:rsidP="002F0050">
                            <w:pPr>
                              <w:pStyle w:val="Style6"/>
                              <w:widowControl/>
                              <w:spacing w:before="240" w:line="269" w:lineRule="exact"/>
                              <w:rPr>
                                <w:rStyle w:val="FontStyle70"/>
                              </w:rPr>
                            </w:pPr>
                            <w:r>
                              <w:rPr>
                                <w:rStyle w:val="FontStyle70"/>
                              </w:rPr>
                              <w:t>Важни разпоредби в областта на енергията от ВИ се съдържат в следните закони (и наредби под тях):</w:t>
                            </w:r>
                          </w:p>
                          <w:p w14:paraId="18B6E418" w14:textId="77777777" w:rsidR="002F0050" w:rsidRDefault="002F0050" w:rsidP="002F0050">
                            <w:pPr>
                              <w:pStyle w:val="Style8"/>
                              <w:widowControl/>
                              <w:numPr>
                                <w:ilvl w:val="0"/>
                                <w:numId w:val="11"/>
                              </w:numPr>
                              <w:tabs>
                                <w:tab w:val="left" w:pos="557"/>
                              </w:tabs>
                              <w:spacing w:before="5"/>
                              <w:ind w:left="341" w:firstLine="0"/>
                              <w:jc w:val="left"/>
                              <w:rPr>
                                <w:rStyle w:val="FontStyle70"/>
                              </w:rPr>
                            </w:pPr>
                            <w:r>
                              <w:rPr>
                                <w:rStyle w:val="FontStyle70"/>
                              </w:rPr>
                              <w:t>Закон за енергията от възобновяеми източници (ЗЕВИ);</w:t>
                            </w:r>
                          </w:p>
                          <w:p w14:paraId="3B59273D" w14:textId="77777777" w:rsidR="002F0050" w:rsidRDefault="002F0050" w:rsidP="002F0050">
                            <w:pPr>
                              <w:pStyle w:val="Style8"/>
                              <w:widowControl/>
                              <w:numPr>
                                <w:ilvl w:val="0"/>
                                <w:numId w:val="11"/>
                              </w:numPr>
                              <w:tabs>
                                <w:tab w:val="left" w:pos="557"/>
                              </w:tabs>
                              <w:ind w:left="341" w:firstLine="0"/>
                              <w:jc w:val="left"/>
                              <w:rPr>
                                <w:rStyle w:val="FontStyle70"/>
                              </w:rPr>
                            </w:pPr>
                            <w:r>
                              <w:rPr>
                                <w:rStyle w:val="FontStyle70"/>
                              </w:rPr>
                              <w:t>Закон за енергетиката (ЗЕ);</w:t>
                            </w:r>
                          </w:p>
                          <w:p w14:paraId="664323AD" w14:textId="77777777" w:rsidR="002F0050" w:rsidRDefault="002F0050" w:rsidP="002F0050">
                            <w:pPr>
                              <w:pStyle w:val="Style8"/>
                              <w:widowControl/>
                              <w:numPr>
                                <w:ilvl w:val="0"/>
                                <w:numId w:val="11"/>
                              </w:numPr>
                              <w:tabs>
                                <w:tab w:val="left" w:pos="557"/>
                              </w:tabs>
                              <w:ind w:left="341" w:firstLine="0"/>
                              <w:jc w:val="left"/>
                              <w:rPr>
                                <w:rStyle w:val="FontStyle70"/>
                              </w:rPr>
                            </w:pPr>
                            <w:r>
                              <w:rPr>
                                <w:rStyle w:val="FontStyle70"/>
                              </w:rPr>
                              <w:t>Закон за устройство на територията (ЗУТ);</w:t>
                            </w:r>
                          </w:p>
                          <w:p w14:paraId="38BC9FDB" w14:textId="77777777" w:rsidR="002F0050" w:rsidRDefault="002F0050" w:rsidP="002F0050">
                            <w:pPr>
                              <w:pStyle w:val="Style8"/>
                              <w:widowControl/>
                              <w:numPr>
                                <w:ilvl w:val="0"/>
                                <w:numId w:val="11"/>
                              </w:numPr>
                              <w:tabs>
                                <w:tab w:val="left" w:pos="557"/>
                              </w:tabs>
                              <w:ind w:left="341" w:firstLine="0"/>
                              <w:jc w:val="left"/>
                              <w:rPr>
                                <w:rStyle w:val="FontStyle70"/>
                              </w:rPr>
                            </w:pPr>
                            <w:r>
                              <w:rPr>
                                <w:rStyle w:val="FontStyle70"/>
                              </w:rPr>
                              <w:t>Закон за опазване на околната среда (ЗООС);</w:t>
                            </w:r>
                          </w:p>
                          <w:p w14:paraId="374D5FA3" w14:textId="77777777" w:rsidR="002F0050" w:rsidRDefault="002F0050" w:rsidP="002F0050">
                            <w:pPr>
                              <w:pStyle w:val="Style8"/>
                              <w:widowControl/>
                              <w:numPr>
                                <w:ilvl w:val="0"/>
                                <w:numId w:val="11"/>
                              </w:numPr>
                              <w:tabs>
                                <w:tab w:val="left" w:pos="557"/>
                              </w:tabs>
                              <w:ind w:left="341" w:firstLine="0"/>
                              <w:jc w:val="left"/>
                              <w:rPr>
                                <w:rStyle w:val="FontStyle70"/>
                              </w:rPr>
                            </w:pPr>
                            <w:r>
                              <w:rPr>
                                <w:rStyle w:val="FontStyle70"/>
                              </w:rPr>
                              <w:t>Закон за биологичното разнообразие (ЗБР);</w:t>
                            </w:r>
                          </w:p>
                          <w:p w14:paraId="2E5ACA35" w14:textId="77777777" w:rsidR="002F0050" w:rsidRDefault="002F0050" w:rsidP="002F0050">
                            <w:pPr>
                              <w:pStyle w:val="Style8"/>
                              <w:widowControl/>
                              <w:numPr>
                                <w:ilvl w:val="0"/>
                                <w:numId w:val="11"/>
                              </w:numPr>
                              <w:tabs>
                                <w:tab w:val="left" w:pos="557"/>
                              </w:tabs>
                              <w:ind w:left="341" w:firstLine="0"/>
                              <w:jc w:val="left"/>
                              <w:rPr>
                                <w:rStyle w:val="FontStyle70"/>
                              </w:rPr>
                            </w:pPr>
                            <w:r>
                              <w:rPr>
                                <w:rStyle w:val="FontStyle70"/>
                              </w:rPr>
                              <w:t>Закон за собствеността и ползването на земеделски земи (ЗСПЗЗ);</w:t>
                            </w:r>
                          </w:p>
                          <w:p w14:paraId="6C0C0C7F" w14:textId="77777777" w:rsidR="002F0050" w:rsidRDefault="002F0050" w:rsidP="002F0050">
                            <w:pPr>
                              <w:pStyle w:val="Style8"/>
                              <w:widowControl/>
                              <w:numPr>
                                <w:ilvl w:val="0"/>
                                <w:numId w:val="11"/>
                              </w:numPr>
                              <w:tabs>
                                <w:tab w:val="left" w:pos="557"/>
                              </w:tabs>
                              <w:ind w:left="341" w:firstLine="0"/>
                              <w:jc w:val="left"/>
                              <w:rPr>
                                <w:rStyle w:val="FontStyle70"/>
                              </w:rPr>
                            </w:pPr>
                            <w:r>
                              <w:rPr>
                                <w:rStyle w:val="FontStyle70"/>
                              </w:rPr>
                              <w:t>Закон за горите;</w:t>
                            </w:r>
                          </w:p>
                          <w:p w14:paraId="25485BA6" w14:textId="77777777" w:rsidR="002F0050" w:rsidRDefault="002F0050" w:rsidP="002F0050">
                            <w:pPr>
                              <w:pStyle w:val="Style8"/>
                              <w:widowControl/>
                              <w:numPr>
                                <w:ilvl w:val="0"/>
                                <w:numId w:val="11"/>
                              </w:numPr>
                              <w:tabs>
                                <w:tab w:val="left" w:pos="557"/>
                              </w:tabs>
                              <w:spacing w:before="5"/>
                              <w:ind w:right="14"/>
                              <w:rPr>
                                <w:rStyle w:val="FontStyle70"/>
                              </w:rPr>
                            </w:pPr>
                            <w:r>
                              <w:rPr>
                                <w:rStyle w:val="FontStyle70"/>
                              </w:rPr>
                              <w:t>Закон за чистотата на атмосферния въздух и подзаконовите актове за неговото прилагане;</w:t>
                            </w:r>
                          </w:p>
                          <w:p w14:paraId="63F0BE5A" w14:textId="77777777" w:rsidR="002F0050" w:rsidRDefault="002F0050" w:rsidP="002F0050">
                            <w:pPr>
                              <w:pStyle w:val="Style8"/>
                              <w:widowControl/>
                              <w:numPr>
                                <w:ilvl w:val="0"/>
                                <w:numId w:val="11"/>
                              </w:numPr>
                              <w:tabs>
                                <w:tab w:val="left" w:pos="557"/>
                              </w:tabs>
                              <w:ind w:left="341" w:firstLine="0"/>
                              <w:jc w:val="left"/>
                              <w:rPr>
                                <w:rStyle w:val="FontStyle70"/>
                              </w:rPr>
                            </w:pPr>
                            <w:r>
                              <w:rPr>
                                <w:rStyle w:val="FontStyle70"/>
                              </w:rPr>
                              <w:t>Закон за водите;</w:t>
                            </w:r>
                          </w:p>
                          <w:p w14:paraId="25C374BD" w14:textId="77777777" w:rsidR="002F0050" w:rsidRDefault="002F0050" w:rsidP="002F0050">
                            <w:pPr>
                              <w:pStyle w:val="Style8"/>
                              <w:widowControl/>
                              <w:numPr>
                                <w:ilvl w:val="0"/>
                                <w:numId w:val="11"/>
                              </w:numPr>
                              <w:tabs>
                                <w:tab w:val="left" w:pos="557"/>
                              </w:tabs>
                              <w:spacing w:before="5"/>
                              <w:ind w:left="341" w:firstLine="0"/>
                              <w:jc w:val="left"/>
                              <w:rPr>
                                <w:rStyle w:val="FontStyle70"/>
                              </w:rPr>
                            </w:pPr>
                            <w:r>
                              <w:rPr>
                                <w:rStyle w:val="FontStyle70"/>
                              </w:rPr>
                              <w:t>Закон за рибарство и аквакултурите;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51D50" id="Текстово поле 149" o:spid="_x0000_s1031" type="#_x0000_t202" style="position:absolute;margin-left:74.9pt;margin-top:550.55pt;width:444.5pt;height:215.25pt;z-index:251665408;visibility:visible;mso-wrap-style:square;mso-width-percent:0;mso-height-percent:0;mso-wrap-distance-left:7in;mso-wrap-distance-top:23.3pt;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" filled="f" stroked="f">
                <v:textbox inset="0,0,0,0">
                  <w:txbxContent>
                    <w:p w14:paraId="1ACC8500" w14:textId="77777777" w:rsidR="002F0050" w:rsidRDefault="002F0050" w:rsidP="002F0050">
                      <w:pPr>
                        <w:pStyle w:val="Style1"/>
                        <w:widowControl/>
                        <w:ind w:left="562"/>
                        <w:jc w:val="left"/>
                        <w:rPr>
                          <w:rStyle w:val="FontStyle69"/>
                        </w:rPr>
                      </w:pPr>
                      <w:r>
                        <w:rPr>
                          <w:rStyle w:val="FontStyle69"/>
                        </w:rPr>
                        <w:t>3. ПРИЛОЖИМИ НОРМАТИВНИ АКТОВЕ</w:t>
                      </w:r>
                    </w:p>
                    <w:p w14:paraId="33171CC1" w14:textId="77777777" w:rsidR="002F0050" w:rsidRDefault="002F0050" w:rsidP="002F0050">
                      <w:pPr>
                        <w:pStyle w:val="Style6"/>
                        <w:widowControl/>
                        <w:spacing w:before="240" w:line="269" w:lineRule="exact"/>
                        <w:rPr>
                          <w:rStyle w:val="FontStyle70"/>
                        </w:rPr>
                      </w:pPr>
                      <w:r>
                        <w:rPr>
                          <w:rStyle w:val="FontStyle70"/>
                        </w:rPr>
                        <w:t>Важни разпоредби в областта на енергията от ВИ се съдържат в следните закони (и наредби под тях):</w:t>
                      </w:r>
                    </w:p>
                    <w:p w14:paraId="18B6E418" w14:textId="77777777" w:rsidR="002F0050" w:rsidRDefault="002F0050" w:rsidP="002F0050">
                      <w:pPr>
                        <w:pStyle w:val="Style8"/>
                        <w:widowControl/>
                        <w:numPr>
                          <w:ilvl w:val="0"/>
                          <w:numId w:val="11"/>
                        </w:numPr>
                        <w:tabs>
                          <w:tab w:val="left" w:pos="557"/>
                        </w:tabs>
                        <w:spacing w:before="5"/>
                        <w:ind w:left="341" w:firstLine="0"/>
                        <w:jc w:val="left"/>
                        <w:rPr>
                          <w:rStyle w:val="FontStyle70"/>
                        </w:rPr>
                      </w:pPr>
                      <w:r>
                        <w:rPr>
                          <w:rStyle w:val="FontStyle70"/>
                        </w:rPr>
                        <w:t>Закон за енергията от възобновяеми източници (ЗЕВИ);</w:t>
                      </w:r>
                    </w:p>
                    <w:p w14:paraId="3B59273D" w14:textId="77777777" w:rsidR="002F0050" w:rsidRDefault="002F0050" w:rsidP="002F0050">
                      <w:pPr>
                        <w:pStyle w:val="Style8"/>
                        <w:widowControl/>
                        <w:numPr>
                          <w:ilvl w:val="0"/>
                          <w:numId w:val="11"/>
                        </w:numPr>
                        <w:tabs>
                          <w:tab w:val="left" w:pos="557"/>
                        </w:tabs>
                        <w:ind w:left="341" w:firstLine="0"/>
                        <w:jc w:val="left"/>
                        <w:rPr>
                          <w:rStyle w:val="FontStyle70"/>
                        </w:rPr>
                      </w:pPr>
                      <w:r>
                        <w:rPr>
                          <w:rStyle w:val="FontStyle70"/>
                        </w:rPr>
                        <w:t>Закон за енергетиката (ЗЕ);</w:t>
                      </w:r>
                    </w:p>
                    <w:p w14:paraId="664323AD" w14:textId="77777777" w:rsidR="002F0050" w:rsidRDefault="002F0050" w:rsidP="002F0050">
                      <w:pPr>
                        <w:pStyle w:val="Style8"/>
                        <w:widowControl/>
                        <w:numPr>
                          <w:ilvl w:val="0"/>
                          <w:numId w:val="11"/>
                        </w:numPr>
                        <w:tabs>
                          <w:tab w:val="left" w:pos="557"/>
                        </w:tabs>
                        <w:ind w:left="341" w:firstLine="0"/>
                        <w:jc w:val="left"/>
                        <w:rPr>
                          <w:rStyle w:val="FontStyle70"/>
                        </w:rPr>
                      </w:pPr>
                      <w:r>
                        <w:rPr>
                          <w:rStyle w:val="FontStyle70"/>
                        </w:rPr>
                        <w:t>Закон за устройство на територията (ЗУТ);</w:t>
                      </w:r>
                    </w:p>
                    <w:p w14:paraId="38BC9FDB" w14:textId="77777777" w:rsidR="002F0050" w:rsidRDefault="002F0050" w:rsidP="002F0050">
                      <w:pPr>
                        <w:pStyle w:val="Style8"/>
                        <w:widowControl/>
                        <w:numPr>
                          <w:ilvl w:val="0"/>
                          <w:numId w:val="11"/>
                        </w:numPr>
                        <w:tabs>
                          <w:tab w:val="left" w:pos="557"/>
                        </w:tabs>
                        <w:ind w:left="341" w:firstLine="0"/>
                        <w:jc w:val="left"/>
                        <w:rPr>
                          <w:rStyle w:val="FontStyle70"/>
                        </w:rPr>
                      </w:pPr>
                      <w:r>
                        <w:rPr>
                          <w:rStyle w:val="FontStyle70"/>
                        </w:rPr>
                        <w:t>Закон за опазване на околната среда (ЗООС);</w:t>
                      </w:r>
                    </w:p>
                    <w:p w14:paraId="374D5FA3" w14:textId="77777777" w:rsidR="002F0050" w:rsidRDefault="002F0050" w:rsidP="002F0050">
                      <w:pPr>
                        <w:pStyle w:val="Style8"/>
                        <w:widowControl/>
                        <w:numPr>
                          <w:ilvl w:val="0"/>
                          <w:numId w:val="11"/>
                        </w:numPr>
                        <w:tabs>
                          <w:tab w:val="left" w:pos="557"/>
                        </w:tabs>
                        <w:ind w:left="341" w:firstLine="0"/>
                        <w:jc w:val="left"/>
                        <w:rPr>
                          <w:rStyle w:val="FontStyle70"/>
                        </w:rPr>
                      </w:pPr>
                      <w:r>
                        <w:rPr>
                          <w:rStyle w:val="FontStyle70"/>
                        </w:rPr>
                        <w:t>Закон за биологичното разнообразие (ЗБР);</w:t>
                      </w:r>
                    </w:p>
                    <w:p w14:paraId="2E5ACA35" w14:textId="77777777" w:rsidR="002F0050" w:rsidRDefault="002F0050" w:rsidP="002F0050">
                      <w:pPr>
                        <w:pStyle w:val="Style8"/>
                        <w:widowControl/>
                        <w:numPr>
                          <w:ilvl w:val="0"/>
                          <w:numId w:val="11"/>
                        </w:numPr>
                        <w:tabs>
                          <w:tab w:val="left" w:pos="557"/>
                        </w:tabs>
                        <w:ind w:left="341" w:firstLine="0"/>
                        <w:jc w:val="left"/>
                        <w:rPr>
                          <w:rStyle w:val="FontStyle70"/>
                        </w:rPr>
                      </w:pPr>
                      <w:r>
                        <w:rPr>
                          <w:rStyle w:val="FontStyle70"/>
                        </w:rPr>
                        <w:t>Закон за собствеността и ползването на земеделски земи (ЗСПЗЗ);</w:t>
                      </w:r>
                    </w:p>
                    <w:p w14:paraId="6C0C0C7F" w14:textId="77777777" w:rsidR="002F0050" w:rsidRDefault="002F0050" w:rsidP="002F0050">
                      <w:pPr>
                        <w:pStyle w:val="Style8"/>
                        <w:widowControl/>
                        <w:numPr>
                          <w:ilvl w:val="0"/>
                          <w:numId w:val="11"/>
                        </w:numPr>
                        <w:tabs>
                          <w:tab w:val="left" w:pos="557"/>
                        </w:tabs>
                        <w:ind w:left="341" w:firstLine="0"/>
                        <w:jc w:val="left"/>
                        <w:rPr>
                          <w:rStyle w:val="FontStyle70"/>
                        </w:rPr>
                      </w:pPr>
                      <w:r>
                        <w:rPr>
                          <w:rStyle w:val="FontStyle70"/>
                        </w:rPr>
                        <w:t>Закон за горите;</w:t>
                      </w:r>
                    </w:p>
                    <w:p w14:paraId="25485BA6" w14:textId="77777777" w:rsidR="002F0050" w:rsidRDefault="002F0050" w:rsidP="002F0050">
                      <w:pPr>
                        <w:pStyle w:val="Style8"/>
                        <w:widowControl/>
                        <w:numPr>
                          <w:ilvl w:val="0"/>
                          <w:numId w:val="11"/>
                        </w:numPr>
                        <w:tabs>
                          <w:tab w:val="left" w:pos="557"/>
                        </w:tabs>
                        <w:spacing w:before="5"/>
                        <w:ind w:right="14"/>
                        <w:rPr>
                          <w:rStyle w:val="FontStyle70"/>
                        </w:rPr>
                      </w:pPr>
                      <w:r>
                        <w:rPr>
                          <w:rStyle w:val="FontStyle70"/>
                        </w:rPr>
                        <w:t>Закон за чистотата на атмосферния въздух и подзаконовите актове за неговото прилагане;</w:t>
                      </w:r>
                    </w:p>
                    <w:p w14:paraId="63F0BE5A" w14:textId="77777777" w:rsidR="002F0050" w:rsidRDefault="002F0050" w:rsidP="002F0050">
                      <w:pPr>
                        <w:pStyle w:val="Style8"/>
                        <w:widowControl/>
                        <w:numPr>
                          <w:ilvl w:val="0"/>
                          <w:numId w:val="11"/>
                        </w:numPr>
                        <w:tabs>
                          <w:tab w:val="left" w:pos="557"/>
                        </w:tabs>
                        <w:ind w:left="341" w:firstLine="0"/>
                        <w:jc w:val="left"/>
                        <w:rPr>
                          <w:rStyle w:val="FontStyle70"/>
                        </w:rPr>
                      </w:pPr>
                      <w:r>
                        <w:rPr>
                          <w:rStyle w:val="FontStyle70"/>
                        </w:rPr>
                        <w:t>Закон за водите;</w:t>
                      </w:r>
                    </w:p>
                    <w:p w14:paraId="25C374BD" w14:textId="77777777" w:rsidR="002F0050" w:rsidRDefault="002F0050" w:rsidP="002F0050">
                      <w:pPr>
                        <w:pStyle w:val="Style8"/>
                        <w:widowControl/>
                        <w:numPr>
                          <w:ilvl w:val="0"/>
                          <w:numId w:val="11"/>
                        </w:numPr>
                        <w:tabs>
                          <w:tab w:val="left" w:pos="557"/>
                        </w:tabs>
                        <w:spacing w:before="5"/>
                        <w:ind w:left="341" w:firstLine="0"/>
                        <w:jc w:val="left"/>
                        <w:rPr>
                          <w:rStyle w:val="FontStyle70"/>
                        </w:rPr>
                      </w:pPr>
                      <w:r>
                        <w:rPr>
                          <w:rStyle w:val="FontStyle70"/>
                        </w:rPr>
                        <w:t>Закон за рибарство и аквакултурите;</w:t>
                      </w:r>
                    </w:p>
                  </w:txbxContent>
                </v:textbox>
                <w10:wrap type="topAndBottom" anchorx="page" anchory="page"/>
              </v:shape>
            </w:pict>
          </mc:Fallback>
        </mc:AlternateContent>
      </w:r>
    </w:p>
    <w:p w14:paraId="51261B8E" w14:textId="77777777" w:rsidR="002F0050" w:rsidRPr="00F931D4" w:rsidRDefault="002F0050" w:rsidP="002F0050">
      <w:pPr>
        <w:widowControl w:val="0"/>
        <w:autoSpaceDE w:val="0"/>
        <w:adjustRightInd w:val="0"/>
        <w:spacing w:after="0"/>
        <w:rPr>
          <w:rFonts w:ascii="Arial" w:eastAsia="Times New Roman" w:hAnsi="Arial" w:cs="Arial"/>
          <w:sz w:val="24"/>
          <w:szCs w:val="24"/>
          <w:lang w:eastAsia="bg-BG"/>
        </w:rPr>
        <w:sectPr w:rsidR="002F0050" w:rsidRPr="00F931D4" w:rsidSect="006A1FC8">
          <w:pgSz w:w="11905" w:h="16837"/>
          <w:pgMar w:top="1617" w:right="1498" w:bottom="1440" w:left="1498" w:header="708" w:footer="708" w:gutter="0"/>
          <w:cols w:space="708"/>
          <w:noEndnote/>
        </w:sectPr>
      </w:pPr>
    </w:p>
    <w:p w14:paraId="3DFBF825" w14:textId="77777777" w:rsidR="002F0050" w:rsidRPr="00F931D4" w:rsidRDefault="002F0050" w:rsidP="002F0050">
      <w:pPr>
        <w:autoSpaceDE w:val="0"/>
        <w:adjustRightInd w:val="0"/>
        <w:spacing w:after="0" w:line="1" w:lineRule="exact"/>
        <w:rPr>
          <w:rFonts w:ascii="Arial" w:eastAsia="Times New Roman" w:hAnsi="Arial"/>
          <w:sz w:val="2"/>
          <w:szCs w:val="2"/>
          <w:lang w:eastAsia="bg-BG"/>
        </w:rPr>
      </w:pPr>
      <w:r>
        <w:rPr>
          <w:rFonts w:ascii="Arial" w:eastAsia="Times New Roman" w:hAnsi="Arial"/>
          <w:noProof/>
          <w:sz w:val="24"/>
          <w:szCs w:val="24"/>
          <w:lang w:eastAsia="bg-BG"/>
        </w:rPr>
        <w:lastRenderedPageBreak/>
        <mc:AlternateContent>
          <mc:Choice Requires="wps">
            <w:drawing>
              <wp:anchor distT="0" distB="164465" distL="6400800" distR="6400800" simplePos="0" relativeHeight="251666432" behindDoc="0" locked="0" layoutInCell="1" allowOverlap="1" wp14:anchorId="53C5912B" wp14:editId="5D5EF11E">
                <wp:simplePos x="0" y="0"/>
                <wp:positionH relativeFrom="page">
                  <wp:posOffset>964565</wp:posOffset>
                </wp:positionH>
                <wp:positionV relativeFrom="page">
                  <wp:posOffset>1007110</wp:posOffset>
                </wp:positionV>
                <wp:extent cx="5648325" cy="2249805"/>
                <wp:effectExtent l="2540" t="0" r="0" b="635"/>
                <wp:wrapTopAndBottom/>
                <wp:docPr id="148" name="Текстово поле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2249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23BAB" w14:textId="77777777" w:rsidR="002F0050" w:rsidRDefault="002F0050" w:rsidP="002F0050">
                            <w:pPr>
                              <w:pStyle w:val="Style8"/>
                              <w:widowControl/>
                              <w:numPr>
                                <w:ilvl w:val="0"/>
                                <w:numId w:val="12"/>
                              </w:numPr>
                              <w:tabs>
                                <w:tab w:val="left" w:pos="600"/>
                              </w:tabs>
                              <w:ind w:left="5" w:firstLine="350"/>
                              <w:rPr>
                                <w:rStyle w:val="FontStyle70"/>
                              </w:rPr>
                            </w:pPr>
                            <w:r>
                              <w:rPr>
                                <w:rStyle w:val="FontStyle70"/>
                              </w:rPr>
                              <w:t>Наредба № 14 от 15.06.2005 г. за проектиране, изграждане и въвеждане в експлоатация на съоръженията за производство, преобразуване, пренос и разпределение на електрическа енергия (ЗУТ);</w:t>
                            </w:r>
                          </w:p>
                          <w:p w14:paraId="1197F421" w14:textId="77777777" w:rsidR="002F0050" w:rsidRDefault="002F0050" w:rsidP="002F0050">
                            <w:pPr>
                              <w:pStyle w:val="Style8"/>
                              <w:widowControl/>
                              <w:numPr>
                                <w:ilvl w:val="0"/>
                                <w:numId w:val="13"/>
                              </w:numPr>
                              <w:tabs>
                                <w:tab w:val="left" w:pos="576"/>
                              </w:tabs>
                              <w:ind w:right="5" w:firstLine="355"/>
                              <w:rPr>
                                <w:rStyle w:val="FontStyle70"/>
                              </w:rPr>
                            </w:pPr>
                            <w:r>
                              <w:rPr>
                                <w:rStyle w:val="FontStyle70"/>
                              </w:rPr>
                              <w:t>Наредба за условията и реда за извършване на екологична оценка на планове и програми (ЗООС);</w:t>
                            </w:r>
                          </w:p>
                          <w:p w14:paraId="0D7D43C6" w14:textId="77777777" w:rsidR="002F0050" w:rsidRDefault="002F0050" w:rsidP="002F0050">
                            <w:pPr>
                              <w:pStyle w:val="Style8"/>
                              <w:widowControl/>
                              <w:numPr>
                                <w:ilvl w:val="0"/>
                                <w:numId w:val="13"/>
                              </w:numPr>
                              <w:tabs>
                                <w:tab w:val="left" w:pos="576"/>
                              </w:tabs>
                              <w:ind w:right="10" w:firstLine="355"/>
                              <w:rPr>
                                <w:rStyle w:val="FontStyle70"/>
                              </w:rPr>
                            </w:pPr>
                            <w:r>
                              <w:rPr>
                                <w:rStyle w:val="FontStyle70"/>
                              </w:rPr>
                              <w:t>Наредба за условията и реда за извършване на оценка на въздействието върху околната среда (ЗООС);</w:t>
                            </w:r>
                          </w:p>
                          <w:p w14:paraId="199DB5BC" w14:textId="77777777" w:rsidR="002F0050" w:rsidRDefault="002F0050" w:rsidP="002F0050">
                            <w:pPr>
                              <w:pStyle w:val="Style8"/>
                              <w:widowControl/>
                              <w:numPr>
                                <w:ilvl w:val="0"/>
                                <w:numId w:val="13"/>
                              </w:numPr>
                              <w:tabs>
                                <w:tab w:val="left" w:pos="576"/>
                              </w:tabs>
                              <w:ind w:right="14" w:firstLine="355"/>
                              <w:rPr>
                                <w:rStyle w:val="FontStyle70"/>
                              </w:rPr>
                            </w:pPr>
                            <w:r>
                              <w:rPr>
                                <w:rStyle w:val="FontStyle70"/>
                              </w:rPr>
                              <w:t>Наредба № 6 от 09.06.2004 г. за присъединяване на производители и потребители на електрическа енергия към преносната и разпределителната електрически мрежи (ЗЕ);</w:t>
                            </w:r>
                          </w:p>
                          <w:p w14:paraId="5251A69E" w14:textId="77777777" w:rsidR="002F0050" w:rsidRDefault="002F0050" w:rsidP="002F0050">
                            <w:pPr>
                              <w:pStyle w:val="Style8"/>
                              <w:widowControl/>
                              <w:tabs>
                                <w:tab w:val="left" w:pos="677"/>
                              </w:tabs>
                              <w:ind w:right="10" w:firstLine="350"/>
                              <w:rPr>
                                <w:rStyle w:val="FontStyle70"/>
                              </w:rPr>
                            </w:pPr>
                            <w:r>
                              <w:rPr>
                                <w:rStyle w:val="FontStyle70"/>
                              </w:rPr>
                              <w:t>-</w:t>
                            </w:r>
                            <w:r>
                              <w:rPr>
                                <w:rStyle w:val="FontStyle70"/>
                              </w:rPr>
                              <w:tab/>
                              <w:t>Наредба № 3 от 31.07.2003 г. за актовете и протоколите по време на строителството (ЗУТ).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5912B" id="Текстово поле 148" o:spid="_x0000_s1032" type="#_x0000_t202" style="position:absolute;margin-left:75.95pt;margin-top:79.3pt;width:444.75pt;height:177.15pt;z-index:251666432;visibility:visible;mso-wrap-style:square;mso-width-percent:0;mso-height-percent:0;mso-wrap-distance-left:7in;mso-wrap-distance-top:0;mso-wrap-distance-right:7in;mso-wrap-distance-bottom:12.9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" filled="f" stroked="f">
                <v:textbox inset="0,0,0,0">
                  <w:txbxContent>
                    <w:p w14:paraId="56623BAB" w14:textId="77777777" w:rsidR="002F0050" w:rsidRDefault="002F0050" w:rsidP="002F0050">
                      <w:pPr>
                        <w:pStyle w:val="Style8"/>
                        <w:widowControl/>
                        <w:numPr>
                          <w:ilvl w:val="0"/>
                          <w:numId w:val="12"/>
                        </w:numPr>
                        <w:tabs>
                          <w:tab w:val="left" w:pos="600"/>
                        </w:tabs>
                        <w:ind w:left="5" w:firstLine="350"/>
                        <w:rPr>
                          <w:rStyle w:val="FontStyle70"/>
                        </w:rPr>
                      </w:pPr>
                      <w:r>
                        <w:rPr>
                          <w:rStyle w:val="FontStyle70"/>
                        </w:rPr>
                        <w:t>Наредба № 14 от 15.06.2005 г. за проектиране, изграждане и въвеждане в експлоатация на съоръженията за производство, преобразуване, пренос и разпределение на електрическа енергия (ЗУТ);</w:t>
                      </w:r>
                    </w:p>
                    <w:p w14:paraId="1197F421" w14:textId="77777777" w:rsidR="002F0050" w:rsidRDefault="002F0050" w:rsidP="002F0050">
                      <w:pPr>
                        <w:pStyle w:val="Style8"/>
                        <w:widowControl/>
                        <w:numPr>
                          <w:ilvl w:val="0"/>
                          <w:numId w:val="13"/>
                        </w:numPr>
                        <w:tabs>
                          <w:tab w:val="left" w:pos="576"/>
                        </w:tabs>
                        <w:ind w:right="5" w:firstLine="355"/>
                        <w:rPr>
                          <w:rStyle w:val="FontStyle70"/>
                        </w:rPr>
                      </w:pPr>
                      <w:r>
                        <w:rPr>
                          <w:rStyle w:val="FontStyle70"/>
                        </w:rPr>
                        <w:t>Наредба за условията и реда за извършване на екологична оценка на планове и програми (ЗООС);</w:t>
                      </w:r>
                    </w:p>
                    <w:p w14:paraId="0D7D43C6" w14:textId="77777777" w:rsidR="002F0050" w:rsidRDefault="002F0050" w:rsidP="002F0050">
                      <w:pPr>
                        <w:pStyle w:val="Style8"/>
                        <w:widowControl/>
                        <w:numPr>
                          <w:ilvl w:val="0"/>
                          <w:numId w:val="13"/>
                        </w:numPr>
                        <w:tabs>
                          <w:tab w:val="left" w:pos="576"/>
                        </w:tabs>
                        <w:ind w:right="10" w:firstLine="355"/>
                        <w:rPr>
                          <w:rStyle w:val="FontStyle70"/>
                        </w:rPr>
                      </w:pPr>
                      <w:r>
                        <w:rPr>
                          <w:rStyle w:val="FontStyle70"/>
                        </w:rPr>
                        <w:t>Наредба за условията и реда за извършване на оценка на въздействието върху околната среда (ЗООС);</w:t>
                      </w:r>
                    </w:p>
                    <w:p w14:paraId="199DB5BC" w14:textId="77777777" w:rsidR="002F0050" w:rsidRDefault="002F0050" w:rsidP="002F0050">
                      <w:pPr>
                        <w:pStyle w:val="Style8"/>
                        <w:widowControl/>
                        <w:numPr>
                          <w:ilvl w:val="0"/>
                          <w:numId w:val="13"/>
                        </w:numPr>
                        <w:tabs>
                          <w:tab w:val="left" w:pos="576"/>
                        </w:tabs>
                        <w:ind w:right="14" w:firstLine="355"/>
                        <w:rPr>
                          <w:rStyle w:val="FontStyle70"/>
                        </w:rPr>
                      </w:pPr>
                      <w:r>
                        <w:rPr>
                          <w:rStyle w:val="FontStyle70"/>
                        </w:rPr>
                        <w:t>Наредба № 6 от 09.06.2004 г. за присъединяване на производители и потребители на електрическа енергия към преносната и разпределителната електрически мрежи (ЗЕ);</w:t>
                      </w:r>
                    </w:p>
                    <w:p w14:paraId="5251A69E" w14:textId="77777777" w:rsidR="002F0050" w:rsidRDefault="002F0050" w:rsidP="002F0050">
                      <w:pPr>
                        <w:pStyle w:val="Style8"/>
                        <w:widowControl/>
                        <w:tabs>
                          <w:tab w:val="left" w:pos="677"/>
                        </w:tabs>
                        <w:ind w:right="10" w:firstLine="350"/>
                        <w:rPr>
                          <w:rStyle w:val="FontStyle70"/>
                        </w:rPr>
                      </w:pPr>
                      <w:r>
                        <w:rPr>
                          <w:rStyle w:val="FontStyle70"/>
                        </w:rPr>
                        <w:t>-</w:t>
                      </w:r>
                      <w:r>
                        <w:rPr>
                          <w:rStyle w:val="FontStyle70"/>
                        </w:rPr>
                        <w:tab/>
                        <w:t>Наредба № 3 от 31.07.2003 г. за актовете и протоколите по време на строителството (ЗУТ).</w:t>
                      </w:r>
                    </w:p>
                  </w:txbxContent>
                </v:textbox>
                <w10:wrap type="topAndBottom" anchorx="page" anchory="page"/>
              </v:shape>
            </w:pict>
          </mc:Fallback>
        </mc:AlternateContent>
      </w:r>
      <w:r>
        <w:rPr>
          <w:rFonts w:ascii="Arial" w:eastAsia="Times New Roman" w:hAnsi="Arial"/>
          <w:noProof/>
          <w:sz w:val="24"/>
          <w:szCs w:val="24"/>
          <w:lang w:eastAsia="bg-BG"/>
        </w:rPr>
        <mc:AlternateContent>
          <mc:Choice Requires="wps">
            <w:drawing>
              <wp:anchor distT="286385" distB="0" distL="6400800" distR="6400800" simplePos="0" relativeHeight="251667456" behindDoc="0" locked="0" layoutInCell="1" allowOverlap="1" wp14:anchorId="1E54E537" wp14:editId="39EA363D">
                <wp:simplePos x="0" y="0"/>
                <wp:positionH relativeFrom="page">
                  <wp:posOffset>946785</wp:posOffset>
                </wp:positionH>
                <wp:positionV relativeFrom="page">
                  <wp:posOffset>3421380</wp:posOffset>
                </wp:positionV>
                <wp:extent cx="5654040" cy="6416040"/>
                <wp:effectExtent l="3810" t="1905" r="0" b="1905"/>
                <wp:wrapTopAndBottom/>
                <wp:docPr id="147" name="Текстово поле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6416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71D384" w14:textId="77777777" w:rsidR="002F0050" w:rsidRDefault="002F0050" w:rsidP="002F0050">
                            <w:pPr>
                              <w:pStyle w:val="Style1"/>
                              <w:widowControl/>
                              <w:ind w:left="581"/>
                              <w:jc w:val="left"/>
                              <w:rPr>
                                <w:rStyle w:val="FontStyle69"/>
                              </w:rPr>
                            </w:pPr>
                            <w:r>
                              <w:rPr>
                                <w:rStyle w:val="FontStyle69"/>
                              </w:rPr>
                              <w:t>4. ПРОФИЛ НА ОБЩИНАТА</w:t>
                            </w:r>
                          </w:p>
                          <w:p w14:paraId="26CC39CF" w14:textId="77777777" w:rsidR="002F0050" w:rsidRDefault="002F0050" w:rsidP="002F0050">
                            <w:pPr>
                              <w:pStyle w:val="Style4"/>
                              <w:widowControl/>
                              <w:spacing w:line="240" w:lineRule="exact"/>
                              <w:ind w:left="370" w:firstLine="0"/>
                              <w:jc w:val="left"/>
                              <w:rPr>
                                <w:sz w:val="20"/>
                                <w:szCs w:val="20"/>
                              </w:rPr>
                            </w:pPr>
                          </w:p>
                          <w:p w14:paraId="03D27F49" w14:textId="77777777" w:rsidR="002F0050" w:rsidRDefault="002F0050" w:rsidP="002F0050">
                            <w:pPr>
                              <w:pStyle w:val="Style4"/>
                              <w:widowControl/>
                              <w:spacing w:before="43" w:line="240" w:lineRule="auto"/>
                              <w:ind w:left="370" w:firstLine="0"/>
                              <w:jc w:val="left"/>
                              <w:rPr>
                                <w:rStyle w:val="FontStyle70"/>
                              </w:rPr>
                            </w:pPr>
                            <w:r>
                              <w:rPr>
                                <w:rStyle w:val="FontStyle70"/>
                              </w:rPr>
                              <w:t>4.1 Обща характеристика</w:t>
                            </w:r>
                          </w:p>
                          <w:p w14:paraId="3D69D921" w14:textId="77777777" w:rsidR="002F0050" w:rsidRDefault="002F0050" w:rsidP="002F0050">
                            <w:pPr>
                              <w:pStyle w:val="Style1"/>
                              <w:widowControl/>
                              <w:spacing w:line="240" w:lineRule="exact"/>
                              <w:ind w:left="384"/>
                              <w:jc w:val="left"/>
                              <w:rPr>
                                <w:sz w:val="20"/>
                                <w:szCs w:val="20"/>
                              </w:rPr>
                            </w:pPr>
                          </w:p>
                          <w:p w14:paraId="20BB9704" w14:textId="77777777" w:rsidR="002F0050" w:rsidRDefault="002F0050" w:rsidP="002F0050">
                            <w:pPr>
                              <w:pStyle w:val="Style1"/>
                              <w:widowControl/>
                              <w:spacing w:before="96"/>
                              <w:ind w:left="384"/>
                              <w:jc w:val="left"/>
                              <w:rPr>
                                <w:rStyle w:val="FontStyle69"/>
                              </w:rPr>
                            </w:pPr>
                            <w:r>
                              <w:rPr>
                                <w:rStyle w:val="FontStyle69"/>
                              </w:rPr>
                              <w:t>Местоположение и граници</w:t>
                            </w:r>
                          </w:p>
                          <w:p w14:paraId="579D27A1" w14:textId="77777777" w:rsidR="002F0050" w:rsidRDefault="002F0050" w:rsidP="002F0050">
                            <w:pPr>
                              <w:pStyle w:val="Style4"/>
                              <w:widowControl/>
                              <w:spacing w:line="240" w:lineRule="exact"/>
                              <w:ind w:left="10" w:firstLine="370"/>
                              <w:rPr>
                                <w:sz w:val="20"/>
                                <w:szCs w:val="20"/>
                              </w:rPr>
                            </w:pPr>
                          </w:p>
                          <w:p w14:paraId="430627A6" w14:textId="77777777" w:rsidR="002F0050" w:rsidRDefault="002F0050" w:rsidP="002F0050">
                            <w:pPr>
                              <w:pStyle w:val="Style4"/>
                              <w:widowControl/>
                              <w:spacing w:before="34"/>
                              <w:ind w:left="10" w:firstLine="370"/>
                              <w:rPr>
                                <w:rStyle w:val="FontStyle70"/>
                              </w:rPr>
                            </w:pPr>
                            <w:r>
                              <w:rPr>
                                <w:rStyle w:val="FontStyle70"/>
                              </w:rPr>
                              <w:t>Община Никопол е разположена в северната част на Плевенска област, в Дунавската равнина. Административният център на общината е град Никопол. На юг граничи с община Плевен и община Левски, на изток с община Белене, на запад с община Гулянци, а северната граница е р. Дунав с град Турну Магуреле на отсрещния бряг.</w:t>
                            </w:r>
                          </w:p>
                          <w:p w14:paraId="5E2BF52D" w14:textId="77777777" w:rsidR="002F0050" w:rsidRDefault="002F0050" w:rsidP="002F0050">
                            <w:pPr>
                              <w:pStyle w:val="Style1"/>
                              <w:widowControl/>
                              <w:spacing w:line="240" w:lineRule="exact"/>
                              <w:ind w:left="374"/>
                              <w:jc w:val="left"/>
                              <w:rPr>
                                <w:sz w:val="20"/>
                                <w:szCs w:val="20"/>
                              </w:rPr>
                            </w:pPr>
                          </w:p>
                          <w:p w14:paraId="5769B270" w14:textId="77777777" w:rsidR="002F0050" w:rsidRDefault="002F0050" w:rsidP="002F0050">
                            <w:pPr>
                              <w:pStyle w:val="Style1"/>
                              <w:widowControl/>
                              <w:spacing w:before="53"/>
                              <w:ind w:left="374"/>
                              <w:jc w:val="left"/>
                              <w:rPr>
                                <w:rStyle w:val="FontStyle69"/>
                              </w:rPr>
                            </w:pPr>
                            <w:r>
                              <w:rPr>
                                <w:rStyle w:val="FontStyle69"/>
                              </w:rPr>
                              <w:t>Релеф, климат и полезни изкопаеми</w:t>
                            </w:r>
                          </w:p>
                          <w:p w14:paraId="0CEF4C88" w14:textId="77777777" w:rsidR="002F0050" w:rsidRDefault="002F0050" w:rsidP="002F0050">
                            <w:pPr>
                              <w:pStyle w:val="Style4"/>
                              <w:widowControl/>
                              <w:spacing w:line="240" w:lineRule="exact"/>
                              <w:ind w:left="5" w:right="5" w:firstLine="341"/>
                              <w:rPr>
                                <w:sz w:val="20"/>
                                <w:szCs w:val="20"/>
                              </w:rPr>
                            </w:pPr>
                          </w:p>
                          <w:p w14:paraId="5357A8B7" w14:textId="77777777" w:rsidR="002F0050" w:rsidRDefault="002F0050" w:rsidP="002F0050">
                            <w:pPr>
                              <w:pStyle w:val="Style4"/>
                              <w:widowControl/>
                              <w:spacing w:before="38"/>
                              <w:ind w:left="5" w:right="5" w:firstLine="341"/>
                              <w:rPr>
                                <w:rStyle w:val="FontStyle70"/>
                                <w:lang w:val="en-US"/>
                              </w:rPr>
                            </w:pPr>
                            <w:r>
                              <w:rPr>
                                <w:rStyle w:val="FontStyle70"/>
                              </w:rPr>
                              <w:t xml:space="preserve">Територията на общината се характеризира с много разнообразен релеф. В поречието на река Осъм и река Дунав има типични низини, в района на селата Въбел, Любеново, Санадиново и Новачене - хълмисти плата. Останалите части са прорязани от дълбоки долове със стръмни, много наклонени терени около тях. Особено характерни са наклонените </w:t>
                            </w:r>
                            <w:r w:rsidRPr="00727B73">
                              <w:rPr>
                                <w:rStyle w:val="FontStyle70"/>
                                <w:lang w:val="ru-RU"/>
                              </w:rPr>
                              <w:t>г</w:t>
                            </w:r>
                            <w:r>
                              <w:rPr>
                                <w:rStyle w:val="FontStyle70"/>
                              </w:rPr>
                              <w:t xml:space="preserve">ори отвесни в някои участъци терени покрай река Дунав в района на гр. Никопол и покрай река Осъм. Денивелацията в надморската височина е </w:t>
                            </w:r>
                            <w:smartTag w:uri="urn:schemas-microsoft-com:office:smarttags" w:element="metricconverter">
                              <w:smartTagPr>
                                <w:attr w:name="ProductID" w:val="235.6 метра"/>
                              </w:smartTagPr>
                              <w:r>
                                <w:rPr>
                                  <w:rStyle w:val="FontStyle70"/>
                                </w:rPr>
                                <w:t>235.6 метра</w:t>
                              </w:r>
                            </w:smartTag>
                            <w:r>
                              <w:rPr>
                                <w:rStyle w:val="FontStyle70"/>
                              </w:rPr>
                              <w:t xml:space="preserve">, като най-ниската е </w:t>
                            </w:r>
                            <w:smartTag w:uri="urn:schemas-microsoft-com:office:smarttags" w:element="metricconverter">
                              <w:smartTagPr>
                                <w:attr w:name="ProductID" w:val="23.6 метра"/>
                              </w:smartTagPr>
                              <w:r>
                                <w:rPr>
                                  <w:rStyle w:val="FontStyle70"/>
                                </w:rPr>
                                <w:t>23.6 метра</w:t>
                              </w:r>
                            </w:smartTag>
                            <w:r>
                              <w:rPr>
                                <w:rStyle w:val="FontStyle70"/>
                              </w:rPr>
                              <w:t xml:space="preserve"> в низината при </w:t>
                            </w:r>
                          </w:p>
                          <w:p w14:paraId="64F04DDE" w14:textId="77777777" w:rsidR="002F0050" w:rsidRDefault="002F0050" w:rsidP="002F0050">
                            <w:pPr>
                              <w:pStyle w:val="Style4"/>
                              <w:widowControl/>
                              <w:spacing w:before="38"/>
                              <w:ind w:right="5" w:firstLine="0"/>
                              <w:rPr>
                                <w:rStyle w:val="FontStyle70"/>
                              </w:rPr>
                            </w:pPr>
                            <w:r>
                              <w:rPr>
                                <w:rStyle w:val="FontStyle70"/>
                              </w:rPr>
                              <w:t xml:space="preserve">с. Драгаш войвода и най-висока </w:t>
                            </w:r>
                            <w:smartTag w:uri="urn:schemas-microsoft-com:office:smarttags" w:element="metricconverter">
                              <w:smartTagPr>
                                <w:attr w:name="ProductID" w:val="249.2 метра"/>
                              </w:smartTagPr>
                              <w:r>
                                <w:rPr>
                                  <w:rStyle w:val="FontStyle70"/>
                                </w:rPr>
                                <w:t>249.2 метра</w:t>
                              </w:r>
                            </w:smartTag>
                            <w:r>
                              <w:rPr>
                                <w:rStyle w:val="FontStyle70"/>
                              </w:rPr>
                              <w:t xml:space="preserve"> при село Любеново.</w:t>
                            </w:r>
                          </w:p>
                          <w:p w14:paraId="71E8323C" w14:textId="77777777" w:rsidR="002F0050" w:rsidRDefault="002F0050" w:rsidP="002F0050">
                            <w:pPr>
                              <w:pStyle w:val="Style4"/>
                              <w:widowControl/>
                              <w:ind w:left="5" w:right="10" w:firstLine="355"/>
                              <w:rPr>
                                <w:rStyle w:val="FontStyle70"/>
                              </w:rPr>
                            </w:pPr>
                            <w:r>
                              <w:rPr>
                                <w:rStyle w:val="FontStyle70"/>
                              </w:rPr>
                              <w:t>Особено място в релефа заемат свлачищата. Спецификата на геоложкия строеж на терена и непосредствената граница на общината с река Дунав обуславят геоекологични проблеми, свързани със свличащата и регресивната ерозия. На територията на общината са локализирани множество свлачища, като част от тях са на територията на града.</w:t>
                            </w:r>
                          </w:p>
                          <w:p w14:paraId="73DC19E9" w14:textId="77777777" w:rsidR="002F0050" w:rsidRDefault="002F0050" w:rsidP="002F0050">
                            <w:pPr>
                              <w:pStyle w:val="Style4"/>
                              <w:widowControl/>
                              <w:ind w:left="10" w:right="14" w:firstLine="355"/>
                              <w:rPr>
                                <w:rStyle w:val="FontStyle70"/>
                              </w:rPr>
                            </w:pPr>
                            <w:r>
                              <w:rPr>
                                <w:rStyle w:val="FontStyle70"/>
                              </w:rPr>
                              <w:t>Централната част на Дунавската равнина, в която попада общината, има подчертано континентален климат и е част от умерено-континенталния климатичен пояс, с горещо лято и студена зима.</w:t>
                            </w:r>
                          </w:p>
                          <w:p w14:paraId="5DDAF20F" w14:textId="77777777" w:rsidR="002F0050" w:rsidRDefault="002F0050" w:rsidP="002F0050">
                            <w:pPr>
                              <w:pStyle w:val="Style4"/>
                              <w:widowControl/>
                              <w:spacing w:before="5"/>
                              <w:ind w:left="10" w:right="19" w:firstLine="355"/>
                              <w:rPr>
                                <w:rStyle w:val="FontStyle70"/>
                              </w:rPr>
                            </w:pPr>
                            <w:r>
                              <w:rPr>
                                <w:rStyle w:val="FontStyle70"/>
                              </w:rPr>
                              <w:t>В низините максималната температура достига 33-38 градуса, а минималната до 25-28 градуса под нулата.</w:t>
                            </w:r>
                          </w:p>
                          <w:p w14:paraId="33851160" w14:textId="77777777" w:rsidR="002F0050" w:rsidRDefault="002F0050" w:rsidP="002F0050">
                            <w:pPr>
                              <w:pStyle w:val="Style4"/>
                              <w:widowControl/>
                              <w:ind w:right="19" w:firstLine="355"/>
                              <w:rPr>
                                <w:rStyle w:val="FontStyle70"/>
                              </w:rPr>
                            </w:pPr>
                            <w:r>
                              <w:rPr>
                                <w:rStyle w:val="FontStyle70"/>
                              </w:rPr>
                              <w:t>Откритостта на Дунавската равнина /следователно и на територията на север и североизток/ създава благоприятни условия за безпрепятствено нахлуване през зимата на студени континентални въздушни маси от източните райони на Европа. Поради това в сравнение с всички останали ниски райони на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4E537" id="Текстово поле 147" o:spid="_x0000_s1033" type="#_x0000_t202" style="position:absolute;margin-left:74.55pt;margin-top:269.4pt;width:445.2pt;height:505.2pt;z-index:251667456;visibility:visible;mso-wrap-style:square;mso-width-percent:0;mso-height-percent:0;mso-wrap-distance-left:7in;mso-wrap-distance-top:22.55pt;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" filled="f" stroked="f">
                <v:textbox inset="0,0,0,0">
                  <w:txbxContent>
                    <w:p w14:paraId="2171D384" w14:textId="77777777" w:rsidR="002F0050" w:rsidRDefault="002F0050" w:rsidP="002F0050">
                      <w:pPr>
                        <w:pStyle w:val="Style1"/>
                        <w:widowControl/>
                        <w:ind w:left="581"/>
                        <w:jc w:val="left"/>
                        <w:rPr>
                          <w:rStyle w:val="FontStyle69"/>
                        </w:rPr>
                      </w:pPr>
                      <w:r>
                        <w:rPr>
                          <w:rStyle w:val="FontStyle69"/>
                        </w:rPr>
                        <w:t>4. ПРОФИЛ НА ОБЩИНАТА</w:t>
                      </w:r>
                    </w:p>
                    <w:p w14:paraId="26CC39CF" w14:textId="77777777" w:rsidR="002F0050" w:rsidRDefault="002F0050" w:rsidP="002F0050">
                      <w:pPr>
                        <w:pStyle w:val="Style4"/>
                        <w:widowControl/>
                        <w:spacing w:line="240" w:lineRule="exact"/>
                        <w:ind w:left="370" w:firstLine="0"/>
                        <w:jc w:val="left"/>
                        <w:rPr>
                          <w:sz w:val="20"/>
                          <w:szCs w:val="20"/>
                        </w:rPr>
                      </w:pPr>
                    </w:p>
                    <w:p w14:paraId="03D27F49" w14:textId="77777777" w:rsidR="002F0050" w:rsidRDefault="002F0050" w:rsidP="002F0050">
                      <w:pPr>
                        <w:pStyle w:val="Style4"/>
                        <w:widowControl/>
                        <w:spacing w:before="43" w:line="240" w:lineRule="auto"/>
                        <w:ind w:left="370" w:firstLine="0"/>
                        <w:jc w:val="left"/>
                        <w:rPr>
                          <w:rStyle w:val="FontStyle70"/>
                        </w:rPr>
                      </w:pPr>
                      <w:r>
                        <w:rPr>
                          <w:rStyle w:val="FontStyle70"/>
                        </w:rPr>
                        <w:t>4.1 Обща характеристика</w:t>
                      </w:r>
                    </w:p>
                    <w:p w14:paraId="3D69D921" w14:textId="77777777" w:rsidR="002F0050" w:rsidRDefault="002F0050" w:rsidP="002F0050">
                      <w:pPr>
                        <w:pStyle w:val="Style1"/>
                        <w:widowControl/>
                        <w:spacing w:line="240" w:lineRule="exact"/>
                        <w:ind w:left="384"/>
                        <w:jc w:val="left"/>
                        <w:rPr>
                          <w:sz w:val="20"/>
                          <w:szCs w:val="20"/>
                        </w:rPr>
                      </w:pPr>
                    </w:p>
                    <w:p w14:paraId="20BB9704" w14:textId="77777777" w:rsidR="002F0050" w:rsidRDefault="002F0050" w:rsidP="002F0050">
                      <w:pPr>
                        <w:pStyle w:val="Style1"/>
                        <w:widowControl/>
                        <w:spacing w:before="96"/>
                        <w:ind w:left="384"/>
                        <w:jc w:val="left"/>
                        <w:rPr>
                          <w:rStyle w:val="FontStyle69"/>
                        </w:rPr>
                      </w:pPr>
                      <w:r>
                        <w:rPr>
                          <w:rStyle w:val="FontStyle69"/>
                        </w:rPr>
                        <w:t>Местоположение и граници</w:t>
                      </w:r>
                    </w:p>
                    <w:p w14:paraId="579D27A1" w14:textId="77777777" w:rsidR="002F0050" w:rsidRDefault="002F0050" w:rsidP="002F0050">
                      <w:pPr>
                        <w:pStyle w:val="Style4"/>
                        <w:widowControl/>
                        <w:spacing w:line="240" w:lineRule="exact"/>
                        <w:ind w:left="10" w:firstLine="370"/>
                        <w:rPr>
                          <w:sz w:val="20"/>
                          <w:szCs w:val="20"/>
                        </w:rPr>
                      </w:pPr>
                    </w:p>
                    <w:p w14:paraId="430627A6" w14:textId="77777777" w:rsidR="002F0050" w:rsidRDefault="002F0050" w:rsidP="002F0050">
                      <w:pPr>
                        <w:pStyle w:val="Style4"/>
                        <w:widowControl/>
                        <w:spacing w:before="34"/>
                        <w:ind w:left="10" w:firstLine="370"/>
                        <w:rPr>
                          <w:rStyle w:val="FontStyle70"/>
                        </w:rPr>
                      </w:pPr>
                      <w:r>
                        <w:rPr>
                          <w:rStyle w:val="FontStyle70"/>
                        </w:rPr>
                        <w:t xml:space="preserve">Община Никопол е разположена в северната част на Плевенска област, в Дунавската равнина. Административният център на общината е град Никопол. На юг граничи с община Плевен и община Левски, на изток с община Белене, на запад с община Гулянци, а северната граница е р. Дунав с град Турну </w:t>
                      </w:r>
                      <w:proofErr w:type="spellStart"/>
                      <w:r>
                        <w:rPr>
                          <w:rStyle w:val="FontStyle70"/>
                        </w:rPr>
                        <w:t>Магуреле</w:t>
                      </w:r>
                      <w:proofErr w:type="spellEnd"/>
                      <w:r>
                        <w:rPr>
                          <w:rStyle w:val="FontStyle70"/>
                        </w:rPr>
                        <w:t xml:space="preserve"> на отсрещния бряг.</w:t>
                      </w:r>
                    </w:p>
                    <w:p w14:paraId="5E2BF52D" w14:textId="77777777" w:rsidR="002F0050" w:rsidRDefault="002F0050" w:rsidP="002F0050">
                      <w:pPr>
                        <w:pStyle w:val="Style1"/>
                        <w:widowControl/>
                        <w:spacing w:line="240" w:lineRule="exact"/>
                        <w:ind w:left="374"/>
                        <w:jc w:val="left"/>
                        <w:rPr>
                          <w:sz w:val="20"/>
                          <w:szCs w:val="20"/>
                        </w:rPr>
                      </w:pPr>
                    </w:p>
                    <w:p w14:paraId="5769B270" w14:textId="77777777" w:rsidR="002F0050" w:rsidRDefault="002F0050" w:rsidP="002F0050">
                      <w:pPr>
                        <w:pStyle w:val="Style1"/>
                        <w:widowControl/>
                        <w:spacing w:before="53"/>
                        <w:ind w:left="374"/>
                        <w:jc w:val="left"/>
                        <w:rPr>
                          <w:rStyle w:val="FontStyle69"/>
                        </w:rPr>
                      </w:pPr>
                      <w:r>
                        <w:rPr>
                          <w:rStyle w:val="FontStyle69"/>
                        </w:rPr>
                        <w:t>Релеф, климат и полезни изкопаеми</w:t>
                      </w:r>
                    </w:p>
                    <w:p w14:paraId="0CEF4C88" w14:textId="77777777" w:rsidR="002F0050" w:rsidRDefault="002F0050" w:rsidP="002F0050">
                      <w:pPr>
                        <w:pStyle w:val="Style4"/>
                        <w:widowControl/>
                        <w:spacing w:line="240" w:lineRule="exact"/>
                        <w:ind w:left="5" w:right="5" w:firstLine="341"/>
                        <w:rPr>
                          <w:sz w:val="20"/>
                          <w:szCs w:val="20"/>
                        </w:rPr>
                      </w:pPr>
                    </w:p>
                    <w:p w14:paraId="5357A8B7" w14:textId="77777777" w:rsidR="002F0050" w:rsidRDefault="002F0050" w:rsidP="002F0050">
                      <w:pPr>
                        <w:pStyle w:val="Style4"/>
                        <w:widowControl/>
                        <w:spacing w:before="38"/>
                        <w:ind w:left="5" w:right="5" w:firstLine="341"/>
                        <w:rPr>
                          <w:rStyle w:val="FontStyle70"/>
                          <w:lang w:val="en-US"/>
                        </w:rPr>
                      </w:pPr>
                      <w:r>
                        <w:rPr>
                          <w:rStyle w:val="FontStyle70"/>
                        </w:rPr>
                        <w:t xml:space="preserve">Територията на общината се характеризира с много разнообразен релеф. В поречието на река Осъм и река Дунав има типични низини, в района на селата Въбел, Любеново, Санадиново и Новачене - хълмисти плата. Останалите части са прорязани от дълбоки долове със стръмни, много наклонени терени около тях. Особено характерни са наклонените </w:t>
                      </w:r>
                      <w:r w:rsidRPr="00727B73">
                        <w:rPr>
                          <w:rStyle w:val="FontStyle70"/>
                          <w:lang w:val="ru-RU"/>
                        </w:rPr>
                        <w:t>г</w:t>
                      </w:r>
                      <w:r>
                        <w:rPr>
                          <w:rStyle w:val="FontStyle70"/>
                        </w:rPr>
                        <w:t xml:space="preserve">ори отвесни в някои участъци терени покрай река Дунав в района на гр. Никопол и покрай река Осъм. Денивелацията в надморската височина е </w:t>
                      </w:r>
                      <w:smartTag w:uri="urn:schemas-microsoft-com:office:smarttags" w:element="metricconverter">
                        <w:smartTagPr>
                          <w:attr w:name="ProductID" w:val="235.6 метра"/>
                        </w:smartTagPr>
                        <w:r>
                          <w:rPr>
                            <w:rStyle w:val="FontStyle70"/>
                          </w:rPr>
                          <w:t>235.6 метра</w:t>
                        </w:r>
                      </w:smartTag>
                      <w:r>
                        <w:rPr>
                          <w:rStyle w:val="FontStyle70"/>
                        </w:rPr>
                        <w:t xml:space="preserve">, като най-ниската е </w:t>
                      </w:r>
                      <w:smartTag w:uri="urn:schemas-microsoft-com:office:smarttags" w:element="metricconverter">
                        <w:smartTagPr>
                          <w:attr w:name="ProductID" w:val="23.6 метра"/>
                        </w:smartTagPr>
                        <w:r>
                          <w:rPr>
                            <w:rStyle w:val="FontStyle70"/>
                          </w:rPr>
                          <w:t>23.6 метра</w:t>
                        </w:r>
                      </w:smartTag>
                      <w:r>
                        <w:rPr>
                          <w:rStyle w:val="FontStyle70"/>
                        </w:rPr>
                        <w:t xml:space="preserve"> в низината при </w:t>
                      </w:r>
                    </w:p>
                    <w:p w14:paraId="64F04DDE" w14:textId="77777777" w:rsidR="002F0050" w:rsidRDefault="002F0050" w:rsidP="002F0050">
                      <w:pPr>
                        <w:pStyle w:val="Style4"/>
                        <w:widowControl/>
                        <w:spacing w:before="38"/>
                        <w:ind w:right="5" w:firstLine="0"/>
                        <w:rPr>
                          <w:rStyle w:val="FontStyle70"/>
                        </w:rPr>
                      </w:pPr>
                      <w:r>
                        <w:rPr>
                          <w:rStyle w:val="FontStyle70"/>
                        </w:rPr>
                        <w:t xml:space="preserve">с. Драгаш войвода и най-висока </w:t>
                      </w:r>
                      <w:smartTag w:uri="urn:schemas-microsoft-com:office:smarttags" w:element="metricconverter">
                        <w:smartTagPr>
                          <w:attr w:name="ProductID" w:val="249.2 метра"/>
                        </w:smartTagPr>
                        <w:r>
                          <w:rPr>
                            <w:rStyle w:val="FontStyle70"/>
                          </w:rPr>
                          <w:t>249.2 метра</w:t>
                        </w:r>
                      </w:smartTag>
                      <w:r>
                        <w:rPr>
                          <w:rStyle w:val="FontStyle70"/>
                        </w:rPr>
                        <w:t xml:space="preserve"> при село Любеново.</w:t>
                      </w:r>
                    </w:p>
                    <w:p w14:paraId="71E8323C" w14:textId="77777777" w:rsidR="002F0050" w:rsidRDefault="002F0050" w:rsidP="002F0050">
                      <w:pPr>
                        <w:pStyle w:val="Style4"/>
                        <w:widowControl/>
                        <w:ind w:left="5" w:right="10" w:firstLine="355"/>
                        <w:rPr>
                          <w:rStyle w:val="FontStyle70"/>
                        </w:rPr>
                      </w:pPr>
                      <w:r>
                        <w:rPr>
                          <w:rStyle w:val="FontStyle70"/>
                        </w:rPr>
                        <w:t>Особено място в релефа заемат свлачищата. Спецификата на геоложкия строеж на терена и непосредствената граница на общината с река Дунав обуславят геоекологични проблеми, свързани със свличащата и регресивната ерозия. На територията на общината са локализирани множество свлачища, като част от тях са на територията на града.</w:t>
                      </w:r>
                    </w:p>
                    <w:p w14:paraId="73DC19E9" w14:textId="77777777" w:rsidR="002F0050" w:rsidRDefault="002F0050" w:rsidP="002F0050">
                      <w:pPr>
                        <w:pStyle w:val="Style4"/>
                        <w:widowControl/>
                        <w:ind w:left="10" w:right="14" w:firstLine="355"/>
                        <w:rPr>
                          <w:rStyle w:val="FontStyle70"/>
                        </w:rPr>
                      </w:pPr>
                      <w:r>
                        <w:rPr>
                          <w:rStyle w:val="FontStyle70"/>
                        </w:rPr>
                        <w:t>Централната част на Дунавската равнина, в която попада общината, има подчертано континентален климат и е част от умерено-континенталния климатичен пояс, с горещо лято и студена зима.</w:t>
                      </w:r>
                    </w:p>
                    <w:p w14:paraId="5DDAF20F" w14:textId="77777777" w:rsidR="002F0050" w:rsidRDefault="002F0050" w:rsidP="002F0050">
                      <w:pPr>
                        <w:pStyle w:val="Style4"/>
                        <w:widowControl/>
                        <w:spacing w:before="5"/>
                        <w:ind w:left="10" w:right="19" w:firstLine="355"/>
                        <w:rPr>
                          <w:rStyle w:val="FontStyle70"/>
                        </w:rPr>
                      </w:pPr>
                      <w:r>
                        <w:rPr>
                          <w:rStyle w:val="FontStyle70"/>
                        </w:rPr>
                        <w:t>В низините максималната температура достига 33-38 градуса, а минималната до 25-28 градуса под нулата.</w:t>
                      </w:r>
                    </w:p>
                    <w:p w14:paraId="33851160" w14:textId="77777777" w:rsidR="002F0050" w:rsidRDefault="002F0050" w:rsidP="002F0050">
                      <w:pPr>
                        <w:pStyle w:val="Style4"/>
                        <w:widowControl/>
                        <w:ind w:right="19" w:firstLine="355"/>
                        <w:rPr>
                          <w:rStyle w:val="FontStyle70"/>
                        </w:rPr>
                      </w:pPr>
                      <w:r>
                        <w:rPr>
                          <w:rStyle w:val="FontStyle70"/>
                        </w:rPr>
                        <w:t>Откритостта на Дунавската равнина /следователно и на територията на север и североизток/ създава благоприятни условия за безпрепятствено нахлуване през зимата на студени континентални въздушни маси от източните райони на Европа. Поради това в сравнение с всички останали ниски райони на</w:t>
                      </w:r>
                    </w:p>
                  </w:txbxContent>
                </v:textbox>
                <w10:wrap type="topAndBottom" anchorx="page" anchory="page"/>
              </v:shape>
            </w:pict>
          </mc:Fallback>
        </mc:AlternateContent>
      </w:r>
    </w:p>
    <w:p w14:paraId="066B69F4" w14:textId="77777777" w:rsidR="002F0050" w:rsidRPr="00F931D4" w:rsidRDefault="002F0050" w:rsidP="002F0050">
      <w:pPr>
        <w:widowControl w:val="0"/>
        <w:autoSpaceDE w:val="0"/>
        <w:adjustRightInd w:val="0"/>
        <w:spacing w:after="0"/>
        <w:rPr>
          <w:rFonts w:ascii="Arial" w:eastAsia="Times New Roman" w:hAnsi="Arial" w:cs="Arial"/>
          <w:sz w:val="24"/>
          <w:szCs w:val="24"/>
          <w:lang w:eastAsia="bg-BG"/>
        </w:rPr>
        <w:sectPr w:rsidR="002F0050" w:rsidRPr="00F931D4" w:rsidSect="006A1FC8">
          <w:pgSz w:w="11905" w:h="16837"/>
          <w:pgMar w:top="1586" w:right="1491" w:bottom="1344" w:left="1491" w:header="708" w:footer="708" w:gutter="0"/>
          <w:cols w:space="708"/>
          <w:noEndnote/>
        </w:sectPr>
      </w:pPr>
    </w:p>
    <w:p w14:paraId="61CC6631" w14:textId="77777777" w:rsidR="002F0050" w:rsidRPr="00F931D4" w:rsidRDefault="002F0050" w:rsidP="002F0050">
      <w:pPr>
        <w:autoSpaceDE w:val="0"/>
        <w:adjustRightInd w:val="0"/>
        <w:spacing w:after="0" w:line="1" w:lineRule="exact"/>
        <w:rPr>
          <w:rFonts w:ascii="Arial" w:eastAsia="Times New Roman" w:hAnsi="Arial"/>
          <w:sz w:val="2"/>
          <w:szCs w:val="2"/>
          <w:lang w:eastAsia="bg-BG"/>
        </w:rPr>
      </w:pPr>
      <w:r>
        <w:rPr>
          <w:rFonts w:ascii="Arial" w:eastAsia="Times New Roman" w:hAnsi="Arial"/>
          <w:noProof/>
          <w:sz w:val="24"/>
          <w:szCs w:val="24"/>
          <w:lang w:eastAsia="bg-BG"/>
        </w:rPr>
        <w:lastRenderedPageBreak/>
        <mc:AlternateContent>
          <mc:Choice Requires="wps">
            <w:drawing>
              <wp:anchor distT="0" distB="0" distL="6400800" distR="6400800" simplePos="0" relativeHeight="251668480" behindDoc="0" locked="0" layoutInCell="1" allowOverlap="1" wp14:anchorId="692F9208" wp14:editId="61022EDF">
                <wp:simplePos x="0" y="0"/>
                <wp:positionH relativeFrom="page">
                  <wp:posOffset>951230</wp:posOffset>
                </wp:positionH>
                <wp:positionV relativeFrom="page">
                  <wp:posOffset>1021715</wp:posOffset>
                </wp:positionV>
                <wp:extent cx="5657215" cy="8601710"/>
                <wp:effectExtent l="0" t="2540" r="1905" b="0"/>
                <wp:wrapTopAndBottom/>
                <wp:docPr id="146" name="Текстово поле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215" cy="8601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8673F" w14:textId="77777777" w:rsidR="002F0050" w:rsidRDefault="002F0050" w:rsidP="002F0050">
                            <w:pPr>
                              <w:pStyle w:val="Style6"/>
                              <w:widowControl/>
                              <w:spacing w:line="269" w:lineRule="exact"/>
                              <w:ind w:left="19"/>
                              <w:rPr>
                                <w:rStyle w:val="FontStyle70"/>
                              </w:rPr>
                            </w:pPr>
                            <w:r>
                              <w:rPr>
                                <w:rStyle w:val="FontStyle70"/>
                              </w:rPr>
                              <w:t>България зимата в северния климатичен район на Дунавската равнина е най-студена.</w:t>
                            </w:r>
                          </w:p>
                          <w:p w14:paraId="5E9D876B" w14:textId="77777777" w:rsidR="002F0050" w:rsidRDefault="002F0050" w:rsidP="002F0050">
                            <w:pPr>
                              <w:pStyle w:val="Style4"/>
                              <w:widowControl/>
                              <w:ind w:left="14" w:firstLine="355"/>
                              <w:rPr>
                                <w:rStyle w:val="FontStyle70"/>
                              </w:rPr>
                            </w:pPr>
                            <w:r>
                              <w:rPr>
                                <w:rStyle w:val="FontStyle70"/>
                              </w:rPr>
                              <w:t>Режимът на валежите в северния климатичен район на Дунавската равнина, както и в община Никопол, има подчертано континентален характер. Общата годишна сума на валежите е между 413 и 848. Те са неравномерно разпределени, като максимумът е главно през юни, а минимумът през февруари. Характерно за сезонното разпределение на валежите е, че са по-значителни по количество през пролетта и лятото в сравнение със зимата. Характерни за района са твърде честите засушавания, чиято продължителност понякога надвишава 3-4 месеца.</w:t>
                            </w:r>
                          </w:p>
                          <w:p w14:paraId="5C61022A" w14:textId="77777777" w:rsidR="002F0050" w:rsidRDefault="002F0050" w:rsidP="002F0050">
                            <w:pPr>
                              <w:pStyle w:val="Style4"/>
                              <w:widowControl/>
                              <w:ind w:left="14" w:right="14"/>
                              <w:rPr>
                                <w:rStyle w:val="FontStyle70"/>
                              </w:rPr>
                            </w:pPr>
                            <w:r>
                              <w:rPr>
                                <w:rStyle w:val="FontStyle70"/>
                              </w:rPr>
                              <w:t>Средната годишна облачност на района е между 52-54% при среден брой ясни дни от 80 до 100 и мрачни дни 100-110.</w:t>
                            </w:r>
                          </w:p>
                          <w:p w14:paraId="109CED7C" w14:textId="77777777" w:rsidR="002F0050" w:rsidRDefault="002F0050" w:rsidP="002F0050">
                            <w:pPr>
                              <w:pStyle w:val="Style4"/>
                              <w:widowControl/>
                              <w:ind w:left="10" w:right="10"/>
                              <w:rPr>
                                <w:rStyle w:val="FontStyle70"/>
                              </w:rPr>
                            </w:pPr>
                            <w:r>
                              <w:rPr>
                                <w:rStyle w:val="FontStyle70"/>
                              </w:rPr>
                              <w:t>В района на град Никопол преобладаващи /по посока/ са западните и източните ветрове. Приземният вятър може да се охарактеризира като едно доста постоянно течение от запад-северозапад. Тази посока на вятъра съответства на преобладаващия зонален процес на въздушните маси над Европа и от там - над Балканския полуостров.</w:t>
                            </w:r>
                          </w:p>
                          <w:p w14:paraId="6F4F7AEC" w14:textId="77777777" w:rsidR="002F0050" w:rsidRDefault="002F0050" w:rsidP="002F0050">
                            <w:pPr>
                              <w:pStyle w:val="Style4"/>
                              <w:widowControl/>
                              <w:ind w:left="5" w:right="5" w:firstLine="365"/>
                              <w:rPr>
                                <w:rStyle w:val="FontStyle70"/>
                              </w:rPr>
                            </w:pPr>
                            <w:r>
                              <w:rPr>
                                <w:rStyle w:val="FontStyle70"/>
                              </w:rPr>
                              <w:t>Източните ветрове имат по-малка скорост от западните /западните средно 4-бм/сек, а източните 3-4 м/сек/. При подходяща синоптична обстановка възможно е максималната скорост на вятъра да достигне 35 м/сек. Понякога духат и южни ветрове /фьон/, които са топли, сухи, поривисти и понякога твърде силни. Не са редки случаите и със северни ветрове.</w:t>
                            </w:r>
                          </w:p>
                          <w:p w14:paraId="572B9782" w14:textId="77777777" w:rsidR="002F0050" w:rsidRDefault="002F0050" w:rsidP="002F0050">
                            <w:pPr>
                              <w:pStyle w:val="Style4"/>
                              <w:widowControl/>
                              <w:ind w:left="10" w:right="10" w:firstLine="365"/>
                              <w:rPr>
                                <w:rStyle w:val="FontStyle70"/>
                              </w:rPr>
                            </w:pPr>
                            <w:r>
                              <w:rPr>
                                <w:rStyle w:val="FontStyle70"/>
                              </w:rPr>
                              <w:t>През пролетния период при преминаване на студените фронтове в условията на циклонично-барично се развива купеста облачност, падат проливни краткотрайни валежи, придружени със силни гръмотевични бури, а понякога и градушки.</w:t>
                            </w:r>
                          </w:p>
                          <w:p w14:paraId="3E604618" w14:textId="77777777" w:rsidR="002F0050" w:rsidRDefault="002F0050" w:rsidP="002F0050">
                            <w:pPr>
                              <w:pStyle w:val="Style4"/>
                              <w:widowControl/>
                              <w:ind w:left="5" w:right="24" w:firstLine="365"/>
                              <w:rPr>
                                <w:rStyle w:val="FontStyle70"/>
                              </w:rPr>
                            </w:pPr>
                            <w:r>
                              <w:rPr>
                                <w:rStyle w:val="FontStyle70"/>
                              </w:rPr>
                              <w:t>Община Никопол е бедна на полезни изкопаеми. Единствено са разкрити такива от неруден произход. Геоложкият строеж предопределя наличието на варовик. Значителни запаси от инертни материали, главно пясък и чакъл са разположени по река Дунав.</w:t>
                            </w:r>
                          </w:p>
                          <w:p w14:paraId="0E6DE7D4" w14:textId="77777777" w:rsidR="002F0050" w:rsidRDefault="002F0050" w:rsidP="002F0050">
                            <w:pPr>
                              <w:pStyle w:val="Style1"/>
                              <w:widowControl/>
                              <w:spacing w:line="240" w:lineRule="exact"/>
                              <w:ind w:left="374"/>
                              <w:jc w:val="left"/>
                              <w:rPr>
                                <w:sz w:val="20"/>
                                <w:szCs w:val="20"/>
                              </w:rPr>
                            </w:pPr>
                          </w:p>
                          <w:p w14:paraId="29637314" w14:textId="77777777" w:rsidR="002F0050" w:rsidRDefault="002F0050" w:rsidP="002F0050">
                            <w:pPr>
                              <w:pStyle w:val="Style1"/>
                              <w:widowControl/>
                              <w:spacing w:before="43"/>
                              <w:ind w:left="374"/>
                              <w:jc w:val="left"/>
                              <w:rPr>
                                <w:rStyle w:val="FontStyle69"/>
                              </w:rPr>
                            </w:pPr>
                            <w:r>
                              <w:rPr>
                                <w:rStyle w:val="FontStyle69"/>
                              </w:rPr>
                              <w:t>Почви и води</w:t>
                            </w:r>
                          </w:p>
                          <w:p w14:paraId="67428F8B" w14:textId="77777777" w:rsidR="002F0050" w:rsidRDefault="002F0050" w:rsidP="002F0050">
                            <w:pPr>
                              <w:pStyle w:val="Style4"/>
                              <w:widowControl/>
                              <w:spacing w:line="240" w:lineRule="exact"/>
                              <w:ind w:right="14" w:firstLine="350"/>
                              <w:rPr>
                                <w:sz w:val="20"/>
                                <w:szCs w:val="20"/>
                              </w:rPr>
                            </w:pPr>
                          </w:p>
                          <w:p w14:paraId="7F89BA0F" w14:textId="77777777" w:rsidR="002F0050" w:rsidRDefault="002F0050" w:rsidP="002F0050">
                            <w:pPr>
                              <w:pStyle w:val="Style4"/>
                              <w:widowControl/>
                              <w:spacing w:before="34"/>
                              <w:ind w:right="14" w:firstLine="350"/>
                              <w:rPr>
                                <w:rStyle w:val="FontStyle70"/>
                              </w:rPr>
                            </w:pPr>
                            <w:r>
                              <w:rPr>
                                <w:rStyle w:val="FontStyle70"/>
                              </w:rPr>
                              <w:t>Основен природен ресурс на общината са почвите. Преобладават карбонатните, типично черноземните, ерозиралите и излужени черноземи. Наличието на тези типове почви позволява отглеждането на зърнено-фуражни култури, захарно цвекло, слънчоглед, коноп, трайни насаждения - лозя, овощни и зеленчукови градини. По-голяма част от територията на общината е покрита с льосови отложения, които са характерни за централната зона. Почвообразуващата скала на района е льос. Поради наличието на големи наклони и леки льосови почви в селищната територия се създават условия за многократно увеличаване на ерозионните процеси, особено при проливни валежи, които тук не са рядко явление.</w:t>
                            </w:r>
                          </w:p>
                          <w:p w14:paraId="61B3C73C" w14:textId="77777777" w:rsidR="002F0050" w:rsidRDefault="002F0050" w:rsidP="002F0050">
                            <w:pPr>
                              <w:pStyle w:val="Style4"/>
                              <w:widowControl/>
                              <w:ind w:left="5" w:right="14" w:firstLine="355"/>
                              <w:rPr>
                                <w:rStyle w:val="FontStyle70"/>
                              </w:rPr>
                            </w:pPr>
                            <w:r>
                              <w:rPr>
                                <w:rStyle w:val="FontStyle70"/>
                              </w:rPr>
                              <w:t>За развитието на земеделието от особено голямо значение е почвеното богатство. Почвите са богати на хранителни вещества и при съответните агротехнически мероприятия дават богата реколта. На места обаче черноземите поради хищническото използване са с деградирала структура.</w:t>
                            </w:r>
                          </w:p>
                          <w:p w14:paraId="48EF3751" w14:textId="77777777" w:rsidR="002F0050" w:rsidRDefault="002F0050" w:rsidP="002F0050">
                            <w:pPr>
                              <w:pStyle w:val="Style4"/>
                              <w:widowControl/>
                              <w:ind w:left="5" w:right="29" w:firstLine="365"/>
                              <w:rPr>
                                <w:rStyle w:val="FontStyle70"/>
                              </w:rPr>
                            </w:pPr>
                            <w:r>
                              <w:rPr>
                                <w:rStyle w:val="FontStyle70"/>
                              </w:rPr>
                              <w:t>По отношение на екологичното състояние на почвите може да се отбележи замърсяването на почвената покривка от падналите вещества в замърсения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F9208" id="Текстово поле 146" o:spid="_x0000_s1034" type="#_x0000_t202" style="position:absolute;margin-left:74.9pt;margin-top:80.45pt;width:445.45pt;height:677.3pt;z-index:251668480;visibility:visible;mso-wrap-style:square;mso-width-percent:0;mso-height-percent:0;mso-wrap-distance-left:7in;mso-wrap-distance-top:0;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" filled="f" stroked="f">
                <v:textbox inset="0,0,0,0">
                  <w:txbxContent>
                    <w:p w14:paraId="12F8673F" w14:textId="77777777" w:rsidR="002F0050" w:rsidRDefault="002F0050" w:rsidP="002F0050">
                      <w:pPr>
                        <w:pStyle w:val="Style6"/>
                        <w:widowControl/>
                        <w:spacing w:line="269" w:lineRule="exact"/>
                        <w:ind w:left="19"/>
                        <w:rPr>
                          <w:rStyle w:val="FontStyle70"/>
                        </w:rPr>
                      </w:pPr>
                      <w:r>
                        <w:rPr>
                          <w:rStyle w:val="FontStyle70"/>
                        </w:rPr>
                        <w:t>България зимата в северния климатичен район на Дунавската равнина е най-студена.</w:t>
                      </w:r>
                    </w:p>
                    <w:p w14:paraId="5E9D876B" w14:textId="77777777" w:rsidR="002F0050" w:rsidRDefault="002F0050" w:rsidP="002F0050">
                      <w:pPr>
                        <w:pStyle w:val="Style4"/>
                        <w:widowControl/>
                        <w:ind w:left="14" w:firstLine="355"/>
                        <w:rPr>
                          <w:rStyle w:val="FontStyle70"/>
                        </w:rPr>
                      </w:pPr>
                      <w:r>
                        <w:rPr>
                          <w:rStyle w:val="FontStyle70"/>
                        </w:rPr>
                        <w:t>Режимът на валежите в северния климатичен район на Дунавската равнина, както и в община Никопол, има подчертано континентален характер. Общата годишна сума на валежите е между 413 и 848. Те са неравномерно разпределени, като максимумът е главно през юни, а минимумът през февруари. Характерно за сезонното разпределение на валежите е, че са по-значителни по количество през пролетта и лятото в сравнение със зимата. Характерни за района са твърде честите засушавания, чиято продължителност понякога надвишава 3-4 месеца.</w:t>
                      </w:r>
                    </w:p>
                    <w:p w14:paraId="5C61022A" w14:textId="77777777" w:rsidR="002F0050" w:rsidRDefault="002F0050" w:rsidP="002F0050">
                      <w:pPr>
                        <w:pStyle w:val="Style4"/>
                        <w:widowControl/>
                        <w:ind w:left="14" w:right="14"/>
                        <w:rPr>
                          <w:rStyle w:val="FontStyle70"/>
                        </w:rPr>
                      </w:pPr>
                      <w:r>
                        <w:rPr>
                          <w:rStyle w:val="FontStyle70"/>
                        </w:rPr>
                        <w:t>Средната годишна облачност на района е между 52-54% при среден брой ясни дни от 80 до 100 и мрачни дни 100-110.</w:t>
                      </w:r>
                    </w:p>
                    <w:p w14:paraId="109CED7C" w14:textId="77777777" w:rsidR="002F0050" w:rsidRDefault="002F0050" w:rsidP="002F0050">
                      <w:pPr>
                        <w:pStyle w:val="Style4"/>
                        <w:widowControl/>
                        <w:ind w:left="10" w:right="10"/>
                        <w:rPr>
                          <w:rStyle w:val="FontStyle70"/>
                        </w:rPr>
                      </w:pPr>
                      <w:r>
                        <w:rPr>
                          <w:rStyle w:val="FontStyle70"/>
                        </w:rPr>
                        <w:t>В района на град Никопол преобладаващи /по посока/ са западните и източните ветрове. Приземният вятър може да се охарактеризира като едно доста постоянно течение от запад-северозапад. Тази посока на вятъра съответства на преобладаващия зонален процес на въздушните маси над Европа и от там - над Балканския полуостров.</w:t>
                      </w:r>
                    </w:p>
                    <w:p w14:paraId="6F4F7AEC" w14:textId="77777777" w:rsidR="002F0050" w:rsidRDefault="002F0050" w:rsidP="002F0050">
                      <w:pPr>
                        <w:pStyle w:val="Style4"/>
                        <w:widowControl/>
                        <w:ind w:left="5" w:right="5" w:firstLine="365"/>
                        <w:rPr>
                          <w:rStyle w:val="FontStyle70"/>
                        </w:rPr>
                      </w:pPr>
                      <w:r>
                        <w:rPr>
                          <w:rStyle w:val="FontStyle70"/>
                        </w:rPr>
                        <w:t>Източните ветрове имат по-малка скорост от западните /западните средно 4-бм/сек, а източните 3-4 м/сек/. При подходяща синоптична обстановка възможно е максималната скорост на вятъра да достигне 35 м/сек. Понякога духат и южни ветрове /фьон/, които са топли, сухи, поривисти и понякога твърде силни. Не са редки случаите и със северни ветрове.</w:t>
                      </w:r>
                    </w:p>
                    <w:p w14:paraId="572B9782" w14:textId="77777777" w:rsidR="002F0050" w:rsidRDefault="002F0050" w:rsidP="002F0050">
                      <w:pPr>
                        <w:pStyle w:val="Style4"/>
                        <w:widowControl/>
                        <w:ind w:left="10" w:right="10" w:firstLine="365"/>
                        <w:rPr>
                          <w:rStyle w:val="FontStyle70"/>
                        </w:rPr>
                      </w:pPr>
                      <w:r>
                        <w:rPr>
                          <w:rStyle w:val="FontStyle70"/>
                        </w:rPr>
                        <w:t xml:space="preserve">През пролетния период при преминаване на студените фронтове в условията на </w:t>
                      </w:r>
                      <w:proofErr w:type="spellStart"/>
                      <w:r>
                        <w:rPr>
                          <w:rStyle w:val="FontStyle70"/>
                        </w:rPr>
                        <w:t>циклонично-барично</w:t>
                      </w:r>
                      <w:proofErr w:type="spellEnd"/>
                      <w:r>
                        <w:rPr>
                          <w:rStyle w:val="FontStyle70"/>
                        </w:rPr>
                        <w:t xml:space="preserve"> се развива купеста облачност, падат проливни краткотрайни валежи, придружени със силни гръмотевични бури, а понякога и градушки.</w:t>
                      </w:r>
                    </w:p>
                    <w:p w14:paraId="3E604618" w14:textId="77777777" w:rsidR="002F0050" w:rsidRDefault="002F0050" w:rsidP="002F0050">
                      <w:pPr>
                        <w:pStyle w:val="Style4"/>
                        <w:widowControl/>
                        <w:ind w:left="5" w:right="24" w:firstLine="365"/>
                        <w:rPr>
                          <w:rStyle w:val="FontStyle70"/>
                        </w:rPr>
                      </w:pPr>
                      <w:r>
                        <w:rPr>
                          <w:rStyle w:val="FontStyle70"/>
                        </w:rPr>
                        <w:t>Община Никопол е бедна на полезни изкопаеми. Единствено са разкрити такива от неруден произход. Геоложкият строеж предопределя наличието на варовик. Значителни запаси от инертни материали, главно пясък и чакъл са разположени по река Дунав.</w:t>
                      </w:r>
                    </w:p>
                    <w:p w14:paraId="0E6DE7D4" w14:textId="77777777" w:rsidR="002F0050" w:rsidRDefault="002F0050" w:rsidP="002F0050">
                      <w:pPr>
                        <w:pStyle w:val="Style1"/>
                        <w:widowControl/>
                        <w:spacing w:line="240" w:lineRule="exact"/>
                        <w:ind w:left="374"/>
                        <w:jc w:val="left"/>
                        <w:rPr>
                          <w:sz w:val="20"/>
                          <w:szCs w:val="20"/>
                        </w:rPr>
                      </w:pPr>
                    </w:p>
                    <w:p w14:paraId="29637314" w14:textId="77777777" w:rsidR="002F0050" w:rsidRDefault="002F0050" w:rsidP="002F0050">
                      <w:pPr>
                        <w:pStyle w:val="Style1"/>
                        <w:widowControl/>
                        <w:spacing w:before="43"/>
                        <w:ind w:left="374"/>
                        <w:jc w:val="left"/>
                        <w:rPr>
                          <w:rStyle w:val="FontStyle69"/>
                        </w:rPr>
                      </w:pPr>
                      <w:r>
                        <w:rPr>
                          <w:rStyle w:val="FontStyle69"/>
                        </w:rPr>
                        <w:t>Почви и води</w:t>
                      </w:r>
                    </w:p>
                    <w:p w14:paraId="67428F8B" w14:textId="77777777" w:rsidR="002F0050" w:rsidRDefault="002F0050" w:rsidP="002F0050">
                      <w:pPr>
                        <w:pStyle w:val="Style4"/>
                        <w:widowControl/>
                        <w:spacing w:line="240" w:lineRule="exact"/>
                        <w:ind w:right="14" w:firstLine="350"/>
                        <w:rPr>
                          <w:sz w:val="20"/>
                          <w:szCs w:val="20"/>
                        </w:rPr>
                      </w:pPr>
                    </w:p>
                    <w:p w14:paraId="7F89BA0F" w14:textId="77777777" w:rsidR="002F0050" w:rsidRDefault="002F0050" w:rsidP="002F0050">
                      <w:pPr>
                        <w:pStyle w:val="Style4"/>
                        <w:widowControl/>
                        <w:spacing w:before="34"/>
                        <w:ind w:right="14" w:firstLine="350"/>
                        <w:rPr>
                          <w:rStyle w:val="FontStyle70"/>
                        </w:rPr>
                      </w:pPr>
                      <w:r>
                        <w:rPr>
                          <w:rStyle w:val="FontStyle70"/>
                        </w:rPr>
                        <w:t xml:space="preserve">Основен природен ресурс на общината са почвите. Преобладават карбонатните, типично черноземните, ерозиралите и </w:t>
                      </w:r>
                      <w:proofErr w:type="spellStart"/>
                      <w:r>
                        <w:rPr>
                          <w:rStyle w:val="FontStyle70"/>
                        </w:rPr>
                        <w:t>излужени</w:t>
                      </w:r>
                      <w:proofErr w:type="spellEnd"/>
                      <w:r>
                        <w:rPr>
                          <w:rStyle w:val="FontStyle70"/>
                        </w:rPr>
                        <w:t xml:space="preserve"> черноземи. Наличието на тези типове почви позволява отглеждането на зърнено-фуражни култури, захарно цвекло, слънчоглед, коноп, трайни насаждения - лозя, овощни и зеленчукови градини. По-голяма част от територията на общината е покрита с льосови отложения, които са характерни за централната зона. </w:t>
                      </w:r>
                      <w:proofErr w:type="spellStart"/>
                      <w:r>
                        <w:rPr>
                          <w:rStyle w:val="FontStyle70"/>
                        </w:rPr>
                        <w:t>Почвообразуващата</w:t>
                      </w:r>
                      <w:proofErr w:type="spellEnd"/>
                      <w:r>
                        <w:rPr>
                          <w:rStyle w:val="FontStyle70"/>
                        </w:rPr>
                        <w:t xml:space="preserve"> скала на района е льос. Поради наличието на големи наклони и леки льосови почви в селищната територия се създават условия за многократно увеличаване на ерозионните процеси, особено при проливни валежи, които тук не са рядко явление.</w:t>
                      </w:r>
                    </w:p>
                    <w:p w14:paraId="61B3C73C" w14:textId="77777777" w:rsidR="002F0050" w:rsidRDefault="002F0050" w:rsidP="002F0050">
                      <w:pPr>
                        <w:pStyle w:val="Style4"/>
                        <w:widowControl/>
                        <w:ind w:left="5" w:right="14" w:firstLine="355"/>
                        <w:rPr>
                          <w:rStyle w:val="FontStyle70"/>
                        </w:rPr>
                      </w:pPr>
                      <w:r>
                        <w:rPr>
                          <w:rStyle w:val="FontStyle70"/>
                        </w:rPr>
                        <w:t>За развитието на земеделието от особено голямо значение е почвеното богатство. Почвите са богати на хранителни вещества и при съответните агротехнически мероприятия дават богата реколта. На места обаче черноземите поради хищническото използване са с деградирала структура.</w:t>
                      </w:r>
                    </w:p>
                    <w:p w14:paraId="48EF3751" w14:textId="77777777" w:rsidR="002F0050" w:rsidRDefault="002F0050" w:rsidP="002F0050">
                      <w:pPr>
                        <w:pStyle w:val="Style4"/>
                        <w:widowControl/>
                        <w:ind w:left="5" w:right="29" w:firstLine="365"/>
                        <w:rPr>
                          <w:rStyle w:val="FontStyle70"/>
                        </w:rPr>
                      </w:pPr>
                      <w:r>
                        <w:rPr>
                          <w:rStyle w:val="FontStyle70"/>
                        </w:rPr>
                        <w:t>По отношение на екологичното състояние на почвите може да се отбележи замърсяването на почвената покривка от падналите вещества в замърсения</w:t>
                      </w:r>
                    </w:p>
                  </w:txbxContent>
                </v:textbox>
                <w10:wrap type="topAndBottom" anchorx="page" anchory="page"/>
              </v:shape>
            </w:pict>
          </mc:Fallback>
        </mc:AlternateContent>
      </w:r>
    </w:p>
    <w:p w14:paraId="79795A9C" w14:textId="77777777" w:rsidR="002F0050" w:rsidRPr="00F931D4" w:rsidRDefault="002F0050" w:rsidP="002F0050">
      <w:pPr>
        <w:widowControl w:val="0"/>
        <w:autoSpaceDE w:val="0"/>
        <w:adjustRightInd w:val="0"/>
        <w:spacing w:after="0"/>
        <w:rPr>
          <w:rFonts w:ascii="Arial" w:eastAsia="Times New Roman" w:hAnsi="Arial" w:cs="Arial"/>
          <w:sz w:val="24"/>
          <w:szCs w:val="24"/>
          <w:lang w:eastAsia="bg-BG"/>
        </w:rPr>
        <w:sectPr w:rsidR="002F0050" w:rsidRPr="00F931D4" w:rsidSect="006A1FC8">
          <w:pgSz w:w="11905" w:h="16837"/>
          <w:pgMar w:top="1609" w:right="1498" w:bottom="1440" w:left="1498" w:header="708" w:footer="708" w:gutter="0"/>
          <w:cols w:space="708"/>
          <w:noEndnote/>
        </w:sectPr>
      </w:pPr>
    </w:p>
    <w:p w14:paraId="3F9619B1" w14:textId="77777777" w:rsidR="002F0050" w:rsidRPr="00F931D4" w:rsidRDefault="002F0050" w:rsidP="002F0050">
      <w:pPr>
        <w:autoSpaceDE w:val="0"/>
        <w:adjustRightInd w:val="0"/>
        <w:spacing w:after="0" w:line="1" w:lineRule="exact"/>
        <w:rPr>
          <w:rFonts w:ascii="Arial" w:eastAsia="Times New Roman" w:hAnsi="Arial"/>
          <w:sz w:val="2"/>
          <w:szCs w:val="2"/>
          <w:lang w:eastAsia="bg-BG"/>
        </w:rPr>
      </w:pPr>
      <w:r>
        <w:rPr>
          <w:rFonts w:ascii="Arial" w:eastAsia="Times New Roman" w:hAnsi="Arial"/>
          <w:noProof/>
          <w:sz w:val="24"/>
          <w:szCs w:val="24"/>
          <w:lang w:eastAsia="bg-BG"/>
        </w:rPr>
        <w:lastRenderedPageBreak/>
        <mc:AlternateContent>
          <mc:Choice Requires="wps">
            <w:drawing>
              <wp:anchor distT="91440" distB="164465" distL="6400800" distR="6400800" simplePos="0" relativeHeight="251670528" behindDoc="0" locked="0" layoutInCell="1" allowOverlap="1" wp14:anchorId="2BCD056B" wp14:editId="73559CA1">
                <wp:simplePos x="0" y="0"/>
                <wp:positionH relativeFrom="page">
                  <wp:posOffset>1049655</wp:posOffset>
                </wp:positionH>
                <wp:positionV relativeFrom="page">
                  <wp:posOffset>6283325</wp:posOffset>
                </wp:positionV>
                <wp:extent cx="5651500" cy="1658620"/>
                <wp:effectExtent l="1905" t="0" r="4445" b="1905"/>
                <wp:wrapTopAndBottom/>
                <wp:docPr id="145" name="Текстово поле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165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29F532" w14:textId="77777777" w:rsidR="002F0050" w:rsidRDefault="002F0050" w:rsidP="002F0050">
                            <w:pPr>
                              <w:pStyle w:val="Style1"/>
                              <w:widowControl/>
                              <w:spacing w:line="590" w:lineRule="exact"/>
                              <w:ind w:left="374" w:right="2880"/>
                              <w:jc w:val="left"/>
                              <w:rPr>
                                <w:rStyle w:val="FontStyle69"/>
                              </w:rPr>
                            </w:pPr>
                            <w:r>
                              <w:rPr>
                                <w:rStyle w:val="FontStyle69"/>
                              </w:rPr>
                              <w:t>4.2 Социално - демографска характеристика Население</w:t>
                            </w:r>
                          </w:p>
                          <w:p w14:paraId="10B03FAE" w14:textId="77777777" w:rsidR="002F0050" w:rsidRDefault="002F0050" w:rsidP="002F0050">
                            <w:pPr>
                              <w:pStyle w:val="Style4"/>
                              <w:widowControl/>
                              <w:ind w:firstLine="350"/>
                              <w:rPr>
                                <w:rStyle w:val="FontStyle70"/>
                              </w:rPr>
                            </w:pPr>
                            <w:r>
                              <w:rPr>
                                <w:rStyle w:val="FontStyle70"/>
                              </w:rPr>
                              <w:t>Общината се състои от 14 населени места - общинският център гр. Никопол и селата Асеново, Бацова махала, Въбел, Дебово, Драгаш войвода, Евлогиево, Жернов, Лозица, Любеново, Муселиево, Новачене, Санадиново и Черковица. Общата площ на общината е 415.9 кв. км., което е около 9 % от територията на област Плевен и 2.2 % от територията на Северозападния район.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CD056B" id="Текстово поле 145" o:spid="_x0000_s1035" type="#_x0000_t202" style="position:absolute;margin-left:82.65pt;margin-top:494.75pt;width:445pt;height:130.6pt;z-index:251670528;visibility:visible;mso-wrap-style:square;mso-width-percent:0;mso-height-percent:0;mso-wrap-distance-left:7in;mso-wrap-distance-top:7.2pt;mso-wrap-distance-right:7in;mso-wrap-distance-bottom:12.9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" filled="f" stroked="f">
                <v:textbox inset="0,0,0,0">
                  <w:txbxContent>
                    <w:p w14:paraId="1C29F532" w14:textId="77777777" w:rsidR="002F0050" w:rsidRDefault="002F0050" w:rsidP="002F0050">
                      <w:pPr>
                        <w:pStyle w:val="Style1"/>
                        <w:widowControl/>
                        <w:spacing w:line="590" w:lineRule="exact"/>
                        <w:ind w:left="374" w:right="2880"/>
                        <w:jc w:val="left"/>
                        <w:rPr>
                          <w:rStyle w:val="FontStyle69"/>
                        </w:rPr>
                      </w:pPr>
                      <w:r>
                        <w:rPr>
                          <w:rStyle w:val="FontStyle69"/>
                        </w:rPr>
                        <w:t>4.2 Социално - демографска характеристика Население</w:t>
                      </w:r>
                    </w:p>
                    <w:p w14:paraId="10B03FAE" w14:textId="77777777" w:rsidR="002F0050" w:rsidRDefault="002F0050" w:rsidP="002F0050">
                      <w:pPr>
                        <w:pStyle w:val="Style4"/>
                        <w:widowControl/>
                        <w:ind w:firstLine="350"/>
                        <w:rPr>
                          <w:rStyle w:val="FontStyle70"/>
                        </w:rPr>
                      </w:pPr>
                      <w:r>
                        <w:rPr>
                          <w:rStyle w:val="FontStyle70"/>
                        </w:rPr>
                        <w:t>Общината се състои от 14 населени места - общинският център гр. Никопол и селата Асеново, Бацова махала, Въбел, Дебово, Драгаш войвода, Евлогиево, Жернов, Лозица, Любеново, Муселиево, Новачене, Санадиново и Черковица. Общата площ на общината е 415.9 кв. км., което е около 9 % от територията на област Плевен и 2.2 % от територията на Северозападния район.</w:t>
                      </w:r>
                    </w:p>
                  </w:txbxContent>
                </v:textbox>
                <w10:wrap type="topAndBottom" anchorx="page" anchory="page"/>
              </v:shape>
            </w:pict>
          </mc:Fallback>
        </mc:AlternateContent>
      </w:r>
      <w:r>
        <w:rPr>
          <w:rFonts w:ascii="Arial" w:eastAsia="Times New Roman" w:hAnsi="Arial"/>
          <w:noProof/>
          <w:sz w:val="24"/>
          <w:szCs w:val="24"/>
          <w:lang w:eastAsia="bg-BG"/>
        </w:rPr>
        <mc:AlternateContent>
          <mc:Choice Requires="wps">
            <w:drawing>
              <wp:anchor distT="0" distB="152400" distL="6400800" distR="6400800" simplePos="0" relativeHeight="251669504" behindDoc="0" locked="0" layoutInCell="1" allowOverlap="1" wp14:anchorId="3666C69F" wp14:editId="1FDE9E9A">
                <wp:simplePos x="0" y="0"/>
                <wp:positionH relativeFrom="page">
                  <wp:posOffset>988060</wp:posOffset>
                </wp:positionH>
                <wp:positionV relativeFrom="page">
                  <wp:posOffset>1030605</wp:posOffset>
                </wp:positionV>
                <wp:extent cx="5659755" cy="5504815"/>
                <wp:effectExtent l="0" t="1905" r="635" b="0"/>
                <wp:wrapTopAndBottom/>
                <wp:docPr id="144" name="Текстово поле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755" cy="550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7B8BF" w14:textId="77777777" w:rsidR="002F0050" w:rsidRDefault="002F0050" w:rsidP="002F0050">
                            <w:pPr>
                              <w:pStyle w:val="Style4"/>
                              <w:widowControl/>
                              <w:ind w:left="29" w:right="10" w:firstLine="0"/>
                              <w:rPr>
                                <w:rStyle w:val="FontStyle70"/>
                              </w:rPr>
                            </w:pPr>
                            <w:r>
                              <w:rPr>
                                <w:rStyle w:val="FontStyle70"/>
                              </w:rPr>
                              <w:t>атмосферен въздух от румънския завод и от прекомерната употреба на пестициди в близкото минало.</w:t>
                            </w:r>
                          </w:p>
                          <w:p w14:paraId="75C75C9D" w14:textId="77777777" w:rsidR="002F0050" w:rsidRDefault="002F0050" w:rsidP="002F0050">
                            <w:pPr>
                              <w:pStyle w:val="Style4"/>
                              <w:widowControl/>
                              <w:ind w:left="24" w:right="19" w:firstLine="355"/>
                              <w:rPr>
                                <w:rStyle w:val="FontStyle70"/>
                              </w:rPr>
                            </w:pPr>
                            <w:r>
                              <w:rPr>
                                <w:rStyle w:val="FontStyle70"/>
                              </w:rPr>
                              <w:t>Част от почвите на територията на общината се замърсяват от депонирани битови, строителни и градински отпадъци, както и от животински такива. Специално във високата част на града по улиците са образувани безконтролни сметища в резултат от отглеждането на животни /крави, коне/.</w:t>
                            </w:r>
                          </w:p>
                          <w:p w14:paraId="7C38DC15" w14:textId="77777777" w:rsidR="002F0050" w:rsidRDefault="002F0050" w:rsidP="002F0050">
                            <w:pPr>
                              <w:pStyle w:val="Style4"/>
                              <w:widowControl/>
                              <w:ind w:left="10" w:firstLine="355"/>
                              <w:rPr>
                                <w:rStyle w:val="FontStyle70"/>
                              </w:rPr>
                            </w:pPr>
                            <w:r>
                              <w:rPr>
                                <w:rStyle w:val="FontStyle70"/>
                              </w:rPr>
                              <w:t xml:space="preserve">Подпочвените води все още не са проучени добре. На много места в припокритите с льосови наслаги мергелни глини се създават условия за натрупване на подпочвени води. Значителни количества са акумулирани в Драгашката и Осъмската низини. Те са на дълбочина от 5 до </w:t>
                            </w:r>
                            <w:smartTag w:uri="urn:schemas-microsoft-com:office:smarttags" w:element="metricconverter">
                              <w:smartTagPr>
                                <w:attr w:name="ProductID" w:val="15 m"/>
                              </w:smartTagPr>
                              <w:r>
                                <w:rPr>
                                  <w:rStyle w:val="FontStyle70"/>
                                </w:rPr>
                                <w:t>15</w:t>
                              </w:r>
                              <w:r w:rsidRPr="0099526B">
                                <w:rPr>
                                  <w:rStyle w:val="FontStyle70"/>
                                  <w:lang w:val="ru-RU"/>
                                </w:rPr>
                                <w:t xml:space="preserve"> </w:t>
                              </w:r>
                              <w:r>
                                <w:rPr>
                                  <w:rStyle w:val="FontStyle70"/>
                                  <w:lang w:val="en-US"/>
                                </w:rPr>
                                <w:t>m</w:t>
                              </w:r>
                            </w:smartTag>
                            <w:r>
                              <w:rPr>
                                <w:rStyle w:val="FontStyle70"/>
                              </w:rPr>
                              <w:t xml:space="preserve"> под повърхността на земята. Представляват основен източник на водоснабдяване на града и селищата на общината. Все още не са напълно изследвани водите от дълбоките подпочвени слоеве, които при сондиране излизат над повърхността.</w:t>
                            </w:r>
                          </w:p>
                          <w:p w14:paraId="2C6004F2" w14:textId="77777777" w:rsidR="002F0050" w:rsidRDefault="002F0050" w:rsidP="002F0050">
                            <w:pPr>
                              <w:pStyle w:val="Style1"/>
                              <w:widowControl/>
                              <w:spacing w:line="240" w:lineRule="exact"/>
                              <w:ind w:left="370"/>
                              <w:jc w:val="left"/>
                              <w:rPr>
                                <w:sz w:val="20"/>
                                <w:szCs w:val="20"/>
                              </w:rPr>
                            </w:pPr>
                          </w:p>
                          <w:p w14:paraId="7AAA805E" w14:textId="77777777" w:rsidR="002F0050" w:rsidRDefault="002F0050" w:rsidP="002F0050">
                            <w:pPr>
                              <w:pStyle w:val="Style1"/>
                              <w:widowControl/>
                              <w:spacing w:before="34"/>
                              <w:ind w:left="370"/>
                              <w:jc w:val="left"/>
                              <w:rPr>
                                <w:rStyle w:val="FontStyle69"/>
                              </w:rPr>
                            </w:pPr>
                            <w:r>
                              <w:rPr>
                                <w:rStyle w:val="FontStyle69"/>
                              </w:rPr>
                              <w:t>Флора и фауна</w:t>
                            </w:r>
                          </w:p>
                          <w:p w14:paraId="7A0B88C9" w14:textId="77777777" w:rsidR="002F0050" w:rsidRDefault="002F0050" w:rsidP="002F0050">
                            <w:pPr>
                              <w:pStyle w:val="Style4"/>
                              <w:widowControl/>
                              <w:spacing w:line="240" w:lineRule="exact"/>
                              <w:ind w:left="14" w:right="14"/>
                              <w:rPr>
                                <w:sz w:val="20"/>
                                <w:szCs w:val="20"/>
                              </w:rPr>
                            </w:pPr>
                          </w:p>
                          <w:p w14:paraId="278B83ED" w14:textId="77777777" w:rsidR="002F0050" w:rsidRDefault="002F0050" w:rsidP="002F0050">
                            <w:pPr>
                              <w:pStyle w:val="Style4"/>
                              <w:widowControl/>
                              <w:spacing w:before="14"/>
                              <w:ind w:left="14" w:right="14"/>
                              <w:rPr>
                                <w:rStyle w:val="FontStyle70"/>
                              </w:rPr>
                            </w:pPr>
                            <w:r>
                              <w:rPr>
                                <w:rStyle w:val="FontStyle70"/>
                              </w:rPr>
                              <w:t>Преобладават</w:t>
                            </w:r>
                            <w:r w:rsidRPr="00547836">
                              <w:rPr>
                                <w:rStyle w:val="FontStyle70"/>
                                <w:lang w:val="ru-RU"/>
                              </w:rPr>
                              <w:t xml:space="preserve"> високостеблени</w:t>
                            </w:r>
                            <w:r>
                              <w:rPr>
                                <w:rStyle w:val="FontStyle70"/>
                              </w:rPr>
                              <w:t xml:space="preserve"> широколистни гори, разположени най-вече в землището на град Никопол и селата Новачене, Санадиново, Въбел и Драгаш войвода. Те са заети от следните горски формации: летен дъб,</w:t>
                            </w:r>
                            <w:r w:rsidRPr="00547836">
                              <w:rPr>
                                <w:rStyle w:val="FontStyle70"/>
                                <w:lang w:val="ru-RU"/>
                              </w:rPr>
                              <w:t xml:space="preserve"> </w:t>
                            </w:r>
                            <w:r>
                              <w:rPr>
                                <w:rStyle w:val="FontStyle70"/>
                              </w:rPr>
                              <w:t>цер, бряст, явор, акация.</w:t>
                            </w:r>
                          </w:p>
                          <w:p w14:paraId="2E50ED25" w14:textId="77777777" w:rsidR="002F0050" w:rsidRDefault="002F0050" w:rsidP="002F0050">
                            <w:pPr>
                              <w:pStyle w:val="Style4"/>
                              <w:widowControl/>
                              <w:ind w:left="19" w:right="24" w:firstLine="350"/>
                              <w:rPr>
                                <w:rStyle w:val="FontStyle70"/>
                              </w:rPr>
                            </w:pPr>
                            <w:r>
                              <w:rPr>
                                <w:rStyle w:val="FontStyle70"/>
                              </w:rPr>
                              <w:t>От храстовите ценози се срещат: аморфа, глог, трънка, шипка, смрадлика, капина, бъз, люляк.</w:t>
                            </w:r>
                          </w:p>
                          <w:p w14:paraId="71A67A4E" w14:textId="77777777" w:rsidR="002F0050" w:rsidRDefault="002F0050" w:rsidP="002F0050">
                            <w:pPr>
                              <w:pStyle w:val="Style4"/>
                              <w:widowControl/>
                              <w:spacing w:before="5"/>
                              <w:ind w:left="19" w:right="34" w:firstLine="355"/>
                              <w:rPr>
                                <w:rStyle w:val="FontStyle70"/>
                              </w:rPr>
                            </w:pPr>
                            <w:r>
                              <w:rPr>
                                <w:rStyle w:val="FontStyle70"/>
                              </w:rPr>
                              <w:t>В никополския район виреят и много тревисти растения с лечебни свойства. Някои от видовете са: жълт кантарион, пелин, мащерка, живовляк.</w:t>
                            </w:r>
                          </w:p>
                          <w:p w14:paraId="1AAF08AF" w14:textId="77777777" w:rsidR="002F0050" w:rsidRDefault="002F0050" w:rsidP="002F0050">
                            <w:pPr>
                              <w:pStyle w:val="Style4"/>
                              <w:widowControl/>
                              <w:ind w:left="5" w:right="29"/>
                              <w:rPr>
                                <w:rStyle w:val="FontStyle70"/>
                              </w:rPr>
                            </w:pPr>
                            <w:r>
                              <w:rPr>
                                <w:rStyle w:val="FontStyle70"/>
                              </w:rPr>
                              <w:t>Фауната е представена от подразред гущери и подразред змии на раздел Люспести, семейство Сухоземни костенурки от клас Влечуги, както и Земноводни безопашати - Жабовидни и Дървесници. Птиците са представени от: фазан, яребица, пъдпъдък, гургулица, гугутка, зеленоглава патица, голяма и малка белочела гъска, голям и малък ястреб, чайка, корморани, щъркели и др..</w:t>
                            </w:r>
                          </w:p>
                          <w:p w14:paraId="47ECEF46" w14:textId="77777777" w:rsidR="002F0050" w:rsidRDefault="002F0050" w:rsidP="002F0050">
                            <w:pPr>
                              <w:pStyle w:val="Style4"/>
                              <w:widowControl/>
                              <w:ind w:right="24"/>
                              <w:rPr>
                                <w:rStyle w:val="FontStyle70"/>
                              </w:rPr>
                            </w:pPr>
                            <w:r>
                              <w:rPr>
                                <w:rStyle w:val="FontStyle70"/>
                              </w:rPr>
                              <w:t>От бозайниците се срещат: сърни, глигани, лисици, а в откритите обиталища - зайци.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6C69F" id="Текстово поле 144" o:spid="_x0000_s1036" type="#_x0000_t202" style="position:absolute;margin-left:77.8pt;margin-top:81.15pt;width:445.65pt;height:433.45pt;z-index:251669504;visibility:visible;mso-wrap-style:square;mso-width-percent:0;mso-height-percent:0;mso-wrap-distance-left:7in;mso-wrap-distance-top:0;mso-wrap-distance-right:7in;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" filled="f" stroked="f">
                <v:textbox inset="0,0,0,0">
                  <w:txbxContent>
                    <w:p w14:paraId="5487B8BF" w14:textId="77777777" w:rsidR="002F0050" w:rsidRDefault="002F0050" w:rsidP="002F0050">
                      <w:pPr>
                        <w:pStyle w:val="Style4"/>
                        <w:widowControl/>
                        <w:ind w:left="29" w:right="10" w:firstLine="0"/>
                        <w:rPr>
                          <w:rStyle w:val="FontStyle70"/>
                        </w:rPr>
                      </w:pPr>
                      <w:r>
                        <w:rPr>
                          <w:rStyle w:val="FontStyle70"/>
                        </w:rPr>
                        <w:t>атмосферен въздух от румънския завод и от прекомерната употреба на пестициди в близкото минало.</w:t>
                      </w:r>
                    </w:p>
                    <w:p w14:paraId="75C75C9D" w14:textId="77777777" w:rsidR="002F0050" w:rsidRDefault="002F0050" w:rsidP="002F0050">
                      <w:pPr>
                        <w:pStyle w:val="Style4"/>
                        <w:widowControl/>
                        <w:ind w:left="24" w:right="19" w:firstLine="355"/>
                        <w:rPr>
                          <w:rStyle w:val="FontStyle70"/>
                        </w:rPr>
                      </w:pPr>
                      <w:r>
                        <w:rPr>
                          <w:rStyle w:val="FontStyle70"/>
                        </w:rPr>
                        <w:t>Част от почвите на територията на общината се замърсяват от депонирани битови, строителни и градински отпадъци, както и от животински такива. Специално във високата част на града по улиците са образувани безконтролни сметища в резултат от отглеждането на животни /крави, коне/.</w:t>
                      </w:r>
                    </w:p>
                    <w:p w14:paraId="7C38DC15" w14:textId="77777777" w:rsidR="002F0050" w:rsidRDefault="002F0050" w:rsidP="002F0050">
                      <w:pPr>
                        <w:pStyle w:val="Style4"/>
                        <w:widowControl/>
                        <w:ind w:left="10" w:firstLine="355"/>
                        <w:rPr>
                          <w:rStyle w:val="FontStyle70"/>
                        </w:rPr>
                      </w:pPr>
                      <w:r>
                        <w:rPr>
                          <w:rStyle w:val="FontStyle70"/>
                        </w:rPr>
                        <w:t xml:space="preserve">Подпочвените води все още не са проучени добре. На много места в </w:t>
                      </w:r>
                      <w:proofErr w:type="spellStart"/>
                      <w:r>
                        <w:rPr>
                          <w:rStyle w:val="FontStyle70"/>
                        </w:rPr>
                        <w:t>припокритите</w:t>
                      </w:r>
                      <w:proofErr w:type="spellEnd"/>
                      <w:r>
                        <w:rPr>
                          <w:rStyle w:val="FontStyle70"/>
                        </w:rPr>
                        <w:t xml:space="preserve"> с льосови </w:t>
                      </w:r>
                      <w:proofErr w:type="spellStart"/>
                      <w:r>
                        <w:rPr>
                          <w:rStyle w:val="FontStyle70"/>
                        </w:rPr>
                        <w:t>наслаги</w:t>
                      </w:r>
                      <w:proofErr w:type="spellEnd"/>
                      <w:r>
                        <w:rPr>
                          <w:rStyle w:val="FontStyle70"/>
                        </w:rPr>
                        <w:t xml:space="preserve"> </w:t>
                      </w:r>
                      <w:proofErr w:type="spellStart"/>
                      <w:r>
                        <w:rPr>
                          <w:rStyle w:val="FontStyle70"/>
                        </w:rPr>
                        <w:t>мергелни</w:t>
                      </w:r>
                      <w:proofErr w:type="spellEnd"/>
                      <w:r>
                        <w:rPr>
                          <w:rStyle w:val="FontStyle70"/>
                        </w:rPr>
                        <w:t xml:space="preserve"> глини се създават условия за натрупване на подпочвени води. Значителни количества са акумулирани в </w:t>
                      </w:r>
                      <w:proofErr w:type="spellStart"/>
                      <w:r>
                        <w:rPr>
                          <w:rStyle w:val="FontStyle70"/>
                        </w:rPr>
                        <w:t>Драгашката</w:t>
                      </w:r>
                      <w:proofErr w:type="spellEnd"/>
                      <w:r>
                        <w:rPr>
                          <w:rStyle w:val="FontStyle70"/>
                        </w:rPr>
                        <w:t xml:space="preserve"> и </w:t>
                      </w:r>
                      <w:proofErr w:type="spellStart"/>
                      <w:r>
                        <w:rPr>
                          <w:rStyle w:val="FontStyle70"/>
                        </w:rPr>
                        <w:t>Осъмската</w:t>
                      </w:r>
                      <w:proofErr w:type="spellEnd"/>
                      <w:r>
                        <w:rPr>
                          <w:rStyle w:val="FontStyle70"/>
                        </w:rPr>
                        <w:t xml:space="preserve"> низини. Те са на дълбочина от 5 до </w:t>
                      </w:r>
                      <w:smartTag w:uri="urn:schemas-microsoft-com:office:smarttags" w:element="metricconverter">
                        <w:smartTagPr>
                          <w:attr w:name="ProductID" w:val="15 m"/>
                        </w:smartTagPr>
                        <w:r>
                          <w:rPr>
                            <w:rStyle w:val="FontStyle70"/>
                          </w:rPr>
                          <w:t>15</w:t>
                        </w:r>
                        <w:r w:rsidRPr="0099526B">
                          <w:rPr>
                            <w:rStyle w:val="FontStyle70"/>
                            <w:lang w:val="ru-RU"/>
                          </w:rPr>
                          <w:t xml:space="preserve"> </w:t>
                        </w:r>
                        <w:r>
                          <w:rPr>
                            <w:rStyle w:val="FontStyle70"/>
                            <w:lang w:val="en-US"/>
                          </w:rPr>
                          <w:t>m</w:t>
                        </w:r>
                      </w:smartTag>
                      <w:r>
                        <w:rPr>
                          <w:rStyle w:val="FontStyle70"/>
                        </w:rPr>
                        <w:t xml:space="preserve"> под повърхността на земята. Представляват основен източник на водоснабдяване на града и селищата на общината. Все още не са напълно изследвани водите от дълбоките подпочвени слоеве, които при сондиране излизат над повърхността.</w:t>
                      </w:r>
                    </w:p>
                    <w:p w14:paraId="2C6004F2" w14:textId="77777777" w:rsidR="002F0050" w:rsidRDefault="002F0050" w:rsidP="002F0050">
                      <w:pPr>
                        <w:pStyle w:val="Style1"/>
                        <w:widowControl/>
                        <w:spacing w:line="240" w:lineRule="exact"/>
                        <w:ind w:left="370"/>
                        <w:jc w:val="left"/>
                        <w:rPr>
                          <w:sz w:val="20"/>
                          <w:szCs w:val="20"/>
                        </w:rPr>
                      </w:pPr>
                    </w:p>
                    <w:p w14:paraId="7AAA805E" w14:textId="77777777" w:rsidR="002F0050" w:rsidRDefault="002F0050" w:rsidP="002F0050">
                      <w:pPr>
                        <w:pStyle w:val="Style1"/>
                        <w:widowControl/>
                        <w:spacing w:before="34"/>
                        <w:ind w:left="370"/>
                        <w:jc w:val="left"/>
                        <w:rPr>
                          <w:rStyle w:val="FontStyle69"/>
                        </w:rPr>
                      </w:pPr>
                      <w:r>
                        <w:rPr>
                          <w:rStyle w:val="FontStyle69"/>
                        </w:rPr>
                        <w:t>Флора и фауна</w:t>
                      </w:r>
                    </w:p>
                    <w:p w14:paraId="7A0B88C9" w14:textId="77777777" w:rsidR="002F0050" w:rsidRDefault="002F0050" w:rsidP="002F0050">
                      <w:pPr>
                        <w:pStyle w:val="Style4"/>
                        <w:widowControl/>
                        <w:spacing w:line="240" w:lineRule="exact"/>
                        <w:ind w:left="14" w:right="14"/>
                        <w:rPr>
                          <w:sz w:val="20"/>
                          <w:szCs w:val="20"/>
                        </w:rPr>
                      </w:pPr>
                    </w:p>
                    <w:p w14:paraId="278B83ED" w14:textId="77777777" w:rsidR="002F0050" w:rsidRDefault="002F0050" w:rsidP="002F0050">
                      <w:pPr>
                        <w:pStyle w:val="Style4"/>
                        <w:widowControl/>
                        <w:spacing w:before="14"/>
                        <w:ind w:left="14" w:right="14"/>
                        <w:rPr>
                          <w:rStyle w:val="FontStyle70"/>
                        </w:rPr>
                      </w:pPr>
                      <w:r>
                        <w:rPr>
                          <w:rStyle w:val="FontStyle70"/>
                        </w:rPr>
                        <w:t>Преобладават</w:t>
                      </w:r>
                      <w:r w:rsidRPr="00547836">
                        <w:rPr>
                          <w:rStyle w:val="FontStyle70"/>
                          <w:lang w:val="ru-RU"/>
                        </w:rPr>
                        <w:t xml:space="preserve"> </w:t>
                      </w:r>
                      <w:proofErr w:type="spellStart"/>
                      <w:r w:rsidRPr="00547836">
                        <w:rPr>
                          <w:rStyle w:val="FontStyle70"/>
                          <w:lang w:val="ru-RU"/>
                        </w:rPr>
                        <w:t>високостеблени</w:t>
                      </w:r>
                      <w:proofErr w:type="spellEnd"/>
                      <w:r>
                        <w:rPr>
                          <w:rStyle w:val="FontStyle70"/>
                        </w:rPr>
                        <w:t xml:space="preserve"> широколистни гори, разположени най-вече в землището на град Никопол и селата Новачене, Санадиново, Въбел и Драгаш войвода. Те са заети от следните горски формации: летен дъб,</w:t>
                      </w:r>
                      <w:r w:rsidRPr="00547836">
                        <w:rPr>
                          <w:rStyle w:val="FontStyle70"/>
                          <w:lang w:val="ru-RU"/>
                        </w:rPr>
                        <w:t xml:space="preserve"> </w:t>
                      </w:r>
                      <w:r>
                        <w:rPr>
                          <w:rStyle w:val="FontStyle70"/>
                        </w:rPr>
                        <w:t>цер, бряст, явор, акация.</w:t>
                      </w:r>
                    </w:p>
                    <w:p w14:paraId="2E50ED25" w14:textId="77777777" w:rsidR="002F0050" w:rsidRDefault="002F0050" w:rsidP="002F0050">
                      <w:pPr>
                        <w:pStyle w:val="Style4"/>
                        <w:widowControl/>
                        <w:ind w:left="19" w:right="24" w:firstLine="350"/>
                        <w:rPr>
                          <w:rStyle w:val="FontStyle70"/>
                        </w:rPr>
                      </w:pPr>
                      <w:r>
                        <w:rPr>
                          <w:rStyle w:val="FontStyle70"/>
                        </w:rPr>
                        <w:t xml:space="preserve">От храстовите </w:t>
                      </w:r>
                      <w:proofErr w:type="spellStart"/>
                      <w:r>
                        <w:rPr>
                          <w:rStyle w:val="FontStyle70"/>
                        </w:rPr>
                        <w:t>ценози</w:t>
                      </w:r>
                      <w:proofErr w:type="spellEnd"/>
                      <w:r>
                        <w:rPr>
                          <w:rStyle w:val="FontStyle70"/>
                        </w:rPr>
                        <w:t xml:space="preserve"> се срещат: </w:t>
                      </w:r>
                      <w:proofErr w:type="spellStart"/>
                      <w:r>
                        <w:rPr>
                          <w:rStyle w:val="FontStyle70"/>
                        </w:rPr>
                        <w:t>аморфа</w:t>
                      </w:r>
                      <w:proofErr w:type="spellEnd"/>
                      <w:r>
                        <w:rPr>
                          <w:rStyle w:val="FontStyle70"/>
                        </w:rPr>
                        <w:t xml:space="preserve">, глог, трънка, шипка, смрадлика, </w:t>
                      </w:r>
                      <w:proofErr w:type="spellStart"/>
                      <w:r>
                        <w:rPr>
                          <w:rStyle w:val="FontStyle70"/>
                        </w:rPr>
                        <w:t>капина</w:t>
                      </w:r>
                      <w:proofErr w:type="spellEnd"/>
                      <w:r>
                        <w:rPr>
                          <w:rStyle w:val="FontStyle70"/>
                        </w:rPr>
                        <w:t>, бъз, люляк.</w:t>
                      </w:r>
                    </w:p>
                    <w:p w14:paraId="71A67A4E" w14:textId="77777777" w:rsidR="002F0050" w:rsidRDefault="002F0050" w:rsidP="002F0050">
                      <w:pPr>
                        <w:pStyle w:val="Style4"/>
                        <w:widowControl/>
                        <w:spacing w:before="5"/>
                        <w:ind w:left="19" w:right="34" w:firstLine="355"/>
                        <w:rPr>
                          <w:rStyle w:val="FontStyle70"/>
                        </w:rPr>
                      </w:pPr>
                      <w:r>
                        <w:rPr>
                          <w:rStyle w:val="FontStyle70"/>
                        </w:rPr>
                        <w:t>В никополския район виреят и много тревисти растения с лечебни свойства. Някои от видовете са: жълт кантарион, пелин, мащерка, живовляк.</w:t>
                      </w:r>
                    </w:p>
                    <w:p w14:paraId="1AAF08AF" w14:textId="77777777" w:rsidR="002F0050" w:rsidRDefault="002F0050" w:rsidP="002F0050">
                      <w:pPr>
                        <w:pStyle w:val="Style4"/>
                        <w:widowControl/>
                        <w:ind w:left="5" w:right="29"/>
                        <w:rPr>
                          <w:rStyle w:val="FontStyle70"/>
                        </w:rPr>
                      </w:pPr>
                      <w:r>
                        <w:rPr>
                          <w:rStyle w:val="FontStyle70"/>
                        </w:rPr>
                        <w:t xml:space="preserve">Фауната е представена от </w:t>
                      </w:r>
                      <w:proofErr w:type="spellStart"/>
                      <w:r>
                        <w:rPr>
                          <w:rStyle w:val="FontStyle70"/>
                        </w:rPr>
                        <w:t>подразред</w:t>
                      </w:r>
                      <w:proofErr w:type="spellEnd"/>
                      <w:r>
                        <w:rPr>
                          <w:rStyle w:val="FontStyle70"/>
                        </w:rPr>
                        <w:t xml:space="preserve"> гущери и </w:t>
                      </w:r>
                      <w:proofErr w:type="spellStart"/>
                      <w:r>
                        <w:rPr>
                          <w:rStyle w:val="FontStyle70"/>
                        </w:rPr>
                        <w:t>подразред</w:t>
                      </w:r>
                      <w:proofErr w:type="spellEnd"/>
                      <w:r>
                        <w:rPr>
                          <w:rStyle w:val="FontStyle70"/>
                        </w:rPr>
                        <w:t xml:space="preserve"> змии на раздел Люспести, семейство Сухоземни костенурки от клас Влечуги, както и Земноводни </w:t>
                      </w:r>
                      <w:proofErr w:type="spellStart"/>
                      <w:r>
                        <w:rPr>
                          <w:rStyle w:val="FontStyle70"/>
                        </w:rPr>
                        <w:t>безопашати</w:t>
                      </w:r>
                      <w:proofErr w:type="spellEnd"/>
                      <w:r>
                        <w:rPr>
                          <w:rStyle w:val="FontStyle70"/>
                        </w:rPr>
                        <w:t xml:space="preserve"> - </w:t>
                      </w:r>
                      <w:proofErr w:type="spellStart"/>
                      <w:r>
                        <w:rPr>
                          <w:rStyle w:val="FontStyle70"/>
                        </w:rPr>
                        <w:t>Жабовидни</w:t>
                      </w:r>
                      <w:proofErr w:type="spellEnd"/>
                      <w:r>
                        <w:rPr>
                          <w:rStyle w:val="FontStyle70"/>
                        </w:rPr>
                        <w:t xml:space="preserve"> и </w:t>
                      </w:r>
                      <w:proofErr w:type="spellStart"/>
                      <w:r>
                        <w:rPr>
                          <w:rStyle w:val="FontStyle70"/>
                        </w:rPr>
                        <w:t>Дървесници</w:t>
                      </w:r>
                      <w:proofErr w:type="spellEnd"/>
                      <w:r>
                        <w:rPr>
                          <w:rStyle w:val="FontStyle70"/>
                        </w:rPr>
                        <w:t xml:space="preserve">. Птиците са представени от: фазан, яребица, пъдпъдък, гургулица, гугутка, </w:t>
                      </w:r>
                      <w:proofErr w:type="spellStart"/>
                      <w:r>
                        <w:rPr>
                          <w:rStyle w:val="FontStyle70"/>
                        </w:rPr>
                        <w:t>зеленоглава</w:t>
                      </w:r>
                      <w:proofErr w:type="spellEnd"/>
                      <w:r>
                        <w:rPr>
                          <w:rStyle w:val="FontStyle70"/>
                        </w:rPr>
                        <w:t xml:space="preserve"> патица, голяма и малка </w:t>
                      </w:r>
                      <w:proofErr w:type="spellStart"/>
                      <w:r>
                        <w:rPr>
                          <w:rStyle w:val="FontStyle70"/>
                        </w:rPr>
                        <w:t>белочела</w:t>
                      </w:r>
                      <w:proofErr w:type="spellEnd"/>
                      <w:r>
                        <w:rPr>
                          <w:rStyle w:val="FontStyle70"/>
                        </w:rPr>
                        <w:t xml:space="preserve"> гъска, голям и малък ястреб, чайка, </w:t>
                      </w:r>
                      <w:proofErr w:type="spellStart"/>
                      <w:r>
                        <w:rPr>
                          <w:rStyle w:val="FontStyle70"/>
                        </w:rPr>
                        <w:t>корморани</w:t>
                      </w:r>
                      <w:proofErr w:type="spellEnd"/>
                      <w:r>
                        <w:rPr>
                          <w:rStyle w:val="FontStyle70"/>
                        </w:rPr>
                        <w:t>, щъркели и др..</w:t>
                      </w:r>
                    </w:p>
                    <w:p w14:paraId="47ECEF46" w14:textId="77777777" w:rsidR="002F0050" w:rsidRDefault="002F0050" w:rsidP="002F0050">
                      <w:pPr>
                        <w:pStyle w:val="Style4"/>
                        <w:widowControl/>
                        <w:ind w:right="24"/>
                        <w:rPr>
                          <w:rStyle w:val="FontStyle70"/>
                        </w:rPr>
                      </w:pPr>
                      <w:r>
                        <w:rPr>
                          <w:rStyle w:val="FontStyle70"/>
                        </w:rPr>
                        <w:t>От бозайниците се срещат: сърни, глигани, лисици, а в откритите обиталища - зайци.</w:t>
                      </w:r>
                    </w:p>
                  </w:txbxContent>
                </v:textbox>
                <w10:wrap type="topAndBottom" anchorx="page" anchory="page"/>
              </v:shape>
            </w:pict>
          </mc:Fallback>
        </mc:AlternateContent>
      </w:r>
    </w:p>
    <w:p w14:paraId="7C64816D" w14:textId="77777777" w:rsidR="002F0050" w:rsidRPr="00F931D4" w:rsidRDefault="002F0050" w:rsidP="002F0050">
      <w:pPr>
        <w:widowControl w:val="0"/>
        <w:pBdr>
          <w:top w:val="single" w:sz="4" w:space="2" w:color="auto"/>
          <w:left w:val="single" w:sz="4" w:space="4" w:color="auto"/>
          <w:bottom w:val="single" w:sz="4" w:space="1" w:color="auto"/>
          <w:right w:val="single" w:sz="4" w:space="31" w:color="auto"/>
        </w:pBdr>
        <w:autoSpaceDE w:val="0"/>
        <w:adjustRightInd w:val="0"/>
        <w:spacing w:after="0"/>
        <w:rPr>
          <w:rFonts w:ascii="Arial" w:eastAsia="Times New Roman" w:hAnsi="Arial" w:cs="Arial"/>
          <w:sz w:val="24"/>
          <w:szCs w:val="24"/>
          <w:lang w:val="en-US" w:eastAsia="bg-BG"/>
        </w:rPr>
      </w:pPr>
      <w:r>
        <w:rPr>
          <w:rFonts w:ascii="Arial" w:eastAsia="Times New Roman" w:hAnsi="Arial"/>
          <w:noProof/>
          <w:sz w:val="24"/>
          <w:szCs w:val="24"/>
          <w:lang w:eastAsia="bg-BG"/>
        </w:rPr>
        <w:lastRenderedPageBreak/>
        <mc:AlternateContent>
          <mc:Choice Requires="wps">
            <w:drawing>
              <wp:anchor distT="0" distB="147320" distL="6400800" distR="6400800" simplePos="0" relativeHeight="251671552" behindDoc="0" locked="0" layoutInCell="1" allowOverlap="1" wp14:anchorId="3A772F72" wp14:editId="0963F66B">
                <wp:simplePos x="0" y="0"/>
                <wp:positionH relativeFrom="page">
                  <wp:posOffset>853440</wp:posOffset>
                </wp:positionH>
                <wp:positionV relativeFrom="page">
                  <wp:posOffset>4612640</wp:posOffset>
                </wp:positionV>
                <wp:extent cx="6172200" cy="2819400"/>
                <wp:effectExtent l="0" t="2540" r="3810" b="0"/>
                <wp:wrapTopAndBottom/>
                <wp:docPr id="143" name="Текстово поле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81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A43821" w14:textId="77777777" w:rsidR="002F0050" w:rsidRPr="00540124" w:rsidRDefault="002F0050" w:rsidP="002F0050">
                            <w:pPr>
                              <w:pStyle w:val="Style31"/>
                              <w:widowControl/>
                              <w:ind w:left="5"/>
                              <w:rPr>
                                <w:rStyle w:val="FontStyle70"/>
                              </w:rPr>
                            </w:pPr>
                            <w:r w:rsidRPr="00540124">
                              <w:rPr>
                                <w:rStyle w:val="FontStyle70"/>
                              </w:rPr>
                              <w:t xml:space="preserve">Най-голям относителен дял във възрастовата структура на населението заемат лицата на възраст между 60 и 64 години - 964 души. Децата и младежите до 19 години са 1 415 души, а младите хора от 20 до 29 години - 712 души. В гр. Никопол живеят 3 186 души, или 34 % от населението на общината. В селата живеят 6 119 души, или 66 % от населението на общината. Към 01.02.2011 г. населението на община Никопол е 9 305 души. От тях 4 606 са мъже и 4 699 са жени. Относителният дял на жените в населението е по-голям от този на мъжете, като тази тендеция се запазва и в града, и в селата. Към </w:t>
                            </w:r>
                            <w:smartTag w:uri="urn:schemas-microsoft-com:office:smarttags" w:element="metricconverter">
                              <w:smartTagPr>
                                <w:attr w:name="ProductID" w:val="2011 г"/>
                              </w:smartTagPr>
                              <w:r w:rsidRPr="00540124">
                                <w:rPr>
                                  <w:rStyle w:val="FontStyle70"/>
                                </w:rPr>
                                <w:t>2011 г</w:t>
                              </w:r>
                            </w:smartTag>
                            <w:r w:rsidRPr="00540124">
                              <w:rPr>
                                <w:rStyle w:val="FontStyle70"/>
                              </w:rPr>
                              <w:t>. жените в община Никопол са с 93 повече от мъжете. В общината живее 9.5 % от населението на областта и 1.1 % от населението на Северозападен район.</w:t>
                            </w:r>
                          </w:p>
                          <w:p w14:paraId="220A32D1" w14:textId="77777777" w:rsidR="002F0050" w:rsidRPr="00540124" w:rsidRDefault="002F0050" w:rsidP="002F0050">
                            <w:pPr>
                              <w:pStyle w:val="Style6"/>
                              <w:widowControl/>
                              <w:spacing w:line="269" w:lineRule="exact"/>
                              <w:ind w:left="5"/>
                              <w:rPr>
                                <w:rStyle w:val="FontStyle70"/>
                              </w:rPr>
                            </w:pPr>
                            <w:r w:rsidRPr="00540124">
                              <w:rPr>
                                <w:rStyle w:val="FontStyle70"/>
                              </w:rPr>
                              <w:t>Структурата на населението по пол показва, че броят на жените е по-голям от броя на мъжете. Тази тенденция е характерна както за Плевенска област и за Северозападния район, така и за България. Процентното съотношение за община Никопол (51.6 % жени, 48.4 мъже) е сходно с това на областта, където относителния дял на жените е 51.5%, а на мъжете - 48.5%. За България относителния дял на жените е 51.8%, а на мъжете - 48.2%.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772F72" id="Текстово поле 143" o:spid="_x0000_s1037" type="#_x0000_t202" style="position:absolute;margin-left:67.2pt;margin-top:363.2pt;width:486pt;height:222pt;z-index:251671552;visibility:visible;mso-wrap-style:square;mso-width-percent:0;mso-height-percent:0;mso-wrap-distance-left:7in;mso-wrap-distance-top:0;mso-wrap-distance-right:7in;mso-wrap-distance-bottom:11.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" filled="f" stroked="f">
                <v:textbox inset="0,0,0,0">
                  <w:txbxContent>
                    <w:p w14:paraId="67A43821" w14:textId="77777777" w:rsidR="002F0050" w:rsidRPr="00540124" w:rsidRDefault="002F0050" w:rsidP="002F0050">
                      <w:pPr>
                        <w:pStyle w:val="Style31"/>
                        <w:widowControl/>
                        <w:ind w:left="5"/>
                        <w:rPr>
                          <w:rStyle w:val="FontStyle70"/>
                        </w:rPr>
                      </w:pPr>
                      <w:r w:rsidRPr="00540124">
                        <w:rPr>
                          <w:rStyle w:val="FontStyle70"/>
                        </w:rPr>
                        <w:t xml:space="preserve">Най-голям относителен дял във възрастовата структура на населението заемат лицата на възраст между 60 и 64 години - 964 души. Децата и младежите до 19 години са 1 415 души, а младите хора от 20 до 29 години - 712 души. В гр. Никопол живеят 3 186 души, или 34 % от населението на общината. В селата живеят 6 119 души, или 66 % от населението на общината. Към 01.02.2011 г. населението на община Никопол е 9 305 души. От тях 4 606 са мъже и 4 699 са жени. Относителният дял на жените в населението е по-голям от този на мъжете, като тази </w:t>
                      </w:r>
                      <w:proofErr w:type="spellStart"/>
                      <w:r w:rsidRPr="00540124">
                        <w:rPr>
                          <w:rStyle w:val="FontStyle70"/>
                        </w:rPr>
                        <w:t>тендеция</w:t>
                      </w:r>
                      <w:proofErr w:type="spellEnd"/>
                      <w:r w:rsidRPr="00540124">
                        <w:rPr>
                          <w:rStyle w:val="FontStyle70"/>
                        </w:rPr>
                        <w:t xml:space="preserve"> се запазва и в града, и в селата. Към </w:t>
                      </w:r>
                      <w:smartTag w:uri="urn:schemas-microsoft-com:office:smarttags" w:element="metricconverter">
                        <w:smartTagPr>
                          <w:attr w:name="ProductID" w:val="2011 г"/>
                        </w:smartTagPr>
                        <w:r w:rsidRPr="00540124">
                          <w:rPr>
                            <w:rStyle w:val="FontStyle70"/>
                          </w:rPr>
                          <w:t>2011 г</w:t>
                        </w:r>
                      </w:smartTag>
                      <w:r w:rsidRPr="00540124">
                        <w:rPr>
                          <w:rStyle w:val="FontStyle70"/>
                        </w:rPr>
                        <w:t>. жените в община Никопол са с 93 повече от мъжете. В общината живее 9.5 % от населението на областта и 1.1 % от населението на Северозападен район.</w:t>
                      </w:r>
                    </w:p>
                    <w:p w14:paraId="220A32D1" w14:textId="77777777" w:rsidR="002F0050" w:rsidRPr="00540124" w:rsidRDefault="002F0050" w:rsidP="002F0050">
                      <w:pPr>
                        <w:pStyle w:val="Style6"/>
                        <w:widowControl/>
                        <w:spacing w:line="269" w:lineRule="exact"/>
                        <w:ind w:left="5"/>
                        <w:rPr>
                          <w:rStyle w:val="FontStyle70"/>
                        </w:rPr>
                      </w:pPr>
                      <w:r w:rsidRPr="00540124">
                        <w:rPr>
                          <w:rStyle w:val="FontStyle70"/>
                        </w:rPr>
                        <w:t>Структурата на населението по пол показва, че броят на жените е по-голям от броя на мъжете. Тази тенденция е характерна както за Плевенска област и за Северозападния район, така и за България. Процентното съотношение за община Никопол (51.6 % жени, 48.4 мъже) е сходно с това на областта, където относителния дял на жените е 51.5%, а на мъжете - 48.5%. За България относителния дял на жените е 51.8%, а на мъжете - 48.2%.</w:t>
                      </w:r>
                    </w:p>
                  </w:txbxContent>
                </v:textbox>
                <w10:wrap type="topAndBottom" anchorx="page" anchory="page"/>
              </v:shape>
            </w:pict>
          </mc:Fallback>
        </mc:AlternateContent>
      </w:r>
      <w:r>
        <w:rPr>
          <w:rFonts w:ascii="Arial" w:eastAsia="Times New Roman" w:hAnsi="Arial" w:cs="Arial"/>
          <w:noProof/>
          <w:sz w:val="24"/>
          <w:szCs w:val="24"/>
          <w:lang w:eastAsia="bg-BG"/>
        </w:rPr>
        <w:drawing>
          <wp:inline distT="0" distB="0" distL="0" distR="0" wp14:anchorId="5AF11DB8" wp14:editId="6F0DF42F">
            <wp:extent cx="6172200" cy="2752725"/>
            <wp:effectExtent l="0" t="0" r="0" b="0"/>
            <wp:docPr id="182" name="Диаграма 18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6C6228B" w14:textId="77777777" w:rsidR="002F0050" w:rsidRPr="00F931D4" w:rsidRDefault="002F0050" w:rsidP="002F0050">
      <w:pPr>
        <w:widowControl w:val="0"/>
        <w:pBdr>
          <w:top w:val="single" w:sz="4" w:space="2" w:color="auto"/>
          <w:left w:val="single" w:sz="4" w:space="4" w:color="auto"/>
          <w:bottom w:val="single" w:sz="4" w:space="1" w:color="auto"/>
          <w:right w:val="single" w:sz="4" w:space="31" w:color="auto"/>
        </w:pBdr>
        <w:autoSpaceDE w:val="0"/>
        <w:adjustRightInd w:val="0"/>
        <w:spacing w:after="0"/>
        <w:rPr>
          <w:rFonts w:ascii="Arial" w:eastAsia="Times New Roman" w:hAnsi="Arial" w:cs="Arial"/>
          <w:sz w:val="24"/>
          <w:szCs w:val="24"/>
          <w:lang w:val="en-US" w:eastAsia="bg-BG"/>
        </w:rPr>
      </w:pPr>
    </w:p>
    <w:bookmarkStart w:id="9" w:name="_MON_1536412115"/>
    <w:bookmarkStart w:id="10" w:name="_MON_1536412156"/>
    <w:bookmarkStart w:id="11" w:name="_MON_1536412210"/>
    <w:bookmarkStart w:id="12" w:name="_MON_1536651878"/>
    <w:bookmarkStart w:id="13" w:name="_MON_1536660697"/>
    <w:bookmarkStart w:id="14" w:name="_MON_1536660754"/>
    <w:bookmarkStart w:id="15" w:name="_MON_1536411440"/>
    <w:bookmarkStart w:id="16" w:name="_MON_1536411448"/>
    <w:bookmarkStart w:id="17" w:name="_MON_1536411480"/>
    <w:bookmarkStart w:id="18" w:name="_MON_1536411502"/>
    <w:bookmarkStart w:id="19" w:name="_MON_1536411521"/>
    <w:bookmarkStart w:id="20" w:name="_MON_1536411545"/>
    <w:bookmarkStart w:id="21" w:name="_MON_1536411622"/>
    <w:bookmarkStart w:id="22" w:name="_MON_1536411633"/>
    <w:bookmarkEnd w:id="9"/>
    <w:bookmarkEnd w:id="10"/>
    <w:bookmarkEnd w:id="11"/>
    <w:bookmarkEnd w:id="12"/>
    <w:bookmarkEnd w:id="13"/>
    <w:bookmarkEnd w:id="14"/>
    <w:bookmarkEnd w:id="15"/>
    <w:bookmarkEnd w:id="16"/>
    <w:bookmarkEnd w:id="17"/>
    <w:bookmarkEnd w:id="18"/>
    <w:bookmarkEnd w:id="19"/>
    <w:bookmarkEnd w:id="20"/>
    <w:bookmarkEnd w:id="21"/>
    <w:bookmarkEnd w:id="22"/>
    <w:bookmarkStart w:id="23" w:name="_MON_1536411653"/>
    <w:bookmarkEnd w:id="23"/>
    <w:p w14:paraId="6A27F05B" w14:textId="77777777" w:rsidR="002F0050" w:rsidRPr="00F931D4" w:rsidRDefault="002F0050" w:rsidP="002F0050">
      <w:pPr>
        <w:widowControl w:val="0"/>
        <w:autoSpaceDE w:val="0"/>
        <w:adjustRightInd w:val="0"/>
        <w:spacing w:after="0"/>
        <w:rPr>
          <w:rFonts w:ascii="Arial" w:eastAsia="Times New Roman" w:hAnsi="Arial" w:cs="Arial"/>
          <w:sz w:val="24"/>
          <w:szCs w:val="24"/>
          <w:lang w:val="en-US" w:eastAsia="bg-BG"/>
        </w:rPr>
      </w:pPr>
      <w:r w:rsidRPr="00F931D4">
        <w:rPr>
          <w:rFonts w:ascii="Arial" w:eastAsia="Times New Roman" w:hAnsi="Arial" w:cs="Arial"/>
          <w:sz w:val="24"/>
          <w:szCs w:val="24"/>
          <w:lang w:val="en-US" w:eastAsia="bg-BG"/>
        </w:rPr>
        <w:object w:dxaOrig="9136" w:dyaOrig="2488" w14:anchorId="6C0546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pt;height:124.5pt" o:ole="">
            <v:imagedata r:id="rId10" o:title=""/>
          </v:shape>
          <o:OLEObject Type="Embed" ProgID="Excel.Sheet.8" ShapeID="_x0000_i1025" DrawAspect="Content" ObjectID="_1733140795" r:id="rId11"/>
        </w:object>
      </w:r>
    </w:p>
    <w:p w14:paraId="193CC64D" w14:textId="77777777" w:rsidR="002F0050" w:rsidRPr="00F931D4" w:rsidRDefault="002F0050" w:rsidP="002F0050">
      <w:pPr>
        <w:widowControl w:val="0"/>
        <w:autoSpaceDE w:val="0"/>
        <w:adjustRightInd w:val="0"/>
        <w:spacing w:after="0"/>
        <w:rPr>
          <w:rFonts w:ascii="Arial" w:eastAsia="Times New Roman" w:hAnsi="Arial" w:cs="Arial"/>
          <w:sz w:val="24"/>
          <w:szCs w:val="24"/>
          <w:lang w:val="en-US" w:eastAsia="bg-BG"/>
        </w:rPr>
      </w:pPr>
      <w:r>
        <w:rPr>
          <w:rFonts w:ascii="Arial" w:eastAsia="Times New Roman" w:hAnsi="Arial"/>
          <w:noProof/>
          <w:sz w:val="24"/>
          <w:szCs w:val="24"/>
          <w:lang w:eastAsia="bg-BG"/>
        </w:rPr>
        <w:lastRenderedPageBreak/>
        <mc:AlternateContent>
          <mc:Choice Requires="wps">
            <w:drawing>
              <wp:anchor distT="106680" distB="0" distL="6400800" distR="6400800" simplePos="0" relativeHeight="251672576" behindDoc="0" locked="0" layoutInCell="1" allowOverlap="1" wp14:anchorId="055D8ED6" wp14:editId="713D609C">
                <wp:simplePos x="0" y="0"/>
                <wp:positionH relativeFrom="page">
                  <wp:posOffset>927735</wp:posOffset>
                </wp:positionH>
                <wp:positionV relativeFrom="page">
                  <wp:posOffset>3088640</wp:posOffset>
                </wp:positionV>
                <wp:extent cx="5663565" cy="6562090"/>
                <wp:effectExtent l="3810" t="2540" r="0" b="0"/>
                <wp:wrapTopAndBottom/>
                <wp:docPr id="142" name="Текстово поле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3565" cy="656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4C33D2" w14:textId="77777777" w:rsidR="002F0050" w:rsidRDefault="002F0050" w:rsidP="002F0050">
                            <w:pPr>
                              <w:pStyle w:val="Style6"/>
                              <w:widowControl/>
                              <w:spacing w:line="269" w:lineRule="exact"/>
                              <w:ind w:left="10"/>
                              <w:rPr>
                                <w:rStyle w:val="FontStyle70"/>
                              </w:rPr>
                            </w:pPr>
                            <w:r>
                              <w:rPr>
                                <w:rStyle w:val="FontStyle70"/>
                              </w:rPr>
                              <w:t xml:space="preserve">Динамиката на населението в община Никопол през последните години показва, макар и с малко, трайна тенденция на намаление. През последните 5 години се наблюдава постепенно, но постоянно намаляване на населението, като спадът спрямо </w:t>
                            </w:r>
                            <w:smartTag w:uri="urn:schemas-microsoft-com:office:smarttags" w:element="metricconverter">
                              <w:smartTagPr>
                                <w:attr w:name="ProductID" w:val="2007 г"/>
                              </w:smartTagPr>
                              <w:r>
                                <w:rPr>
                                  <w:rStyle w:val="FontStyle70"/>
                                </w:rPr>
                                <w:t>2007 г</w:t>
                              </w:r>
                            </w:smartTag>
                            <w:r>
                              <w:rPr>
                                <w:rStyle w:val="FontStyle70"/>
                              </w:rPr>
                              <w:t xml:space="preserve">. е с 1 959 души, а намалението през 2011 спрямо </w:t>
                            </w:r>
                            <w:smartTag w:uri="urn:schemas-microsoft-com:office:smarttags" w:element="metricconverter">
                              <w:smartTagPr>
                                <w:attr w:name="ProductID" w:val="2010 г"/>
                              </w:smartTagPr>
                              <w:r>
                                <w:rPr>
                                  <w:rStyle w:val="FontStyle70"/>
                                </w:rPr>
                                <w:t>2010 г</w:t>
                              </w:r>
                            </w:smartTag>
                            <w:r>
                              <w:rPr>
                                <w:rStyle w:val="FontStyle70"/>
                              </w:rPr>
                              <w:t xml:space="preserve">. е с 1 061 души. Това е резултат от миграцията към големите градове в търсене на работа и ниския естествен и механичен прираст. Естественият прираст на населението на община Никопол е отрицателен, но бележи тенденция на намаление с 4.1 % за изследвания период. Механичният прираст е отрицателна величина. В цифрово изражение той се увеличава от -4.8 % на - 6.8 %. Делът на раждаемостта за изследвания период на база 1000 души се увеличава от 5.8 % на 6.2 % през </w:t>
                            </w:r>
                            <w:smartTag w:uri="urn:schemas-microsoft-com:office:smarttags" w:element="metricconverter">
                              <w:smartTagPr>
                                <w:attr w:name="ProductID" w:val="2010 г"/>
                              </w:smartTagPr>
                              <w:r>
                                <w:rPr>
                                  <w:rStyle w:val="FontStyle70"/>
                                </w:rPr>
                                <w:t>2010 г</w:t>
                              </w:r>
                            </w:smartTag>
                            <w:r>
                              <w:rPr>
                                <w:rStyle w:val="FontStyle70"/>
                              </w:rPr>
                              <w:t xml:space="preserve">. спрямо </w:t>
                            </w:r>
                            <w:smartTag w:uri="urn:schemas-microsoft-com:office:smarttags" w:element="metricconverter">
                              <w:smartTagPr>
                                <w:attr w:name="ProductID" w:val="2007 г"/>
                              </w:smartTagPr>
                              <w:r>
                                <w:rPr>
                                  <w:rStyle w:val="FontStyle70"/>
                                </w:rPr>
                                <w:t>2007 г</w:t>
                              </w:r>
                            </w:smartTag>
                            <w:r>
                              <w:rPr>
                                <w:rStyle w:val="FontStyle70"/>
                              </w:rPr>
                              <w:t>.</w:t>
                            </w:r>
                          </w:p>
                          <w:p w14:paraId="126CEC76" w14:textId="77777777" w:rsidR="002F0050" w:rsidRDefault="002F0050" w:rsidP="002F0050">
                            <w:pPr>
                              <w:pStyle w:val="Style1"/>
                              <w:widowControl/>
                              <w:spacing w:line="240" w:lineRule="exact"/>
                              <w:ind w:left="19"/>
                              <w:jc w:val="left"/>
                              <w:rPr>
                                <w:sz w:val="20"/>
                                <w:szCs w:val="20"/>
                              </w:rPr>
                            </w:pPr>
                          </w:p>
                          <w:p w14:paraId="77B8375E" w14:textId="77777777" w:rsidR="002F0050" w:rsidRDefault="002F0050" w:rsidP="002F0050">
                            <w:pPr>
                              <w:pStyle w:val="Style1"/>
                              <w:widowControl/>
                              <w:spacing w:before="43"/>
                              <w:ind w:left="19"/>
                              <w:jc w:val="left"/>
                              <w:rPr>
                                <w:rStyle w:val="FontStyle69"/>
                              </w:rPr>
                            </w:pPr>
                            <w:r>
                              <w:rPr>
                                <w:rStyle w:val="FontStyle69"/>
                              </w:rPr>
                              <w:t>Здравеопазване</w:t>
                            </w:r>
                          </w:p>
                          <w:p w14:paraId="7130FC71" w14:textId="77777777" w:rsidR="002F0050" w:rsidRDefault="002F0050" w:rsidP="002F0050">
                            <w:pPr>
                              <w:pStyle w:val="Style6"/>
                              <w:widowControl/>
                              <w:spacing w:line="240" w:lineRule="exact"/>
                              <w:ind w:left="19" w:right="10"/>
                              <w:rPr>
                                <w:sz w:val="20"/>
                                <w:szCs w:val="20"/>
                              </w:rPr>
                            </w:pPr>
                          </w:p>
                          <w:p w14:paraId="7F517F72" w14:textId="77777777" w:rsidR="002F0050" w:rsidRDefault="002F0050" w:rsidP="002F0050">
                            <w:pPr>
                              <w:pStyle w:val="Style6"/>
                              <w:widowControl/>
                              <w:spacing w:before="24" w:line="269" w:lineRule="exact"/>
                              <w:ind w:left="19" w:right="10"/>
                              <w:rPr>
                                <w:rStyle w:val="FontStyle70"/>
                              </w:rPr>
                            </w:pPr>
                            <w:r>
                              <w:rPr>
                                <w:rStyle w:val="FontStyle70"/>
                              </w:rPr>
                              <w:t>Осигуряването на достъп на населението до базисни здравни грижи, осъществявани в първичната медицинска помощ, е първостепенна задача на всяка здравеопазна система. Независимо от заявените принципи на достъпност и равнопоставеност на здравноосигурените лица при получаване на медицинска помощ и наличието на утвърдена здравна карта, населението на отдалечените населени места среща сериозни трудности при нейното осигуряване.</w:t>
                            </w:r>
                          </w:p>
                          <w:p w14:paraId="7493371D" w14:textId="77777777" w:rsidR="002F0050" w:rsidRDefault="002F0050" w:rsidP="002F0050">
                            <w:pPr>
                              <w:pStyle w:val="Style6"/>
                              <w:widowControl/>
                              <w:spacing w:line="269" w:lineRule="exact"/>
                              <w:ind w:left="5" w:right="14"/>
                              <w:rPr>
                                <w:rStyle w:val="FontStyle70"/>
                              </w:rPr>
                            </w:pPr>
                            <w:r>
                              <w:rPr>
                                <w:rStyle w:val="FontStyle70"/>
                              </w:rPr>
                              <w:t>Реформите в системата на здравеопазването през последните години водят до редица негативни влияния върху качественото здравно обслужване на населението. Затрудненията са свързани с недостиг на финансови средства; с осигуряване на кадрова обезпеченост с общопрактикуващи лекари по селата и т.н.</w:t>
                            </w:r>
                          </w:p>
                          <w:p w14:paraId="4EB659BB" w14:textId="77777777" w:rsidR="002F0050" w:rsidRDefault="002F0050" w:rsidP="002F0050">
                            <w:pPr>
                              <w:pStyle w:val="Style31"/>
                              <w:widowControl/>
                              <w:ind w:left="10"/>
                              <w:rPr>
                                <w:rStyle w:val="FontStyle70"/>
                              </w:rPr>
                            </w:pPr>
                            <w:r>
                              <w:rPr>
                                <w:rStyle w:val="FontStyle70"/>
                              </w:rPr>
                              <w:t>Доболничната помощ на територията на общината е изградена в съответствие с областната здравна карта и покрива потребността за предоставяне на специализирана медицинска помощ на територията на общината. Основното болнично заведение на територията на общината е "Многопрофилна болница за активно лечение - Никопол" ЕООД. МБАЛ-Никопол ЕООД до голяма степен отговаря на европейските критерии за болница като сграден фонд, персонал и медицинска техника, което ще позволи развитие на болничния пазар "здраве" на територията на общината. Функционира и едно заведение за извънболнична помощ. Положителна тенденция е, че лечебните и здравни заведения и легловата база в тях запазват броя си за изследвания период.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D8ED6" id="Текстово поле 142" o:spid="_x0000_s1038" type="#_x0000_t202" style="position:absolute;margin-left:73.05pt;margin-top:243.2pt;width:445.95pt;height:516.7pt;z-index:251672576;visibility:visible;mso-wrap-style:square;mso-width-percent:0;mso-height-percent:0;mso-wrap-distance-left:7in;mso-wrap-distance-top:8.4pt;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" filled="f" stroked="f">
                <v:textbox inset="0,0,0,0">
                  <w:txbxContent>
                    <w:p w14:paraId="7C4C33D2" w14:textId="77777777" w:rsidR="002F0050" w:rsidRDefault="002F0050" w:rsidP="002F0050">
                      <w:pPr>
                        <w:pStyle w:val="Style6"/>
                        <w:widowControl/>
                        <w:spacing w:line="269" w:lineRule="exact"/>
                        <w:ind w:left="10"/>
                        <w:rPr>
                          <w:rStyle w:val="FontStyle70"/>
                        </w:rPr>
                      </w:pPr>
                      <w:r>
                        <w:rPr>
                          <w:rStyle w:val="FontStyle70"/>
                        </w:rPr>
                        <w:t xml:space="preserve">Динамиката на населението в община Никопол през последните години показва, макар и с малко, трайна тенденция на намаление. През последните 5 години се наблюдава постепенно, но постоянно намаляване на населението, като спадът спрямо </w:t>
                      </w:r>
                      <w:smartTag w:uri="urn:schemas-microsoft-com:office:smarttags" w:element="metricconverter">
                        <w:smartTagPr>
                          <w:attr w:name="ProductID" w:val="2007 г"/>
                        </w:smartTagPr>
                        <w:r>
                          <w:rPr>
                            <w:rStyle w:val="FontStyle70"/>
                          </w:rPr>
                          <w:t>2007 г</w:t>
                        </w:r>
                      </w:smartTag>
                      <w:r>
                        <w:rPr>
                          <w:rStyle w:val="FontStyle70"/>
                        </w:rPr>
                        <w:t xml:space="preserve">. е с 1 959 души, а намалението през 2011 спрямо </w:t>
                      </w:r>
                      <w:smartTag w:uri="urn:schemas-microsoft-com:office:smarttags" w:element="metricconverter">
                        <w:smartTagPr>
                          <w:attr w:name="ProductID" w:val="2010 г"/>
                        </w:smartTagPr>
                        <w:r>
                          <w:rPr>
                            <w:rStyle w:val="FontStyle70"/>
                          </w:rPr>
                          <w:t>2010 г</w:t>
                        </w:r>
                      </w:smartTag>
                      <w:r>
                        <w:rPr>
                          <w:rStyle w:val="FontStyle70"/>
                        </w:rPr>
                        <w:t xml:space="preserve">. е с 1 061 души. Това е резултат от миграцията към големите градове в търсене на работа и ниския естествен и механичен прираст. Естественият прираст на населението на община Никопол е отрицателен, но бележи тенденция на намаление с 4.1 % за изследвания период. Механичният прираст е отрицателна величина. В цифрово изражение той се увеличава от -4.8 % на - 6.8 %. Делът на раждаемостта за изследвания период на база 1000 души се увеличава от 5.8 % на 6.2 % през </w:t>
                      </w:r>
                      <w:smartTag w:uri="urn:schemas-microsoft-com:office:smarttags" w:element="metricconverter">
                        <w:smartTagPr>
                          <w:attr w:name="ProductID" w:val="2010 г"/>
                        </w:smartTagPr>
                        <w:r>
                          <w:rPr>
                            <w:rStyle w:val="FontStyle70"/>
                          </w:rPr>
                          <w:t>2010 г</w:t>
                        </w:r>
                      </w:smartTag>
                      <w:r>
                        <w:rPr>
                          <w:rStyle w:val="FontStyle70"/>
                        </w:rPr>
                        <w:t xml:space="preserve">. спрямо </w:t>
                      </w:r>
                      <w:smartTag w:uri="urn:schemas-microsoft-com:office:smarttags" w:element="metricconverter">
                        <w:smartTagPr>
                          <w:attr w:name="ProductID" w:val="2007 г"/>
                        </w:smartTagPr>
                        <w:r>
                          <w:rPr>
                            <w:rStyle w:val="FontStyle70"/>
                          </w:rPr>
                          <w:t>2007 г</w:t>
                        </w:r>
                      </w:smartTag>
                      <w:r>
                        <w:rPr>
                          <w:rStyle w:val="FontStyle70"/>
                        </w:rPr>
                        <w:t>.</w:t>
                      </w:r>
                    </w:p>
                    <w:p w14:paraId="126CEC76" w14:textId="77777777" w:rsidR="002F0050" w:rsidRDefault="002F0050" w:rsidP="002F0050">
                      <w:pPr>
                        <w:pStyle w:val="Style1"/>
                        <w:widowControl/>
                        <w:spacing w:line="240" w:lineRule="exact"/>
                        <w:ind w:left="19"/>
                        <w:jc w:val="left"/>
                        <w:rPr>
                          <w:sz w:val="20"/>
                          <w:szCs w:val="20"/>
                        </w:rPr>
                      </w:pPr>
                    </w:p>
                    <w:p w14:paraId="77B8375E" w14:textId="77777777" w:rsidR="002F0050" w:rsidRDefault="002F0050" w:rsidP="002F0050">
                      <w:pPr>
                        <w:pStyle w:val="Style1"/>
                        <w:widowControl/>
                        <w:spacing w:before="43"/>
                        <w:ind w:left="19"/>
                        <w:jc w:val="left"/>
                        <w:rPr>
                          <w:rStyle w:val="FontStyle69"/>
                        </w:rPr>
                      </w:pPr>
                      <w:r>
                        <w:rPr>
                          <w:rStyle w:val="FontStyle69"/>
                        </w:rPr>
                        <w:t>Здравеопазване</w:t>
                      </w:r>
                    </w:p>
                    <w:p w14:paraId="7130FC71" w14:textId="77777777" w:rsidR="002F0050" w:rsidRDefault="002F0050" w:rsidP="002F0050">
                      <w:pPr>
                        <w:pStyle w:val="Style6"/>
                        <w:widowControl/>
                        <w:spacing w:line="240" w:lineRule="exact"/>
                        <w:ind w:left="19" w:right="10"/>
                        <w:rPr>
                          <w:sz w:val="20"/>
                          <w:szCs w:val="20"/>
                        </w:rPr>
                      </w:pPr>
                    </w:p>
                    <w:p w14:paraId="7F517F72" w14:textId="77777777" w:rsidR="002F0050" w:rsidRDefault="002F0050" w:rsidP="002F0050">
                      <w:pPr>
                        <w:pStyle w:val="Style6"/>
                        <w:widowControl/>
                        <w:spacing w:before="24" w:line="269" w:lineRule="exact"/>
                        <w:ind w:left="19" w:right="10"/>
                        <w:rPr>
                          <w:rStyle w:val="FontStyle70"/>
                        </w:rPr>
                      </w:pPr>
                      <w:r>
                        <w:rPr>
                          <w:rStyle w:val="FontStyle70"/>
                        </w:rPr>
                        <w:t xml:space="preserve">Осигуряването на достъп на населението до базисни здравни грижи, осъществявани в първичната медицинска помощ, е първостепенна задача на всяка </w:t>
                      </w:r>
                      <w:proofErr w:type="spellStart"/>
                      <w:r>
                        <w:rPr>
                          <w:rStyle w:val="FontStyle70"/>
                        </w:rPr>
                        <w:t>здравеопазна</w:t>
                      </w:r>
                      <w:proofErr w:type="spellEnd"/>
                      <w:r>
                        <w:rPr>
                          <w:rStyle w:val="FontStyle70"/>
                        </w:rPr>
                        <w:t xml:space="preserve"> система. Независимо от заявените принципи на достъпност и равнопоставеност на здравноосигурените лица при получаване на медицинска помощ и наличието на утвърдена здравна карта, населението на отдалечените населени места среща сериозни трудности при нейното осигуряване.</w:t>
                      </w:r>
                    </w:p>
                    <w:p w14:paraId="7493371D" w14:textId="77777777" w:rsidR="002F0050" w:rsidRDefault="002F0050" w:rsidP="002F0050">
                      <w:pPr>
                        <w:pStyle w:val="Style6"/>
                        <w:widowControl/>
                        <w:spacing w:line="269" w:lineRule="exact"/>
                        <w:ind w:left="5" w:right="14"/>
                        <w:rPr>
                          <w:rStyle w:val="FontStyle70"/>
                        </w:rPr>
                      </w:pPr>
                      <w:r>
                        <w:rPr>
                          <w:rStyle w:val="FontStyle70"/>
                        </w:rPr>
                        <w:t>Реформите в системата на здравеопазването през последните години водят до редица негативни влияния върху качественото здравно обслужване на населението. Затрудненията са свързани с недостиг на финансови средства; с осигуряване на кадрова обезпеченост с общопрактикуващи лекари по селата и т.н.</w:t>
                      </w:r>
                    </w:p>
                    <w:p w14:paraId="4EB659BB" w14:textId="77777777" w:rsidR="002F0050" w:rsidRDefault="002F0050" w:rsidP="002F0050">
                      <w:pPr>
                        <w:pStyle w:val="Style31"/>
                        <w:widowControl/>
                        <w:ind w:left="10"/>
                        <w:rPr>
                          <w:rStyle w:val="FontStyle70"/>
                        </w:rPr>
                      </w:pPr>
                      <w:r>
                        <w:rPr>
                          <w:rStyle w:val="FontStyle70"/>
                        </w:rPr>
                        <w:t>Доболничната помощ на територията на общината е изградена в съответствие с областната здравна карта и покрива потребността за предоставяне на специализирана медицинска помощ на територията на общината. Основното болнично заведение на територията на общината е "Многопрофилна болница за активно лечение - Никопол" ЕООД. МБАЛ-Никопол ЕООД до голяма степен отговаря на европейските критерии за болница като сграден фонд, персонал и медицинска техника, което ще позволи развитие на болничния пазар "здраве" на територията на общината. Функционира и едно заведение за извънболнична помощ. Положителна тенденция е, че лечебните и здравни заведения и легловата база в тях запазват броя си за изследвания период.</w:t>
                      </w:r>
                    </w:p>
                  </w:txbxContent>
                </v:textbox>
                <w10:wrap type="topAndBottom" anchorx="page" anchory="page"/>
              </v:shape>
            </w:pict>
          </mc:Fallback>
        </mc:AlternateContent>
      </w:r>
      <w:bookmarkStart w:id="24" w:name="_MON_1536412447"/>
      <w:bookmarkStart w:id="25" w:name="_MON_1536412505"/>
      <w:bookmarkStart w:id="26" w:name="_MON_1536412518"/>
      <w:bookmarkStart w:id="27" w:name="_MON_1536412524"/>
      <w:bookmarkStart w:id="28" w:name="_MON_1536412547"/>
      <w:bookmarkStart w:id="29" w:name="_MON_1536412590"/>
      <w:bookmarkStart w:id="30" w:name="_MON_1536661099"/>
      <w:bookmarkStart w:id="31" w:name="_MON_1536411675"/>
      <w:bookmarkStart w:id="32" w:name="_MON_1536411889"/>
      <w:bookmarkStart w:id="33" w:name="_MON_1536411897"/>
      <w:bookmarkStart w:id="34" w:name="_MON_1536412066"/>
      <w:bookmarkStart w:id="35" w:name="_MON_1536412071"/>
      <w:bookmarkStart w:id="36" w:name="_MON_1536412083"/>
      <w:bookmarkStart w:id="37" w:name="_MON_1536412122"/>
      <w:bookmarkStart w:id="38" w:name="_MON_153641213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Start w:id="39" w:name="_MON_1536412145"/>
      <w:bookmarkEnd w:id="39"/>
      <w:r w:rsidRPr="00F931D4">
        <w:rPr>
          <w:rFonts w:ascii="Arial" w:eastAsia="Times New Roman" w:hAnsi="Arial" w:cs="Arial"/>
          <w:sz w:val="24"/>
          <w:szCs w:val="24"/>
          <w:lang w:val="en-US" w:eastAsia="bg-BG"/>
        </w:rPr>
        <w:object w:dxaOrig="9588" w:dyaOrig="2735" w14:anchorId="2169403E">
          <v:shape id="_x0000_i1026" type="#_x0000_t75" style="width:462.5pt;height:127pt" o:ole="">
            <v:imagedata r:id="rId12" o:title=""/>
          </v:shape>
          <o:OLEObject Type="Embed" ProgID="Excel.Sheet.8" ShapeID="_x0000_i1026" DrawAspect="Content" ObjectID="_1733140796" r:id="rId13"/>
        </w:object>
      </w:r>
    </w:p>
    <w:p w14:paraId="4B903962" w14:textId="77777777" w:rsidR="002F0050" w:rsidRPr="00F931D4" w:rsidRDefault="002F0050" w:rsidP="002F0050">
      <w:pPr>
        <w:autoSpaceDE w:val="0"/>
        <w:adjustRightInd w:val="0"/>
        <w:spacing w:after="0" w:line="1" w:lineRule="exact"/>
        <w:rPr>
          <w:rFonts w:ascii="Arial" w:eastAsia="Times New Roman" w:hAnsi="Arial"/>
          <w:sz w:val="2"/>
          <w:szCs w:val="2"/>
          <w:lang w:val="en-US" w:eastAsia="bg-BG"/>
        </w:rPr>
        <w:sectPr w:rsidR="002F0050" w:rsidRPr="00F931D4" w:rsidSect="006A1FC8">
          <w:pgSz w:w="11905" w:h="16837"/>
          <w:pgMar w:top="1623" w:right="1438" w:bottom="1440" w:left="1438" w:header="708" w:footer="708" w:gutter="0"/>
          <w:cols w:space="708"/>
          <w:noEndnote/>
        </w:sectPr>
      </w:pPr>
    </w:p>
    <w:p w14:paraId="76F65464" w14:textId="77777777" w:rsidR="002F0050" w:rsidRPr="00F931D4" w:rsidRDefault="002F0050" w:rsidP="002F0050">
      <w:pPr>
        <w:autoSpaceDE w:val="0"/>
        <w:adjustRightInd w:val="0"/>
        <w:spacing w:after="0" w:line="1" w:lineRule="exact"/>
        <w:rPr>
          <w:rFonts w:ascii="Arial" w:eastAsia="Times New Roman" w:hAnsi="Arial" w:cs="Arial"/>
          <w:sz w:val="24"/>
          <w:szCs w:val="24"/>
          <w:lang w:eastAsia="bg-BG"/>
        </w:rPr>
      </w:pPr>
      <w:r>
        <w:rPr>
          <w:rFonts w:ascii="Arial" w:eastAsia="Times New Roman" w:hAnsi="Arial"/>
          <w:noProof/>
          <w:sz w:val="24"/>
          <w:szCs w:val="24"/>
          <w:lang w:eastAsia="bg-BG"/>
        </w:rPr>
        <w:lastRenderedPageBreak/>
        <mc:AlternateContent>
          <mc:Choice Requires="wps">
            <w:drawing>
              <wp:anchor distT="0" distB="179705" distL="6400800" distR="6400800" simplePos="0" relativeHeight="251673600" behindDoc="0" locked="0" layoutInCell="1" allowOverlap="1" wp14:anchorId="5AB03BB4" wp14:editId="35EF4C1F">
                <wp:simplePos x="0" y="0"/>
                <wp:positionH relativeFrom="page">
                  <wp:posOffset>963295</wp:posOffset>
                </wp:positionH>
                <wp:positionV relativeFrom="page">
                  <wp:posOffset>1014730</wp:posOffset>
                </wp:positionV>
                <wp:extent cx="5654040" cy="4806315"/>
                <wp:effectExtent l="1270" t="0" r="2540" b="0"/>
                <wp:wrapTopAndBottom/>
                <wp:docPr id="141" name="Текстово поле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4806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9D4110" w14:textId="77777777" w:rsidR="002F0050" w:rsidRDefault="002F0050" w:rsidP="002F0050">
                            <w:pPr>
                              <w:pStyle w:val="Style6"/>
                              <w:widowControl/>
                              <w:spacing w:line="269" w:lineRule="exact"/>
                              <w:ind w:left="24" w:right="5"/>
                              <w:rPr>
                                <w:rStyle w:val="FontStyle70"/>
                              </w:rPr>
                            </w:pPr>
                            <w:r>
                              <w:rPr>
                                <w:rStyle w:val="FontStyle70"/>
                              </w:rPr>
                              <w:t>Основните количествени и качествени показатели, характеризиращи дейността на болниците (използваемост на леглата, среден престой, оборот на леглата, брой лекувани, осигуреност на населението с лекари и стоматолози), запазват постоянно ниво през последните години.</w:t>
                            </w:r>
                          </w:p>
                          <w:p w14:paraId="5FD5CC64" w14:textId="77777777" w:rsidR="002F0050" w:rsidRDefault="002F0050" w:rsidP="002F0050">
                            <w:pPr>
                              <w:pStyle w:val="Style6"/>
                              <w:widowControl/>
                              <w:spacing w:line="269" w:lineRule="exact"/>
                              <w:ind w:left="10" w:right="14"/>
                              <w:rPr>
                                <w:rStyle w:val="FontStyle70"/>
                              </w:rPr>
                            </w:pPr>
                            <w:r>
                              <w:rPr>
                                <w:rStyle w:val="FontStyle70"/>
                              </w:rPr>
                              <w:t xml:space="preserve">Осигуреността на населението с лекари намалява до </w:t>
                            </w:r>
                            <w:smartTag w:uri="urn:schemas-microsoft-com:office:smarttags" w:element="metricconverter">
                              <w:smartTagPr>
                                <w:attr w:name="ProductID" w:val="2009 г"/>
                              </w:smartTagPr>
                              <w:r>
                                <w:rPr>
                                  <w:rStyle w:val="FontStyle70"/>
                                </w:rPr>
                                <w:t>2009 г</w:t>
                              </w:r>
                            </w:smartTag>
                            <w:r>
                              <w:rPr>
                                <w:rStyle w:val="FontStyle70"/>
                              </w:rPr>
                              <w:t xml:space="preserve">., но през </w:t>
                            </w:r>
                            <w:smartTag w:uri="urn:schemas-microsoft-com:office:smarttags" w:element="metricconverter">
                              <w:smartTagPr>
                                <w:attr w:name="ProductID" w:val="2010 г"/>
                              </w:smartTagPr>
                              <w:r>
                                <w:rPr>
                                  <w:rStyle w:val="FontStyle70"/>
                                </w:rPr>
                                <w:t>2010 г</w:t>
                              </w:r>
                            </w:smartTag>
                            <w:r>
                              <w:rPr>
                                <w:rStyle w:val="FontStyle70"/>
                              </w:rPr>
                              <w:t xml:space="preserve">. достига и надминава нивото от </w:t>
                            </w:r>
                            <w:smartTag w:uri="urn:schemas-microsoft-com:office:smarttags" w:element="metricconverter">
                              <w:smartTagPr>
                                <w:attr w:name="ProductID" w:val="2007 г"/>
                              </w:smartTagPr>
                              <w:r>
                                <w:rPr>
                                  <w:rStyle w:val="FontStyle70"/>
                                </w:rPr>
                                <w:t>2007 г</w:t>
                              </w:r>
                            </w:smartTag>
                            <w:r>
                              <w:rPr>
                                <w:rStyle w:val="FontStyle70"/>
                              </w:rPr>
                              <w:t>. Осигуреността със стоматолози намалява почти двойно и достига тревожно ниското ниво от един стоматолог на 10 000 души.</w:t>
                            </w:r>
                          </w:p>
                          <w:p w14:paraId="280F0068" w14:textId="77777777" w:rsidR="002F0050" w:rsidRDefault="002F0050" w:rsidP="002F0050">
                            <w:pPr>
                              <w:pStyle w:val="Style6"/>
                              <w:widowControl/>
                              <w:spacing w:line="269" w:lineRule="exact"/>
                              <w:ind w:left="10"/>
                              <w:rPr>
                                <w:rStyle w:val="FontStyle70"/>
                              </w:rPr>
                            </w:pPr>
                            <w:r>
                              <w:rPr>
                                <w:rStyle w:val="FontStyle70"/>
                              </w:rPr>
                              <w:t>Основните проблеми в сферата на болничната помощ са: недостиг на средства, незадоволително състояние на сградния фонд, стара апаратура, невъзможност да се отделят целеви средства за ремонти и закупуване на нова. Сериозен проблем остава навременното осигуряване на здравна помощ в отдалечените села и тези без лекарски практики. В допълнение, достъпът до здравни услуги е проблем за голяма група лица без здравно осигуряване. Общината не разполага с нормативни документи и финансови инструменти за решаване на този проблем, но би трябвало да потърси свои решения.</w:t>
                            </w:r>
                          </w:p>
                          <w:p w14:paraId="628F54B8" w14:textId="77777777" w:rsidR="002F0050" w:rsidRDefault="002F0050" w:rsidP="002F0050">
                            <w:pPr>
                              <w:pStyle w:val="Style1"/>
                              <w:widowControl/>
                              <w:spacing w:line="240" w:lineRule="exact"/>
                              <w:ind w:left="14"/>
                              <w:jc w:val="left"/>
                              <w:rPr>
                                <w:sz w:val="20"/>
                                <w:szCs w:val="20"/>
                              </w:rPr>
                            </w:pPr>
                          </w:p>
                          <w:p w14:paraId="2FB206DD" w14:textId="77777777" w:rsidR="002F0050" w:rsidRDefault="002F0050" w:rsidP="002F0050">
                            <w:pPr>
                              <w:pStyle w:val="Style1"/>
                              <w:widowControl/>
                              <w:spacing w:before="38"/>
                              <w:ind w:left="14"/>
                              <w:jc w:val="left"/>
                              <w:rPr>
                                <w:rStyle w:val="FontStyle69"/>
                              </w:rPr>
                            </w:pPr>
                            <w:r>
                              <w:rPr>
                                <w:rStyle w:val="FontStyle69"/>
                              </w:rPr>
                              <w:t>Образование</w:t>
                            </w:r>
                          </w:p>
                          <w:p w14:paraId="5BBE14F7" w14:textId="77777777" w:rsidR="002F0050" w:rsidRDefault="002F0050" w:rsidP="002F0050">
                            <w:pPr>
                              <w:pStyle w:val="Style6"/>
                              <w:widowControl/>
                              <w:spacing w:line="240" w:lineRule="exact"/>
                              <w:ind w:left="5" w:right="19"/>
                              <w:rPr>
                                <w:sz w:val="20"/>
                                <w:szCs w:val="20"/>
                              </w:rPr>
                            </w:pPr>
                          </w:p>
                          <w:p w14:paraId="263728EA" w14:textId="77777777" w:rsidR="002F0050" w:rsidRDefault="002F0050" w:rsidP="002F0050">
                            <w:pPr>
                              <w:pStyle w:val="Style6"/>
                              <w:widowControl/>
                              <w:spacing w:before="38" w:line="269" w:lineRule="exact"/>
                              <w:ind w:left="5" w:right="19"/>
                              <w:rPr>
                                <w:rStyle w:val="FontStyle70"/>
                              </w:rPr>
                            </w:pPr>
                            <w:r>
                              <w:rPr>
                                <w:rStyle w:val="FontStyle70"/>
                              </w:rPr>
                              <w:t>На територията на община Никопол е изградена добра образователна система, съобразена с изискванията на местната икономиката и бизнес, както и с желанието на подрастващите за реализация в различните области на обществено-икономическия живот на общината.</w:t>
                            </w:r>
                          </w:p>
                          <w:p w14:paraId="2D29630A" w14:textId="77777777" w:rsidR="002F0050" w:rsidRDefault="002F0050" w:rsidP="002F0050">
                            <w:pPr>
                              <w:pStyle w:val="Style6"/>
                              <w:widowControl/>
                              <w:spacing w:line="269" w:lineRule="exact"/>
                              <w:ind w:left="5" w:right="24"/>
                              <w:rPr>
                                <w:rStyle w:val="FontStyle70"/>
                                <w:lang w:val="en-US"/>
                              </w:rPr>
                            </w:pPr>
                            <w:r>
                              <w:rPr>
                                <w:rStyle w:val="FontStyle70"/>
                              </w:rPr>
                              <w:t>Към 01.02.2011 г. 73 % от населението на община Никопол е със средно или основно образование. С начално образование са 11 %, а 150 души никога не са посещавали училище и са напълно неграмотни. Броят на висшистите в общината е 575 или 6 % от населението. В града живеят 247 лица с висше образование, а в селата - 328.</w:t>
                            </w:r>
                          </w:p>
                          <w:p w14:paraId="27C93BCB" w14:textId="77777777" w:rsidR="002F0050" w:rsidRDefault="002F0050" w:rsidP="002F0050">
                            <w:pPr>
                              <w:pStyle w:val="Style6"/>
                              <w:widowControl/>
                              <w:spacing w:line="269" w:lineRule="exact"/>
                              <w:ind w:left="5" w:right="24"/>
                              <w:rPr>
                                <w:rStyle w:val="FontStyle70"/>
                                <w:lang w:val="en-US"/>
                              </w:rPr>
                            </w:pPr>
                          </w:p>
                          <w:p w14:paraId="6E07A752" w14:textId="77777777" w:rsidR="002F0050" w:rsidRDefault="002F0050" w:rsidP="002F0050">
                            <w:pPr>
                              <w:pStyle w:val="Style6"/>
                              <w:widowControl/>
                              <w:spacing w:line="269" w:lineRule="exact"/>
                              <w:ind w:left="5" w:right="24"/>
                              <w:rPr>
                                <w:rStyle w:val="FontStyle70"/>
                                <w:lang w:val="en-US"/>
                              </w:rPr>
                            </w:pPr>
                          </w:p>
                          <w:p w14:paraId="36AAE70E" w14:textId="77777777" w:rsidR="002F0050" w:rsidRDefault="002F0050" w:rsidP="002F0050">
                            <w:pPr>
                              <w:pStyle w:val="Style6"/>
                              <w:widowControl/>
                              <w:spacing w:line="269" w:lineRule="exact"/>
                              <w:ind w:left="5" w:right="24"/>
                              <w:rPr>
                                <w:rStyle w:val="FontStyle70"/>
                                <w:lang w:val="en-US"/>
                              </w:rPr>
                            </w:pPr>
                          </w:p>
                          <w:p w14:paraId="556EDE13" w14:textId="77777777" w:rsidR="002F0050" w:rsidRDefault="002F0050" w:rsidP="002F0050">
                            <w:pPr>
                              <w:pStyle w:val="Style6"/>
                              <w:widowControl/>
                              <w:spacing w:line="269" w:lineRule="exact"/>
                              <w:ind w:left="5" w:right="24"/>
                              <w:rPr>
                                <w:rStyle w:val="FontStyle70"/>
                                <w:lang w:val="en-US"/>
                              </w:rPr>
                            </w:pPr>
                          </w:p>
                          <w:p w14:paraId="194A5E83" w14:textId="77777777" w:rsidR="002F0050" w:rsidRPr="00F87FC8" w:rsidRDefault="002F0050" w:rsidP="002F0050">
                            <w:pPr>
                              <w:pStyle w:val="Style6"/>
                              <w:widowControl/>
                              <w:spacing w:line="269" w:lineRule="exact"/>
                              <w:ind w:left="5" w:right="24"/>
                              <w:rPr>
                                <w:rStyle w:val="FontStyle70"/>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03BB4" id="Текстово поле 141" o:spid="_x0000_s1039" type="#_x0000_t202" style="position:absolute;margin-left:75.85pt;margin-top:79.9pt;width:445.2pt;height:378.45pt;z-index:251673600;visibility:visible;mso-wrap-style:square;mso-width-percent:0;mso-height-percent:0;mso-wrap-distance-left:7in;mso-wrap-distance-top:0;mso-wrap-distance-right:7in;mso-wrap-distance-bottom:14.1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" filled="f" stroked="f">
                <v:textbox inset="0,0,0,0">
                  <w:txbxContent>
                    <w:p w14:paraId="449D4110" w14:textId="77777777" w:rsidR="002F0050" w:rsidRDefault="002F0050" w:rsidP="002F0050">
                      <w:pPr>
                        <w:pStyle w:val="Style6"/>
                        <w:widowControl/>
                        <w:spacing w:line="269" w:lineRule="exact"/>
                        <w:ind w:left="24" w:right="5"/>
                        <w:rPr>
                          <w:rStyle w:val="FontStyle70"/>
                        </w:rPr>
                      </w:pPr>
                      <w:r>
                        <w:rPr>
                          <w:rStyle w:val="FontStyle70"/>
                        </w:rPr>
                        <w:t>Основните количествени и качествени показатели, характеризиращи дейността на болниците (използваемост на леглата, среден престой, оборот на леглата, брой лекувани, осигуреност на населението с лекари и стоматолози), запазват постоянно ниво през последните години.</w:t>
                      </w:r>
                    </w:p>
                    <w:p w14:paraId="5FD5CC64" w14:textId="77777777" w:rsidR="002F0050" w:rsidRDefault="002F0050" w:rsidP="002F0050">
                      <w:pPr>
                        <w:pStyle w:val="Style6"/>
                        <w:widowControl/>
                        <w:spacing w:line="269" w:lineRule="exact"/>
                        <w:ind w:left="10" w:right="14"/>
                        <w:rPr>
                          <w:rStyle w:val="FontStyle70"/>
                        </w:rPr>
                      </w:pPr>
                      <w:r>
                        <w:rPr>
                          <w:rStyle w:val="FontStyle70"/>
                        </w:rPr>
                        <w:t xml:space="preserve">Осигуреността на населението с лекари намалява до </w:t>
                      </w:r>
                      <w:smartTag w:uri="urn:schemas-microsoft-com:office:smarttags" w:element="metricconverter">
                        <w:smartTagPr>
                          <w:attr w:name="ProductID" w:val="2009 г"/>
                        </w:smartTagPr>
                        <w:r>
                          <w:rPr>
                            <w:rStyle w:val="FontStyle70"/>
                          </w:rPr>
                          <w:t>2009 г</w:t>
                        </w:r>
                      </w:smartTag>
                      <w:r>
                        <w:rPr>
                          <w:rStyle w:val="FontStyle70"/>
                        </w:rPr>
                        <w:t xml:space="preserve">., но през </w:t>
                      </w:r>
                      <w:smartTag w:uri="urn:schemas-microsoft-com:office:smarttags" w:element="metricconverter">
                        <w:smartTagPr>
                          <w:attr w:name="ProductID" w:val="2010 г"/>
                        </w:smartTagPr>
                        <w:r>
                          <w:rPr>
                            <w:rStyle w:val="FontStyle70"/>
                          </w:rPr>
                          <w:t>2010 г</w:t>
                        </w:r>
                      </w:smartTag>
                      <w:r>
                        <w:rPr>
                          <w:rStyle w:val="FontStyle70"/>
                        </w:rPr>
                        <w:t xml:space="preserve">. достига и надминава нивото от </w:t>
                      </w:r>
                      <w:smartTag w:uri="urn:schemas-microsoft-com:office:smarttags" w:element="metricconverter">
                        <w:smartTagPr>
                          <w:attr w:name="ProductID" w:val="2007 г"/>
                        </w:smartTagPr>
                        <w:r>
                          <w:rPr>
                            <w:rStyle w:val="FontStyle70"/>
                          </w:rPr>
                          <w:t>2007 г</w:t>
                        </w:r>
                      </w:smartTag>
                      <w:r>
                        <w:rPr>
                          <w:rStyle w:val="FontStyle70"/>
                        </w:rPr>
                        <w:t>. Осигуреността със стоматолози намалява почти двойно и достига тревожно ниското ниво от един стоматолог на 10 000 души.</w:t>
                      </w:r>
                    </w:p>
                    <w:p w14:paraId="280F0068" w14:textId="77777777" w:rsidR="002F0050" w:rsidRDefault="002F0050" w:rsidP="002F0050">
                      <w:pPr>
                        <w:pStyle w:val="Style6"/>
                        <w:widowControl/>
                        <w:spacing w:line="269" w:lineRule="exact"/>
                        <w:ind w:left="10"/>
                        <w:rPr>
                          <w:rStyle w:val="FontStyle70"/>
                        </w:rPr>
                      </w:pPr>
                      <w:r>
                        <w:rPr>
                          <w:rStyle w:val="FontStyle70"/>
                        </w:rPr>
                        <w:t>Основните проблеми в сферата на болничната помощ са: недостиг на средства, незадоволително състояние на сградния фонд, стара апаратура, невъзможност да се отделят целеви средства за ремонти и закупуване на нова. Сериозен проблем остава навременното осигуряване на здравна помощ в отдалечените села и тези без лекарски практики. В допълнение, достъпът до здравни услуги е проблем за голяма група лица без здравно осигуряване. Общината не разполага с нормативни документи и финансови инструменти за решаване на този проблем, но би трябвало да потърси свои решения.</w:t>
                      </w:r>
                    </w:p>
                    <w:p w14:paraId="628F54B8" w14:textId="77777777" w:rsidR="002F0050" w:rsidRDefault="002F0050" w:rsidP="002F0050">
                      <w:pPr>
                        <w:pStyle w:val="Style1"/>
                        <w:widowControl/>
                        <w:spacing w:line="240" w:lineRule="exact"/>
                        <w:ind w:left="14"/>
                        <w:jc w:val="left"/>
                        <w:rPr>
                          <w:sz w:val="20"/>
                          <w:szCs w:val="20"/>
                        </w:rPr>
                      </w:pPr>
                    </w:p>
                    <w:p w14:paraId="2FB206DD" w14:textId="77777777" w:rsidR="002F0050" w:rsidRDefault="002F0050" w:rsidP="002F0050">
                      <w:pPr>
                        <w:pStyle w:val="Style1"/>
                        <w:widowControl/>
                        <w:spacing w:before="38"/>
                        <w:ind w:left="14"/>
                        <w:jc w:val="left"/>
                        <w:rPr>
                          <w:rStyle w:val="FontStyle69"/>
                        </w:rPr>
                      </w:pPr>
                      <w:r>
                        <w:rPr>
                          <w:rStyle w:val="FontStyle69"/>
                        </w:rPr>
                        <w:t>Образование</w:t>
                      </w:r>
                    </w:p>
                    <w:p w14:paraId="5BBE14F7" w14:textId="77777777" w:rsidR="002F0050" w:rsidRDefault="002F0050" w:rsidP="002F0050">
                      <w:pPr>
                        <w:pStyle w:val="Style6"/>
                        <w:widowControl/>
                        <w:spacing w:line="240" w:lineRule="exact"/>
                        <w:ind w:left="5" w:right="19"/>
                        <w:rPr>
                          <w:sz w:val="20"/>
                          <w:szCs w:val="20"/>
                        </w:rPr>
                      </w:pPr>
                    </w:p>
                    <w:p w14:paraId="263728EA" w14:textId="77777777" w:rsidR="002F0050" w:rsidRDefault="002F0050" w:rsidP="002F0050">
                      <w:pPr>
                        <w:pStyle w:val="Style6"/>
                        <w:widowControl/>
                        <w:spacing w:before="38" w:line="269" w:lineRule="exact"/>
                        <w:ind w:left="5" w:right="19"/>
                        <w:rPr>
                          <w:rStyle w:val="FontStyle70"/>
                        </w:rPr>
                      </w:pPr>
                      <w:r>
                        <w:rPr>
                          <w:rStyle w:val="FontStyle70"/>
                        </w:rPr>
                        <w:t>На територията на община Никопол е изградена добра образователна система, съобразена с изискванията на местната икономиката и бизнес, както и с желанието на подрастващите за реализация в различните области на обществено-икономическия живот на общината.</w:t>
                      </w:r>
                    </w:p>
                    <w:p w14:paraId="2D29630A" w14:textId="77777777" w:rsidR="002F0050" w:rsidRDefault="002F0050" w:rsidP="002F0050">
                      <w:pPr>
                        <w:pStyle w:val="Style6"/>
                        <w:widowControl/>
                        <w:spacing w:line="269" w:lineRule="exact"/>
                        <w:ind w:left="5" w:right="24"/>
                        <w:rPr>
                          <w:rStyle w:val="FontStyle70"/>
                          <w:lang w:val="en-US"/>
                        </w:rPr>
                      </w:pPr>
                      <w:r>
                        <w:rPr>
                          <w:rStyle w:val="FontStyle70"/>
                        </w:rPr>
                        <w:t>Към 01.02.2011 г. 73 % от населението на община Никопол е със средно или основно образование. С начално образование са 11 %, а 150 души никога не са посещавали училище и са напълно неграмотни. Броят на висшистите в общината е 575 или 6 % от населението. В града живеят 247 лица с висше образование, а в селата - 328.</w:t>
                      </w:r>
                    </w:p>
                    <w:p w14:paraId="27C93BCB" w14:textId="77777777" w:rsidR="002F0050" w:rsidRDefault="002F0050" w:rsidP="002F0050">
                      <w:pPr>
                        <w:pStyle w:val="Style6"/>
                        <w:widowControl/>
                        <w:spacing w:line="269" w:lineRule="exact"/>
                        <w:ind w:left="5" w:right="24"/>
                        <w:rPr>
                          <w:rStyle w:val="FontStyle70"/>
                          <w:lang w:val="en-US"/>
                        </w:rPr>
                      </w:pPr>
                    </w:p>
                    <w:p w14:paraId="6E07A752" w14:textId="77777777" w:rsidR="002F0050" w:rsidRDefault="002F0050" w:rsidP="002F0050">
                      <w:pPr>
                        <w:pStyle w:val="Style6"/>
                        <w:widowControl/>
                        <w:spacing w:line="269" w:lineRule="exact"/>
                        <w:ind w:left="5" w:right="24"/>
                        <w:rPr>
                          <w:rStyle w:val="FontStyle70"/>
                          <w:lang w:val="en-US"/>
                        </w:rPr>
                      </w:pPr>
                    </w:p>
                    <w:p w14:paraId="36AAE70E" w14:textId="77777777" w:rsidR="002F0050" w:rsidRDefault="002F0050" w:rsidP="002F0050">
                      <w:pPr>
                        <w:pStyle w:val="Style6"/>
                        <w:widowControl/>
                        <w:spacing w:line="269" w:lineRule="exact"/>
                        <w:ind w:left="5" w:right="24"/>
                        <w:rPr>
                          <w:rStyle w:val="FontStyle70"/>
                          <w:lang w:val="en-US"/>
                        </w:rPr>
                      </w:pPr>
                    </w:p>
                    <w:p w14:paraId="556EDE13" w14:textId="77777777" w:rsidR="002F0050" w:rsidRDefault="002F0050" w:rsidP="002F0050">
                      <w:pPr>
                        <w:pStyle w:val="Style6"/>
                        <w:widowControl/>
                        <w:spacing w:line="269" w:lineRule="exact"/>
                        <w:ind w:left="5" w:right="24"/>
                        <w:rPr>
                          <w:rStyle w:val="FontStyle70"/>
                          <w:lang w:val="en-US"/>
                        </w:rPr>
                      </w:pPr>
                    </w:p>
                    <w:p w14:paraId="194A5E83" w14:textId="77777777" w:rsidR="002F0050" w:rsidRPr="00F87FC8" w:rsidRDefault="002F0050" w:rsidP="002F0050">
                      <w:pPr>
                        <w:pStyle w:val="Style6"/>
                        <w:widowControl/>
                        <w:spacing w:line="269" w:lineRule="exact"/>
                        <w:ind w:left="5" w:right="24"/>
                        <w:rPr>
                          <w:rStyle w:val="FontStyle70"/>
                          <w:lang w:val="en-US"/>
                        </w:rPr>
                      </w:pPr>
                    </w:p>
                  </w:txbxContent>
                </v:textbox>
                <w10:wrap type="topAndBottom" anchorx="page" anchory="page"/>
              </v:shape>
            </w:pict>
          </mc:Fallback>
        </mc:AlternateContent>
      </w:r>
      <w:r>
        <w:rPr>
          <w:rFonts w:ascii="Arial" w:eastAsia="Times New Roman" w:hAnsi="Arial"/>
          <w:noProof/>
          <w:sz w:val="24"/>
          <w:szCs w:val="24"/>
          <w:lang w:eastAsia="bg-BG"/>
        </w:rPr>
        <mc:AlternateContent>
          <mc:Choice Requires="wps">
            <w:drawing>
              <wp:anchor distT="252730" distB="0" distL="6400800" distR="6400800" simplePos="0" relativeHeight="251674624" behindDoc="0" locked="0" layoutInCell="1" allowOverlap="1" wp14:anchorId="38481209" wp14:editId="3FE8B5C4">
                <wp:simplePos x="0" y="0"/>
                <wp:positionH relativeFrom="page">
                  <wp:posOffset>953770</wp:posOffset>
                </wp:positionH>
                <wp:positionV relativeFrom="page">
                  <wp:posOffset>7814310</wp:posOffset>
                </wp:positionV>
                <wp:extent cx="5641975" cy="1899285"/>
                <wp:effectExtent l="1270" t="3810" r="0" b="1905"/>
                <wp:wrapTopAndBottom/>
                <wp:docPr id="140" name="Текстово поле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1975" cy="1899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898BC" w14:textId="77777777" w:rsidR="002F0050" w:rsidRDefault="002F0050" w:rsidP="002F0050">
                            <w:pPr>
                              <w:pStyle w:val="Style6"/>
                              <w:widowControl/>
                              <w:spacing w:line="269" w:lineRule="exact"/>
                              <w:ind w:left="5"/>
                              <w:rPr>
                                <w:rStyle w:val="FontStyle70"/>
                              </w:rPr>
                            </w:pPr>
                            <w:r>
                              <w:rPr>
                                <w:rStyle w:val="FontStyle70"/>
                              </w:rPr>
                              <w:t>Училищната структура и мрежа в община Никопол е съобразена с действащите законови и подзаконови документи с местните, държавни и европейски стратегии за развитие на образованието.</w:t>
                            </w:r>
                          </w:p>
                          <w:p w14:paraId="2BA859A3" w14:textId="77777777" w:rsidR="002F0050" w:rsidRDefault="002F0050" w:rsidP="002F0050">
                            <w:pPr>
                              <w:pStyle w:val="Style6"/>
                              <w:widowControl/>
                              <w:spacing w:line="269" w:lineRule="exact"/>
                              <w:ind w:right="5"/>
                              <w:rPr>
                                <w:rStyle w:val="FontStyle70"/>
                              </w:rPr>
                            </w:pPr>
                            <w:r>
                              <w:rPr>
                                <w:rStyle w:val="FontStyle70"/>
                              </w:rPr>
                              <w:t>Училищата, както повечето в страната, се отличават с остаряла материална база и изоставане по отношение на новите средства за обучение и информация. Липсата на достатъчно средства прави невъзможно цялостното осъвременяване на базата, но общината е съсредоточила сериозни усилия и е постигнала добри резултати в преодоляването на този проблем и осигуряването на адекватни условия за провеждането на качествен образователен процес.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81209" id="Текстово поле 140" o:spid="_x0000_s1040" type="#_x0000_t202" style="position:absolute;margin-left:75.1pt;margin-top:615.3pt;width:444.25pt;height:149.55pt;z-index:251674624;visibility:visible;mso-wrap-style:square;mso-width-percent:0;mso-height-percent:0;mso-wrap-distance-left:7in;mso-wrap-distance-top:19.9pt;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" filled="f" stroked="f">
                <v:textbox inset="0,0,0,0">
                  <w:txbxContent>
                    <w:p w14:paraId="551898BC" w14:textId="77777777" w:rsidR="002F0050" w:rsidRDefault="002F0050" w:rsidP="002F0050">
                      <w:pPr>
                        <w:pStyle w:val="Style6"/>
                        <w:widowControl/>
                        <w:spacing w:line="269" w:lineRule="exact"/>
                        <w:ind w:left="5"/>
                        <w:rPr>
                          <w:rStyle w:val="FontStyle70"/>
                        </w:rPr>
                      </w:pPr>
                      <w:r>
                        <w:rPr>
                          <w:rStyle w:val="FontStyle70"/>
                        </w:rPr>
                        <w:t>Училищната структура и мрежа в община Никопол е съобразена с действащите законови и подзаконови документи с местните, държавни и европейски стратегии за развитие на образованието.</w:t>
                      </w:r>
                    </w:p>
                    <w:p w14:paraId="2BA859A3" w14:textId="77777777" w:rsidR="002F0050" w:rsidRDefault="002F0050" w:rsidP="002F0050">
                      <w:pPr>
                        <w:pStyle w:val="Style6"/>
                        <w:widowControl/>
                        <w:spacing w:line="269" w:lineRule="exact"/>
                        <w:ind w:right="5"/>
                        <w:rPr>
                          <w:rStyle w:val="FontStyle70"/>
                        </w:rPr>
                      </w:pPr>
                      <w:r>
                        <w:rPr>
                          <w:rStyle w:val="FontStyle70"/>
                        </w:rPr>
                        <w:t>Училищата, както повечето в страната, се отличават с остаряла материална база и изоставане по отношение на новите средства за обучение и информация. Липсата на достатъчно средства прави невъзможно цялостното осъвременяване на базата, но общината е съсредоточила сериозни усилия и е постигнала добри резултати в преодоляването на този проблем и осигуряването на адекватни условия за провеждането на качествен образователен процес.</w:t>
                      </w:r>
                    </w:p>
                  </w:txbxContent>
                </v:textbox>
                <w10:wrap type="topAndBottom" anchorx="page" anchory="page"/>
              </v:shape>
            </w:pict>
          </mc:Fallback>
        </mc:AlternateContent>
      </w:r>
    </w:p>
    <w:bookmarkStart w:id="40" w:name="_MON_1536477770"/>
    <w:bookmarkStart w:id="41" w:name="_MON_1536477780"/>
    <w:bookmarkStart w:id="42" w:name="_MON_1536477789"/>
    <w:bookmarkStart w:id="43" w:name="_MON_1536477828"/>
    <w:bookmarkStart w:id="44" w:name="_MON_1536477865"/>
    <w:bookmarkStart w:id="45" w:name="_MON_1536661110"/>
    <w:bookmarkStart w:id="46" w:name="_MON_1537082527"/>
    <w:bookmarkStart w:id="47" w:name="_MON_1537082709"/>
    <w:bookmarkStart w:id="48" w:name="_MON_1537082738"/>
    <w:bookmarkStart w:id="49" w:name="_MON_1537082744"/>
    <w:bookmarkStart w:id="50" w:name="_MON_1536477483"/>
    <w:bookmarkStart w:id="51" w:name="_MON_1536477491"/>
    <w:bookmarkStart w:id="52" w:name="_MON_1536477530"/>
    <w:bookmarkStart w:id="53" w:name="_MON_1536477629"/>
    <w:bookmarkStart w:id="54" w:name="_MON_1536477638"/>
    <w:bookmarkStart w:id="55" w:name="_MON_1536477671"/>
    <w:bookmarkStart w:id="56" w:name="_MON_1536477685"/>
    <w:bookmarkStart w:id="57" w:name="_MON_1536477717"/>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Start w:id="58" w:name="_MON_1536477737"/>
    <w:bookmarkEnd w:id="58"/>
    <w:p w14:paraId="631080D4" w14:textId="77777777" w:rsidR="002F0050" w:rsidRPr="00F931D4" w:rsidRDefault="002F0050" w:rsidP="002F0050">
      <w:pPr>
        <w:widowControl w:val="0"/>
        <w:tabs>
          <w:tab w:val="left" w:pos="5835"/>
        </w:tabs>
        <w:autoSpaceDE w:val="0"/>
        <w:adjustRightInd w:val="0"/>
        <w:spacing w:after="0"/>
        <w:jc w:val="center"/>
        <w:rPr>
          <w:rFonts w:ascii="Arial" w:eastAsia="Times New Roman" w:hAnsi="Arial" w:cs="Arial"/>
          <w:sz w:val="24"/>
          <w:szCs w:val="24"/>
          <w:lang w:eastAsia="bg-BG"/>
        </w:rPr>
      </w:pPr>
      <w:r w:rsidRPr="00F931D4">
        <w:rPr>
          <w:rFonts w:ascii="Arial" w:eastAsia="Times New Roman" w:hAnsi="Arial" w:cs="Arial"/>
          <w:sz w:val="24"/>
          <w:szCs w:val="24"/>
          <w:lang w:eastAsia="bg-BG"/>
        </w:rPr>
        <w:object w:dxaOrig="8554" w:dyaOrig="2038" w14:anchorId="5DD25813">
          <v:shape id="_x0000_i1027" type="#_x0000_t75" style="width:451.5pt;height:102pt" o:ole="">
            <v:imagedata r:id="rId14" o:title=""/>
          </v:shape>
          <o:OLEObject Type="Embed" ProgID="Excel.Sheet.8" ShapeID="_x0000_i1027" DrawAspect="Content" ObjectID="_1733140797" r:id="rId15"/>
        </w:object>
      </w:r>
    </w:p>
    <w:p w14:paraId="0B2B32A4" w14:textId="77777777" w:rsidR="002F0050" w:rsidRPr="00F931D4" w:rsidRDefault="002F0050" w:rsidP="002F0050">
      <w:pPr>
        <w:widowControl w:val="0"/>
        <w:autoSpaceDE w:val="0"/>
        <w:adjustRightInd w:val="0"/>
        <w:spacing w:after="0"/>
        <w:rPr>
          <w:rFonts w:ascii="Arial" w:eastAsia="Times New Roman" w:hAnsi="Arial" w:cs="Arial"/>
          <w:sz w:val="24"/>
          <w:szCs w:val="24"/>
          <w:lang w:val="en-US" w:eastAsia="bg-BG"/>
        </w:rPr>
        <w:sectPr w:rsidR="002F0050" w:rsidRPr="00F931D4" w:rsidSect="006A1FC8">
          <w:pgSz w:w="11905" w:h="16837"/>
          <w:pgMar w:top="1598" w:right="1392" w:bottom="1440" w:left="1392" w:header="708" w:footer="708" w:gutter="0"/>
          <w:cols w:space="708"/>
          <w:noEndnote/>
        </w:sectPr>
      </w:pPr>
    </w:p>
    <w:p w14:paraId="13426717" w14:textId="77777777" w:rsidR="002F0050" w:rsidRPr="00F931D4" w:rsidRDefault="002F0050" w:rsidP="002F0050">
      <w:pPr>
        <w:autoSpaceDE w:val="0"/>
        <w:adjustRightInd w:val="0"/>
        <w:spacing w:after="0" w:line="1" w:lineRule="exact"/>
        <w:rPr>
          <w:rFonts w:ascii="Arial" w:eastAsia="Times New Roman" w:hAnsi="Arial"/>
          <w:sz w:val="2"/>
          <w:szCs w:val="2"/>
          <w:lang w:eastAsia="bg-BG"/>
        </w:rPr>
      </w:pPr>
      <w:r>
        <w:rPr>
          <w:rFonts w:ascii="Arial" w:eastAsia="Times New Roman" w:hAnsi="Arial"/>
          <w:noProof/>
          <w:sz w:val="24"/>
          <w:szCs w:val="24"/>
          <w:lang w:eastAsia="bg-BG"/>
        </w:rPr>
        <w:lastRenderedPageBreak/>
        <mc:AlternateContent>
          <mc:Choice Requires="wps">
            <w:drawing>
              <wp:anchor distT="0" distB="182880" distL="6400800" distR="6400800" simplePos="0" relativeHeight="251675648" behindDoc="0" locked="0" layoutInCell="1" allowOverlap="1" wp14:anchorId="5D91F984" wp14:editId="441E2A93">
                <wp:simplePos x="0" y="0"/>
                <wp:positionH relativeFrom="page">
                  <wp:posOffset>1080135</wp:posOffset>
                </wp:positionH>
                <wp:positionV relativeFrom="page">
                  <wp:posOffset>726440</wp:posOffset>
                </wp:positionV>
                <wp:extent cx="5648325" cy="3658235"/>
                <wp:effectExtent l="3810" t="2540" r="0" b="0"/>
                <wp:wrapTopAndBottom/>
                <wp:docPr id="139" name="Текстово поле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3658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8386EC" w14:textId="77777777" w:rsidR="002F0050" w:rsidRDefault="002F0050" w:rsidP="002F0050">
                            <w:pPr>
                              <w:pStyle w:val="Style6"/>
                              <w:widowControl/>
                              <w:spacing w:line="269" w:lineRule="exact"/>
                              <w:ind w:left="5"/>
                              <w:rPr>
                                <w:rStyle w:val="FontStyle70"/>
                              </w:rPr>
                            </w:pPr>
                            <w:r>
                              <w:rPr>
                                <w:rStyle w:val="FontStyle70"/>
                              </w:rPr>
                              <w:t>Броят на училищата в община Никопол намалява през анализирания период. През последните години са закрити 3 учебни заведения. Редуцираният брой на училищата до голяма степен се дължи на отрицателните демографски характеристики и намаляването на учениците, както и на оптимизиране на училищната мрежа и създаването на средищни училища.</w:t>
                            </w:r>
                          </w:p>
                          <w:p w14:paraId="74DBFB3A" w14:textId="77777777" w:rsidR="002F0050" w:rsidRDefault="002F0050" w:rsidP="002F0050">
                            <w:pPr>
                              <w:pStyle w:val="Style6"/>
                              <w:widowControl/>
                              <w:spacing w:line="269" w:lineRule="exact"/>
                              <w:rPr>
                                <w:rStyle w:val="FontStyle70"/>
                              </w:rPr>
                            </w:pPr>
                            <w:r>
                              <w:rPr>
                                <w:rStyle w:val="FontStyle70"/>
                              </w:rPr>
                              <w:t>В общината се наблюдава тенденцията за намаляване на броя както на учениците, така и на учителите, като сериозен проблем се явява недостиг на учители по предмети като чужди езици и информационни технологии. За пет учебни години от 2006/07 до 2010/11 г. броят на учениците в общината е намалял със 184. Най-значително е намалението при учениците от V до VIII клас - 158 учащи. Децата в начална степен на образование</w:t>
                            </w:r>
                            <w:r w:rsidRPr="0099526B">
                              <w:rPr>
                                <w:rStyle w:val="FontStyle70"/>
                                <w:lang w:val="ru-RU"/>
                              </w:rPr>
                              <w:t xml:space="preserve"> (</w:t>
                            </w:r>
                            <w:r>
                              <w:rPr>
                                <w:rStyle w:val="FontStyle70"/>
                                <w:lang w:val="en-US"/>
                              </w:rPr>
                              <w:t>I</w:t>
                            </w:r>
                            <w:r w:rsidRPr="0099526B">
                              <w:rPr>
                                <w:rStyle w:val="FontStyle70"/>
                                <w:lang w:val="ru-RU"/>
                              </w:rPr>
                              <w:t>-</w:t>
                            </w:r>
                            <w:r>
                              <w:rPr>
                                <w:rStyle w:val="FontStyle70"/>
                                <w:lang w:val="en-US"/>
                              </w:rPr>
                              <w:t>IV</w:t>
                            </w:r>
                            <w:r>
                              <w:rPr>
                                <w:rStyle w:val="FontStyle70"/>
                              </w:rPr>
                              <w:t xml:space="preserve"> клас) намаляват с 11, а тези от IX до XIII клас - с 15. Редуцираният брой на учащите до голяма степен се дължи на отрицателните демографски характеристики. Ако тези тенденции се запазят, ще се наложи ново оптимизиране на училищната мрежа, закриване на учебни заведения, сливане на паралелки и създаване на средищни училища. Непрекъснато намаляване на броя на учениците е причина за затварянето на училища, което от своя страна води до нарастване броя на преждевременно напусналите образователната система деца и до влошаване на образователната структура на населението в общината. Достъпа до училище за деца и младежи в община Никопол е осигурен чрез училищни автобуси.</w:t>
                            </w:r>
                          </w:p>
                          <w:p w14:paraId="3641C4B3" w14:textId="77777777" w:rsidR="002F0050" w:rsidRDefault="002F0050" w:rsidP="002F0050">
                            <w:pPr>
                              <w:pStyle w:val="Style1"/>
                              <w:widowControl/>
                              <w:spacing w:line="240" w:lineRule="exact"/>
                              <w:ind w:left="5"/>
                              <w:jc w:val="left"/>
                              <w:rPr>
                                <w:sz w:val="20"/>
                                <w:szCs w:val="20"/>
                              </w:rPr>
                            </w:pPr>
                          </w:p>
                          <w:p w14:paraId="1423DEC5" w14:textId="77777777" w:rsidR="002F0050" w:rsidRDefault="002F0050" w:rsidP="002F0050">
                            <w:pPr>
                              <w:pStyle w:val="Style1"/>
                              <w:widowControl/>
                              <w:spacing w:before="48"/>
                              <w:ind w:left="5"/>
                              <w:jc w:val="left"/>
                              <w:rPr>
                                <w:rStyle w:val="FontStyle69"/>
                              </w:rPr>
                            </w:pPr>
                            <w:r>
                              <w:rPr>
                                <w:rStyle w:val="FontStyle69"/>
                              </w:rPr>
                              <w:t>Сгради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1F984" id="Текстово поле 139" o:spid="_x0000_s1041" type="#_x0000_t202" style="position:absolute;margin-left:85.05pt;margin-top:57.2pt;width:444.75pt;height:288.05pt;z-index:251675648;visibility:visible;mso-wrap-style:square;mso-width-percent:0;mso-height-percent:0;mso-wrap-distance-left:7in;mso-wrap-distance-top:0;mso-wrap-distance-right:7in;mso-wrap-distance-bottom:14.4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" filled="f" stroked="f">
                <v:textbox inset="0,0,0,0">
                  <w:txbxContent>
                    <w:p w14:paraId="748386EC" w14:textId="77777777" w:rsidR="002F0050" w:rsidRDefault="002F0050" w:rsidP="002F0050">
                      <w:pPr>
                        <w:pStyle w:val="Style6"/>
                        <w:widowControl/>
                        <w:spacing w:line="269" w:lineRule="exact"/>
                        <w:ind w:left="5"/>
                        <w:rPr>
                          <w:rStyle w:val="FontStyle70"/>
                        </w:rPr>
                      </w:pPr>
                      <w:r>
                        <w:rPr>
                          <w:rStyle w:val="FontStyle70"/>
                        </w:rPr>
                        <w:t>Броят на училищата в община Никопол намалява през анализирания период. През последните години са закрити 3 учебни заведения. Редуцираният брой на училищата до голяма степен се дължи на отрицателните демографски характеристики и намаляването на учениците, както и на оптимизиране на училищната мрежа и създаването на средищни училища.</w:t>
                      </w:r>
                    </w:p>
                    <w:p w14:paraId="74DBFB3A" w14:textId="77777777" w:rsidR="002F0050" w:rsidRDefault="002F0050" w:rsidP="002F0050">
                      <w:pPr>
                        <w:pStyle w:val="Style6"/>
                        <w:widowControl/>
                        <w:spacing w:line="269" w:lineRule="exact"/>
                        <w:rPr>
                          <w:rStyle w:val="FontStyle70"/>
                        </w:rPr>
                      </w:pPr>
                      <w:r>
                        <w:rPr>
                          <w:rStyle w:val="FontStyle70"/>
                        </w:rPr>
                        <w:t>В общината се наблюдава тенденцията за намаляване на броя както на учениците, така и на учителите, като сериозен проблем се явява недостиг на учители по предмети като чужди езици и информационни технологии. За пет учебни години от 2006/07 до 2010/11 г. броят на учениците в общината е намалял със 184. Най-значително е намалението при учениците от V до VIII клас - 158 учащи. Децата в начална степен на образование</w:t>
                      </w:r>
                      <w:r w:rsidRPr="0099526B">
                        <w:rPr>
                          <w:rStyle w:val="FontStyle70"/>
                          <w:lang w:val="ru-RU"/>
                        </w:rPr>
                        <w:t xml:space="preserve"> (</w:t>
                      </w:r>
                      <w:r>
                        <w:rPr>
                          <w:rStyle w:val="FontStyle70"/>
                          <w:lang w:val="en-US"/>
                        </w:rPr>
                        <w:t>I</w:t>
                      </w:r>
                      <w:r w:rsidRPr="0099526B">
                        <w:rPr>
                          <w:rStyle w:val="FontStyle70"/>
                          <w:lang w:val="ru-RU"/>
                        </w:rPr>
                        <w:t>-</w:t>
                      </w:r>
                      <w:r>
                        <w:rPr>
                          <w:rStyle w:val="FontStyle70"/>
                          <w:lang w:val="en-US"/>
                        </w:rPr>
                        <w:t>IV</w:t>
                      </w:r>
                      <w:r>
                        <w:rPr>
                          <w:rStyle w:val="FontStyle70"/>
                        </w:rPr>
                        <w:t xml:space="preserve"> клас) намаляват с 11, а тези от IX до XIII клас - с 15. Редуцираният брой на учащите до голяма степен се дължи на отрицателните демографски характеристики. Ако тези тенденции се запазят, ще се наложи ново оптимизиране на училищната мрежа, закриване на учебни заведения, сливане на паралелки и създаване на средищни училища. Непрекъснато намаляване на броя на учениците е причина за затварянето на училища, което от своя страна води до нарастване броя на преждевременно напусналите образователната система деца и до влошаване на образователната структура на населението в общината. Достъпа до училище за деца и младежи в община Никопол е осигурен чрез училищни автобуси.</w:t>
                      </w:r>
                    </w:p>
                    <w:p w14:paraId="3641C4B3" w14:textId="77777777" w:rsidR="002F0050" w:rsidRDefault="002F0050" w:rsidP="002F0050">
                      <w:pPr>
                        <w:pStyle w:val="Style1"/>
                        <w:widowControl/>
                        <w:spacing w:line="240" w:lineRule="exact"/>
                        <w:ind w:left="5"/>
                        <w:jc w:val="left"/>
                        <w:rPr>
                          <w:sz w:val="20"/>
                          <w:szCs w:val="20"/>
                        </w:rPr>
                      </w:pPr>
                    </w:p>
                    <w:p w14:paraId="1423DEC5" w14:textId="77777777" w:rsidR="002F0050" w:rsidRDefault="002F0050" w:rsidP="002F0050">
                      <w:pPr>
                        <w:pStyle w:val="Style1"/>
                        <w:widowControl/>
                        <w:spacing w:before="48"/>
                        <w:ind w:left="5"/>
                        <w:jc w:val="left"/>
                        <w:rPr>
                          <w:rStyle w:val="FontStyle69"/>
                        </w:rPr>
                      </w:pPr>
                      <w:r>
                        <w:rPr>
                          <w:rStyle w:val="FontStyle69"/>
                        </w:rPr>
                        <w:t>Сгради</w:t>
                      </w:r>
                    </w:p>
                  </w:txbxContent>
                </v:textbox>
                <w10:wrap type="topAndBottom" anchorx="page" anchory="page"/>
              </v:shape>
            </w:pict>
          </mc:Fallback>
        </mc:AlternateContent>
      </w:r>
      <w:r w:rsidRPr="00F931D4">
        <w:rPr>
          <w:rFonts w:ascii="Arial" w:eastAsia="Times New Roman" w:hAnsi="Arial"/>
          <w:sz w:val="2"/>
          <w:szCs w:val="2"/>
          <w:lang w:eastAsia="bg-BG"/>
        </w:rPr>
        <w:object w:dxaOrig="10149" w:dyaOrig="4956" w14:anchorId="6989AAAA">
          <v:shape id="_x0000_i1028" type="#_x0000_t75" style="width:508pt;height:247.5pt" o:ole="">
            <v:imagedata r:id="rId16" o:title=""/>
          </v:shape>
          <o:OLEObject Type="Embed" ProgID="Excel.Sheet.8" ShapeID="_x0000_i1028" DrawAspect="Content" ObjectID="_1733140798" r:id="rId17"/>
        </w:object>
      </w:r>
    </w:p>
    <w:p w14:paraId="7579A8F5" w14:textId="77777777" w:rsidR="002F0050" w:rsidRPr="00F931D4" w:rsidRDefault="002F0050" w:rsidP="002F0050">
      <w:pPr>
        <w:widowControl w:val="0"/>
        <w:autoSpaceDE w:val="0"/>
        <w:adjustRightInd w:val="0"/>
        <w:spacing w:after="0"/>
        <w:rPr>
          <w:rFonts w:ascii="Arial" w:eastAsia="Times New Roman" w:hAnsi="Arial" w:cs="Arial"/>
          <w:sz w:val="24"/>
          <w:szCs w:val="24"/>
          <w:lang w:val="ru-RU" w:eastAsia="bg-BG"/>
        </w:rPr>
      </w:pPr>
      <w:r w:rsidRPr="00F931D4">
        <w:rPr>
          <w:rFonts w:ascii="Arial" w:eastAsia="Times New Roman" w:hAnsi="Arial" w:cs="Arial"/>
          <w:sz w:val="24"/>
          <w:szCs w:val="24"/>
          <w:lang w:val="ru-RU" w:eastAsia="bg-BG"/>
        </w:rPr>
        <w:t>Таблица: Сгради за обществено ползване на територията на общината</w:t>
      </w:r>
    </w:p>
    <w:bookmarkStart w:id="59" w:name="_MON_1536480649"/>
    <w:bookmarkStart w:id="60" w:name="_MON_1536480656"/>
    <w:bookmarkStart w:id="61" w:name="_MON_1536480666"/>
    <w:bookmarkStart w:id="62" w:name="_MON_1536480690"/>
    <w:bookmarkStart w:id="63" w:name="_MON_1536566308"/>
    <w:bookmarkStart w:id="64" w:name="_MON_1536566313"/>
    <w:bookmarkStart w:id="65" w:name="_MON_1536661119"/>
    <w:bookmarkStart w:id="66" w:name="_MON_1537083177"/>
    <w:bookmarkStart w:id="67" w:name="_MON_1537083233"/>
    <w:bookmarkStart w:id="68" w:name="_MON_1537083260"/>
    <w:bookmarkStart w:id="69" w:name="_MON_1537083375"/>
    <w:bookmarkStart w:id="70" w:name="_MON_1537083430"/>
    <w:bookmarkStart w:id="71" w:name="_MON_1537083509"/>
    <w:bookmarkStart w:id="72" w:name="_MON_1537083532"/>
    <w:bookmarkStart w:id="73" w:name="_MON_1537083566"/>
    <w:bookmarkStart w:id="74" w:name="_MON_1537083599"/>
    <w:bookmarkStart w:id="75" w:name="_MON_1537083618"/>
    <w:bookmarkStart w:id="76" w:name="_MON_1537084320"/>
    <w:bookmarkStart w:id="77" w:name="_MON_1537085392"/>
    <w:bookmarkStart w:id="78" w:name="_MON_1537085402"/>
    <w:bookmarkStart w:id="79" w:name="_MON_1538906892"/>
    <w:bookmarkStart w:id="80" w:name="_MON_1538906934"/>
    <w:bookmarkStart w:id="81" w:name="_MON_1538907056"/>
    <w:bookmarkStart w:id="82" w:name="_MON_1538907091"/>
    <w:bookmarkStart w:id="83" w:name="_MON_1538907108"/>
    <w:bookmarkStart w:id="84" w:name="_MON_1538907122"/>
    <w:bookmarkStart w:id="85" w:name="_MON_1538907709"/>
    <w:bookmarkStart w:id="86" w:name="_MON_1538907843"/>
    <w:bookmarkStart w:id="87" w:name="_MON_1538908195"/>
    <w:bookmarkStart w:id="88" w:name="_MON_1538908480"/>
    <w:bookmarkStart w:id="89" w:name="_MON_1538909265"/>
    <w:bookmarkStart w:id="90" w:name="_MON_1538909275"/>
    <w:bookmarkStart w:id="91" w:name="_MON_1536471497"/>
    <w:bookmarkStart w:id="92" w:name="_MON_1536471539"/>
    <w:bookmarkStart w:id="93" w:name="_MON_1536471583"/>
    <w:bookmarkStart w:id="94" w:name="_MON_1536471846"/>
    <w:bookmarkStart w:id="95" w:name="_MON_1536471871"/>
    <w:bookmarkStart w:id="96" w:name="_MON_1536471883"/>
    <w:bookmarkStart w:id="97" w:name="_MON_1536471896"/>
    <w:bookmarkStart w:id="98" w:name="_MON_1536471920"/>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Start w:id="99" w:name="_MON_1536471935"/>
    <w:bookmarkEnd w:id="99"/>
    <w:p w14:paraId="5753A368" w14:textId="77777777" w:rsidR="002F0050" w:rsidRPr="00F931D4" w:rsidRDefault="002F0050" w:rsidP="002F0050">
      <w:pPr>
        <w:widowControl w:val="0"/>
        <w:autoSpaceDE w:val="0"/>
        <w:adjustRightInd w:val="0"/>
        <w:spacing w:after="0"/>
        <w:rPr>
          <w:rFonts w:ascii="Arial" w:eastAsia="Times New Roman" w:hAnsi="Arial" w:cs="Arial"/>
          <w:sz w:val="24"/>
          <w:szCs w:val="24"/>
          <w:lang w:val="en-US" w:eastAsia="bg-BG"/>
        </w:rPr>
        <w:sectPr w:rsidR="002F0050" w:rsidRPr="00F931D4" w:rsidSect="006A1FC8">
          <w:pgSz w:w="11905" w:h="16837"/>
          <w:pgMar w:top="1623" w:right="1385" w:bottom="1440" w:left="1385" w:header="708" w:footer="708" w:gutter="0"/>
          <w:cols w:space="708"/>
          <w:noEndnote/>
        </w:sectPr>
      </w:pPr>
      <w:r w:rsidRPr="00F931D4">
        <w:rPr>
          <w:rFonts w:ascii="Arial" w:eastAsia="Times New Roman" w:hAnsi="Arial" w:cs="Arial"/>
          <w:sz w:val="24"/>
          <w:szCs w:val="24"/>
          <w:lang w:val="ru-RU" w:eastAsia="bg-BG"/>
        </w:rPr>
        <w:object w:dxaOrig="9029" w:dyaOrig="6578" w14:anchorId="61652CD3">
          <v:shape id="_x0000_i1029" type="#_x0000_t75" style="width:429pt;height:366pt" o:ole="">
            <v:imagedata r:id="rId18" o:title=""/>
          </v:shape>
          <o:OLEObject Type="Embed" ProgID="Excel.Sheet.8" ShapeID="_x0000_i1029" DrawAspect="Content" ObjectID="_1733140799" r:id="rId19"/>
        </w:object>
      </w:r>
    </w:p>
    <w:bookmarkStart w:id="100" w:name="_MON_1537085878"/>
    <w:bookmarkStart w:id="101" w:name="_MON_1537086051"/>
    <w:bookmarkStart w:id="102" w:name="_MON_1537086055"/>
    <w:bookmarkStart w:id="103" w:name="_MON_1537086060"/>
    <w:bookmarkStart w:id="104" w:name="_MON_1537086088"/>
    <w:bookmarkStart w:id="105" w:name="_MON_1538906876"/>
    <w:bookmarkStart w:id="106" w:name="_MON_1538907880"/>
    <w:bookmarkStart w:id="107" w:name="_MON_1538908032"/>
    <w:bookmarkStart w:id="108" w:name="_MON_1538908353"/>
    <w:bookmarkStart w:id="109" w:name="_MON_1538908617"/>
    <w:bookmarkStart w:id="110" w:name="_MON_1536480728"/>
    <w:bookmarkStart w:id="111" w:name="_MON_1536480755"/>
    <w:bookmarkStart w:id="112" w:name="_MON_1536560496"/>
    <w:bookmarkStart w:id="113" w:name="_MON_1536560509"/>
    <w:bookmarkStart w:id="114" w:name="_MON_1536560513"/>
    <w:bookmarkStart w:id="115" w:name="_MON_1536560532"/>
    <w:bookmarkStart w:id="116" w:name="_MON_1537085420"/>
    <w:bookmarkStart w:id="117" w:name="_MON_1537085855"/>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Start w:id="118" w:name="_MON_1537085865"/>
    <w:bookmarkEnd w:id="118"/>
    <w:p w14:paraId="3EB0B5E8" w14:textId="77777777" w:rsidR="002F0050" w:rsidRPr="00F931D4" w:rsidRDefault="002F0050" w:rsidP="002F0050">
      <w:pPr>
        <w:widowControl w:val="0"/>
        <w:autoSpaceDE w:val="0"/>
        <w:adjustRightInd w:val="0"/>
        <w:spacing w:after="0"/>
        <w:jc w:val="center"/>
        <w:rPr>
          <w:rFonts w:ascii="Arial" w:eastAsia="Times New Roman" w:hAnsi="Arial" w:cs="Arial"/>
          <w:sz w:val="24"/>
          <w:szCs w:val="24"/>
          <w:lang w:val="en-US" w:eastAsia="bg-BG"/>
        </w:rPr>
      </w:pPr>
      <w:r w:rsidRPr="00F931D4">
        <w:rPr>
          <w:rFonts w:ascii="Arial" w:eastAsia="Times New Roman" w:hAnsi="Arial" w:cs="Arial"/>
          <w:sz w:val="24"/>
          <w:szCs w:val="24"/>
          <w:lang w:val="en-US" w:eastAsia="bg-BG"/>
        </w:rPr>
        <w:object w:dxaOrig="8904" w:dyaOrig="3226" w14:anchorId="0175782B">
          <v:shape id="_x0000_i1030" type="#_x0000_t75" style="width:448.5pt;height:161.5pt" o:ole="">
            <v:imagedata r:id="rId20" o:title=""/>
          </v:shape>
          <o:OLEObject Type="Embed" ProgID="Excel.Sheet.8" ShapeID="_x0000_i1030" DrawAspect="Content" ObjectID="_1733140800" r:id="rId21"/>
        </w:object>
      </w:r>
    </w:p>
    <w:p w14:paraId="1C3F590E" w14:textId="77777777" w:rsidR="002F0050" w:rsidRPr="00F931D4" w:rsidRDefault="002F0050" w:rsidP="002F0050">
      <w:pPr>
        <w:widowControl w:val="0"/>
        <w:autoSpaceDE w:val="0"/>
        <w:adjustRightInd w:val="0"/>
        <w:spacing w:after="0"/>
        <w:rPr>
          <w:rFonts w:ascii="Arial" w:eastAsia="Times New Roman" w:hAnsi="Arial" w:cs="Arial"/>
          <w:sz w:val="24"/>
          <w:szCs w:val="24"/>
          <w:lang w:val="en-US" w:eastAsia="bg-BG"/>
        </w:rPr>
      </w:pPr>
    </w:p>
    <w:p w14:paraId="45482469" w14:textId="77777777" w:rsidR="002F0050" w:rsidRPr="00F931D4" w:rsidRDefault="002F0050" w:rsidP="002F0050">
      <w:pPr>
        <w:widowControl w:val="0"/>
        <w:autoSpaceDE w:val="0"/>
        <w:adjustRightInd w:val="0"/>
        <w:spacing w:after="0"/>
        <w:rPr>
          <w:rFonts w:ascii="Arial" w:eastAsia="Times New Roman" w:hAnsi="Arial" w:cs="Arial"/>
          <w:sz w:val="24"/>
          <w:szCs w:val="24"/>
          <w:lang w:val="en-US" w:eastAsia="bg-BG"/>
        </w:rPr>
      </w:pPr>
    </w:p>
    <w:p w14:paraId="7BA99E11" w14:textId="77777777" w:rsidR="002F0050" w:rsidRPr="00F931D4" w:rsidRDefault="002F0050" w:rsidP="002F0050">
      <w:pPr>
        <w:widowControl w:val="0"/>
        <w:autoSpaceDE w:val="0"/>
        <w:adjustRightInd w:val="0"/>
        <w:spacing w:after="0"/>
        <w:rPr>
          <w:rFonts w:ascii="Arial" w:eastAsia="Times New Roman" w:hAnsi="Arial" w:cs="Arial"/>
          <w:sz w:val="24"/>
          <w:szCs w:val="24"/>
          <w:lang w:val="en-US" w:eastAsia="bg-BG"/>
        </w:rPr>
      </w:pPr>
    </w:p>
    <w:p w14:paraId="3521EEC8" w14:textId="77777777" w:rsidR="002F0050" w:rsidRPr="00F931D4" w:rsidRDefault="002F0050" w:rsidP="002F0050">
      <w:pPr>
        <w:widowControl w:val="0"/>
        <w:autoSpaceDE w:val="0"/>
        <w:adjustRightInd w:val="0"/>
        <w:spacing w:after="0"/>
        <w:rPr>
          <w:rFonts w:ascii="Arial" w:eastAsia="Times New Roman" w:hAnsi="Arial" w:cs="Arial"/>
          <w:sz w:val="24"/>
          <w:szCs w:val="24"/>
          <w:lang w:val="en-US" w:eastAsia="bg-BG"/>
        </w:rPr>
      </w:pPr>
    </w:p>
    <w:p w14:paraId="71D24B31" w14:textId="77777777" w:rsidR="002F0050" w:rsidRPr="00F931D4" w:rsidRDefault="002F0050" w:rsidP="002F0050">
      <w:pPr>
        <w:widowControl w:val="0"/>
        <w:autoSpaceDE w:val="0"/>
        <w:adjustRightInd w:val="0"/>
        <w:spacing w:after="0"/>
        <w:rPr>
          <w:rFonts w:ascii="Arial" w:eastAsia="Times New Roman" w:hAnsi="Arial" w:cs="Arial"/>
          <w:sz w:val="24"/>
          <w:szCs w:val="24"/>
          <w:lang w:val="ru-RU" w:eastAsia="bg-BG"/>
        </w:rPr>
      </w:pPr>
      <w:r w:rsidRPr="00F931D4">
        <w:rPr>
          <w:rFonts w:ascii="Arial" w:eastAsia="Times New Roman" w:hAnsi="Arial" w:cs="Arial"/>
          <w:sz w:val="24"/>
          <w:szCs w:val="24"/>
          <w:lang w:val="ru-RU" w:eastAsia="bg-BG"/>
        </w:rPr>
        <w:t>Таблица: Училища на територията на общината</w:t>
      </w:r>
    </w:p>
    <w:bookmarkStart w:id="119" w:name="_MON_1536563487"/>
    <w:bookmarkStart w:id="120" w:name="_MON_1536563510"/>
    <w:bookmarkStart w:id="121" w:name="_MON_1536574159"/>
    <w:bookmarkStart w:id="122" w:name="_MON_1536661130"/>
    <w:bookmarkStart w:id="123" w:name="_MON_1537184655"/>
    <w:bookmarkStart w:id="124" w:name="_MON_1538906854"/>
    <w:bookmarkStart w:id="125" w:name="_MON_1538906867"/>
    <w:bookmarkStart w:id="126" w:name="_MON_1538908692"/>
    <w:bookmarkStart w:id="127" w:name="_MON_1536563119"/>
    <w:bookmarkStart w:id="128" w:name="_MON_1536563138"/>
    <w:bookmarkStart w:id="129" w:name="_MON_1536563154"/>
    <w:bookmarkStart w:id="130" w:name="_MON_1536563192"/>
    <w:bookmarkStart w:id="131" w:name="_MON_1536563210"/>
    <w:bookmarkStart w:id="132" w:name="_MON_1536563276"/>
    <w:bookmarkStart w:id="133" w:name="_MON_1536563309"/>
    <w:bookmarkStart w:id="134" w:name="_MON_1536563396"/>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Start w:id="135" w:name="_MON_1536563437"/>
    <w:bookmarkEnd w:id="135"/>
    <w:p w14:paraId="2B9B7D28" w14:textId="77777777" w:rsidR="002F0050" w:rsidRPr="00F931D4" w:rsidRDefault="002F0050" w:rsidP="002F0050">
      <w:pPr>
        <w:widowControl w:val="0"/>
        <w:autoSpaceDE w:val="0"/>
        <w:adjustRightInd w:val="0"/>
        <w:spacing w:after="0"/>
        <w:rPr>
          <w:rFonts w:ascii="Arial" w:eastAsia="Times New Roman" w:hAnsi="Arial" w:cs="Arial"/>
          <w:sz w:val="24"/>
          <w:szCs w:val="24"/>
          <w:lang w:val="ru-RU" w:eastAsia="bg-BG"/>
        </w:rPr>
      </w:pPr>
      <w:r w:rsidRPr="00F931D4">
        <w:rPr>
          <w:rFonts w:ascii="Arial" w:eastAsia="Times New Roman" w:hAnsi="Arial" w:cs="Arial"/>
          <w:sz w:val="24"/>
          <w:szCs w:val="24"/>
          <w:lang w:val="en-US" w:eastAsia="bg-BG"/>
        </w:rPr>
        <w:object w:dxaOrig="10344" w:dyaOrig="1151" w14:anchorId="128FB11D">
          <v:shape id="_x0000_i1031" type="#_x0000_t75" style="width:468.5pt;height:57pt" o:ole="">
            <v:imagedata r:id="rId22" o:title=""/>
          </v:shape>
          <o:OLEObject Type="Embed" ProgID="Excel.Sheet.8" ShapeID="_x0000_i1031" DrawAspect="Content" ObjectID="_1733140801" r:id="rId23"/>
        </w:object>
      </w:r>
      <w:r w:rsidRPr="00F931D4">
        <w:rPr>
          <w:rFonts w:ascii="Arial" w:eastAsia="Times New Roman" w:hAnsi="Arial" w:cs="Arial"/>
          <w:sz w:val="24"/>
          <w:szCs w:val="24"/>
          <w:lang w:val="ru-RU" w:eastAsia="bg-BG"/>
        </w:rPr>
        <w:t xml:space="preserve"> </w:t>
      </w:r>
    </w:p>
    <w:p w14:paraId="071D1FCE" w14:textId="77777777" w:rsidR="002F0050" w:rsidRPr="00F931D4" w:rsidRDefault="002F0050" w:rsidP="002F0050">
      <w:pPr>
        <w:widowControl w:val="0"/>
        <w:autoSpaceDE w:val="0"/>
        <w:adjustRightInd w:val="0"/>
        <w:spacing w:after="0"/>
        <w:rPr>
          <w:rFonts w:ascii="Arial" w:eastAsia="Times New Roman" w:hAnsi="Arial" w:cs="Arial"/>
          <w:b/>
          <w:bCs/>
          <w:lang w:eastAsia="bg-BG"/>
        </w:rPr>
      </w:pPr>
      <w:r w:rsidRPr="00F931D4">
        <w:rPr>
          <w:rFonts w:ascii="Arial" w:eastAsia="Times New Roman" w:hAnsi="Arial" w:cs="Arial"/>
          <w:b/>
          <w:bCs/>
          <w:lang w:eastAsia="bg-BG"/>
        </w:rPr>
        <w:t>Детски градини</w:t>
      </w:r>
    </w:p>
    <w:p w14:paraId="0359E520" w14:textId="77777777" w:rsidR="002F0050" w:rsidRPr="00F931D4" w:rsidRDefault="002F0050" w:rsidP="002F0050">
      <w:pPr>
        <w:widowControl w:val="0"/>
        <w:autoSpaceDE w:val="0"/>
        <w:adjustRightInd w:val="0"/>
        <w:spacing w:after="0"/>
        <w:rPr>
          <w:rFonts w:ascii="Arial" w:eastAsia="Times New Roman" w:hAnsi="Arial" w:cs="Arial"/>
          <w:sz w:val="24"/>
          <w:szCs w:val="24"/>
          <w:lang w:val="ru-RU" w:eastAsia="bg-BG"/>
        </w:rPr>
      </w:pPr>
    </w:p>
    <w:p w14:paraId="2AB7B473" w14:textId="77777777" w:rsidR="002F0050" w:rsidRPr="00F931D4" w:rsidRDefault="002F0050" w:rsidP="002F0050">
      <w:pPr>
        <w:widowControl w:val="0"/>
        <w:autoSpaceDE w:val="0"/>
        <w:adjustRightInd w:val="0"/>
        <w:spacing w:after="0"/>
        <w:rPr>
          <w:rFonts w:ascii="Arial" w:eastAsia="Times New Roman" w:hAnsi="Arial" w:cs="Arial"/>
          <w:sz w:val="24"/>
          <w:szCs w:val="24"/>
          <w:lang w:val="ru-RU" w:eastAsia="bg-BG"/>
        </w:rPr>
      </w:pPr>
      <w:r w:rsidRPr="00F931D4">
        <w:rPr>
          <w:rFonts w:ascii="Arial" w:eastAsia="Times New Roman" w:hAnsi="Arial" w:cs="Arial"/>
          <w:sz w:val="24"/>
          <w:szCs w:val="24"/>
          <w:lang w:val="ru-RU" w:eastAsia="bg-BG"/>
        </w:rPr>
        <w:t>Таблица: Детски градини на територията на общината</w:t>
      </w:r>
    </w:p>
    <w:bookmarkStart w:id="136" w:name="_MON_1538908216"/>
    <w:bookmarkStart w:id="137" w:name="_MON_1538908703"/>
    <w:bookmarkStart w:id="138" w:name="_MON_1538909070"/>
    <w:bookmarkStart w:id="139" w:name="_MON_1536564056"/>
    <w:bookmarkStart w:id="140" w:name="_MON_1536564088"/>
    <w:bookmarkStart w:id="141" w:name="_MON_1536564128"/>
    <w:bookmarkStart w:id="142" w:name="_MON_1536564157"/>
    <w:bookmarkStart w:id="143" w:name="_MON_1536564203"/>
    <w:bookmarkStart w:id="144" w:name="_MON_1536564247"/>
    <w:bookmarkStart w:id="145" w:name="_MON_1536566167"/>
    <w:bookmarkStart w:id="146" w:name="_MON_1536577787"/>
    <w:bookmarkEnd w:id="136"/>
    <w:bookmarkEnd w:id="137"/>
    <w:bookmarkEnd w:id="138"/>
    <w:bookmarkEnd w:id="139"/>
    <w:bookmarkEnd w:id="140"/>
    <w:bookmarkEnd w:id="141"/>
    <w:bookmarkEnd w:id="142"/>
    <w:bookmarkEnd w:id="143"/>
    <w:bookmarkEnd w:id="144"/>
    <w:bookmarkEnd w:id="145"/>
    <w:bookmarkEnd w:id="146"/>
    <w:bookmarkStart w:id="147" w:name="_MON_1538906861"/>
    <w:bookmarkEnd w:id="147"/>
    <w:p w14:paraId="64925F9D" w14:textId="77777777" w:rsidR="002F0050" w:rsidRPr="00F931D4" w:rsidRDefault="002F0050" w:rsidP="002F0050">
      <w:pPr>
        <w:widowControl w:val="0"/>
        <w:autoSpaceDE w:val="0"/>
        <w:adjustRightInd w:val="0"/>
        <w:spacing w:after="0"/>
        <w:rPr>
          <w:rFonts w:ascii="Arial" w:eastAsia="Times New Roman" w:hAnsi="Arial" w:cs="Arial"/>
          <w:sz w:val="24"/>
          <w:szCs w:val="24"/>
          <w:lang w:eastAsia="bg-BG"/>
        </w:rPr>
      </w:pPr>
      <w:r w:rsidRPr="00F931D4">
        <w:rPr>
          <w:rFonts w:ascii="Arial" w:eastAsia="Times New Roman" w:hAnsi="Arial" w:cs="Arial"/>
          <w:sz w:val="24"/>
          <w:szCs w:val="24"/>
          <w:lang w:val="en-US" w:eastAsia="bg-BG"/>
        </w:rPr>
        <w:object w:dxaOrig="6787" w:dyaOrig="2239" w14:anchorId="2D8A4E73">
          <v:shape id="_x0000_i1032" type="#_x0000_t75" style="width:460pt;height:103.5pt" o:ole="">
            <v:imagedata r:id="rId24" o:title=""/>
          </v:shape>
          <o:OLEObject Type="Embed" ProgID="Excel.Sheet.8" ShapeID="_x0000_i1032" DrawAspect="Content" ObjectID="_1733140802" r:id="rId25"/>
        </w:object>
      </w:r>
    </w:p>
    <w:p w14:paraId="5E6B00F2" w14:textId="77777777" w:rsidR="002F0050" w:rsidRPr="00F931D4" w:rsidRDefault="002F0050" w:rsidP="002F0050">
      <w:pPr>
        <w:autoSpaceDE w:val="0"/>
        <w:adjustRightInd w:val="0"/>
        <w:spacing w:after="0"/>
        <w:ind w:left="10"/>
        <w:rPr>
          <w:rFonts w:ascii="Arial" w:eastAsia="Times New Roman" w:hAnsi="Arial" w:cs="Arial"/>
          <w:b/>
          <w:bCs/>
          <w:lang w:eastAsia="bg-BG"/>
        </w:rPr>
      </w:pPr>
      <w:r w:rsidRPr="00F931D4">
        <w:rPr>
          <w:rFonts w:ascii="Arial" w:eastAsia="Times New Roman" w:hAnsi="Arial" w:cs="Arial"/>
          <w:b/>
          <w:bCs/>
          <w:lang w:eastAsia="bg-BG"/>
        </w:rPr>
        <w:t>Селско стопанство</w:t>
      </w:r>
    </w:p>
    <w:p w14:paraId="4A1027DE" w14:textId="77777777" w:rsidR="002F0050" w:rsidRPr="00F931D4" w:rsidRDefault="002F0050" w:rsidP="002F0050">
      <w:pPr>
        <w:autoSpaceDE w:val="0"/>
        <w:adjustRightInd w:val="0"/>
        <w:spacing w:after="0" w:line="240" w:lineRule="exact"/>
        <w:jc w:val="both"/>
        <w:rPr>
          <w:rFonts w:ascii="Arial" w:eastAsia="Times New Roman" w:hAnsi="Arial"/>
          <w:sz w:val="20"/>
          <w:szCs w:val="20"/>
          <w:lang w:eastAsia="bg-BG"/>
        </w:rPr>
      </w:pPr>
    </w:p>
    <w:p w14:paraId="68D65553" w14:textId="77777777" w:rsidR="002F0050" w:rsidRPr="00F931D4" w:rsidRDefault="002F0050" w:rsidP="002F0050">
      <w:pPr>
        <w:autoSpaceDE w:val="0"/>
        <w:adjustRightInd w:val="0"/>
        <w:spacing w:before="29" w:after="0" w:line="269" w:lineRule="exact"/>
        <w:jc w:val="both"/>
        <w:rPr>
          <w:rFonts w:ascii="Arial" w:eastAsia="Times New Roman" w:hAnsi="Arial" w:cs="Arial"/>
          <w:lang w:eastAsia="bg-BG"/>
        </w:rPr>
      </w:pPr>
      <w:r w:rsidRPr="00F931D4">
        <w:rPr>
          <w:rFonts w:ascii="Arial" w:eastAsia="Times New Roman" w:hAnsi="Arial" w:cs="Arial"/>
          <w:lang w:eastAsia="bg-BG"/>
        </w:rPr>
        <w:t>През последните години селското стопанство бавно компенсира изоставането си, използвайки възможностите за субсидиране и финансиране по линия на ПРСР и Европейския фонд за развитие на селските райони. Община Никопол се намира в централната част на Дунавската равнина с преобладаващ равнинен характер на терена. Именно той позволява отглеждането на култури с прилагането на пълна механизация - от подготовката на площите до прибирането на реколтата /за пшеница, ечемик, слънчоглед, царевица и др./ Почвеният състав е чернозем - преобладаващ, с много добър запас от хумус. На територията на общината няма ерозирали, запустели и изоставени масиви.</w:t>
      </w:r>
    </w:p>
    <w:p w14:paraId="01943DA7" w14:textId="77777777" w:rsidR="002F0050" w:rsidRPr="00F931D4" w:rsidRDefault="002F0050" w:rsidP="002F0050">
      <w:pPr>
        <w:autoSpaceDE w:val="0"/>
        <w:adjustRightInd w:val="0"/>
        <w:spacing w:after="0" w:line="269" w:lineRule="exact"/>
        <w:ind w:right="24"/>
        <w:jc w:val="both"/>
        <w:rPr>
          <w:rFonts w:ascii="Arial" w:eastAsia="Times New Roman" w:hAnsi="Arial" w:cs="Arial"/>
          <w:lang w:eastAsia="bg-BG"/>
        </w:rPr>
      </w:pPr>
      <w:r w:rsidRPr="00F931D4">
        <w:rPr>
          <w:rFonts w:ascii="Arial" w:eastAsia="Times New Roman" w:hAnsi="Arial" w:cs="Arial"/>
          <w:lang w:eastAsia="bg-BG"/>
        </w:rPr>
        <w:t>Селското стопанство е основен отрасъл в общинската икономика на Никопол и е важен източник на доходи в населените места извън града като осигурява и суровини за част от преработвателните предприятия в общината. Възстановената до момента собственост върху земята е 100% (349 770 дка земеделска земя), а върху горите - 96% (31 750 дка).</w:t>
      </w:r>
    </w:p>
    <w:p w14:paraId="2F0DE3BF" w14:textId="77777777" w:rsidR="002F0050" w:rsidRPr="00F931D4" w:rsidRDefault="002F0050" w:rsidP="002F0050">
      <w:pPr>
        <w:widowControl w:val="0"/>
        <w:autoSpaceDE w:val="0"/>
        <w:adjustRightInd w:val="0"/>
        <w:spacing w:after="0"/>
        <w:rPr>
          <w:rFonts w:ascii="Arial" w:eastAsia="Times New Roman" w:hAnsi="Arial" w:cs="Arial"/>
          <w:sz w:val="24"/>
          <w:szCs w:val="24"/>
          <w:lang w:val="ru-RU" w:eastAsia="bg-BG"/>
        </w:rPr>
      </w:pPr>
    </w:p>
    <w:p w14:paraId="42E6D314" w14:textId="77777777" w:rsidR="002F0050" w:rsidRPr="00F931D4" w:rsidRDefault="002F0050" w:rsidP="002F0050">
      <w:pPr>
        <w:widowControl w:val="0"/>
        <w:autoSpaceDE w:val="0"/>
        <w:adjustRightInd w:val="0"/>
        <w:spacing w:after="0"/>
        <w:rPr>
          <w:rFonts w:ascii="Arial" w:eastAsia="Times New Roman" w:hAnsi="Arial" w:cs="Arial"/>
          <w:sz w:val="20"/>
          <w:szCs w:val="20"/>
          <w:lang w:val="ru-RU" w:eastAsia="bg-BG"/>
        </w:rPr>
      </w:pPr>
      <w:r w:rsidRPr="00F931D4">
        <w:rPr>
          <w:rFonts w:ascii="Arial" w:eastAsia="Times New Roman" w:hAnsi="Arial" w:cs="Arial"/>
          <w:sz w:val="20"/>
          <w:szCs w:val="20"/>
          <w:lang w:val="ru-RU" w:eastAsia="bg-BG"/>
        </w:rPr>
        <w:t xml:space="preserve">  Таблица: Баланс по видиве територии по предназначение</w:t>
      </w:r>
      <w:r w:rsidRPr="00F931D4">
        <w:rPr>
          <w:rFonts w:ascii="Arial" w:eastAsia="Times New Roman" w:hAnsi="Arial" w:cs="Arial"/>
          <w:sz w:val="24"/>
          <w:szCs w:val="24"/>
          <w:lang w:val="ru-RU" w:eastAsia="bg-BG"/>
        </w:rPr>
        <w:t xml:space="preserve"> </w:t>
      </w:r>
      <w:bookmarkStart w:id="148" w:name="_MON_1537184864"/>
      <w:bookmarkStart w:id="149" w:name="_MON_1537184880"/>
      <w:bookmarkStart w:id="150" w:name="_MON_1537184888"/>
      <w:bookmarkStart w:id="151" w:name="_MON_1537184899"/>
      <w:bookmarkStart w:id="152" w:name="_MON_1537184909"/>
      <w:bookmarkStart w:id="153" w:name="_MON_1537184754"/>
      <w:bookmarkEnd w:id="148"/>
      <w:bookmarkEnd w:id="149"/>
      <w:bookmarkEnd w:id="150"/>
      <w:bookmarkEnd w:id="151"/>
      <w:bookmarkEnd w:id="152"/>
      <w:bookmarkEnd w:id="153"/>
      <w:bookmarkStart w:id="154" w:name="_MON_1537184851"/>
      <w:bookmarkEnd w:id="154"/>
      <w:r w:rsidRPr="00F931D4">
        <w:rPr>
          <w:rFonts w:ascii="Arial" w:eastAsia="Times New Roman" w:hAnsi="Arial" w:cs="Arial"/>
          <w:sz w:val="24"/>
          <w:szCs w:val="24"/>
          <w:lang w:val="en-US" w:eastAsia="bg-BG"/>
        </w:rPr>
        <w:object w:dxaOrig="8512" w:dyaOrig="3094" w14:anchorId="2DF05780">
          <v:shape id="_x0000_i1033" type="#_x0000_t75" style="width:459pt;height:154.5pt" o:ole="">
            <v:imagedata r:id="rId26" o:title=""/>
          </v:shape>
          <o:OLEObject Type="Embed" ProgID="Excel.Sheet.8" ShapeID="_x0000_i1033" DrawAspect="Content" ObjectID="_1733140803" r:id="rId27"/>
        </w:object>
      </w:r>
    </w:p>
    <w:p w14:paraId="2C3C908E" w14:textId="77777777" w:rsidR="002F0050" w:rsidRPr="00F931D4" w:rsidRDefault="002F0050" w:rsidP="002F0050">
      <w:pPr>
        <w:widowControl w:val="0"/>
        <w:autoSpaceDE w:val="0"/>
        <w:adjustRightInd w:val="0"/>
        <w:spacing w:after="0"/>
        <w:rPr>
          <w:rFonts w:ascii="Arial" w:eastAsia="Times New Roman" w:hAnsi="Arial" w:cs="Arial"/>
          <w:sz w:val="24"/>
          <w:szCs w:val="24"/>
          <w:lang w:val="ru-RU" w:eastAsia="bg-BG"/>
        </w:rPr>
      </w:pPr>
      <w:r>
        <w:rPr>
          <w:rFonts w:ascii="Arial" w:eastAsia="Times New Roman" w:hAnsi="Arial"/>
          <w:noProof/>
          <w:sz w:val="24"/>
          <w:szCs w:val="24"/>
          <w:lang w:eastAsia="bg-BG"/>
        </w:rPr>
        <mc:AlternateContent>
          <mc:Choice Requires="wps">
            <w:drawing>
              <wp:anchor distT="73025" distB="60960" distL="6400800" distR="6400800" simplePos="0" relativeHeight="251676672" behindDoc="0" locked="0" layoutInCell="1" allowOverlap="1" wp14:anchorId="54541946" wp14:editId="395A8465">
                <wp:simplePos x="0" y="0"/>
                <wp:positionH relativeFrom="page">
                  <wp:posOffset>927735</wp:posOffset>
                </wp:positionH>
                <wp:positionV relativeFrom="page">
                  <wp:posOffset>3317240</wp:posOffset>
                </wp:positionV>
                <wp:extent cx="5648325" cy="1068070"/>
                <wp:effectExtent l="3810" t="2540" r="0" b="0"/>
                <wp:wrapTopAndBottom/>
                <wp:docPr id="138" name="Текстово поле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068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25F9F1" w14:textId="77777777" w:rsidR="002F0050" w:rsidRDefault="002F0050" w:rsidP="002F0050">
                            <w:pPr>
                              <w:pStyle w:val="Style6"/>
                              <w:widowControl/>
                              <w:spacing w:line="269" w:lineRule="exact"/>
                              <w:rPr>
                                <w:rStyle w:val="FontStyle70"/>
                              </w:rPr>
                            </w:pPr>
                            <w:r>
                              <w:rPr>
                                <w:rStyle w:val="FontStyle70"/>
                              </w:rPr>
                              <w:t>Традиционни за региона са животновъдството и растениевъдството. Застъпени са предимно зърнени и технически култури. От зърнените култури ежегодно се засяват пшеница, ечемик, овес, царевица. От техническите култури най-голям дял заема слънчогледът. От трайните насаждения са застъпени предимно лозовите.</w:t>
                            </w:r>
                          </w:p>
                          <w:p w14:paraId="2EF26C3E" w14:textId="77777777" w:rsidR="002F0050" w:rsidRDefault="002F0050" w:rsidP="002F0050">
                            <w:pPr>
                              <w:pStyle w:val="Style6"/>
                              <w:widowControl/>
                              <w:spacing w:line="269" w:lineRule="exact"/>
                              <w:ind w:left="5" w:right="10"/>
                              <w:rPr>
                                <w:rStyle w:val="FontStyle70"/>
                              </w:rPr>
                            </w:pPr>
                            <w:r>
                              <w:rPr>
                                <w:rStyle w:val="FontStyle70"/>
                              </w:rPr>
                              <w:t>Размерът на засетите земеделски площи за 2011/12 стопанска година е 217 5730,122 дка. Горският фонд в общината е 32 695.382 дка.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41946" id="Текстово поле 138" o:spid="_x0000_s1042" type="#_x0000_t202" style="position:absolute;margin-left:73.05pt;margin-top:261.2pt;width:444.75pt;height:84.1pt;z-index:251676672;visibility:visible;mso-wrap-style:square;mso-width-percent:0;mso-height-percent:0;mso-wrap-distance-left:7in;mso-wrap-distance-top:5.75pt;mso-wrap-distance-right:7in;mso-wrap-distance-bottom:4.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" filled="f" stroked="f">
                <v:textbox inset="0,0,0,0">
                  <w:txbxContent>
                    <w:p w14:paraId="3F25F9F1" w14:textId="77777777" w:rsidR="002F0050" w:rsidRDefault="002F0050" w:rsidP="002F0050">
                      <w:pPr>
                        <w:pStyle w:val="Style6"/>
                        <w:widowControl/>
                        <w:spacing w:line="269" w:lineRule="exact"/>
                        <w:rPr>
                          <w:rStyle w:val="FontStyle70"/>
                        </w:rPr>
                      </w:pPr>
                      <w:r>
                        <w:rPr>
                          <w:rStyle w:val="FontStyle70"/>
                        </w:rPr>
                        <w:t>Традиционни за региона са животновъдството и растениевъдството. Застъпени са предимно зърнени и технически култури. От зърнените култури ежегодно се засяват пшеница, ечемик, овес, царевица. От техническите култури най-голям дял заема слънчогледът. От трайните насаждения са застъпени предимно лозовите.</w:t>
                      </w:r>
                    </w:p>
                    <w:p w14:paraId="2EF26C3E" w14:textId="77777777" w:rsidR="002F0050" w:rsidRDefault="002F0050" w:rsidP="002F0050">
                      <w:pPr>
                        <w:pStyle w:val="Style6"/>
                        <w:widowControl/>
                        <w:spacing w:line="269" w:lineRule="exact"/>
                        <w:ind w:left="5" w:right="10"/>
                        <w:rPr>
                          <w:rStyle w:val="FontStyle70"/>
                        </w:rPr>
                      </w:pPr>
                      <w:r>
                        <w:rPr>
                          <w:rStyle w:val="FontStyle70"/>
                        </w:rPr>
                        <w:t>Размерът на засетите земеделски площи за 2011/12 стопанска година е 217 5730,122 дка. Горският фонд в общината е 32 695.382 дка.</w:t>
                      </w:r>
                    </w:p>
                  </w:txbxContent>
                </v:textbox>
                <w10:wrap type="topAndBottom" anchorx="page" anchory="page"/>
              </v:shape>
            </w:pict>
          </mc:Fallback>
        </mc:AlternateContent>
      </w:r>
      <w:r w:rsidRPr="00F931D4">
        <w:rPr>
          <w:rFonts w:ascii="Arial" w:eastAsia="Times New Roman" w:hAnsi="Arial" w:cs="Arial"/>
          <w:sz w:val="20"/>
          <w:szCs w:val="20"/>
          <w:lang w:val="ru-RU" w:eastAsia="bg-BG"/>
        </w:rPr>
        <w:t>Таблица: Обработваема земеделска земя за периода 2007 - 2010</w:t>
      </w:r>
    </w:p>
    <w:p w14:paraId="2A825122" w14:textId="77777777" w:rsidR="002F0050" w:rsidRPr="00F931D4" w:rsidRDefault="002F0050" w:rsidP="002F0050">
      <w:pPr>
        <w:widowControl w:val="0"/>
        <w:autoSpaceDE w:val="0"/>
        <w:adjustRightInd w:val="0"/>
        <w:spacing w:after="0"/>
        <w:jc w:val="center"/>
        <w:rPr>
          <w:rFonts w:ascii="Arial" w:eastAsia="Times New Roman" w:hAnsi="Arial" w:cs="Arial"/>
          <w:sz w:val="24"/>
          <w:szCs w:val="24"/>
          <w:lang w:val="en-US" w:eastAsia="bg-BG"/>
        </w:rPr>
      </w:pPr>
      <w:r w:rsidRPr="00F931D4">
        <w:rPr>
          <w:rFonts w:ascii="Arial" w:eastAsia="Times New Roman" w:hAnsi="Arial" w:cs="Arial"/>
          <w:sz w:val="24"/>
          <w:szCs w:val="24"/>
          <w:lang w:val="en-US" w:eastAsia="bg-BG"/>
        </w:rPr>
        <w:object w:dxaOrig="6097" w:dyaOrig="513" w14:anchorId="785990CB">
          <v:shape id="_x0000_i1034" type="#_x0000_t75" style="width:452.5pt;height:26pt" o:ole="">
            <v:imagedata r:id="rId28" o:title=""/>
          </v:shape>
          <o:OLEObject Type="Embed" ProgID="Excel.Sheet.8" ShapeID="_x0000_i1034" DrawAspect="Content" ObjectID="_1733140804" r:id="rId29"/>
        </w:object>
      </w:r>
    </w:p>
    <w:p w14:paraId="646F4C02" w14:textId="77777777" w:rsidR="002F0050" w:rsidRPr="00F931D4" w:rsidRDefault="002F0050" w:rsidP="002F0050">
      <w:pPr>
        <w:widowControl w:val="0"/>
        <w:autoSpaceDE w:val="0"/>
        <w:adjustRightInd w:val="0"/>
        <w:spacing w:after="0"/>
        <w:rPr>
          <w:rFonts w:ascii="Arial" w:eastAsia="Times New Roman" w:hAnsi="Arial" w:cs="Arial"/>
          <w:sz w:val="24"/>
          <w:szCs w:val="24"/>
          <w:lang w:val="ru-RU" w:eastAsia="bg-BG"/>
        </w:rPr>
      </w:pPr>
      <w:r w:rsidRPr="00F931D4">
        <w:rPr>
          <w:rFonts w:ascii="Arial" w:eastAsia="Times New Roman" w:hAnsi="Arial" w:cs="Arial"/>
          <w:sz w:val="24"/>
          <w:szCs w:val="24"/>
          <w:lang w:val="ru-RU" w:eastAsia="bg-BG"/>
        </w:rPr>
        <w:t>Общата площ на обработваемата земя бележи сериозно увеличение и през 2011г.  достига 182453 дка., което е със 79473 дка., повече от 2007г.</w:t>
      </w:r>
    </w:p>
    <w:p w14:paraId="1CC3CD95" w14:textId="77777777" w:rsidR="002F0050" w:rsidRPr="00F931D4" w:rsidRDefault="002F0050" w:rsidP="002F0050">
      <w:pPr>
        <w:autoSpaceDE w:val="0"/>
        <w:adjustRightInd w:val="0"/>
        <w:spacing w:after="0"/>
        <w:jc w:val="both"/>
        <w:rPr>
          <w:rFonts w:ascii="Arial" w:eastAsia="Times New Roman" w:hAnsi="Arial" w:cs="Arial"/>
          <w:sz w:val="18"/>
          <w:szCs w:val="18"/>
          <w:lang w:val="ru-RU" w:eastAsia="bg-BG"/>
        </w:rPr>
      </w:pPr>
    </w:p>
    <w:p w14:paraId="1EB29357" w14:textId="77777777" w:rsidR="002F0050" w:rsidRPr="00F931D4" w:rsidRDefault="002F0050" w:rsidP="002F0050">
      <w:pPr>
        <w:autoSpaceDE w:val="0"/>
        <w:adjustRightInd w:val="0"/>
        <w:spacing w:after="0"/>
        <w:jc w:val="both"/>
        <w:rPr>
          <w:rFonts w:ascii="Arial" w:eastAsia="Times New Roman" w:hAnsi="Arial" w:cs="Arial"/>
          <w:sz w:val="18"/>
          <w:szCs w:val="18"/>
          <w:lang w:val="ru-RU" w:eastAsia="bg-BG"/>
        </w:rPr>
      </w:pPr>
      <w:r w:rsidRPr="00F931D4">
        <w:rPr>
          <w:rFonts w:ascii="Arial" w:eastAsia="Times New Roman" w:hAnsi="Arial" w:cs="Arial"/>
          <w:sz w:val="18"/>
          <w:szCs w:val="18"/>
          <w:lang w:eastAsia="bg-BG"/>
        </w:rPr>
        <w:t>Таблица</w:t>
      </w:r>
      <w:r w:rsidRPr="00F931D4">
        <w:rPr>
          <w:rFonts w:ascii="Arial" w:eastAsia="Times New Roman" w:hAnsi="Arial" w:cs="Arial"/>
          <w:sz w:val="18"/>
          <w:szCs w:val="18"/>
          <w:lang w:val="ru-RU" w:eastAsia="bg-BG"/>
        </w:rPr>
        <w:t>:</w:t>
      </w:r>
      <w:r w:rsidRPr="00F931D4">
        <w:rPr>
          <w:rFonts w:ascii="Arial" w:eastAsia="Times New Roman" w:hAnsi="Arial" w:cs="Arial"/>
          <w:sz w:val="18"/>
          <w:szCs w:val="18"/>
          <w:lang w:eastAsia="bg-BG"/>
        </w:rPr>
        <w:t>: Брой регистрирани земеделски стопанства</w:t>
      </w:r>
    </w:p>
    <w:bookmarkStart w:id="155" w:name="_MON_1537186525"/>
    <w:bookmarkStart w:id="156" w:name="_MON_1537186565"/>
    <w:bookmarkStart w:id="157" w:name="_MON_1537186579"/>
    <w:bookmarkStart w:id="158" w:name="_MON_1537186493"/>
    <w:bookmarkStart w:id="159" w:name="_MON_1537186508"/>
    <w:bookmarkEnd w:id="155"/>
    <w:bookmarkEnd w:id="156"/>
    <w:bookmarkEnd w:id="157"/>
    <w:bookmarkEnd w:id="158"/>
    <w:bookmarkEnd w:id="159"/>
    <w:bookmarkStart w:id="160" w:name="_MON_1537186513"/>
    <w:bookmarkEnd w:id="160"/>
    <w:p w14:paraId="43CB2BA6" w14:textId="77777777" w:rsidR="002F0050" w:rsidRPr="00F931D4" w:rsidRDefault="002F0050" w:rsidP="002F0050">
      <w:pPr>
        <w:autoSpaceDE w:val="0"/>
        <w:adjustRightInd w:val="0"/>
        <w:spacing w:after="0"/>
        <w:jc w:val="center"/>
        <w:rPr>
          <w:rFonts w:ascii="Arial" w:eastAsia="Times New Roman" w:hAnsi="Arial" w:cs="Arial"/>
          <w:sz w:val="18"/>
          <w:szCs w:val="18"/>
          <w:lang w:val="en-US" w:eastAsia="bg-BG"/>
        </w:rPr>
      </w:pPr>
      <w:r w:rsidRPr="00F931D4">
        <w:rPr>
          <w:rFonts w:ascii="Arial" w:eastAsia="Times New Roman" w:hAnsi="Arial" w:cs="Arial"/>
          <w:sz w:val="18"/>
          <w:szCs w:val="18"/>
          <w:lang w:val="en-US" w:eastAsia="bg-BG"/>
        </w:rPr>
        <w:object w:dxaOrig="6097" w:dyaOrig="513" w14:anchorId="1F14A24A">
          <v:shape id="_x0000_i1035" type="#_x0000_t75" style="width:448.5pt;height:26pt" o:ole="">
            <v:imagedata r:id="rId30" o:title=""/>
          </v:shape>
          <o:OLEObject Type="Embed" ProgID="Excel.Sheet.8" ShapeID="_x0000_i1035" DrawAspect="Content" ObjectID="_1733140805" r:id="rId31"/>
        </w:object>
      </w:r>
    </w:p>
    <w:p w14:paraId="64565E3D" w14:textId="77777777" w:rsidR="002F0050" w:rsidRPr="00F931D4" w:rsidRDefault="002F0050" w:rsidP="002F0050">
      <w:pPr>
        <w:autoSpaceDE w:val="0"/>
        <w:adjustRightInd w:val="0"/>
        <w:spacing w:after="0"/>
        <w:jc w:val="both"/>
        <w:rPr>
          <w:rFonts w:ascii="Arial" w:eastAsia="Times New Roman" w:hAnsi="Arial" w:cs="Arial"/>
          <w:sz w:val="18"/>
          <w:szCs w:val="18"/>
          <w:lang w:val="ru-RU" w:eastAsia="bg-BG"/>
        </w:rPr>
      </w:pPr>
    </w:p>
    <w:p w14:paraId="606A2951" w14:textId="77777777" w:rsidR="002F0050" w:rsidRPr="00F931D4" w:rsidRDefault="002F0050" w:rsidP="002F0050">
      <w:pPr>
        <w:autoSpaceDE w:val="0"/>
        <w:adjustRightInd w:val="0"/>
        <w:spacing w:after="0" w:line="269" w:lineRule="exact"/>
        <w:ind w:left="5"/>
        <w:jc w:val="both"/>
        <w:rPr>
          <w:rFonts w:ascii="Arial" w:eastAsia="Times New Roman" w:hAnsi="Arial" w:cs="Arial"/>
          <w:lang w:val="ru-RU" w:eastAsia="bg-BG"/>
        </w:rPr>
      </w:pPr>
      <w:r w:rsidRPr="00F931D4">
        <w:rPr>
          <w:rFonts w:ascii="Arial" w:eastAsia="Times New Roman" w:hAnsi="Arial" w:cs="Arial"/>
          <w:lang w:eastAsia="bg-BG"/>
        </w:rPr>
        <w:t>Животновъдството в общината почти изцяло е в дребния, семеен частен сектор, където няма условия за стопански ефективна концентрация и за въвеждане на съвременни технологии при отглеждане на голям брой животни. Представени са почти всички видове домашни животни, като преобладаващо се отглеждат говеда, овце, кози, свине и птици.</w:t>
      </w:r>
    </w:p>
    <w:p w14:paraId="63BFFC7D" w14:textId="77777777" w:rsidR="002F0050" w:rsidRPr="00F931D4" w:rsidRDefault="002F0050" w:rsidP="002F0050">
      <w:pPr>
        <w:autoSpaceDE w:val="0"/>
        <w:adjustRightInd w:val="0"/>
        <w:spacing w:after="0" w:line="274" w:lineRule="exact"/>
        <w:jc w:val="both"/>
        <w:rPr>
          <w:rFonts w:ascii="Arial" w:eastAsia="Times New Roman" w:hAnsi="Arial" w:cs="Arial"/>
          <w:lang w:val="ru-RU" w:eastAsia="bg-BG"/>
        </w:rPr>
      </w:pPr>
      <w:r w:rsidRPr="00F931D4">
        <w:rPr>
          <w:rFonts w:ascii="Arial" w:eastAsia="Times New Roman" w:hAnsi="Arial" w:cs="Arial"/>
          <w:lang w:eastAsia="bg-BG"/>
        </w:rPr>
        <w:t>Регистрираните животновъдни ферми са 961. В преобладаваща част от случаите животните се отглеждат при примитивни условия, липсва контрол на качеството на произвежданата продукция, липсва адекватна информация за възможностите за прилагане на нови технологии.</w:t>
      </w:r>
    </w:p>
    <w:p w14:paraId="57462F1C" w14:textId="77777777" w:rsidR="002F0050" w:rsidRPr="00F931D4" w:rsidRDefault="002F0050" w:rsidP="002F0050">
      <w:pPr>
        <w:autoSpaceDE w:val="0"/>
        <w:adjustRightInd w:val="0"/>
        <w:spacing w:after="0" w:line="274" w:lineRule="exact"/>
        <w:jc w:val="both"/>
        <w:rPr>
          <w:rFonts w:ascii="Arial" w:eastAsia="Times New Roman" w:hAnsi="Arial" w:cs="Arial"/>
          <w:lang w:val="ru-RU" w:eastAsia="bg-BG"/>
        </w:rPr>
      </w:pPr>
    </w:p>
    <w:p w14:paraId="3A8A2DFF" w14:textId="77777777" w:rsidR="002F0050" w:rsidRPr="00F931D4" w:rsidRDefault="002F0050" w:rsidP="002F0050">
      <w:pPr>
        <w:autoSpaceDE w:val="0"/>
        <w:adjustRightInd w:val="0"/>
        <w:spacing w:after="0" w:line="269" w:lineRule="exact"/>
        <w:ind w:left="5"/>
        <w:jc w:val="both"/>
        <w:rPr>
          <w:rFonts w:ascii="Arial" w:eastAsia="Times New Roman" w:hAnsi="Arial" w:cs="Arial"/>
          <w:sz w:val="20"/>
          <w:szCs w:val="20"/>
          <w:lang w:val="ru-RU" w:eastAsia="bg-BG"/>
        </w:rPr>
      </w:pPr>
      <w:r w:rsidRPr="00F931D4">
        <w:rPr>
          <w:rFonts w:ascii="Arial" w:eastAsia="Times New Roman" w:hAnsi="Arial" w:cs="Arial"/>
          <w:sz w:val="20"/>
          <w:szCs w:val="20"/>
          <w:lang w:val="ru-RU" w:eastAsia="bg-BG"/>
        </w:rPr>
        <w:t>Таблица : Брой животни в община Никопол към 31.12.2011г.</w:t>
      </w:r>
    </w:p>
    <w:bookmarkStart w:id="161" w:name="_MON_1537186960"/>
    <w:bookmarkEnd w:id="161"/>
    <w:p w14:paraId="62136DE5" w14:textId="77777777" w:rsidR="002F0050" w:rsidRPr="00F931D4" w:rsidRDefault="002F0050" w:rsidP="002F0050">
      <w:pPr>
        <w:autoSpaceDE w:val="0"/>
        <w:adjustRightInd w:val="0"/>
        <w:spacing w:after="0"/>
        <w:jc w:val="center"/>
        <w:rPr>
          <w:rFonts w:ascii="Arial" w:eastAsia="Times New Roman" w:hAnsi="Arial" w:cs="Arial"/>
          <w:lang w:val="en-US" w:eastAsia="bg-BG"/>
        </w:rPr>
      </w:pPr>
      <w:r w:rsidRPr="00F931D4">
        <w:rPr>
          <w:rFonts w:ascii="Arial" w:eastAsia="Times New Roman" w:hAnsi="Arial" w:cs="Arial"/>
          <w:lang w:val="ru-RU" w:eastAsia="bg-BG"/>
        </w:rPr>
        <w:object w:dxaOrig="7204" w:dyaOrig="731" w14:anchorId="75A2A75A">
          <v:shape id="_x0000_i1036" type="#_x0000_t75" style="width:457.5pt;height:36pt" o:ole="">
            <v:imagedata r:id="rId32" o:title=""/>
          </v:shape>
          <o:OLEObject Type="Embed" ProgID="Excel.Sheet.8" ShapeID="_x0000_i1036" DrawAspect="Content" ObjectID="_1733140806" r:id="rId33"/>
        </w:object>
      </w:r>
    </w:p>
    <w:p w14:paraId="1E6BD75D" w14:textId="77777777" w:rsidR="002F0050" w:rsidRPr="00F931D4" w:rsidRDefault="002F0050" w:rsidP="002F0050">
      <w:pPr>
        <w:autoSpaceDE w:val="0"/>
        <w:adjustRightInd w:val="0"/>
        <w:spacing w:after="0"/>
        <w:jc w:val="center"/>
        <w:rPr>
          <w:rFonts w:ascii="Arial" w:eastAsia="Times New Roman" w:hAnsi="Arial" w:cs="Arial"/>
          <w:sz w:val="18"/>
          <w:szCs w:val="18"/>
          <w:lang w:val="ru-RU" w:eastAsia="bg-BG"/>
        </w:rPr>
      </w:pPr>
      <w:r w:rsidRPr="00F931D4">
        <w:rPr>
          <w:rFonts w:ascii="Arial" w:eastAsia="Times New Roman" w:hAnsi="Arial" w:cs="Arial"/>
          <w:lang w:val="ru-RU" w:eastAsia="bg-BG"/>
        </w:rPr>
        <w:t>На територията на общината развиват дейност 17 предприярия в аграрния сектор.</w:t>
      </w:r>
    </w:p>
    <w:p w14:paraId="2A31D737" w14:textId="77777777" w:rsidR="002F0050" w:rsidRPr="00F931D4" w:rsidRDefault="002F0050" w:rsidP="002F0050">
      <w:pPr>
        <w:widowControl w:val="0"/>
        <w:autoSpaceDE w:val="0"/>
        <w:adjustRightInd w:val="0"/>
        <w:spacing w:after="0"/>
        <w:rPr>
          <w:rFonts w:ascii="Arial" w:eastAsia="Times New Roman" w:hAnsi="Arial" w:cs="Arial"/>
          <w:sz w:val="24"/>
          <w:szCs w:val="24"/>
          <w:lang w:val="ru-RU" w:eastAsia="bg-BG"/>
        </w:rPr>
        <w:sectPr w:rsidR="002F0050" w:rsidRPr="00F931D4" w:rsidSect="006A1FC8">
          <w:pgSz w:w="11905" w:h="16837"/>
          <w:pgMar w:top="1634" w:right="1378" w:bottom="1440" w:left="1378" w:header="708" w:footer="708" w:gutter="0"/>
          <w:cols w:space="708"/>
          <w:noEndnote/>
        </w:sectPr>
      </w:pPr>
    </w:p>
    <w:p w14:paraId="551A16F2" w14:textId="77777777" w:rsidR="002F0050" w:rsidRPr="00F931D4" w:rsidRDefault="002F0050" w:rsidP="002F0050">
      <w:pPr>
        <w:autoSpaceDE w:val="0"/>
        <w:adjustRightInd w:val="0"/>
        <w:spacing w:after="0" w:line="1" w:lineRule="exact"/>
        <w:rPr>
          <w:rFonts w:ascii="Arial" w:eastAsia="Times New Roman" w:hAnsi="Arial"/>
          <w:sz w:val="2"/>
          <w:szCs w:val="2"/>
          <w:lang w:eastAsia="bg-BG"/>
        </w:rPr>
      </w:pPr>
      <w:r>
        <w:rPr>
          <w:rFonts w:ascii="Arial" w:eastAsia="Times New Roman" w:hAnsi="Arial"/>
          <w:noProof/>
          <w:sz w:val="24"/>
          <w:szCs w:val="24"/>
          <w:lang w:eastAsia="bg-BG"/>
        </w:rPr>
        <w:lastRenderedPageBreak/>
        <mc:AlternateContent>
          <mc:Choice Requires="wpg">
            <w:drawing>
              <wp:anchor distT="115570" distB="170815" distL="6400800" distR="6400800" simplePos="0" relativeHeight="251679744" behindDoc="0" locked="0" layoutInCell="1" allowOverlap="1" wp14:anchorId="6095FB18" wp14:editId="74CEB0D7">
                <wp:simplePos x="0" y="0"/>
                <wp:positionH relativeFrom="page">
                  <wp:posOffset>1003935</wp:posOffset>
                </wp:positionH>
                <wp:positionV relativeFrom="page">
                  <wp:posOffset>5984240</wp:posOffset>
                </wp:positionV>
                <wp:extent cx="5675630" cy="3352800"/>
                <wp:effectExtent l="13335" t="12065" r="6985" b="6985"/>
                <wp:wrapTopAndBottom/>
                <wp:docPr id="135" name="Групиране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5630" cy="3352800"/>
                          <a:chOff x="1651" y="9475"/>
                          <a:chExt cx="8938" cy="5050"/>
                        </a:xfrm>
                      </wpg:grpSpPr>
                      <wps:wsp>
                        <wps:cNvPr id="136" name="Text Box 22"/>
                        <wps:cNvSpPr txBox="1">
                          <a:spLocks noChangeArrowheads="1"/>
                        </wps:cNvSpPr>
                        <wps:spPr bwMode="auto">
                          <a:xfrm>
                            <a:off x="1651" y="9681"/>
                            <a:ext cx="8938" cy="4843"/>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2597"/>
                                <w:gridCol w:w="3130"/>
                                <w:gridCol w:w="3211"/>
                              </w:tblGrid>
                              <w:tr w:rsidR="002F0050" w14:paraId="0F19599B" w14:textId="77777777" w:rsidTr="006A1FC8">
                                <w:trPr>
                                  <w:trHeight w:hRule="exact" w:val="370"/>
                                </w:trPr>
                                <w:tc>
                                  <w:tcPr>
                                    <w:tcW w:w="2597" w:type="dxa"/>
                                  </w:tcPr>
                                  <w:p w14:paraId="252F4A43" w14:textId="77777777" w:rsidR="002F0050" w:rsidRDefault="002F0050">
                                    <w:pPr>
                                      <w:pStyle w:val="Style19"/>
                                      <w:widowControl/>
                                    </w:pPr>
                                  </w:p>
                                </w:tc>
                                <w:tc>
                                  <w:tcPr>
                                    <w:tcW w:w="3130" w:type="dxa"/>
                                  </w:tcPr>
                                  <w:p w14:paraId="2240A79C" w14:textId="77777777" w:rsidR="002F0050" w:rsidRDefault="002F0050">
                                    <w:pPr>
                                      <w:pStyle w:val="Style19"/>
                                      <w:widowControl/>
                                    </w:pPr>
                                  </w:p>
                                </w:tc>
                                <w:tc>
                                  <w:tcPr>
                                    <w:tcW w:w="3211" w:type="dxa"/>
                                  </w:tcPr>
                                  <w:p w14:paraId="256AD926" w14:textId="77777777" w:rsidR="002F0050" w:rsidRDefault="002F0050">
                                    <w:pPr>
                                      <w:pStyle w:val="Style64"/>
                                      <w:widowControl/>
                                      <w:spacing w:line="240" w:lineRule="auto"/>
                                      <w:ind w:left="1214"/>
                                      <w:rPr>
                                        <w:rStyle w:val="FontStyle84"/>
                                      </w:rPr>
                                    </w:pPr>
                                    <w:r>
                                      <w:rPr>
                                        <w:rStyle w:val="FontStyle84"/>
                                      </w:rPr>
                                      <w:t>пелети</w:t>
                                    </w:r>
                                  </w:p>
                                </w:tc>
                              </w:tr>
                              <w:tr w:rsidR="002F0050" w14:paraId="19FF83B9" w14:textId="77777777" w:rsidTr="006A1FC8">
                                <w:trPr>
                                  <w:trHeight w:hRule="exact" w:val="1059"/>
                                </w:trPr>
                                <w:tc>
                                  <w:tcPr>
                                    <w:tcW w:w="2597" w:type="dxa"/>
                                  </w:tcPr>
                                  <w:p w14:paraId="5A8F37C5" w14:textId="77777777" w:rsidR="002F0050" w:rsidRDefault="002F0050">
                                    <w:pPr>
                                      <w:pStyle w:val="Style19"/>
                                      <w:widowControl/>
                                    </w:pPr>
                                  </w:p>
                                </w:tc>
                                <w:tc>
                                  <w:tcPr>
                                    <w:tcW w:w="3130" w:type="dxa"/>
                                  </w:tcPr>
                                  <w:p w14:paraId="435B5DB4" w14:textId="77777777" w:rsidR="002F0050" w:rsidRDefault="002F0050">
                                    <w:pPr>
                                      <w:pStyle w:val="Style64"/>
                                      <w:widowControl/>
                                      <w:spacing w:line="240" w:lineRule="auto"/>
                                      <w:jc w:val="center"/>
                                      <w:rPr>
                                        <w:rStyle w:val="FontStyle84"/>
                                      </w:rPr>
                                    </w:pPr>
                                    <w:r>
                                      <w:rPr>
                                        <w:rStyle w:val="FontStyle84"/>
                                      </w:rPr>
                                      <w:t>Без преобразуване</w:t>
                                    </w:r>
                                  </w:p>
                                </w:tc>
                                <w:tc>
                                  <w:tcPr>
                                    <w:tcW w:w="3211" w:type="dxa"/>
                                  </w:tcPr>
                                  <w:p w14:paraId="232693C4" w14:textId="77777777" w:rsidR="002F0050" w:rsidRDefault="002F0050">
                                    <w:pPr>
                                      <w:pStyle w:val="Style64"/>
                                      <w:widowControl/>
                                      <w:ind w:left="1157" w:right="1152"/>
                                      <w:rPr>
                                        <w:rStyle w:val="FontStyle84"/>
                                      </w:rPr>
                                    </w:pPr>
                                    <w:r>
                                      <w:rPr>
                                        <w:rStyle w:val="FontStyle84"/>
                                      </w:rPr>
                                      <w:t>брикети други</w:t>
                                    </w:r>
                                  </w:p>
                                </w:tc>
                              </w:tr>
                              <w:tr w:rsidR="002F0050" w14:paraId="78CF4311" w14:textId="77777777" w:rsidTr="006A1FC8">
                                <w:trPr>
                                  <w:trHeight w:hRule="exact" w:val="384"/>
                                </w:trPr>
                                <w:tc>
                                  <w:tcPr>
                                    <w:tcW w:w="2597" w:type="dxa"/>
                                  </w:tcPr>
                                  <w:p w14:paraId="7A6D088D" w14:textId="77777777" w:rsidR="002F0050" w:rsidRDefault="002F0050">
                                    <w:pPr>
                                      <w:pStyle w:val="Style19"/>
                                      <w:widowControl/>
                                    </w:pPr>
                                  </w:p>
                                </w:tc>
                                <w:tc>
                                  <w:tcPr>
                                    <w:tcW w:w="3130" w:type="dxa"/>
                                  </w:tcPr>
                                  <w:p w14:paraId="43EDF9D7" w14:textId="77777777" w:rsidR="002F0050" w:rsidRDefault="002F0050">
                                    <w:pPr>
                                      <w:pStyle w:val="Style19"/>
                                      <w:widowControl/>
                                    </w:pPr>
                                  </w:p>
                                </w:tc>
                                <w:tc>
                                  <w:tcPr>
                                    <w:tcW w:w="3211" w:type="dxa"/>
                                  </w:tcPr>
                                  <w:p w14:paraId="1B96873F" w14:textId="77777777" w:rsidR="002F0050" w:rsidRDefault="002F0050">
                                    <w:pPr>
                                      <w:pStyle w:val="Style64"/>
                                      <w:widowControl/>
                                      <w:spacing w:line="240" w:lineRule="auto"/>
                                      <w:ind w:left="586"/>
                                      <w:rPr>
                                        <w:rStyle w:val="FontStyle84"/>
                                      </w:rPr>
                                    </w:pPr>
                                    <w:r>
                                      <w:rPr>
                                        <w:rStyle w:val="FontStyle84"/>
                                      </w:rPr>
                                      <w:t>твърди (дървени въглища)</w:t>
                                    </w:r>
                                  </w:p>
                                </w:tc>
                              </w:tr>
                              <w:tr w:rsidR="002F0050" w14:paraId="2B8DACB8" w14:textId="77777777" w:rsidTr="006A1FC8">
                                <w:trPr>
                                  <w:trHeight w:hRule="exact" w:val="1229"/>
                                </w:trPr>
                                <w:tc>
                                  <w:tcPr>
                                    <w:tcW w:w="2597" w:type="dxa"/>
                                  </w:tcPr>
                                  <w:p w14:paraId="424CD272" w14:textId="77777777" w:rsidR="002F0050" w:rsidRDefault="002F0050">
                                    <w:pPr>
                                      <w:pStyle w:val="Style64"/>
                                      <w:widowControl/>
                                      <w:spacing w:line="240" w:lineRule="auto"/>
                                      <w:jc w:val="center"/>
                                      <w:rPr>
                                        <w:rStyle w:val="FontStyle84"/>
                                      </w:rPr>
                                    </w:pPr>
                                    <w:r>
                                      <w:rPr>
                                        <w:rStyle w:val="FontStyle84"/>
                                      </w:rPr>
                                      <w:t>Биомаса</w:t>
                                    </w:r>
                                  </w:p>
                                </w:tc>
                                <w:tc>
                                  <w:tcPr>
                                    <w:tcW w:w="3130" w:type="dxa"/>
                                  </w:tcPr>
                                  <w:p w14:paraId="18322F37" w14:textId="77777777" w:rsidR="002F0050" w:rsidRDefault="002F0050">
                                    <w:pPr>
                                      <w:pStyle w:val="Style64"/>
                                      <w:widowControl/>
                                      <w:spacing w:line="240" w:lineRule="auto"/>
                                      <w:jc w:val="center"/>
                                      <w:rPr>
                                        <w:rStyle w:val="FontStyle84"/>
                                      </w:rPr>
                                    </w:pPr>
                                    <w:r>
                                      <w:rPr>
                                        <w:rStyle w:val="FontStyle84"/>
                                      </w:rPr>
                                      <w:t>Преобразуване в биогорива</w:t>
                                    </w:r>
                                  </w:p>
                                </w:tc>
                                <w:tc>
                                  <w:tcPr>
                                    <w:tcW w:w="3211" w:type="dxa"/>
                                  </w:tcPr>
                                  <w:p w14:paraId="584A159D" w14:textId="77777777" w:rsidR="002F0050" w:rsidRDefault="002F0050" w:rsidP="006A1FC8">
                                    <w:pPr>
                                      <w:pStyle w:val="Style18"/>
                                      <w:widowControl/>
                                      <w:ind w:right="182"/>
                                      <w:jc w:val="left"/>
                                      <w:rPr>
                                        <w:rStyle w:val="FontStyle84"/>
                                        <w:lang w:val="en-US"/>
                                      </w:rPr>
                                    </w:pPr>
                                  </w:p>
                                  <w:p w14:paraId="2D2C1090" w14:textId="77777777" w:rsidR="002F0050" w:rsidRDefault="002F0050" w:rsidP="006A1FC8">
                                    <w:pPr>
                                      <w:pStyle w:val="Style18"/>
                                      <w:widowControl/>
                                      <w:ind w:right="182"/>
                                      <w:jc w:val="left"/>
                                      <w:rPr>
                                        <w:rStyle w:val="FontStyle84"/>
                                      </w:rPr>
                                    </w:pPr>
                                    <w:r>
                                      <w:rPr>
                                        <w:rStyle w:val="FontStyle84"/>
                                      </w:rPr>
                                      <w:t>течни (био-етанол, био-метанол, био</w:t>
                                    </w:r>
                                    <w:r w:rsidRPr="009707FB">
                                      <w:rPr>
                                        <w:rStyle w:val="FontStyle84"/>
                                        <w:lang w:val="ru-RU"/>
                                      </w:rPr>
                                      <w:t>-</w:t>
                                    </w:r>
                                    <w:r>
                                      <w:rPr>
                                        <w:rStyle w:val="FontStyle84"/>
                                      </w:rPr>
                                      <w:t>дизел и т.н.)</w:t>
                                    </w:r>
                                  </w:p>
                                  <w:p w14:paraId="0E8426B4" w14:textId="77777777" w:rsidR="002F0050" w:rsidRPr="009707FB" w:rsidRDefault="002F0050" w:rsidP="006A1FC8">
                                    <w:pPr>
                                      <w:pStyle w:val="Style18"/>
                                      <w:widowControl/>
                                      <w:ind w:right="182"/>
                                      <w:jc w:val="left"/>
                                      <w:rPr>
                                        <w:rStyle w:val="FontStyle84"/>
                                        <w:lang w:val="ru-RU"/>
                                      </w:rPr>
                                    </w:pPr>
                                  </w:p>
                                  <w:p w14:paraId="7ECD7851" w14:textId="77777777" w:rsidR="002F0050" w:rsidRDefault="002F0050" w:rsidP="006A1FC8">
                                    <w:pPr>
                                      <w:pStyle w:val="Style18"/>
                                      <w:widowControl/>
                                      <w:ind w:right="182"/>
                                      <w:jc w:val="left"/>
                                      <w:rPr>
                                        <w:rStyle w:val="FontStyle84"/>
                                      </w:rPr>
                                    </w:pPr>
                                    <w:r>
                                      <w:rPr>
                                        <w:rStyle w:val="FontStyle84"/>
                                      </w:rPr>
                                      <w:t>газообразни (био-газ, сметищен газ и т.н.)</w:t>
                                    </w:r>
                                  </w:p>
                                </w:tc>
                              </w:tr>
                              <w:tr w:rsidR="002F0050" w14:paraId="6B269973" w14:textId="77777777" w:rsidTr="006A1FC8">
                                <w:trPr>
                                  <w:trHeight w:hRule="exact" w:val="744"/>
                                </w:trPr>
                                <w:tc>
                                  <w:tcPr>
                                    <w:tcW w:w="2597" w:type="dxa"/>
                                  </w:tcPr>
                                  <w:p w14:paraId="7527DAE5" w14:textId="77777777" w:rsidR="002F0050" w:rsidRDefault="002F0050">
                                    <w:pPr>
                                      <w:pStyle w:val="Style19"/>
                                      <w:widowControl/>
                                    </w:pPr>
                                  </w:p>
                                </w:tc>
                                <w:tc>
                                  <w:tcPr>
                                    <w:tcW w:w="3130" w:type="dxa"/>
                                  </w:tcPr>
                                  <w:p w14:paraId="15056B0C" w14:textId="77777777" w:rsidR="002F0050" w:rsidRDefault="002F0050">
                                    <w:pPr>
                                      <w:pStyle w:val="Style18"/>
                                      <w:widowControl/>
                                      <w:ind w:left="187" w:right="187"/>
                                      <w:rPr>
                                        <w:rStyle w:val="FontStyle84"/>
                                      </w:rPr>
                                    </w:pPr>
                                    <w:r>
                                      <w:rPr>
                                        <w:rStyle w:val="FontStyle84"/>
                                      </w:rPr>
                                      <w:t>Преобразуване във вторични енергии</w:t>
                                    </w:r>
                                  </w:p>
                                </w:tc>
                                <w:tc>
                                  <w:tcPr>
                                    <w:tcW w:w="3211" w:type="dxa"/>
                                  </w:tcPr>
                                  <w:p w14:paraId="0BE8558C" w14:textId="77777777" w:rsidR="002F0050" w:rsidRDefault="002F0050">
                                    <w:pPr>
                                      <w:pStyle w:val="Style64"/>
                                      <w:widowControl/>
                                      <w:spacing w:line="490" w:lineRule="exact"/>
                                      <w:ind w:left="974" w:right="461"/>
                                      <w:rPr>
                                        <w:rStyle w:val="FontStyle84"/>
                                      </w:rPr>
                                    </w:pPr>
                                    <w:r>
                                      <w:rPr>
                                        <w:rStyle w:val="FontStyle84"/>
                                      </w:rPr>
                                      <w:t>електроенергия топлинна енергия</w:t>
                                    </w:r>
                                  </w:p>
                                </w:tc>
                              </w:tr>
                              <w:tr w:rsidR="002F0050" w14:paraId="3152EA9D" w14:textId="77777777" w:rsidTr="006A1FC8">
                                <w:trPr>
                                  <w:trHeight w:hRule="exact" w:val="216"/>
                                </w:trPr>
                                <w:tc>
                                  <w:tcPr>
                                    <w:tcW w:w="2597" w:type="dxa"/>
                                  </w:tcPr>
                                  <w:p w14:paraId="42D9B675" w14:textId="77777777" w:rsidR="002F0050" w:rsidRDefault="002F0050">
                                    <w:pPr>
                                      <w:pStyle w:val="Style64"/>
                                      <w:widowControl/>
                                      <w:spacing w:line="240" w:lineRule="auto"/>
                                      <w:jc w:val="center"/>
                                      <w:rPr>
                                        <w:rStyle w:val="FontStyle84"/>
                                      </w:rPr>
                                    </w:pPr>
                                    <w:r>
                                      <w:rPr>
                                        <w:rStyle w:val="FontStyle84"/>
                                      </w:rPr>
                                      <w:t>Водна енергия</w:t>
                                    </w:r>
                                  </w:p>
                                </w:tc>
                                <w:tc>
                                  <w:tcPr>
                                    <w:tcW w:w="3130" w:type="dxa"/>
                                  </w:tcPr>
                                  <w:p w14:paraId="35396CB6" w14:textId="77777777" w:rsidR="002F0050" w:rsidRDefault="002F0050">
                                    <w:pPr>
                                      <w:pStyle w:val="Style64"/>
                                      <w:widowControl/>
                                      <w:spacing w:line="240" w:lineRule="auto"/>
                                      <w:jc w:val="center"/>
                                      <w:rPr>
                                        <w:rStyle w:val="FontStyle84"/>
                                      </w:rPr>
                                    </w:pPr>
                                    <w:r>
                                      <w:rPr>
                                        <w:rStyle w:val="FontStyle84"/>
                                      </w:rPr>
                                      <w:t>Преобразуване (ВЕЦ)</w:t>
                                    </w:r>
                                  </w:p>
                                </w:tc>
                                <w:tc>
                                  <w:tcPr>
                                    <w:tcW w:w="3211" w:type="dxa"/>
                                  </w:tcPr>
                                  <w:p w14:paraId="770C6385" w14:textId="77777777" w:rsidR="002F0050" w:rsidRDefault="002F0050">
                                    <w:pPr>
                                      <w:pStyle w:val="Style64"/>
                                      <w:widowControl/>
                                      <w:spacing w:line="240" w:lineRule="auto"/>
                                      <w:ind w:left="811"/>
                                      <w:rPr>
                                        <w:rStyle w:val="FontStyle84"/>
                                      </w:rPr>
                                    </w:pPr>
                                    <w:r>
                                      <w:rPr>
                                        <w:rStyle w:val="FontStyle84"/>
                                      </w:rPr>
                                      <w:t>електроенергия</w:t>
                                    </w:r>
                                  </w:p>
                                </w:tc>
                              </w:tr>
                              <w:tr w:rsidR="002F0050" w14:paraId="707FB892" w14:textId="77777777" w:rsidTr="006A1FC8">
                                <w:trPr>
                                  <w:trHeight w:hRule="exact" w:val="422"/>
                                </w:trPr>
                                <w:tc>
                                  <w:tcPr>
                                    <w:tcW w:w="2597" w:type="dxa"/>
                                  </w:tcPr>
                                  <w:p w14:paraId="54FF6845" w14:textId="77777777" w:rsidR="002F0050" w:rsidRDefault="002F0050">
                                    <w:pPr>
                                      <w:pStyle w:val="Style64"/>
                                      <w:widowControl/>
                                      <w:spacing w:line="240" w:lineRule="auto"/>
                                      <w:jc w:val="center"/>
                                      <w:rPr>
                                        <w:rStyle w:val="FontStyle84"/>
                                      </w:rPr>
                                    </w:pPr>
                                    <w:r>
                                      <w:rPr>
                                        <w:rStyle w:val="FontStyle84"/>
                                      </w:rPr>
                                      <w:t>Енергия на вятъра</w:t>
                                    </w:r>
                                  </w:p>
                                </w:tc>
                                <w:tc>
                                  <w:tcPr>
                                    <w:tcW w:w="3130" w:type="dxa"/>
                                  </w:tcPr>
                                  <w:p w14:paraId="654FF3BC" w14:textId="77777777" w:rsidR="002F0050" w:rsidRDefault="002F0050">
                                    <w:pPr>
                                      <w:pStyle w:val="Style18"/>
                                      <w:widowControl/>
                                      <w:spacing w:line="197" w:lineRule="exact"/>
                                      <w:ind w:left="379" w:right="374"/>
                                      <w:rPr>
                                        <w:rStyle w:val="FontStyle84"/>
                                      </w:rPr>
                                    </w:pPr>
                                    <w:r>
                                      <w:rPr>
                                        <w:rStyle w:val="FontStyle84"/>
                                      </w:rPr>
                                      <w:t>Преобразуване(Вятърни генератори)</w:t>
                                    </w:r>
                                  </w:p>
                                </w:tc>
                                <w:tc>
                                  <w:tcPr>
                                    <w:tcW w:w="3211" w:type="dxa"/>
                                  </w:tcPr>
                                  <w:p w14:paraId="474656E0" w14:textId="77777777" w:rsidR="002F0050" w:rsidRDefault="002F0050">
                                    <w:pPr>
                                      <w:pStyle w:val="Style64"/>
                                      <w:widowControl/>
                                      <w:spacing w:line="240" w:lineRule="auto"/>
                                      <w:ind w:left="811"/>
                                      <w:rPr>
                                        <w:rStyle w:val="FontStyle84"/>
                                      </w:rPr>
                                    </w:pPr>
                                    <w:r>
                                      <w:rPr>
                                        <w:rStyle w:val="FontStyle84"/>
                                      </w:rPr>
                                      <w:t>електроенергия</w:t>
                                    </w:r>
                                  </w:p>
                                </w:tc>
                              </w:tr>
                              <w:tr w:rsidR="002F0050" w14:paraId="7D185601" w14:textId="77777777" w:rsidTr="006A1FC8">
                                <w:trPr>
                                  <w:trHeight w:hRule="exact" w:val="216"/>
                                </w:trPr>
                                <w:tc>
                                  <w:tcPr>
                                    <w:tcW w:w="2597" w:type="dxa"/>
                                  </w:tcPr>
                                  <w:p w14:paraId="6ED8BA23" w14:textId="77777777" w:rsidR="002F0050" w:rsidRDefault="002F0050">
                                    <w:pPr>
                                      <w:pStyle w:val="Style64"/>
                                      <w:widowControl/>
                                      <w:spacing w:line="240" w:lineRule="auto"/>
                                      <w:jc w:val="center"/>
                                      <w:rPr>
                                        <w:rStyle w:val="FontStyle84"/>
                                      </w:rPr>
                                    </w:pPr>
                                    <w:r>
                                      <w:rPr>
                                        <w:rStyle w:val="FontStyle84"/>
                                      </w:rPr>
                                      <w:t>Слънчева енергия</w:t>
                                    </w:r>
                                  </w:p>
                                </w:tc>
                                <w:tc>
                                  <w:tcPr>
                                    <w:tcW w:w="3130" w:type="dxa"/>
                                  </w:tcPr>
                                  <w:p w14:paraId="0B69CFB9" w14:textId="77777777" w:rsidR="002F0050" w:rsidRDefault="002F0050">
                                    <w:pPr>
                                      <w:pStyle w:val="Style64"/>
                                      <w:widowControl/>
                                      <w:spacing w:line="240" w:lineRule="auto"/>
                                      <w:jc w:val="center"/>
                                      <w:rPr>
                                        <w:rStyle w:val="FontStyle84"/>
                                      </w:rPr>
                                    </w:pPr>
                                    <w:r>
                                      <w:rPr>
                                        <w:rStyle w:val="FontStyle84"/>
                                      </w:rPr>
                                      <w:t>Преобразуване (соларни кол.)</w:t>
                                    </w:r>
                                  </w:p>
                                </w:tc>
                                <w:tc>
                                  <w:tcPr>
                                    <w:tcW w:w="3211" w:type="dxa"/>
                                  </w:tcPr>
                                  <w:p w14:paraId="75529B2F" w14:textId="77777777" w:rsidR="002F0050" w:rsidRDefault="002F0050">
                                    <w:pPr>
                                      <w:pStyle w:val="Style64"/>
                                      <w:widowControl/>
                                      <w:spacing w:line="240" w:lineRule="auto"/>
                                      <w:ind w:left="706"/>
                                      <w:rPr>
                                        <w:rStyle w:val="FontStyle84"/>
                                      </w:rPr>
                                    </w:pPr>
                                    <w:r>
                                      <w:rPr>
                                        <w:rStyle w:val="FontStyle84"/>
                                      </w:rPr>
                                      <w:t>топлинна енергия</w:t>
                                    </w:r>
                                  </w:p>
                                </w:tc>
                              </w:tr>
                              <w:tr w:rsidR="002F0050" w14:paraId="1CF7A9EE" w14:textId="77777777" w:rsidTr="006A1FC8">
                                <w:trPr>
                                  <w:trHeight w:hRule="exact" w:val="211"/>
                                </w:trPr>
                                <w:tc>
                                  <w:tcPr>
                                    <w:tcW w:w="2597" w:type="dxa"/>
                                  </w:tcPr>
                                  <w:p w14:paraId="29A84EFD" w14:textId="77777777" w:rsidR="002F0050" w:rsidRDefault="002F0050">
                                    <w:pPr>
                                      <w:pStyle w:val="Style19"/>
                                      <w:widowControl/>
                                    </w:pPr>
                                  </w:p>
                                </w:tc>
                                <w:tc>
                                  <w:tcPr>
                                    <w:tcW w:w="3130" w:type="dxa"/>
                                  </w:tcPr>
                                  <w:p w14:paraId="38EB05AB" w14:textId="77777777" w:rsidR="002F0050" w:rsidRDefault="002F0050">
                                    <w:pPr>
                                      <w:pStyle w:val="Style64"/>
                                      <w:widowControl/>
                                      <w:spacing w:line="240" w:lineRule="auto"/>
                                      <w:jc w:val="center"/>
                                      <w:rPr>
                                        <w:rStyle w:val="FontStyle84"/>
                                      </w:rPr>
                                    </w:pPr>
                                    <w:r>
                                      <w:rPr>
                                        <w:rStyle w:val="FontStyle84"/>
                                      </w:rPr>
                                      <w:t>Преобразуване (фотоволтаици)</w:t>
                                    </w:r>
                                  </w:p>
                                </w:tc>
                                <w:tc>
                                  <w:tcPr>
                                    <w:tcW w:w="3211" w:type="dxa"/>
                                  </w:tcPr>
                                  <w:p w14:paraId="2B454F15" w14:textId="77777777" w:rsidR="002F0050" w:rsidRDefault="002F0050">
                                    <w:pPr>
                                      <w:pStyle w:val="Style64"/>
                                      <w:widowControl/>
                                      <w:spacing w:line="240" w:lineRule="auto"/>
                                      <w:ind w:left="806"/>
                                      <w:rPr>
                                        <w:rStyle w:val="FontStyle84"/>
                                      </w:rPr>
                                    </w:pPr>
                                    <w:r>
                                      <w:rPr>
                                        <w:rStyle w:val="FontStyle84"/>
                                      </w:rPr>
                                      <w:t>електроенергия</w:t>
                                    </w:r>
                                  </w:p>
                                </w:tc>
                              </w:tr>
                              <w:tr w:rsidR="002F0050" w14:paraId="46BB629A" w14:textId="77777777" w:rsidTr="006A1FC8">
                                <w:trPr>
                                  <w:trHeight w:hRule="exact" w:val="235"/>
                                </w:trPr>
                                <w:tc>
                                  <w:tcPr>
                                    <w:tcW w:w="2597" w:type="dxa"/>
                                  </w:tcPr>
                                  <w:p w14:paraId="643EC602" w14:textId="77777777" w:rsidR="002F0050" w:rsidRDefault="002F0050">
                                    <w:pPr>
                                      <w:pStyle w:val="Style64"/>
                                      <w:widowControl/>
                                      <w:spacing w:line="240" w:lineRule="auto"/>
                                      <w:jc w:val="center"/>
                                      <w:rPr>
                                        <w:rStyle w:val="FontStyle84"/>
                                      </w:rPr>
                                    </w:pPr>
                                    <w:r>
                                      <w:rPr>
                                        <w:rStyle w:val="FontStyle84"/>
                                      </w:rPr>
                                      <w:t>Геотермална енергия</w:t>
                                    </w:r>
                                  </w:p>
                                </w:tc>
                                <w:tc>
                                  <w:tcPr>
                                    <w:tcW w:w="3130" w:type="dxa"/>
                                  </w:tcPr>
                                  <w:p w14:paraId="573F1D8E" w14:textId="77777777" w:rsidR="002F0050" w:rsidRDefault="002F0050">
                                    <w:pPr>
                                      <w:pStyle w:val="Style64"/>
                                      <w:widowControl/>
                                      <w:spacing w:line="240" w:lineRule="auto"/>
                                      <w:jc w:val="center"/>
                                      <w:rPr>
                                        <w:rStyle w:val="FontStyle84"/>
                                      </w:rPr>
                                    </w:pPr>
                                    <w:r>
                                      <w:rPr>
                                        <w:rStyle w:val="FontStyle84"/>
                                      </w:rPr>
                                      <w:t>Без преобразуване</w:t>
                                    </w:r>
                                  </w:p>
                                </w:tc>
                                <w:tc>
                                  <w:tcPr>
                                    <w:tcW w:w="3211" w:type="dxa"/>
                                  </w:tcPr>
                                  <w:p w14:paraId="2B5DC0D5" w14:textId="77777777" w:rsidR="002F0050" w:rsidRDefault="002F0050">
                                    <w:pPr>
                                      <w:pStyle w:val="Style64"/>
                                      <w:widowControl/>
                                      <w:spacing w:line="240" w:lineRule="auto"/>
                                      <w:ind w:left="706"/>
                                      <w:rPr>
                                        <w:rStyle w:val="FontStyle84"/>
                                      </w:rPr>
                                    </w:pPr>
                                    <w:r>
                                      <w:rPr>
                                        <w:rStyle w:val="FontStyle84"/>
                                      </w:rPr>
                                      <w:t>топлинна енергия</w:t>
                                    </w:r>
                                  </w:p>
                                </w:tc>
                              </w:tr>
                            </w:tbl>
                            <w:p w14:paraId="1DC282C4" w14:textId="77777777" w:rsidR="002F0050" w:rsidRDefault="002F0050" w:rsidP="002F0050"/>
                          </w:txbxContent>
                        </wps:txbx>
                        <wps:bodyPr rot="0" vert="horz" wrap="square" lIns="0" tIns="0" rIns="0" bIns="0" anchor="t" anchorCtr="0" upright="1">
                          <a:noAutofit/>
                        </wps:bodyPr>
                      </wps:wsp>
                      <wps:wsp>
                        <wps:cNvPr id="137" name="Text Box 23"/>
                        <wps:cNvSpPr txBox="1">
                          <a:spLocks noChangeArrowheads="1"/>
                        </wps:cNvSpPr>
                        <wps:spPr bwMode="auto">
                          <a:xfrm>
                            <a:off x="1685" y="9475"/>
                            <a:ext cx="3302" cy="211"/>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4A1F645B" w14:textId="77777777" w:rsidR="002F0050" w:rsidRDefault="002F0050" w:rsidP="002F0050">
                              <w:pPr>
                                <w:pStyle w:val="Style24"/>
                                <w:widowControl/>
                                <w:spacing w:line="240" w:lineRule="auto"/>
                                <w:jc w:val="both"/>
                                <w:rPr>
                                  <w:rStyle w:val="FontStyle82"/>
                                  <w:u w:val="single"/>
                                </w:rPr>
                              </w:pPr>
                              <w:r>
                                <w:rPr>
                                  <w:rStyle w:val="FontStyle82"/>
                                  <w:u w:val="single"/>
                                </w:rPr>
                                <w:t>Таблица 12: Преобразуване на ЕВИ</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95FB18" id="Групиране 135" o:spid="_x0000_s1043" style="position:absolute;margin-left:79.05pt;margin-top:471.2pt;width:446.9pt;height:264pt;z-index:251679744;mso-wrap-distance-left:7in;mso-wrap-distance-top:9.1pt;mso-wrap-distance-right:7in;mso-wrap-distance-bottom:13.45pt;mso-position-horizontal-relative:page;mso-position-vertical-relative:page" coordorigin="1651,9475" coordsize="8938,5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">
                <v:shapetype id="_x0000_t202" coordsize="21600,21600" o:spt="202" path="m,l,21600r21600,l21600,xe">
                  <v:stroke joinstyle="miter"/>
                  <v:path gradientshapeok="t" o:connecttype="rect"/>
                </v:shapetype>
                <v:shape id="Text Box 22" o:spid="_x0000_s1044" type="#_x0000_t202" style="position:absolute;left:1651;top:9681;width:8938;height:4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" filled="f" strokecolor="white" strokeweight="0">
                  <v:textbox inset="0,0,0,0">
                    <w:txbxContent>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2597"/>
                          <w:gridCol w:w="3130"/>
                          <w:gridCol w:w="3211"/>
                        </w:tblGrid>
                        <w:tr w:rsidR="002F0050" w14:paraId="0F19599B" w14:textId="77777777" w:rsidTr="006A1FC8">
                          <w:trPr>
                            <w:trHeight w:hRule="exact" w:val="370"/>
                          </w:trPr>
                          <w:tc>
                            <w:tcPr>
                              <w:tcW w:w="2597" w:type="dxa"/>
                            </w:tcPr>
                            <w:p w14:paraId="252F4A43" w14:textId="77777777" w:rsidR="002F0050" w:rsidRDefault="002F0050">
                              <w:pPr>
                                <w:pStyle w:val="Style19"/>
                                <w:widowControl/>
                              </w:pPr>
                            </w:p>
                          </w:tc>
                          <w:tc>
                            <w:tcPr>
                              <w:tcW w:w="3130" w:type="dxa"/>
                            </w:tcPr>
                            <w:p w14:paraId="2240A79C" w14:textId="77777777" w:rsidR="002F0050" w:rsidRDefault="002F0050">
                              <w:pPr>
                                <w:pStyle w:val="Style19"/>
                                <w:widowControl/>
                              </w:pPr>
                            </w:p>
                          </w:tc>
                          <w:tc>
                            <w:tcPr>
                              <w:tcW w:w="3211" w:type="dxa"/>
                            </w:tcPr>
                            <w:p w14:paraId="256AD926" w14:textId="77777777" w:rsidR="002F0050" w:rsidRDefault="002F0050">
                              <w:pPr>
                                <w:pStyle w:val="Style64"/>
                                <w:widowControl/>
                                <w:spacing w:line="240" w:lineRule="auto"/>
                                <w:ind w:left="1214"/>
                                <w:rPr>
                                  <w:rStyle w:val="FontStyle84"/>
                                </w:rPr>
                              </w:pPr>
                              <w:r>
                                <w:rPr>
                                  <w:rStyle w:val="FontStyle84"/>
                                </w:rPr>
                                <w:t>пелети</w:t>
                              </w:r>
                            </w:p>
                          </w:tc>
                        </w:tr>
                        <w:tr w:rsidR="002F0050" w14:paraId="19FF83B9" w14:textId="77777777" w:rsidTr="006A1FC8">
                          <w:trPr>
                            <w:trHeight w:hRule="exact" w:val="1059"/>
                          </w:trPr>
                          <w:tc>
                            <w:tcPr>
                              <w:tcW w:w="2597" w:type="dxa"/>
                            </w:tcPr>
                            <w:p w14:paraId="5A8F37C5" w14:textId="77777777" w:rsidR="002F0050" w:rsidRDefault="002F0050">
                              <w:pPr>
                                <w:pStyle w:val="Style19"/>
                                <w:widowControl/>
                              </w:pPr>
                            </w:p>
                          </w:tc>
                          <w:tc>
                            <w:tcPr>
                              <w:tcW w:w="3130" w:type="dxa"/>
                            </w:tcPr>
                            <w:p w14:paraId="435B5DB4" w14:textId="77777777" w:rsidR="002F0050" w:rsidRDefault="002F0050">
                              <w:pPr>
                                <w:pStyle w:val="Style64"/>
                                <w:widowControl/>
                                <w:spacing w:line="240" w:lineRule="auto"/>
                                <w:jc w:val="center"/>
                                <w:rPr>
                                  <w:rStyle w:val="FontStyle84"/>
                                </w:rPr>
                              </w:pPr>
                              <w:r>
                                <w:rPr>
                                  <w:rStyle w:val="FontStyle84"/>
                                </w:rPr>
                                <w:t>Без преобразуване</w:t>
                              </w:r>
                            </w:p>
                          </w:tc>
                          <w:tc>
                            <w:tcPr>
                              <w:tcW w:w="3211" w:type="dxa"/>
                            </w:tcPr>
                            <w:p w14:paraId="232693C4" w14:textId="77777777" w:rsidR="002F0050" w:rsidRDefault="002F0050">
                              <w:pPr>
                                <w:pStyle w:val="Style64"/>
                                <w:widowControl/>
                                <w:ind w:left="1157" w:right="1152"/>
                                <w:rPr>
                                  <w:rStyle w:val="FontStyle84"/>
                                </w:rPr>
                              </w:pPr>
                              <w:r>
                                <w:rPr>
                                  <w:rStyle w:val="FontStyle84"/>
                                </w:rPr>
                                <w:t>брикети други</w:t>
                              </w:r>
                            </w:p>
                          </w:tc>
                        </w:tr>
                        <w:tr w:rsidR="002F0050" w14:paraId="78CF4311" w14:textId="77777777" w:rsidTr="006A1FC8">
                          <w:trPr>
                            <w:trHeight w:hRule="exact" w:val="384"/>
                          </w:trPr>
                          <w:tc>
                            <w:tcPr>
                              <w:tcW w:w="2597" w:type="dxa"/>
                            </w:tcPr>
                            <w:p w14:paraId="7A6D088D" w14:textId="77777777" w:rsidR="002F0050" w:rsidRDefault="002F0050">
                              <w:pPr>
                                <w:pStyle w:val="Style19"/>
                                <w:widowControl/>
                              </w:pPr>
                            </w:p>
                          </w:tc>
                          <w:tc>
                            <w:tcPr>
                              <w:tcW w:w="3130" w:type="dxa"/>
                            </w:tcPr>
                            <w:p w14:paraId="43EDF9D7" w14:textId="77777777" w:rsidR="002F0050" w:rsidRDefault="002F0050">
                              <w:pPr>
                                <w:pStyle w:val="Style19"/>
                                <w:widowControl/>
                              </w:pPr>
                            </w:p>
                          </w:tc>
                          <w:tc>
                            <w:tcPr>
                              <w:tcW w:w="3211" w:type="dxa"/>
                            </w:tcPr>
                            <w:p w14:paraId="1B96873F" w14:textId="77777777" w:rsidR="002F0050" w:rsidRDefault="002F0050">
                              <w:pPr>
                                <w:pStyle w:val="Style64"/>
                                <w:widowControl/>
                                <w:spacing w:line="240" w:lineRule="auto"/>
                                <w:ind w:left="586"/>
                                <w:rPr>
                                  <w:rStyle w:val="FontStyle84"/>
                                </w:rPr>
                              </w:pPr>
                              <w:r>
                                <w:rPr>
                                  <w:rStyle w:val="FontStyle84"/>
                                </w:rPr>
                                <w:t>твърди (дървени въглища)</w:t>
                              </w:r>
                            </w:p>
                          </w:tc>
                        </w:tr>
                        <w:tr w:rsidR="002F0050" w14:paraId="2B8DACB8" w14:textId="77777777" w:rsidTr="006A1FC8">
                          <w:trPr>
                            <w:trHeight w:hRule="exact" w:val="1229"/>
                          </w:trPr>
                          <w:tc>
                            <w:tcPr>
                              <w:tcW w:w="2597" w:type="dxa"/>
                            </w:tcPr>
                            <w:p w14:paraId="424CD272" w14:textId="77777777" w:rsidR="002F0050" w:rsidRDefault="002F0050">
                              <w:pPr>
                                <w:pStyle w:val="Style64"/>
                                <w:widowControl/>
                                <w:spacing w:line="240" w:lineRule="auto"/>
                                <w:jc w:val="center"/>
                                <w:rPr>
                                  <w:rStyle w:val="FontStyle84"/>
                                </w:rPr>
                              </w:pPr>
                              <w:r>
                                <w:rPr>
                                  <w:rStyle w:val="FontStyle84"/>
                                </w:rPr>
                                <w:t>Биомаса</w:t>
                              </w:r>
                            </w:p>
                          </w:tc>
                          <w:tc>
                            <w:tcPr>
                              <w:tcW w:w="3130" w:type="dxa"/>
                            </w:tcPr>
                            <w:p w14:paraId="18322F37" w14:textId="77777777" w:rsidR="002F0050" w:rsidRDefault="002F0050">
                              <w:pPr>
                                <w:pStyle w:val="Style64"/>
                                <w:widowControl/>
                                <w:spacing w:line="240" w:lineRule="auto"/>
                                <w:jc w:val="center"/>
                                <w:rPr>
                                  <w:rStyle w:val="FontStyle84"/>
                                </w:rPr>
                              </w:pPr>
                              <w:r>
                                <w:rPr>
                                  <w:rStyle w:val="FontStyle84"/>
                                </w:rPr>
                                <w:t>Преобразуване в биогорива</w:t>
                              </w:r>
                            </w:p>
                          </w:tc>
                          <w:tc>
                            <w:tcPr>
                              <w:tcW w:w="3211" w:type="dxa"/>
                            </w:tcPr>
                            <w:p w14:paraId="584A159D" w14:textId="77777777" w:rsidR="002F0050" w:rsidRDefault="002F0050" w:rsidP="006A1FC8">
                              <w:pPr>
                                <w:pStyle w:val="Style18"/>
                                <w:widowControl/>
                                <w:ind w:right="182"/>
                                <w:jc w:val="left"/>
                                <w:rPr>
                                  <w:rStyle w:val="FontStyle84"/>
                                  <w:lang w:val="en-US"/>
                                </w:rPr>
                              </w:pPr>
                            </w:p>
                            <w:p w14:paraId="2D2C1090" w14:textId="77777777" w:rsidR="002F0050" w:rsidRDefault="002F0050" w:rsidP="006A1FC8">
                              <w:pPr>
                                <w:pStyle w:val="Style18"/>
                                <w:widowControl/>
                                <w:ind w:right="182"/>
                                <w:jc w:val="left"/>
                                <w:rPr>
                                  <w:rStyle w:val="FontStyle84"/>
                                </w:rPr>
                              </w:pPr>
                              <w:r>
                                <w:rPr>
                                  <w:rStyle w:val="FontStyle84"/>
                                </w:rPr>
                                <w:t>течни (био-етанол, био-метанол, био</w:t>
                              </w:r>
                              <w:r w:rsidRPr="009707FB">
                                <w:rPr>
                                  <w:rStyle w:val="FontStyle84"/>
                                  <w:lang w:val="ru-RU"/>
                                </w:rPr>
                                <w:t>-</w:t>
                              </w:r>
                              <w:r>
                                <w:rPr>
                                  <w:rStyle w:val="FontStyle84"/>
                                </w:rPr>
                                <w:t>дизел и т.н.)</w:t>
                              </w:r>
                            </w:p>
                            <w:p w14:paraId="0E8426B4" w14:textId="77777777" w:rsidR="002F0050" w:rsidRPr="009707FB" w:rsidRDefault="002F0050" w:rsidP="006A1FC8">
                              <w:pPr>
                                <w:pStyle w:val="Style18"/>
                                <w:widowControl/>
                                <w:ind w:right="182"/>
                                <w:jc w:val="left"/>
                                <w:rPr>
                                  <w:rStyle w:val="FontStyle84"/>
                                  <w:lang w:val="ru-RU"/>
                                </w:rPr>
                              </w:pPr>
                            </w:p>
                            <w:p w14:paraId="7ECD7851" w14:textId="77777777" w:rsidR="002F0050" w:rsidRDefault="002F0050" w:rsidP="006A1FC8">
                              <w:pPr>
                                <w:pStyle w:val="Style18"/>
                                <w:widowControl/>
                                <w:ind w:right="182"/>
                                <w:jc w:val="left"/>
                                <w:rPr>
                                  <w:rStyle w:val="FontStyle84"/>
                                </w:rPr>
                              </w:pPr>
                              <w:r>
                                <w:rPr>
                                  <w:rStyle w:val="FontStyle84"/>
                                </w:rPr>
                                <w:t>газообразни (био-газ, сметищен газ и т.н.)</w:t>
                              </w:r>
                            </w:p>
                          </w:tc>
                        </w:tr>
                        <w:tr w:rsidR="002F0050" w14:paraId="6B269973" w14:textId="77777777" w:rsidTr="006A1FC8">
                          <w:trPr>
                            <w:trHeight w:hRule="exact" w:val="744"/>
                          </w:trPr>
                          <w:tc>
                            <w:tcPr>
                              <w:tcW w:w="2597" w:type="dxa"/>
                            </w:tcPr>
                            <w:p w14:paraId="7527DAE5" w14:textId="77777777" w:rsidR="002F0050" w:rsidRDefault="002F0050">
                              <w:pPr>
                                <w:pStyle w:val="Style19"/>
                                <w:widowControl/>
                              </w:pPr>
                            </w:p>
                          </w:tc>
                          <w:tc>
                            <w:tcPr>
                              <w:tcW w:w="3130" w:type="dxa"/>
                            </w:tcPr>
                            <w:p w14:paraId="15056B0C" w14:textId="77777777" w:rsidR="002F0050" w:rsidRDefault="002F0050">
                              <w:pPr>
                                <w:pStyle w:val="Style18"/>
                                <w:widowControl/>
                                <w:ind w:left="187" w:right="187"/>
                                <w:rPr>
                                  <w:rStyle w:val="FontStyle84"/>
                                </w:rPr>
                              </w:pPr>
                              <w:r>
                                <w:rPr>
                                  <w:rStyle w:val="FontStyle84"/>
                                </w:rPr>
                                <w:t>Преобразуване във вторични енергии</w:t>
                              </w:r>
                            </w:p>
                          </w:tc>
                          <w:tc>
                            <w:tcPr>
                              <w:tcW w:w="3211" w:type="dxa"/>
                            </w:tcPr>
                            <w:p w14:paraId="0BE8558C" w14:textId="77777777" w:rsidR="002F0050" w:rsidRDefault="002F0050">
                              <w:pPr>
                                <w:pStyle w:val="Style64"/>
                                <w:widowControl/>
                                <w:spacing w:line="490" w:lineRule="exact"/>
                                <w:ind w:left="974" w:right="461"/>
                                <w:rPr>
                                  <w:rStyle w:val="FontStyle84"/>
                                </w:rPr>
                              </w:pPr>
                              <w:r>
                                <w:rPr>
                                  <w:rStyle w:val="FontStyle84"/>
                                </w:rPr>
                                <w:t>електроенергия топлинна енергия</w:t>
                              </w:r>
                            </w:p>
                          </w:tc>
                        </w:tr>
                        <w:tr w:rsidR="002F0050" w14:paraId="3152EA9D" w14:textId="77777777" w:rsidTr="006A1FC8">
                          <w:trPr>
                            <w:trHeight w:hRule="exact" w:val="216"/>
                          </w:trPr>
                          <w:tc>
                            <w:tcPr>
                              <w:tcW w:w="2597" w:type="dxa"/>
                            </w:tcPr>
                            <w:p w14:paraId="42D9B675" w14:textId="77777777" w:rsidR="002F0050" w:rsidRDefault="002F0050">
                              <w:pPr>
                                <w:pStyle w:val="Style64"/>
                                <w:widowControl/>
                                <w:spacing w:line="240" w:lineRule="auto"/>
                                <w:jc w:val="center"/>
                                <w:rPr>
                                  <w:rStyle w:val="FontStyle84"/>
                                </w:rPr>
                              </w:pPr>
                              <w:r>
                                <w:rPr>
                                  <w:rStyle w:val="FontStyle84"/>
                                </w:rPr>
                                <w:t>Водна енергия</w:t>
                              </w:r>
                            </w:p>
                          </w:tc>
                          <w:tc>
                            <w:tcPr>
                              <w:tcW w:w="3130" w:type="dxa"/>
                            </w:tcPr>
                            <w:p w14:paraId="35396CB6" w14:textId="77777777" w:rsidR="002F0050" w:rsidRDefault="002F0050">
                              <w:pPr>
                                <w:pStyle w:val="Style64"/>
                                <w:widowControl/>
                                <w:spacing w:line="240" w:lineRule="auto"/>
                                <w:jc w:val="center"/>
                                <w:rPr>
                                  <w:rStyle w:val="FontStyle84"/>
                                </w:rPr>
                              </w:pPr>
                              <w:r>
                                <w:rPr>
                                  <w:rStyle w:val="FontStyle84"/>
                                </w:rPr>
                                <w:t>Преобразуване (ВЕЦ)</w:t>
                              </w:r>
                            </w:p>
                          </w:tc>
                          <w:tc>
                            <w:tcPr>
                              <w:tcW w:w="3211" w:type="dxa"/>
                            </w:tcPr>
                            <w:p w14:paraId="770C6385" w14:textId="77777777" w:rsidR="002F0050" w:rsidRDefault="002F0050">
                              <w:pPr>
                                <w:pStyle w:val="Style64"/>
                                <w:widowControl/>
                                <w:spacing w:line="240" w:lineRule="auto"/>
                                <w:ind w:left="811"/>
                                <w:rPr>
                                  <w:rStyle w:val="FontStyle84"/>
                                </w:rPr>
                              </w:pPr>
                              <w:r>
                                <w:rPr>
                                  <w:rStyle w:val="FontStyle84"/>
                                </w:rPr>
                                <w:t>електроенергия</w:t>
                              </w:r>
                            </w:p>
                          </w:tc>
                        </w:tr>
                        <w:tr w:rsidR="002F0050" w14:paraId="707FB892" w14:textId="77777777" w:rsidTr="006A1FC8">
                          <w:trPr>
                            <w:trHeight w:hRule="exact" w:val="422"/>
                          </w:trPr>
                          <w:tc>
                            <w:tcPr>
                              <w:tcW w:w="2597" w:type="dxa"/>
                            </w:tcPr>
                            <w:p w14:paraId="54FF6845" w14:textId="77777777" w:rsidR="002F0050" w:rsidRDefault="002F0050">
                              <w:pPr>
                                <w:pStyle w:val="Style64"/>
                                <w:widowControl/>
                                <w:spacing w:line="240" w:lineRule="auto"/>
                                <w:jc w:val="center"/>
                                <w:rPr>
                                  <w:rStyle w:val="FontStyle84"/>
                                </w:rPr>
                              </w:pPr>
                              <w:r>
                                <w:rPr>
                                  <w:rStyle w:val="FontStyle84"/>
                                </w:rPr>
                                <w:t>Енергия на вятъра</w:t>
                              </w:r>
                            </w:p>
                          </w:tc>
                          <w:tc>
                            <w:tcPr>
                              <w:tcW w:w="3130" w:type="dxa"/>
                            </w:tcPr>
                            <w:p w14:paraId="654FF3BC" w14:textId="77777777" w:rsidR="002F0050" w:rsidRDefault="002F0050">
                              <w:pPr>
                                <w:pStyle w:val="Style18"/>
                                <w:widowControl/>
                                <w:spacing w:line="197" w:lineRule="exact"/>
                                <w:ind w:left="379" w:right="374"/>
                                <w:rPr>
                                  <w:rStyle w:val="FontStyle84"/>
                                </w:rPr>
                              </w:pPr>
                              <w:r>
                                <w:rPr>
                                  <w:rStyle w:val="FontStyle84"/>
                                </w:rPr>
                                <w:t>Преобразуване(Вятърни генератори)</w:t>
                              </w:r>
                            </w:p>
                          </w:tc>
                          <w:tc>
                            <w:tcPr>
                              <w:tcW w:w="3211" w:type="dxa"/>
                            </w:tcPr>
                            <w:p w14:paraId="474656E0" w14:textId="77777777" w:rsidR="002F0050" w:rsidRDefault="002F0050">
                              <w:pPr>
                                <w:pStyle w:val="Style64"/>
                                <w:widowControl/>
                                <w:spacing w:line="240" w:lineRule="auto"/>
                                <w:ind w:left="811"/>
                                <w:rPr>
                                  <w:rStyle w:val="FontStyle84"/>
                                </w:rPr>
                              </w:pPr>
                              <w:r>
                                <w:rPr>
                                  <w:rStyle w:val="FontStyle84"/>
                                </w:rPr>
                                <w:t>електроенергия</w:t>
                              </w:r>
                            </w:p>
                          </w:tc>
                        </w:tr>
                        <w:tr w:rsidR="002F0050" w14:paraId="7D185601" w14:textId="77777777" w:rsidTr="006A1FC8">
                          <w:trPr>
                            <w:trHeight w:hRule="exact" w:val="216"/>
                          </w:trPr>
                          <w:tc>
                            <w:tcPr>
                              <w:tcW w:w="2597" w:type="dxa"/>
                            </w:tcPr>
                            <w:p w14:paraId="6ED8BA23" w14:textId="77777777" w:rsidR="002F0050" w:rsidRDefault="002F0050">
                              <w:pPr>
                                <w:pStyle w:val="Style64"/>
                                <w:widowControl/>
                                <w:spacing w:line="240" w:lineRule="auto"/>
                                <w:jc w:val="center"/>
                                <w:rPr>
                                  <w:rStyle w:val="FontStyle84"/>
                                </w:rPr>
                              </w:pPr>
                              <w:r>
                                <w:rPr>
                                  <w:rStyle w:val="FontStyle84"/>
                                </w:rPr>
                                <w:t>Слънчева енергия</w:t>
                              </w:r>
                            </w:p>
                          </w:tc>
                          <w:tc>
                            <w:tcPr>
                              <w:tcW w:w="3130" w:type="dxa"/>
                            </w:tcPr>
                            <w:p w14:paraId="0B69CFB9" w14:textId="77777777" w:rsidR="002F0050" w:rsidRDefault="002F0050">
                              <w:pPr>
                                <w:pStyle w:val="Style64"/>
                                <w:widowControl/>
                                <w:spacing w:line="240" w:lineRule="auto"/>
                                <w:jc w:val="center"/>
                                <w:rPr>
                                  <w:rStyle w:val="FontStyle84"/>
                                </w:rPr>
                              </w:pPr>
                              <w:r>
                                <w:rPr>
                                  <w:rStyle w:val="FontStyle84"/>
                                </w:rPr>
                                <w:t>Преобразуване (соларни кол.)</w:t>
                              </w:r>
                            </w:p>
                          </w:tc>
                          <w:tc>
                            <w:tcPr>
                              <w:tcW w:w="3211" w:type="dxa"/>
                            </w:tcPr>
                            <w:p w14:paraId="75529B2F" w14:textId="77777777" w:rsidR="002F0050" w:rsidRDefault="002F0050">
                              <w:pPr>
                                <w:pStyle w:val="Style64"/>
                                <w:widowControl/>
                                <w:spacing w:line="240" w:lineRule="auto"/>
                                <w:ind w:left="706"/>
                                <w:rPr>
                                  <w:rStyle w:val="FontStyle84"/>
                                </w:rPr>
                              </w:pPr>
                              <w:r>
                                <w:rPr>
                                  <w:rStyle w:val="FontStyle84"/>
                                </w:rPr>
                                <w:t>топлинна енергия</w:t>
                              </w:r>
                            </w:p>
                          </w:tc>
                        </w:tr>
                        <w:tr w:rsidR="002F0050" w14:paraId="1CF7A9EE" w14:textId="77777777" w:rsidTr="006A1FC8">
                          <w:trPr>
                            <w:trHeight w:hRule="exact" w:val="211"/>
                          </w:trPr>
                          <w:tc>
                            <w:tcPr>
                              <w:tcW w:w="2597" w:type="dxa"/>
                            </w:tcPr>
                            <w:p w14:paraId="29A84EFD" w14:textId="77777777" w:rsidR="002F0050" w:rsidRDefault="002F0050">
                              <w:pPr>
                                <w:pStyle w:val="Style19"/>
                                <w:widowControl/>
                              </w:pPr>
                            </w:p>
                          </w:tc>
                          <w:tc>
                            <w:tcPr>
                              <w:tcW w:w="3130" w:type="dxa"/>
                            </w:tcPr>
                            <w:p w14:paraId="38EB05AB" w14:textId="77777777" w:rsidR="002F0050" w:rsidRDefault="002F0050">
                              <w:pPr>
                                <w:pStyle w:val="Style64"/>
                                <w:widowControl/>
                                <w:spacing w:line="240" w:lineRule="auto"/>
                                <w:jc w:val="center"/>
                                <w:rPr>
                                  <w:rStyle w:val="FontStyle84"/>
                                </w:rPr>
                              </w:pPr>
                              <w:r>
                                <w:rPr>
                                  <w:rStyle w:val="FontStyle84"/>
                                </w:rPr>
                                <w:t>Преобразуване (фотоволтаици)</w:t>
                              </w:r>
                            </w:p>
                          </w:tc>
                          <w:tc>
                            <w:tcPr>
                              <w:tcW w:w="3211" w:type="dxa"/>
                            </w:tcPr>
                            <w:p w14:paraId="2B454F15" w14:textId="77777777" w:rsidR="002F0050" w:rsidRDefault="002F0050">
                              <w:pPr>
                                <w:pStyle w:val="Style64"/>
                                <w:widowControl/>
                                <w:spacing w:line="240" w:lineRule="auto"/>
                                <w:ind w:left="806"/>
                                <w:rPr>
                                  <w:rStyle w:val="FontStyle84"/>
                                </w:rPr>
                              </w:pPr>
                              <w:r>
                                <w:rPr>
                                  <w:rStyle w:val="FontStyle84"/>
                                </w:rPr>
                                <w:t>електроенергия</w:t>
                              </w:r>
                            </w:p>
                          </w:tc>
                        </w:tr>
                        <w:tr w:rsidR="002F0050" w14:paraId="46BB629A" w14:textId="77777777" w:rsidTr="006A1FC8">
                          <w:trPr>
                            <w:trHeight w:hRule="exact" w:val="235"/>
                          </w:trPr>
                          <w:tc>
                            <w:tcPr>
                              <w:tcW w:w="2597" w:type="dxa"/>
                            </w:tcPr>
                            <w:p w14:paraId="643EC602" w14:textId="77777777" w:rsidR="002F0050" w:rsidRDefault="002F0050">
                              <w:pPr>
                                <w:pStyle w:val="Style64"/>
                                <w:widowControl/>
                                <w:spacing w:line="240" w:lineRule="auto"/>
                                <w:jc w:val="center"/>
                                <w:rPr>
                                  <w:rStyle w:val="FontStyle84"/>
                                </w:rPr>
                              </w:pPr>
                              <w:r>
                                <w:rPr>
                                  <w:rStyle w:val="FontStyle84"/>
                                </w:rPr>
                                <w:t>Геотермална енергия</w:t>
                              </w:r>
                            </w:p>
                          </w:tc>
                          <w:tc>
                            <w:tcPr>
                              <w:tcW w:w="3130" w:type="dxa"/>
                            </w:tcPr>
                            <w:p w14:paraId="573F1D8E" w14:textId="77777777" w:rsidR="002F0050" w:rsidRDefault="002F0050">
                              <w:pPr>
                                <w:pStyle w:val="Style64"/>
                                <w:widowControl/>
                                <w:spacing w:line="240" w:lineRule="auto"/>
                                <w:jc w:val="center"/>
                                <w:rPr>
                                  <w:rStyle w:val="FontStyle84"/>
                                </w:rPr>
                              </w:pPr>
                              <w:r>
                                <w:rPr>
                                  <w:rStyle w:val="FontStyle84"/>
                                </w:rPr>
                                <w:t>Без преобразуване</w:t>
                              </w:r>
                            </w:p>
                          </w:tc>
                          <w:tc>
                            <w:tcPr>
                              <w:tcW w:w="3211" w:type="dxa"/>
                            </w:tcPr>
                            <w:p w14:paraId="2B5DC0D5" w14:textId="77777777" w:rsidR="002F0050" w:rsidRDefault="002F0050">
                              <w:pPr>
                                <w:pStyle w:val="Style64"/>
                                <w:widowControl/>
                                <w:spacing w:line="240" w:lineRule="auto"/>
                                <w:ind w:left="706"/>
                                <w:rPr>
                                  <w:rStyle w:val="FontStyle84"/>
                                </w:rPr>
                              </w:pPr>
                              <w:r>
                                <w:rPr>
                                  <w:rStyle w:val="FontStyle84"/>
                                </w:rPr>
                                <w:t>топлинна енергия</w:t>
                              </w:r>
                            </w:p>
                          </w:tc>
                        </w:tr>
                      </w:tbl>
                      <w:p w14:paraId="1DC282C4" w14:textId="77777777" w:rsidR="002F0050" w:rsidRDefault="002F0050" w:rsidP="002F0050"/>
                    </w:txbxContent>
                  </v:textbox>
                </v:shape>
                <v:shape id="Text Box 23" o:spid="_x0000_s1045" type="#_x0000_t202" style="position:absolute;left:1685;top:9475;width:3302;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" filled="f" strokecolor="white" strokeweight="0">
                  <v:textbox inset="0,0,0,0">
                    <w:txbxContent>
                      <w:p w14:paraId="4A1F645B" w14:textId="77777777" w:rsidR="002F0050" w:rsidRDefault="002F0050" w:rsidP="002F0050">
                        <w:pPr>
                          <w:pStyle w:val="Style24"/>
                          <w:widowControl/>
                          <w:spacing w:line="240" w:lineRule="auto"/>
                          <w:jc w:val="both"/>
                          <w:rPr>
                            <w:rStyle w:val="FontStyle82"/>
                            <w:u w:val="single"/>
                          </w:rPr>
                        </w:pPr>
                        <w:r>
                          <w:rPr>
                            <w:rStyle w:val="FontStyle82"/>
                            <w:u w:val="single"/>
                          </w:rPr>
                          <w:t>Таблица 12: Преобразуване на ЕВИ</w:t>
                        </w:r>
                      </w:p>
                    </w:txbxContent>
                  </v:textbox>
                </v:shape>
                <w10:wrap type="topAndBottom" anchorx="page" anchory="page"/>
              </v:group>
            </w:pict>
          </mc:Fallback>
        </mc:AlternateContent>
      </w:r>
      <w:r>
        <w:rPr>
          <w:rFonts w:ascii="Arial" w:eastAsia="Times New Roman" w:hAnsi="Arial"/>
          <w:noProof/>
          <w:sz w:val="24"/>
          <w:szCs w:val="24"/>
          <w:lang w:eastAsia="bg-BG"/>
        </w:rPr>
        <mc:AlternateContent>
          <mc:Choice Requires="wps">
            <w:drawing>
              <wp:anchor distT="0" distB="170815" distL="6400800" distR="6400800" simplePos="0" relativeHeight="251677696" behindDoc="0" locked="0" layoutInCell="1" allowOverlap="1" wp14:anchorId="3863223D" wp14:editId="4E255AFF">
                <wp:simplePos x="0" y="0"/>
                <wp:positionH relativeFrom="page">
                  <wp:posOffset>1268095</wp:posOffset>
                </wp:positionH>
                <wp:positionV relativeFrom="page">
                  <wp:posOffset>1029970</wp:posOffset>
                </wp:positionV>
                <wp:extent cx="3346450" cy="161925"/>
                <wp:effectExtent l="1270" t="1270" r="0" b="0"/>
                <wp:wrapTopAndBottom/>
                <wp:docPr id="134" name="Текстово поле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45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59D804" w14:textId="77777777" w:rsidR="002F0050" w:rsidRDefault="002F0050" w:rsidP="002F0050">
                            <w:pPr>
                              <w:pStyle w:val="Style1"/>
                              <w:widowControl/>
                              <w:rPr>
                                <w:rStyle w:val="FontStyle69"/>
                              </w:rPr>
                            </w:pPr>
                            <w:r>
                              <w:rPr>
                                <w:rStyle w:val="FontStyle70"/>
                              </w:rPr>
                              <w:t xml:space="preserve">5. </w:t>
                            </w:r>
                            <w:r>
                              <w:rPr>
                                <w:rStyle w:val="FontStyle69"/>
                              </w:rPr>
                              <w:t>ВЪЗМОЖНОСТИ ЗА НАСЪРЧАВАНЕ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3223D" id="Текстово поле 134" o:spid="_x0000_s1046" type="#_x0000_t202" style="position:absolute;margin-left:99.85pt;margin-top:81.1pt;width:263.5pt;height:12.75pt;z-index:251677696;visibility:visible;mso-wrap-style:square;mso-width-percent:0;mso-height-percent:0;mso-wrap-distance-left:7in;mso-wrap-distance-top:0;mso-wrap-distance-right:7in;mso-wrap-distance-bottom:13.4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" filled="f" stroked="f">
                <v:textbox inset="0,0,0,0">
                  <w:txbxContent>
                    <w:p w14:paraId="3159D804" w14:textId="77777777" w:rsidR="002F0050" w:rsidRDefault="002F0050" w:rsidP="002F0050">
                      <w:pPr>
                        <w:pStyle w:val="Style1"/>
                        <w:widowControl/>
                        <w:rPr>
                          <w:rStyle w:val="FontStyle69"/>
                        </w:rPr>
                      </w:pPr>
                      <w:r>
                        <w:rPr>
                          <w:rStyle w:val="FontStyle70"/>
                        </w:rPr>
                        <w:t xml:space="preserve">5. </w:t>
                      </w:r>
                      <w:r>
                        <w:rPr>
                          <w:rStyle w:val="FontStyle69"/>
                        </w:rPr>
                        <w:t>ВЪЗМОЖНОСТИ ЗА НАСЪРЧАВАНЕ</w:t>
                      </w:r>
                    </w:p>
                  </w:txbxContent>
                </v:textbox>
                <w10:wrap type="topAndBottom" anchorx="page" anchory="page"/>
              </v:shape>
            </w:pict>
          </mc:Fallback>
        </mc:AlternateContent>
      </w:r>
      <w:r>
        <w:rPr>
          <w:rFonts w:ascii="Arial" w:eastAsia="Times New Roman" w:hAnsi="Arial"/>
          <w:noProof/>
          <w:sz w:val="24"/>
          <w:szCs w:val="24"/>
          <w:lang w:eastAsia="bg-BG"/>
        </w:rPr>
        <mc:AlternateContent>
          <mc:Choice Requires="wps">
            <w:drawing>
              <wp:anchor distT="109855" distB="176530" distL="6400800" distR="6400800" simplePos="0" relativeHeight="251678720" behindDoc="0" locked="0" layoutInCell="1" allowOverlap="1" wp14:anchorId="0A20C481" wp14:editId="261F3081">
                <wp:simplePos x="0" y="0"/>
                <wp:positionH relativeFrom="page">
                  <wp:posOffset>969010</wp:posOffset>
                </wp:positionH>
                <wp:positionV relativeFrom="page">
                  <wp:posOffset>1362710</wp:posOffset>
                </wp:positionV>
                <wp:extent cx="5648325" cy="4462145"/>
                <wp:effectExtent l="0" t="635" r="2540" b="4445"/>
                <wp:wrapTopAndBottom/>
                <wp:docPr id="133" name="Текстово поле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4462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C0ECF0" w14:textId="77777777" w:rsidR="002F0050" w:rsidRDefault="002F0050" w:rsidP="002F0050">
                            <w:pPr>
                              <w:pStyle w:val="Style6"/>
                              <w:widowControl/>
                              <w:spacing w:line="269" w:lineRule="exact"/>
                              <w:ind w:right="96"/>
                              <w:rPr>
                                <w:rStyle w:val="FontStyle70"/>
                              </w:rPr>
                            </w:pPr>
                            <w:r>
                              <w:rPr>
                                <w:rStyle w:val="FontStyle70"/>
                              </w:rPr>
                              <w:t>При анализа на възможностите за икономически ефективно използване на ВЕИ трябва да се вземе под внимание, че:</w:t>
                            </w:r>
                          </w:p>
                          <w:p w14:paraId="2A4EAB13" w14:textId="77777777" w:rsidR="002F0050" w:rsidRDefault="002F0050" w:rsidP="002F0050">
                            <w:pPr>
                              <w:pStyle w:val="Style60"/>
                              <w:widowControl/>
                              <w:spacing w:line="240" w:lineRule="exact"/>
                              <w:ind w:left="370" w:right="10"/>
                              <w:rPr>
                                <w:sz w:val="20"/>
                                <w:szCs w:val="20"/>
                              </w:rPr>
                            </w:pPr>
                          </w:p>
                          <w:p w14:paraId="2705C35B" w14:textId="77777777" w:rsidR="002F0050" w:rsidRDefault="002F0050" w:rsidP="002F0050">
                            <w:pPr>
                              <w:pStyle w:val="Style60"/>
                              <w:widowControl/>
                              <w:tabs>
                                <w:tab w:val="left" w:pos="826"/>
                              </w:tabs>
                              <w:spacing w:before="34"/>
                              <w:ind w:left="370" w:right="10"/>
                              <w:rPr>
                                <w:rStyle w:val="FontStyle70"/>
                              </w:rPr>
                            </w:pPr>
                            <w:r>
                              <w:rPr>
                                <w:rStyle w:val="FontStyle70"/>
                              </w:rPr>
                              <w:t>1.</w:t>
                            </w:r>
                            <w:r>
                              <w:rPr>
                                <w:rStyle w:val="FontStyle70"/>
                              </w:rPr>
                              <w:tab/>
                              <w:t>Цената на електроенергията продължава да нараства и след</w:t>
                            </w:r>
                            <w:r>
                              <w:rPr>
                                <w:rStyle w:val="FontStyle70"/>
                              </w:rPr>
                              <w:br/>
                              <w:t>присъединяването на България към ЕС, поради следните по-важни причини:</w:t>
                            </w:r>
                          </w:p>
                          <w:p w14:paraId="23245087" w14:textId="77777777" w:rsidR="002F0050" w:rsidRDefault="002F0050" w:rsidP="002F0050">
                            <w:pPr>
                              <w:pStyle w:val="Style60"/>
                              <w:widowControl/>
                              <w:numPr>
                                <w:ilvl w:val="0"/>
                                <w:numId w:val="14"/>
                              </w:numPr>
                              <w:tabs>
                                <w:tab w:val="left" w:pos="514"/>
                              </w:tabs>
                              <w:spacing w:line="269" w:lineRule="exact"/>
                              <w:ind w:left="360"/>
                              <w:jc w:val="left"/>
                              <w:rPr>
                                <w:rStyle w:val="FontStyle70"/>
                              </w:rPr>
                            </w:pPr>
                            <w:r>
                              <w:rPr>
                                <w:rStyle w:val="FontStyle70"/>
                              </w:rPr>
                              <w:t>нарастване на потреблението на електроенергия, както у нас, така и в ЕС;</w:t>
                            </w:r>
                          </w:p>
                          <w:p w14:paraId="4332160C" w14:textId="77777777" w:rsidR="002F0050" w:rsidRDefault="002F0050" w:rsidP="002F0050">
                            <w:pPr>
                              <w:pStyle w:val="Style29"/>
                              <w:widowControl/>
                              <w:ind w:left="360"/>
                              <w:jc w:val="left"/>
                              <w:rPr>
                                <w:rStyle w:val="FontStyle70"/>
                              </w:rPr>
                            </w:pPr>
                            <w:r>
                              <w:rPr>
                                <w:rStyle w:val="FontStyle70"/>
                              </w:rPr>
                              <w:t>намаляване     на     използваемия     капацитет     на наличните електропроизводствени мощности поради амортизацията им;</w:t>
                            </w:r>
                          </w:p>
                          <w:p w14:paraId="73849D61" w14:textId="77777777" w:rsidR="002F0050" w:rsidRDefault="002F0050" w:rsidP="002F0050">
                            <w:pPr>
                              <w:pStyle w:val="Style60"/>
                              <w:widowControl/>
                              <w:numPr>
                                <w:ilvl w:val="0"/>
                                <w:numId w:val="15"/>
                              </w:numPr>
                              <w:tabs>
                                <w:tab w:val="left" w:pos="562"/>
                              </w:tabs>
                              <w:spacing w:line="269" w:lineRule="exact"/>
                              <w:ind w:left="350"/>
                              <w:rPr>
                                <w:rStyle w:val="FontStyle70"/>
                              </w:rPr>
                            </w:pPr>
                            <w:r>
                              <w:rPr>
                                <w:rStyle w:val="FontStyle70"/>
                              </w:rPr>
                              <w:t>нарастване на дела на електроенергията, произведена от вносни въглища след затварянето на 3 и 4-ти блок на АЕЦ "Козлодуй" ЕАД в периода 2007-2010 година;</w:t>
                            </w:r>
                          </w:p>
                          <w:p w14:paraId="419675F8" w14:textId="77777777" w:rsidR="002F0050" w:rsidRDefault="002F0050" w:rsidP="002F0050">
                            <w:pPr>
                              <w:pStyle w:val="Style60"/>
                              <w:widowControl/>
                              <w:numPr>
                                <w:ilvl w:val="0"/>
                                <w:numId w:val="15"/>
                              </w:numPr>
                              <w:tabs>
                                <w:tab w:val="left" w:pos="562"/>
                              </w:tabs>
                              <w:spacing w:line="269" w:lineRule="exact"/>
                              <w:ind w:left="350" w:right="19"/>
                              <w:rPr>
                                <w:rStyle w:val="FontStyle70"/>
                              </w:rPr>
                            </w:pPr>
                            <w:r>
                              <w:rPr>
                                <w:rStyle w:val="FontStyle70"/>
                              </w:rPr>
                              <w:t>недостиг на генериращи мощности в периода до 2010 година, поради снемане от експлоатация на блокове в АЕЦ "Козлодуй" ЕАД, ТЕЦ "Марица 3" ЕАД и "Брикел" ЕАД;</w:t>
                            </w:r>
                          </w:p>
                          <w:p w14:paraId="44387BF1" w14:textId="77777777" w:rsidR="002F0050" w:rsidRDefault="002F0050" w:rsidP="002F0050">
                            <w:pPr>
                              <w:pStyle w:val="Style60"/>
                              <w:widowControl/>
                              <w:numPr>
                                <w:ilvl w:val="0"/>
                                <w:numId w:val="15"/>
                              </w:numPr>
                              <w:tabs>
                                <w:tab w:val="left" w:pos="562"/>
                              </w:tabs>
                              <w:spacing w:line="269" w:lineRule="exact"/>
                              <w:ind w:left="350" w:right="14"/>
                              <w:rPr>
                                <w:rStyle w:val="FontStyle70"/>
                              </w:rPr>
                            </w:pPr>
                            <w:r>
                              <w:rPr>
                                <w:rStyle w:val="FontStyle70"/>
                              </w:rPr>
                              <w:t>необходимост от инвестиции за рехабилитация на съществуващите енергийни електроцентрали на въглища във връзка с повишаването на изискванията за опазване на околната среда;</w:t>
                            </w:r>
                          </w:p>
                          <w:p w14:paraId="45F7A604" w14:textId="77777777" w:rsidR="002F0050" w:rsidRDefault="002F0050" w:rsidP="002F0050">
                            <w:pPr>
                              <w:pStyle w:val="Style60"/>
                              <w:widowControl/>
                              <w:tabs>
                                <w:tab w:val="left" w:pos="730"/>
                              </w:tabs>
                              <w:spacing w:line="269" w:lineRule="exact"/>
                              <w:ind w:left="350" w:right="19"/>
                              <w:rPr>
                                <w:rStyle w:val="FontStyle70"/>
                              </w:rPr>
                            </w:pPr>
                            <w:r>
                              <w:rPr>
                                <w:rStyle w:val="FontStyle70"/>
                              </w:rPr>
                              <w:t>2.</w:t>
                            </w:r>
                            <w:r>
                              <w:rPr>
                                <w:rStyle w:val="FontStyle70"/>
                              </w:rPr>
                              <w:tab/>
                              <w:t>Цената на биомасата, във всичките й разновидности, ще нараства</w:t>
                            </w:r>
                            <w:r>
                              <w:rPr>
                                <w:rStyle w:val="FontStyle70"/>
                              </w:rPr>
                              <w:br/>
                              <w:t>значително по-бавно от конвенционалните горива и енергии, поради</w:t>
                            </w:r>
                            <w:r>
                              <w:rPr>
                                <w:rStyle w:val="FontStyle70"/>
                              </w:rPr>
                              <w:br/>
                              <w:t>следните причини:</w:t>
                            </w:r>
                          </w:p>
                          <w:p w14:paraId="48A8BCA5" w14:textId="77777777" w:rsidR="002F0050" w:rsidRDefault="002F0050" w:rsidP="002F0050">
                            <w:pPr>
                              <w:pStyle w:val="Style60"/>
                              <w:widowControl/>
                              <w:numPr>
                                <w:ilvl w:val="0"/>
                                <w:numId w:val="15"/>
                              </w:numPr>
                              <w:tabs>
                                <w:tab w:val="left" w:pos="562"/>
                              </w:tabs>
                              <w:spacing w:line="269" w:lineRule="exact"/>
                              <w:ind w:left="350"/>
                              <w:jc w:val="left"/>
                              <w:rPr>
                                <w:rStyle w:val="FontStyle70"/>
                              </w:rPr>
                            </w:pPr>
                            <w:r>
                              <w:rPr>
                                <w:rStyle w:val="FontStyle70"/>
                              </w:rPr>
                              <w:t>биомасата е местен ресурс;</w:t>
                            </w:r>
                          </w:p>
                          <w:p w14:paraId="0C59F3F1" w14:textId="77777777" w:rsidR="002F0050" w:rsidRDefault="002F0050" w:rsidP="002F0050">
                            <w:pPr>
                              <w:pStyle w:val="Style60"/>
                              <w:widowControl/>
                              <w:tabs>
                                <w:tab w:val="left" w:pos="662"/>
                              </w:tabs>
                              <w:spacing w:line="269" w:lineRule="exact"/>
                              <w:ind w:left="341" w:right="14"/>
                              <w:rPr>
                                <w:rStyle w:val="FontStyle70"/>
                              </w:rPr>
                            </w:pPr>
                            <w:r>
                              <w:rPr>
                                <w:rStyle w:val="FontStyle70"/>
                              </w:rPr>
                              <w:t>-</w:t>
                            </w:r>
                            <w:r>
                              <w:rPr>
                                <w:rStyle w:val="FontStyle70"/>
                              </w:rPr>
                              <w:tab/>
                              <w:t>някои форми на биомасата, могат да бъдат доставени до потребителя почти на цената на транспортните разходи (например отпадъци от дърводобива и дървопреработването);</w:t>
                            </w:r>
                          </w:p>
                          <w:p w14:paraId="71F00A89" w14:textId="77777777" w:rsidR="002F0050" w:rsidRDefault="002F0050" w:rsidP="002F0050">
                            <w:pPr>
                              <w:pStyle w:val="Style60"/>
                              <w:widowControl/>
                              <w:numPr>
                                <w:ilvl w:val="0"/>
                                <w:numId w:val="16"/>
                              </w:numPr>
                              <w:tabs>
                                <w:tab w:val="left" w:pos="499"/>
                              </w:tabs>
                              <w:spacing w:line="269" w:lineRule="exact"/>
                              <w:ind w:left="346"/>
                              <w:jc w:val="left"/>
                              <w:rPr>
                                <w:rStyle w:val="FontStyle70"/>
                              </w:rPr>
                            </w:pPr>
                            <w:r>
                              <w:rPr>
                                <w:rStyle w:val="FontStyle70"/>
                              </w:rPr>
                              <w:t>подобряване на стопанисването на земеделските земи и горските масиви;</w:t>
                            </w:r>
                          </w:p>
                          <w:p w14:paraId="20D12D7F" w14:textId="77777777" w:rsidR="002F0050" w:rsidRDefault="002F0050" w:rsidP="002F0050">
                            <w:pPr>
                              <w:pStyle w:val="Style60"/>
                              <w:widowControl/>
                              <w:numPr>
                                <w:ilvl w:val="0"/>
                                <w:numId w:val="16"/>
                              </w:numPr>
                              <w:tabs>
                                <w:tab w:val="left" w:pos="499"/>
                              </w:tabs>
                              <w:spacing w:line="269" w:lineRule="exact"/>
                              <w:ind w:left="346"/>
                              <w:jc w:val="left"/>
                              <w:rPr>
                                <w:rStyle w:val="FontStyle70"/>
                              </w:rPr>
                            </w:pPr>
                            <w:r>
                              <w:rPr>
                                <w:rStyle w:val="FontStyle70"/>
                              </w:rPr>
                              <w:t>подобряване на транспортната инфраструктура.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0C481" id="Текстово поле 133" o:spid="_x0000_s1047" type="#_x0000_t202" style="position:absolute;margin-left:76.3pt;margin-top:107.3pt;width:444.75pt;height:351.35pt;z-index:251678720;visibility:visible;mso-wrap-style:square;mso-width-percent:0;mso-height-percent:0;mso-wrap-distance-left:7in;mso-wrap-distance-top:8.65pt;mso-wrap-distance-right:7in;mso-wrap-distance-bottom:13.9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" filled="f" stroked="f">
                <v:textbox inset="0,0,0,0">
                  <w:txbxContent>
                    <w:p w14:paraId="5EC0ECF0" w14:textId="77777777" w:rsidR="002F0050" w:rsidRDefault="002F0050" w:rsidP="002F0050">
                      <w:pPr>
                        <w:pStyle w:val="Style6"/>
                        <w:widowControl/>
                        <w:spacing w:line="269" w:lineRule="exact"/>
                        <w:ind w:right="96"/>
                        <w:rPr>
                          <w:rStyle w:val="FontStyle70"/>
                        </w:rPr>
                      </w:pPr>
                      <w:r>
                        <w:rPr>
                          <w:rStyle w:val="FontStyle70"/>
                        </w:rPr>
                        <w:t>При анализа на възможностите за икономически ефективно използване на ВЕИ трябва да се вземе под внимание, че:</w:t>
                      </w:r>
                    </w:p>
                    <w:p w14:paraId="2A4EAB13" w14:textId="77777777" w:rsidR="002F0050" w:rsidRDefault="002F0050" w:rsidP="002F0050">
                      <w:pPr>
                        <w:pStyle w:val="Style60"/>
                        <w:widowControl/>
                        <w:spacing w:line="240" w:lineRule="exact"/>
                        <w:ind w:left="370" w:right="10"/>
                        <w:rPr>
                          <w:sz w:val="20"/>
                          <w:szCs w:val="20"/>
                        </w:rPr>
                      </w:pPr>
                    </w:p>
                    <w:p w14:paraId="2705C35B" w14:textId="77777777" w:rsidR="002F0050" w:rsidRDefault="002F0050" w:rsidP="002F0050">
                      <w:pPr>
                        <w:pStyle w:val="Style60"/>
                        <w:widowControl/>
                        <w:tabs>
                          <w:tab w:val="left" w:pos="826"/>
                        </w:tabs>
                        <w:spacing w:before="34"/>
                        <w:ind w:left="370" w:right="10"/>
                        <w:rPr>
                          <w:rStyle w:val="FontStyle70"/>
                        </w:rPr>
                      </w:pPr>
                      <w:r>
                        <w:rPr>
                          <w:rStyle w:val="FontStyle70"/>
                        </w:rPr>
                        <w:t>1.</w:t>
                      </w:r>
                      <w:r>
                        <w:rPr>
                          <w:rStyle w:val="FontStyle70"/>
                        </w:rPr>
                        <w:tab/>
                        <w:t>Цената на електроенергията продължава да нараства и след</w:t>
                      </w:r>
                      <w:r>
                        <w:rPr>
                          <w:rStyle w:val="FontStyle70"/>
                        </w:rPr>
                        <w:br/>
                        <w:t>присъединяването на България към ЕС, поради следните по-важни причини:</w:t>
                      </w:r>
                    </w:p>
                    <w:p w14:paraId="23245087" w14:textId="77777777" w:rsidR="002F0050" w:rsidRDefault="002F0050" w:rsidP="002F0050">
                      <w:pPr>
                        <w:pStyle w:val="Style60"/>
                        <w:widowControl/>
                        <w:numPr>
                          <w:ilvl w:val="0"/>
                          <w:numId w:val="14"/>
                        </w:numPr>
                        <w:tabs>
                          <w:tab w:val="left" w:pos="514"/>
                        </w:tabs>
                        <w:spacing w:line="269" w:lineRule="exact"/>
                        <w:ind w:left="360"/>
                        <w:jc w:val="left"/>
                        <w:rPr>
                          <w:rStyle w:val="FontStyle70"/>
                        </w:rPr>
                      </w:pPr>
                      <w:r>
                        <w:rPr>
                          <w:rStyle w:val="FontStyle70"/>
                        </w:rPr>
                        <w:t>нарастване на потреблението на електроенергия, както у нас, така и в ЕС;</w:t>
                      </w:r>
                    </w:p>
                    <w:p w14:paraId="4332160C" w14:textId="77777777" w:rsidR="002F0050" w:rsidRDefault="002F0050" w:rsidP="002F0050">
                      <w:pPr>
                        <w:pStyle w:val="Style29"/>
                        <w:widowControl/>
                        <w:ind w:left="360"/>
                        <w:jc w:val="left"/>
                        <w:rPr>
                          <w:rStyle w:val="FontStyle70"/>
                        </w:rPr>
                      </w:pPr>
                      <w:r>
                        <w:rPr>
                          <w:rStyle w:val="FontStyle70"/>
                        </w:rPr>
                        <w:t>намаляване     на     използваемия     капацитет     на наличните електропроизводствени мощности поради амортизацията им;</w:t>
                      </w:r>
                    </w:p>
                    <w:p w14:paraId="73849D61" w14:textId="77777777" w:rsidR="002F0050" w:rsidRDefault="002F0050" w:rsidP="002F0050">
                      <w:pPr>
                        <w:pStyle w:val="Style60"/>
                        <w:widowControl/>
                        <w:numPr>
                          <w:ilvl w:val="0"/>
                          <w:numId w:val="15"/>
                        </w:numPr>
                        <w:tabs>
                          <w:tab w:val="left" w:pos="562"/>
                        </w:tabs>
                        <w:spacing w:line="269" w:lineRule="exact"/>
                        <w:ind w:left="350"/>
                        <w:rPr>
                          <w:rStyle w:val="FontStyle70"/>
                        </w:rPr>
                      </w:pPr>
                      <w:r>
                        <w:rPr>
                          <w:rStyle w:val="FontStyle70"/>
                        </w:rPr>
                        <w:t>нарастване на дела на електроенергията, произведена от вносни въглища след затварянето на 3 и 4-ти блок на АЕЦ "Козлодуй" ЕАД в периода 2007-2010 година;</w:t>
                      </w:r>
                    </w:p>
                    <w:p w14:paraId="419675F8" w14:textId="77777777" w:rsidR="002F0050" w:rsidRDefault="002F0050" w:rsidP="002F0050">
                      <w:pPr>
                        <w:pStyle w:val="Style60"/>
                        <w:widowControl/>
                        <w:numPr>
                          <w:ilvl w:val="0"/>
                          <w:numId w:val="15"/>
                        </w:numPr>
                        <w:tabs>
                          <w:tab w:val="left" w:pos="562"/>
                        </w:tabs>
                        <w:spacing w:line="269" w:lineRule="exact"/>
                        <w:ind w:left="350" w:right="19"/>
                        <w:rPr>
                          <w:rStyle w:val="FontStyle70"/>
                        </w:rPr>
                      </w:pPr>
                      <w:r>
                        <w:rPr>
                          <w:rStyle w:val="FontStyle70"/>
                        </w:rPr>
                        <w:t>недостиг на генериращи мощности в периода до 2010 година, поради снемане от експлоатация на блокове в АЕЦ "Козлодуй" ЕАД, ТЕЦ "Марица 3" ЕАД и "Брикел" ЕАД;</w:t>
                      </w:r>
                    </w:p>
                    <w:p w14:paraId="44387BF1" w14:textId="77777777" w:rsidR="002F0050" w:rsidRDefault="002F0050" w:rsidP="002F0050">
                      <w:pPr>
                        <w:pStyle w:val="Style60"/>
                        <w:widowControl/>
                        <w:numPr>
                          <w:ilvl w:val="0"/>
                          <w:numId w:val="15"/>
                        </w:numPr>
                        <w:tabs>
                          <w:tab w:val="left" w:pos="562"/>
                        </w:tabs>
                        <w:spacing w:line="269" w:lineRule="exact"/>
                        <w:ind w:left="350" w:right="14"/>
                        <w:rPr>
                          <w:rStyle w:val="FontStyle70"/>
                        </w:rPr>
                      </w:pPr>
                      <w:r>
                        <w:rPr>
                          <w:rStyle w:val="FontStyle70"/>
                        </w:rPr>
                        <w:t>необходимост от инвестиции за рехабилитация на съществуващите енергийни електроцентрали на въглища във връзка с повишаването на изискванията за опазване на околната среда;</w:t>
                      </w:r>
                    </w:p>
                    <w:p w14:paraId="45F7A604" w14:textId="77777777" w:rsidR="002F0050" w:rsidRDefault="002F0050" w:rsidP="002F0050">
                      <w:pPr>
                        <w:pStyle w:val="Style60"/>
                        <w:widowControl/>
                        <w:tabs>
                          <w:tab w:val="left" w:pos="730"/>
                        </w:tabs>
                        <w:spacing w:line="269" w:lineRule="exact"/>
                        <w:ind w:left="350" w:right="19"/>
                        <w:rPr>
                          <w:rStyle w:val="FontStyle70"/>
                        </w:rPr>
                      </w:pPr>
                      <w:r>
                        <w:rPr>
                          <w:rStyle w:val="FontStyle70"/>
                        </w:rPr>
                        <w:t>2.</w:t>
                      </w:r>
                      <w:r>
                        <w:rPr>
                          <w:rStyle w:val="FontStyle70"/>
                        </w:rPr>
                        <w:tab/>
                        <w:t>Цената на биомасата, във всичките й разновидности, ще нараства</w:t>
                      </w:r>
                      <w:r>
                        <w:rPr>
                          <w:rStyle w:val="FontStyle70"/>
                        </w:rPr>
                        <w:br/>
                        <w:t>значително по-бавно от конвенционалните горива и енергии, поради</w:t>
                      </w:r>
                      <w:r>
                        <w:rPr>
                          <w:rStyle w:val="FontStyle70"/>
                        </w:rPr>
                        <w:br/>
                        <w:t>следните причини:</w:t>
                      </w:r>
                    </w:p>
                    <w:p w14:paraId="48A8BCA5" w14:textId="77777777" w:rsidR="002F0050" w:rsidRDefault="002F0050" w:rsidP="002F0050">
                      <w:pPr>
                        <w:pStyle w:val="Style60"/>
                        <w:widowControl/>
                        <w:numPr>
                          <w:ilvl w:val="0"/>
                          <w:numId w:val="15"/>
                        </w:numPr>
                        <w:tabs>
                          <w:tab w:val="left" w:pos="562"/>
                        </w:tabs>
                        <w:spacing w:line="269" w:lineRule="exact"/>
                        <w:ind w:left="350"/>
                        <w:jc w:val="left"/>
                        <w:rPr>
                          <w:rStyle w:val="FontStyle70"/>
                        </w:rPr>
                      </w:pPr>
                      <w:r>
                        <w:rPr>
                          <w:rStyle w:val="FontStyle70"/>
                        </w:rPr>
                        <w:t>биомасата е местен ресурс;</w:t>
                      </w:r>
                    </w:p>
                    <w:p w14:paraId="0C59F3F1" w14:textId="77777777" w:rsidR="002F0050" w:rsidRDefault="002F0050" w:rsidP="002F0050">
                      <w:pPr>
                        <w:pStyle w:val="Style60"/>
                        <w:widowControl/>
                        <w:tabs>
                          <w:tab w:val="left" w:pos="662"/>
                        </w:tabs>
                        <w:spacing w:line="269" w:lineRule="exact"/>
                        <w:ind w:left="341" w:right="14"/>
                        <w:rPr>
                          <w:rStyle w:val="FontStyle70"/>
                        </w:rPr>
                      </w:pPr>
                      <w:r>
                        <w:rPr>
                          <w:rStyle w:val="FontStyle70"/>
                        </w:rPr>
                        <w:t>-</w:t>
                      </w:r>
                      <w:r>
                        <w:rPr>
                          <w:rStyle w:val="FontStyle70"/>
                        </w:rPr>
                        <w:tab/>
                        <w:t>някои форми на биомасата, могат да бъдат доставени до потребителя почти на цената на транспортните разходи (например отпадъци от дърводобива и дървопреработването);</w:t>
                      </w:r>
                    </w:p>
                    <w:p w14:paraId="71F00A89" w14:textId="77777777" w:rsidR="002F0050" w:rsidRDefault="002F0050" w:rsidP="002F0050">
                      <w:pPr>
                        <w:pStyle w:val="Style60"/>
                        <w:widowControl/>
                        <w:numPr>
                          <w:ilvl w:val="0"/>
                          <w:numId w:val="16"/>
                        </w:numPr>
                        <w:tabs>
                          <w:tab w:val="left" w:pos="499"/>
                        </w:tabs>
                        <w:spacing w:line="269" w:lineRule="exact"/>
                        <w:ind w:left="346"/>
                        <w:jc w:val="left"/>
                        <w:rPr>
                          <w:rStyle w:val="FontStyle70"/>
                        </w:rPr>
                      </w:pPr>
                      <w:r>
                        <w:rPr>
                          <w:rStyle w:val="FontStyle70"/>
                        </w:rPr>
                        <w:t>подобряване на стопанисването на земеделските земи и горските масиви;</w:t>
                      </w:r>
                    </w:p>
                    <w:p w14:paraId="20D12D7F" w14:textId="77777777" w:rsidR="002F0050" w:rsidRDefault="002F0050" w:rsidP="002F0050">
                      <w:pPr>
                        <w:pStyle w:val="Style60"/>
                        <w:widowControl/>
                        <w:numPr>
                          <w:ilvl w:val="0"/>
                          <w:numId w:val="16"/>
                        </w:numPr>
                        <w:tabs>
                          <w:tab w:val="left" w:pos="499"/>
                        </w:tabs>
                        <w:spacing w:line="269" w:lineRule="exact"/>
                        <w:ind w:left="346"/>
                        <w:jc w:val="left"/>
                        <w:rPr>
                          <w:rStyle w:val="FontStyle70"/>
                        </w:rPr>
                      </w:pPr>
                      <w:r>
                        <w:rPr>
                          <w:rStyle w:val="FontStyle70"/>
                        </w:rPr>
                        <w:t>подобряване на транспортната инфраструктура.</w:t>
                      </w:r>
                    </w:p>
                  </w:txbxContent>
                </v:textbox>
                <w10:wrap type="topAndBottom" anchorx="page" anchory="page"/>
              </v:shape>
            </w:pict>
          </mc:Fallback>
        </mc:AlternateContent>
      </w:r>
      <w:r>
        <w:rPr>
          <w:rFonts w:ascii="Arial" w:eastAsia="Times New Roman" w:hAnsi="Arial"/>
          <w:noProof/>
          <w:sz w:val="24"/>
          <w:szCs w:val="24"/>
          <w:lang w:eastAsia="bg-BG"/>
        </w:rPr>
        <mc:AlternateContent>
          <mc:Choice Requires="wps">
            <w:drawing>
              <wp:anchor distT="109855" distB="0" distL="6400800" distR="6400800" simplePos="0" relativeHeight="251680768" behindDoc="0" locked="0" layoutInCell="1" allowOverlap="1" wp14:anchorId="15947BB7" wp14:editId="7C5ACD74">
                <wp:simplePos x="0" y="0"/>
                <wp:positionH relativeFrom="page">
                  <wp:posOffset>963295</wp:posOffset>
                </wp:positionH>
                <wp:positionV relativeFrom="page">
                  <wp:posOffset>9378950</wp:posOffset>
                </wp:positionV>
                <wp:extent cx="5635625" cy="383540"/>
                <wp:effectExtent l="1270" t="0" r="1905" b="635"/>
                <wp:wrapTopAndBottom/>
                <wp:docPr id="132" name="Текстово поле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5625" cy="38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B2134" w14:textId="77777777" w:rsidR="002F0050" w:rsidRDefault="002F0050" w:rsidP="002F0050">
                            <w:pPr>
                              <w:pStyle w:val="Style4"/>
                              <w:widowControl/>
                              <w:spacing w:line="274" w:lineRule="exact"/>
                              <w:ind w:firstLine="355"/>
                              <w:rPr>
                                <w:rStyle w:val="FontStyle70"/>
                              </w:rPr>
                            </w:pPr>
                            <w:r>
                              <w:rPr>
                                <w:rStyle w:val="FontStyle70"/>
                              </w:rPr>
                              <w:t>Възможности различните видовете ВЕИ да бъдат използвани от крайния потребител на енергия: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947BB7" id="Текстово поле 132" o:spid="_x0000_s1048" type="#_x0000_t202" style="position:absolute;margin-left:75.85pt;margin-top:738.5pt;width:443.75pt;height:30.2pt;z-index:251680768;visibility:visible;mso-wrap-style:square;mso-width-percent:0;mso-height-percent:0;mso-wrap-distance-left:7in;mso-wrap-distance-top:8.65pt;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" filled="f" stroked="f">
                <v:textbox inset="0,0,0,0">
                  <w:txbxContent>
                    <w:p w14:paraId="13CB2134" w14:textId="77777777" w:rsidR="002F0050" w:rsidRDefault="002F0050" w:rsidP="002F0050">
                      <w:pPr>
                        <w:pStyle w:val="Style4"/>
                        <w:widowControl/>
                        <w:spacing w:line="274" w:lineRule="exact"/>
                        <w:ind w:firstLine="355"/>
                        <w:rPr>
                          <w:rStyle w:val="FontStyle70"/>
                        </w:rPr>
                      </w:pPr>
                      <w:r>
                        <w:rPr>
                          <w:rStyle w:val="FontStyle70"/>
                        </w:rPr>
                        <w:t>Възможности различните видовете ВЕИ да бъдат използвани от крайния потребител на енергия:</w:t>
                      </w:r>
                    </w:p>
                  </w:txbxContent>
                </v:textbox>
                <w10:wrap type="topAndBottom" anchorx="page" anchory="page"/>
              </v:shape>
            </w:pict>
          </mc:Fallback>
        </mc:AlternateContent>
      </w:r>
    </w:p>
    <w:p w14:paraId="64EF2411" w14:textId="77777777" w:rsidR="002F0050" w:rsidRPr="00F931D4" w:rsidRDefault="002F0050" w:rsidP="002F0050">
      <w:pPr>
        <w:widowControl w:val="0"/>
        <w:autoSpaceDE w:val="0"/>
        <w:adjustRightInd w:val="0"/>
        <w:spacing w:after="0"/>
        <w:rPr>
          <w:rFonts w:ascii="Arial" w:eastAsia="Times New Roman" w:hAnsi="Arial" w:cs="Arial"/>
          <w:sz w:val="24"/>
          <w:szCs w:val="24"/>
          <w:lang w:eastAsia="bg-BG"/>
        </w:rPr>
        <w:sectPr w:rsidR="002F0050" w:rsidRPr="00F931D4" w:rsidSect="006A1FC8">
          <w:pgSz w:w="11905" w:h="16837"/>
          <w:pgMar w:top="1622" w:right="1483" w:bottom="1440" w:left="1483" w:header="708" w:footer="708" w:gutter="0"/>
          <w:cols w:space="708"/>
          <w:noEndnote/>
        </w:sectPr>
      </w:pPr>
    </w:p>
    <w:p w14:paraId="45479E6E" w14:textId="77777777" w:rsidR="002F0050" w:rsidRPr="00F931D4" w:rsidRDefault="002F0050" w:rsidP="002F0050">
      <w:pPr>
        <w:autoSpaceDE w:val="0"/>
        <w:adjustRightInd w:val="0"/>
        <w:spacing w:after="0" w:line="1" w:lineRule="exact"/>
        <w:rPr>
          <w:rFonts w:ascii="Arial" w:eastAsia="Times New Roman" w:hAnsi="Arial"/>
          <w:sz w:val="2"/>
          <w:szCs w:val="2"/>
          <w:lang w:eastAsia="bg-BG"/>
        </w:rPr>
      </w:pPr>
      <w:r>
        <w:rPr>
          <w:rFonts w:ascii="Arial" w:eastAsia="Times New Roman" w:hAnsi="Arial"/>
          <w:noProof/>
          <w:sz w:val="24"/>
          <w:szCs w:val="24"/>
          <w:lang w:eastAsia="bg-BG"/>
        </w:rPr>
        <w:lastRenderedPageBreak/>
        <mc:AlternateContent>
          <mc:Choice Requires="wps">
            <w:drawing>
              <wp:anchor distT="0" distB="0" distL="6400800" distR="6400800" simplePos="0" relativeHeight="251681792" behindDoc="0" locked="0" layoutInCell="1" allowOverlap="1" wp14:anchorId="4288E143" wp14:editId="1836A694">
                <wp:simplePos x="0" y="0"/>
                <wp:positionH relativeFrom="page">
                  <wp:posOffset>944880</wp:posOffset>
                </wp:positionH>
                <wp:positionV relativeFrom="page">
                  <wp:posOffset>1029970</wp:posOffset>
                </wp:positionV>
                <wp:extent cx="5669280" cy="8766175"/>
                <wp:effectExtent l="1905" t="1270" r="0" b="0"/>
                <wp:wrapTopAndBottom/>
                <wp:docPr id="131" name="Текстово поле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8766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C586FA" w14:textId="77777777" w:rsidR="002F0050" w:rsidRDefault="002F0050" w:rsidP="002F0050">
                            <w:pPr>
                              <w:pStyle w:val="Style8"/>
                              <w:widowControl/>
                              <w:numPr>
                                <w:ilvl w:val="0"/>
                                <w:numId w:val="17"/>
                              </w:numPr>
                              <w:tabs>
                                <w:tab w:val="left" w:pos="552"/>
                              </w:tabs>
                              <w:ind w:left="43" w:right="10" w:firstLine="350"/>
                              <w:rPr>
                                <w:rStyle w:val="FontStyle70"/>
                              </w:rPr>
                            </w:pPr>
                            <w:r>
                              <w:rPr>
                                <w:rStyle w:val="FontStyle70"/>
                              </w:rPr>
                              <w:t>изграждането на системи, за оползотворяване на енергия от възобновяеми източници,</w:t>
                            </w:r>
                          </w:p>
                          <w:p w14:paraId="1ED822C7" w14:textId="77777777" w:rsidR="002F0050" w:rsidRDefault="002F0050" w:rsidP="002F0050">
                            <w:pPr>
                              <w:pStyle w:val="Style8"/>
                              <w:widowControl/>
                              <w:numPr>
                                <w:ilvl w:val="0"/>
                                <w:numId w:val="17"/>
                              </w:numPr>
                              <w:tabs>
                                <w:tab w:val="left" w:pos="552"/>
                              </w:tabs>
                              <w:ind w:left="43" w:firstLine="350"/>
                              <w:rPr>
                                <w:rStyle w:val="FontStyle70"/>
                              </w:rPr>
                            </w:pPr>
                            <w:r>
                              <w:rPr>
                                <w:rStyle w:val="FontStyle70"/>
                              </w:rPr>
                              <w:t>изграждане на информационен център за периодични кампании относно възможностите за намаляване на енергопотреблението, за консултации по въпросите на енергийната ефективност и възобновяемите енергийни източници;</w:t>
                            </w:r>
                          </w:p>
                          <w:p w14:paraId="64BAECCE" w14:textId="77777777" w:rsidR="002F0050" w:rsidRDefault="002F0050" w:rsidP="002F0050">
                            <w:pPr>
                              <w:rPr>
                                <w:sz w:val="2"/>
                                <w:szCs w:val="2"/>
                              </w:rPr>
                            </w:pPr>
                          </w:p>
                          <w:p w14:paraId="721B83BC" w14:textId="77777777" w:rsidR="002F0050" w:rsidRDefault="002F0050" w:rsidP="002F0050">
                            <w:pPr>
                              <w:pStyle w:val="Style8"/>
                              <w:widowControl/>
                              <w:numPr>
                                <w:ilvl w:val="0"/>
                                <w:numId w:val="18"/>
                              </w:numPr>
                              <w:tabs>
                                <w:tab w:val="left" w:pos="514"/>
                              </w:tabs>
                              <w:ind w:left="14" w:right="5" w:firstLine="350"/>
                              <w:rPr>
                                <w:rStyle w:val="FontStyle70"/>
                              </w:rPr>
                            </w:pPr>
                            <w:r>
                              <w:rPr>
                                <w:rStyle w:val="FontStyle70"/>
                              </w:rPr>
                              <w:t>внедряване на модели за ползване на алтернативни/възобновяеми източници на енергия като подходящи за тази цел обекти са сгради- общинска собственост със социално предназначение;</w:t>
                            </w:r>
                          </w:p>
                          <w:p w14:paraId="2499A887" w14:textId="77777777" w:rsidR="002F0050" w:rsidRDefault="002F0050" w:rsidP="002F0050">
                            <w:pPr>
                              <w:pStyle w:val="Style8"/>
                              <w:widowControl/>
                              <w:numPr>
                                <w:ilvl w:val="0"/>
                                <w:numId w:val="18"/>
                              </w:numPr>
                              <w:tabs>
                                <w:tab w:val="left" w:pos="514"/>
                              </w:tabs>
                              <w:ind w:left="14" w:right="10" w:firstLine="350"/>
                              <w:rPr>
                                <w:rStyle w:val="FontStyle70"/>
                              </w:rPr>
                            </w:pPr>
                            <w:r>
                              <w:rPr>
                                <w:rStyle w:val="FontStyle70"/>
                              </w:rPr>
                              <w:t>въвеждане на алтернативни/възобновяеми източници на енергия в публичния транспорт;</w:t>
                            </w:r>
                          </w:p>
                          <w:p w14:paraId="35E305CE" w14:textId="77777777" w:rsidR="002F0050" w:rsidRDefault="002F0050" w:rsidP="002F0050">
                            <w:pPr>
                              <w:pStyle w:val="Style8"/>
                              <w:widowControl/>
                              <w:numPr>
                                <w:ilvl w:val="0"/>
                                <w:numId w:val="18"/>
                              </w:numPr>
                              <w:tabs>
                                <w:tab w:val="left" w:pos="514"/>
                              </w:tabs>
                              <w:ind w:left="14" w:right="14" w:firstLine="350"/>
                              <w:rPr>
                                <w:rStyle w:val="FontStyle70"/>
                              </w:rPr>
                            </w:pPr>
                            <w:r>
                              <w:rPr>
                                <w:rStyle w:val="FontStyle70"/>
                              </w:rPr>
                              <w:t>стимулиране въвеждането на алтернативни/възобновяеми енергийни източници в частния сектор - производствен и битов;</w:t>
                            </w:r>
                          </w:p>
                          <w:p w14:paraId="6162839B" w14:textId="77777777" w:rsidR="002F0050" w:rsidRDefault="002F0050" w:rsidP="002F0050">
                            <w:pPr>
                              <w:pStyle w:val="Style8"/>
                              <w:widowControl/>
                              <w:numPr>
                                <w:ilvl w:val="0"/>
                                <w:numId w:val="18"/>
                              </w:numPr>
                              <w:tabs>
                                <w:tab w:val="left" w:pos="514"/>
                              </w:tabs>
                              <w:ind w:left="14" w:right="10" w:firstLine="350"/>
                              <w:rPr>
                                <w:rStyle w:val="FontStyle70"/>
                              </w:rPr>
                            </w:pPr>
                            <w:r>
                              <w:rPr>
                                <w:rStyle w:val="FontStyle70"/>
                              </w:rPr>
                              <w:t>стимулиране ползването на алтернативни/възобновяеми енергийни източници чрез масово информиране за предимствата и възможностите;</w:t>
                            </w:r>
                          </w:p>
                          <w:p w14:paraId="1B5FADFF" w14:textId="77777777" w:rsidR="002F0050" w:rsidRDefault="002F0050" w:rsidP="002F0050">
                            <w:pPr>
                              <w:pStyle w:val="Style8"/>
                              <w:widowControl/>
                              <w:numPr>
                                <w:ilvl w:val="0"/>
                                <w:numId w:val="18"/>
                              </w:numPr>
                              <w:tabs>
                                <w:tab w:val="left" w:pos="514"/>
                              </w:tabs>
                              <w:ind w:left="14" w:right="10" w:firstLine="350"/>
                              <w:rPr>
                                <w:rStyle w:val="FontStyle70"/>
                              </w:rPr>
                            </w:pPr>
                            <w:r>
                              <w:rPr>
                                <w:rStyle w:val="FontStyle70"/>
                              </w:rPr>
                              <w:t>изследване на възможностите на територията на община Никопол за производство от биомаса, за изграждане на малки квартални газови отоплителни централи особено в югозападната част на града;</w:t>
                            </w:r>
                          </w:p>
                          <w:p w14:paraId="40A2DD90" w14:textId="77777777" w:rsidR="002F0050" w:rsidRDefault="002F0050" w:rsidP="002F0050">
                            <w:pPr>
                              <w:pStyle w:val="Style8"/>
                              <w:widowControl/>
                              <w:numPr>
                                <w:ilvl w:val="0"/>
                                <w:numId w:val="18"/>
                              </w:numPr>
                              <w:tabs>
                                <w:tab w:val="left" w:pos="514"/>
                              </w:tabs>
                              <w:ind w:left="14" w:right="5" w:firstLine="350"/>
                              <w:rPr>
                                <w:rStyle w:val="FontStyle70"/>
                              </w:rPr>
                            </w:pPr>
                            <w:r>
                              <w:rPr>
                                <w:rStyle w:val="FontStyle70"/>
                              </w:rPr>
                              <w:t xml:space="preserve">увеличаване на дела на възобновяемите енергийни източници - в краткосрочен план за общинските обекти на община Никопол да достигне </w:t>
                            </w:r>
                            <w:r>
                              <w:rPr>
                                <w:rStyle w:val="FontStyle70"/>
                                <w:spacing w:val="40"/>
                              </w:rPr>
                              <w:t xml:space="preserve">8-10 </w:t>
                            </w:r>
                            <w:r>
                              <w:rPr>
                                <w:rStyle w:val="FontStyle70"/>
                              </w:rPr>
                              <w:t>%, а до 2020 година - 20 %, в съответствие с взетото решение на среща на министрите на страните членки на ЕС, които приеха програма за интензивно развитие на технологиите с използване на възобновяеми енергийни източници.</w:t>
                            </w:r>
                          </w:p>
                          <w:p w14:paraId="431AB38E" w14:textId="77777777" w:rsidR="002F0050" w:rsidRDefault="002F0050" w:rsidP="002F0050">
                            <w:pPr>
                              <w:pStyle w:val="Style46"/>
                              <w:widowControl/>
                              <w:spacing w:before="5" w:line="269" w:lineRule="exact"/>
                              <w:ind w:left="24" w:right="5"/>
                              <w:rPr>
                                <w:rStyle w:val="FontStyle70"/>
                              </w:rPr>
                            </w:pPr>
                            <w:r>
                              <w:rPr>
                                <w:rStyle w:val="FontStyle70"/>
                              </w:rPr>
                              <w:t>- използване на системи за загряване на топла вода със слънчева енергия, като подходящи за тази цел обекти са сгради- общинска собственост със социално предназначение.</w:t>
                            </w:r>
                          </w:p>
                          <w:p w14:paraId="72672B0B" w14:textId="77777777" w:rsidR="002F0050" w:rsidRDefault="002F0050" w:rsidP="002F0050">
                            <w:pPr>
                              <w:pStyle w:val="Style8"/>
                              <w:widowControl/>
                              <w:numPr>
                                <w:ilvl w:val="0"/>
                                <w:numId w:val="18"/>
                              </w:numPr>
                              <w:tabs>
                                <w:tab w:val="left" w:pos="514"/>
                              </w:tabs>
                              <w:spacing w:before="5"/>
                              <w:ind w:left="14" w:right="29" w:firstLine="350"/>
                              <w:rPr>
                                <w:rStyle w:val="FontStyle70"/>
                              </w:rPr>
                            </w:pPr>
                            <w:r>
                              <w:rPr>
                                <w:rStyle w:val="FontStyle70"/>
                              </w:rPr>
                              <w:t>използване на фотоволтаични системи за трансформиране на слънчева енергия в електрическа. Макар и да са доста скъпи на все още този тип съоръжения, разумно е да се стартира с изграждането на няколко пилотни проекта, като подходящи за тази цел обекти са от общинската администрация</w:t>
                            </w:r>
                          </w:p>
                          <w:p w14:paraId="7AEB4ABD" w14:textId="77777777" w:rsidR="002F0050" w:rsidRDefault="002F0050" w:rsidP="002F0050">
                            <w:pPr>
                              <w:pStyle w:val="Style8"/>
                              <w:widowControl/>
                              <w:numPr>
                                <w:ilvl w:val="0"/>
                                <w:numId w:val="18"/>
                              </w:numPr>
                              <w:tabs>
                                <w:tab w:val="left" w:pos="514"/>
                              </w:tabs>
                              <w:ind w:left="14" w:right="29" w:firstLine="350"/>
                              <w:rPr>
                                <w:rStyle w:val="FontStyle70"/>
                              </w:rPr>
                            </w:pPr>
                            <w:r>
                              <w:rPr>
                                <w:rStyle w:val="FontStyle70"/>
                              </w:rPr>
                              <w:t>използване на термопомпени системи с използване на енергията на земния почвен слой или подземни води като топлинен източник.</w:t>
                            </w:r>
                          </w:p>
                          <w:p w14:paraId="2F9F3DB5" w14:textId="77777777" w:rsidR="002F0050" w:rsidRDefault="002F0050" w:rsidP="002F0050">
                            <w:pPr>
                              <w:pStyle w:val="Style8"/>
                              <w:widowControl/>
                              <w:numPr>
                                <w:ilvl w:val="0"/>
                                <w:numId w:val="18"/>
                              </w:numPr>
                              <w:tabs>
                                <w:tab w:val="left" w:pos="514"/>
                              </w:tabs>
                              <w:ind w:left="14" w:right="14" w:firstLine="350"/>
                              <w:rPr>
                                <w:rStyle w:val="FontStyle70"/>
                              </w:rPr>
                            </w:pPr>
                            <w:r>
                              <w:rPr>
                                <w:rStyle w:val="FontStyle70"/>
                              </w:rPr>
                              <w:t>смяна на дизеловото гориво, което е един от най-скъпите енергоносители с природен газ, а там където не се очертава газификация с термопомпени системи или биогорива - биодизел или дървени пелети.</w:t>
                            </w:r>
                          </w:p>
                          <w:p w14:paraId="0B0F04C6" w14:textId="77777777" w:rsidR="002F0050" w:rsidRDefault="002F0050" w:rsidP="002F0050">
                            <w:pPr>
                              <w:pStyle w:val="Style1"/>
                              <w:widowControl/>
                              <w:spacing w:line="240" w:lineRule="exact"/>
                              <w:ind w:left="571"/>
                              <w:jc w:val="left"/>
                              <w:rPr>
                                <w:sz w:val="20"/>
                                <w:szCs w:val="20"/>
                              </w:rPr>
                            </w:pPr>
                          </w:p>
                          <w:p w14:paraId="5A36E65C" w14:textId="77777777" w:rsidR="002F0050" w:rsidRDefault="002F0050" w:rsidP="002F0050">
                            <w:pPr>
                              <w:pStyle w:val="Style1"/>
                              <w:widowControl/>
                              <w:spacing w:before="38"/>
                              <w:ind w:left="571"/>
                              <w:jc w:val="left"/>
                              <w:rPr>
                                <w:rStyle w:val="FontStyle69"/>
                              </w:rPr>
                            </w:pPr>
                            <w:r>
                              <w:rPr>
                                <w:rStyle w:val="FontStyle70"/>
                              </w:rPr>
                              <w:t xml:space="preserve">6. </w:t>
                            </w:r>
                            <w:r>
                              <w:rPr>
                                <w:rStyle w:val="FontStyle69"/>
                              </w:rPr>
                              <w:t>ОПРЕДЕЛЯНЕ НА ПОТЕНЦИАЛА ПО ВИДОВЕ РЕСУРСИ</w:t>
                            </w:r>
                          </w:p>
                          <w:p w14:paraId="07304DBD" w14:textId="77777777" w:rsidR="002F0050" w:rsidRDefault="002F0050" w:rsidP="002F0050">
                            <w:pPr>
                              <w:pStyle w:val="Style46"/>
                              <w:widowControl/>
                              <w:spacing w:before="240" w:line="269" w:lineRule="exact"/>
                              <w:ind w:left="5" w:right="29" w:firstLine="706"/>
                              <w:rPr>
                                <w:rStyle w:val="FontStyle70"/>
                              </w:rPr>
                            </w:pPr>
                            <w:r>
                              <w:rPr>
                                <w:rStyle w:val="FontStyle70"/>
                              </w:rPr>
                              <w:t>За оценка на наличния и прогнозния потенциал на слънчевата енергия е използван метод на диференциален анализ на слънчевата радиация и специализиран софтуер. Енергията, излъчвана от слънцето, е сравнително постоянна и може да бъде прогнозирана с висока точност за десетки години напред. Метеорологичната обстановка, а оттам и слънчевата радиация, са сравнително постоянни във времето. Количеството на слънчевата енергия за срок от 30 до 50 години (колкото е животът на една слънчева електроцентрала), се различава от прогнозното с не повече от 2 - 3%.</w:t>
                            </w:r>
                          </w:p>
                          <w:p w14:paraId="6322F7DE" w14:textId="77777777" w:rsidR="002F0050" w:rsidRDefault="002F0050" w:rsidP="002F0050">
                            <w:pPr>
                              <w:pStyle w:val="Style46"/>
                              <w:widowControl/>
                              <w:spacing w:line="269" w:lineRule="exact"/>
                              <w:ind w:right="34" w:firstLine="710"/>
                              <w:rPr>
                                <w:rStyle w:val="FontStyle70"/>
                              </w:rPr>
                            </w:pPr>
                            <w:r>
                              <w:rPr>
                                <w:rStyle w:val="FontStyle70"/>
                              </w:rPr>
                              <w:t>За оценка на ресурса на слънчевата енергия се използват два класа модели. Първия от тях се наричат</w:t>
                            </w:r>
                            <w:r w:rsidRPr="0099526B">
                              <w:rPr>
                                <w:rStyle w:val="FontStyle70"/>
                                <w:lang w:val="ru-RU"/>
                              </w:rPr>
                              <w:t xml:space="preserve"> </w:t>
                            </w:r>
                            <w:r>
                              <w:rPr>
                                <w:rStyle w:val="FontStyle70"/>
                                <w:lang w:val="en-US"/>
                              </w:rPr>
                              <w:t>Clear</w:t>
                            </w:r>
                            <w:r w:rsidRPr="0099526B">
                              <w:rPr>
                                <w:rStyle w:val="FontStyle70"/>
                                <w:lang w:val="ru-RU"/>
                              </w:rPr>
                              <w:t xml:space="preserve"> </w:t>
                            </w:r>
                            <w:r>
                              <w:rPr>
                                <w:rStyle w:val="FontStyle70"/>
                                <w:lang w:val="en-US"/>
                              </w:rPr>
                              <w:t>Sky</w:t>
                            </w:r>
                            <w:r>
                              <w:rPr>
                                <w:rStyle w:val="FontStyle70"/>
                              </w:rPr>
                              <w:t xml:space="preserve"> (чисто небе) модели. Това са чисто математически модели. Те се опитват да моделират абсолютно всички фактори, влияещи на слънчевата радиация. Става въпрос за параметри на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8E143" id="Текстово поле 131" o:spid="_x0000_s1049" type="#_x0000_t202" style="position:absolute;margin-left:74.4pt;margin-top:81.1pt;width:446.4pt;height:690.25pt;z-index:251681792;visibility:visible;mso-wrap-style:square;mso-width-percent:0;mso-height-percent:0;mso-wrap-distance-left:7in;mso-wrap-distance-top:0;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" filled="f" stroked="f">
                <v:textbox inset="0,0,0,0">
                  <w:txbxContent>
                    <w:p w14:paraId="72C586FA" w14:textId="77777777" w:rsidR="002F0050" w:rsidRDefault="002F0050" w:rsidP="002F0050">
                      <w:pPr>
                        <w:pStyle w:val="Style8"/>
                        <w:widowControl/>
                        <w:numPr>
                          <w:ilvl w:val="0"/>
                          <w:numId w:val="17"/>
                        </w:numPr>
                        <w:tabs>
                          <w:tab w:val="left" w:pos="552"/>
                        </w:tabs>
                        <w:ind w:left="43" w:right="10" w:firstLine="350"/>
                        <w:rPr>
                          <w:rStyle w:val="FontStyle70"/>
                        </w:rPr>
                      </w:pPr>
                      <w:r>
                        <w:rPr>
                          <w:rStyle w:val="FontStyle70"/>
                        </w:rPr>
                        <w:t>изграждането на системи, за оползотворяване на енергия от възобновяеми източници,</w:t>
                      </w:r>
                    </w:p>
                    <w:p w14:paraId="1ED822C7" w14:textId="77777777" w:rsidR="002F0050" w:rsidRDefault="002F0050" w:rsidP="002F0050">
                      <w:pPr>
                        <w:pStyle w:val="Style8"/>
                        <w:widowControl/>
                        <w:numPr>
                          <w:ilvl w:val="0"/>
                          <w:numId w:val="17"/>
                        </w:numPr>
                        <w:tabs>
                          <w:tab w:val="left" w:pos="552"/>
                        </w:tabs>
                        <w:ind w:left="43" w:firstLine="350"/>
                        <w:rPr>
                          <w:rStyle w:val="FontStyle70"/>
                        </w:rPr>
                      </w:pPr>
                      <w:r>
                        <w:rPr>
                          <w:rStyle w:val="FontStyle70"/>
                        </w:rPr>
                        <w:t>изграждане на информационен център за периодични кампании относно възможностите за намаляване на енергопотреблението, за консултации по въпросите на енергийната ефективност и възобновяемите енергийни източници;</w:t>
                      </w:r>
                    </w:p>
                    <w:p w14:paraId="64BAECCE" w14:textId="77777777" w:rsidR="002F0050" w:rsidRDefault="002F0050" w:rsidP="002F0050">
                      <w:pPr>
                        <w:rPr>
                          <w:sz w:val="2"/>
                          <w:szCs w:val="2"/>
                        </w:rPr>
                      </w:pPr>
                    </w:p>
                    <w:p w14:paraId="721B83BC" w14:textId="77777777" w:rsidR="002F0050" w:rsidRDefault="002F0050" w:rsidP="002F0050">
                      <w:pPr>
                        <w:pStyle w:val="Style8"/>
                        <w:widowControl/>
                        <w:numPr>
                          <w:ilvl w:val="0"/>
                          <w:numId w:val="18"/>
                        </w:numPr>
                        <w:tabs>
                          <w:tab w:val="left" w:pos="514"/>
                        </w:tabs>
                        <w:ind w:left="14" w:right="5" w:firstLine="350"/>
                        <w:rPr>
                          <w:rStyle w:val="FontStyle70"/>
                        </w:rPr>
                      </w:pPr>
                      <w:r>
                        <w:rPr>
                          <w:rStyle w:val="FontStyle70"/>
                        </w:rPr>
                        <w:t>внедряване на модели за ползване на алтернативни/възобновяеми източници на енергия като подходящи за тази цел обекти са сгради- общинска собственост със социално предназначение;</w:t>
                      </w:r>
                    </w:p>
                    <w:p w14:paraId="2499A887" w14:textId="77777777" w:rsidR="002F0050" w:rsidRDefault="002F0050" w:rsidP="002F0050">
                      <w:pPr>
                        <w:pStyle w:val="Style8"/>
                        <w:widowControl/>
                        <w:numPr>
                          <w:ilvl w:val="0"/>
                          <w:numId w:val="18"/>
                        </w:numPr>
                        <w:tabs>
                          <w:tab w:val="left" w:pos="514"/>
                        </w:tabs>
                        <w:ind w:left="14" w:right="10" w:firstLine="350"/>
                        <w:rPr>
                          <w:rStyle w:val="FontStyle70"/>
                        </w:rPr>
                      </w:pPr>
                      <w:r>
                        <w:rPr>
                          <w:rStyle w:val="FontStyle70"/>
                        </w:rPr>
                        <w:t>въвеждане на алтернативни/възобновяеми източници на енергия в публичния транспорт;</w:t>
                      </w:r>
                    </w:p>
                    <w:p w14:paraId="35E305CE" w14:textId="77777777" w:rsidR="002F0050" w:rsidRDefault="002F0050" w:rsidP="002F0050">
                      <w:pPr>
                        <w:pStyle w:val="Style8"/>
                        <w:widowControl/>
                        <w:numPr>
                          <w:ilvl w:val="0"/>
                          <w:numId w:val="18"/>
                        </w:numPr>
                        <w:tabs>
                          <w:tab w:val="left" w:pos="514"/>
                        </w:tabs>
                        <w:ind w:left="14" w:right="14" w:firstLine="350"/>
                        <w:rPr>
                          <w:rStyle w:val="FontStyle70"/>
                        </w:rPr>
                      </w:pPr>
                      <w:r>
                        <w:rPr>
                          <w:rStyle w:val="FontStyle70"/>
                        </w:rPr>
                        <w:t>стимулиране въвеждането на алтернативни/възобновяеми енергийни източници в частния сектор - производствен и битов;</w:t>
                      </w:r>
                    </w:p>
                    <w:p w14:paraId="6162839B" w14:textId="77777777" w:rsidR="002F0050" w:rsidRDefault="002F0050" w:rsidP="002F0050">
                      <w:pPr>
                        <w:pStyle w:val="Style8"/>
                        <w:widowControl/>
                        <w:numPr>
                          <w:ilvl w:val="0"/>
                          <w:numId w:val="18"/>
                        </w:numPr>
                        <w:tabs>
                          <w:tab w:val="left" w:pos="514"/>
                        </w:tabs>
                        <w:ind w:left="14" w:right="10" w:firstLine="350"/>
                        <w:rPr>
                          <w:rStyle w:val="FontStyle70"/>
                        </w:rPr>
                      </w:pPr>
                      <w:r>
                        <w:rPr>
                          <w:rStyle w:val="FontStyle70"/>
                        </w:rPr>
                        <w:t>стимулиране ползването на алтернативни/възобновяеми енергийни източници чрез масово информиране за предимствата и възможностите;</w:t>
                      </w:r>
                    </w:p>
                    <w:p w14:paraId="1B5FADFF" w14:textId="77777777" w:rsidR="002F0050" w:rsidRDefault="002F0050" w:rsidP="002F0050">
                      <w:pPr>
                        <w:pStyle w:val="Style8"/>
                        <w:widowControl/>
                        <w:numPr>
                          <w:ilvl w:val="0"/>
                          <w:numId w:val="18"/>
                        </w:numPr>
                        <w:tabs>
                          <w:tab w:val="left" w:pos="514"/>
                        </w:tabs>
                        <w:ind w:left="14" w:right="10" w:firstLine="350"/>
                        <w:rPr>
                          <w:rStyle w:val="FontStyle70"/>
                        </w:rPr>
                      </w:pPr>
                      <w:r>
                        <w:rPr>
                          <w:rStyle w:val="FontStyle70"/>
                        </w:rPr>
                        <w:t>изследване на възможностите на територията на община Никопол за производство от биомаса, за изграждане на малки квартални газови отоплителни централи особено в югозападната част на града;</w:t>
                      </w:r>
                    </w:p>
                    <w:p w14:paraId="40A2DD90" w14:textId="77777777" w:rsidR="002F0050" w:rsidRDefault="002F0050" w:rsidP="002F0050">
                      <w:pPr>
                        <w:pStyle w:val="Style8"/>
                        <w:widowControl/>
                        <w:numPr>
                          <w:ilvl w:val="0"/>
                          <w:numId w:val="18"/>
                        </w:numPr>
                        <w:tabs>
                          <w:tab w:val="left" w:pos="514"/>
                        </w:tabs>
                        <w:ind w:left="14" w:right="5" w:firstLine="350"/>
                        <w:rPr>
                          <w:rStyle w:val="FontStyle70"/>
                        </w:rPr>
                      </w:pPr>
                      <w:r>
                        <w:rPr>
                          <w:rStyle w:val="FontStyle70"/>
                        </w:rPr>
                        <w:t xml:space="preserve">увеличаване на дела на възобновяемите енергийни източници - в краткосрочен план за общинските обекти на община Никопол да достигне </w:t>
                      </w:r>
                      <w:r>
                        <w:rPr>
                          <w:rStyle w:val="FontStyle70"/>
                          <w:spacing w:val="40"/>
                        </w:rPr>
                        <w:t xml:space="preserve">8-10 </w:t>
                      </w:r>
                      <w:r>
                        <w:rPr>
                          <w:rStyle w:val="FontStyle70"/>
                        </w:rPr>
                        <w:t>%, а до 2020 година - 20 %, в съответствие с взетото решение на среща на министрите на страните членки на ЕС, които приеха програма за интензивно развитие на технологиите с използване на възобновяеми енергийни източници.</w:t>
                      </w:r>
                    </w:p>
                    <w:p w14:paraId="431AB38E" w14:textId="77777777" w:rsidR="002F0050" w:rsidRDefault="002F0050" w:rsidP="002F0050">
                      <w:pPr>
                        <w:pStyle w:val="Style46"/>
                        <w:widowControl/>
                        <w:spacing w:before="5" w:line="269" w:lineRule="exact"/>
                        <w:ind w:left="24" w:right="5"/>
                        <w:rPr>
                          <w:rStyle w:val="FontStyle70"/>
                        </w:rPr>
                      </w:pPr>
                      <w:r>
                        <w:rPr>
                          <w:rStyle w:val="FontStyle70"/>
                        </w:rPr>
                        <w:t>- използване на системи за загряване на топла вода със слънчева енергия, като подходящи за тази цел обекти са сгради- общинска собственост със социално предназначение.</w:t>
                      </w:r>
                    </w:p>
                    <w:p w14:paraId="72672B0B" w14:textId="77777777" w:rsidR="002F0050" w:rsidRDefault="002F0050" w:rsidP="002F0050">
                      <w:pPr>
                        <w:pStyle w:val="Style8"/>
                        <w:widowControl/>
                        <w:numPr>
                          <w:ilvl w:val="0"/>
                          <w:numId w:val="18"/>
                        </w:numPr>
                        <w:tabs>
                          <w:tab w:val="left" w:pos="514"/>
                        </w:tabs>
                        <w:spacing w:before="5"/>
                        <w:ind w:left="14" w:right="29" w:firstLine="350"/>
                        <w:rPr>
                          <w:rStyle w:val="FontStyle70"/>
                        </w:rPr>
                      </w:pPr>
                      <w:r>
                        <w:rPr>
                          <w:rStyle w:val="FontStyle70"/>
                        </w:rPr>
                        <w:t>използване на фотоволтаични системи за трансформиране на слънчева енергия в електрическа. Макар и да са доста скъпи на все още този тип съоръжения, разумно е да се стартира с изграждането на няколко пилотни проекта, като подходящи за тази цел обекти са от общинската администрация</w:t>
                      </w:r>
                    </w:p>
                    <w:p w14:paraId="7AEB4ABD" w14:textId="77777777" w:rsidR="002F0050" w:rsidRDefault="002F0050" w:rsidP="002F0050">
                      <w:pPr>
                        <w:pStyle w:val="Style8"/>
                        <w:widowControl/>
                        <w:numPr>
                          <w:ilvl w:val="0"/>
                          <w:numId w:val="18"/>
                        </w:numPr>
                        <w:tabs>
                          <w:tab w:val="left" w:pos="514"/>
                        </w:tabs>
                        <w:ind w:left="14" w:right="29" w:firstLine="350"/>
                        <w:rPr>
                          <w:rStyle w:val="FontStyle70"/>
                        </w:rPr>
                      </w:pPr>
                      <w:r>
                        <w:rPr>
                          <w:rStyle w:val="FontStyle70"/>
                        </w:rPr>
                        <w:t xml:space="preserve">използване на </w:t>
                      </w:r>
                      <w:proofErr w:type="spellStart"/>
                      <w:r>
                        <w:rPr>
                          <w:rStyle w:val="FontStyle70"/>
                        </w:rPr>
                        <w:t>термопомпени</w:t>
                      </w:r>
                      <w:proofErr w:type="spellEnd"/>
                      <w:r>
                        <w:rPr>
                          <w:rStyle w:val="FontStyle70"/>
                        </w:rPr>
                        <w:t xml:space="preserve"> системи с използване на енергията на земния почвен слой или подземни води като топлинен източник.</w:t>
                      </w:r>
                    </w:p>
                    <w:p w14:paraId="2F9F3DB5" w14:textId="77777777" w:rsidR="002F0050" w:rsidRDefault="002F0050" w:rsidP="002F0050">
                      <w:pPr>
                        <w:pStyle w:val="Style8"/>
                        <w:widowControl/>
                        <w:numPr>
                          <w:ilvl w:val="0"/>
                          <w:numId w:val="18"/>
                        </w:numPr>
                        <w:tabs>
                          <w:tab w:val="left" w:pos="514"/>
                        </w:tabs>
                        <w:ind w:left="14" w:right="14" w:firstLine="350"/>
                        <w:rPr>
                          <w:rStyle w:val="FontStyle70"/>
                        </w:rPr>
                      </w:pPr>
                      <w:r>
                        <w:rPr>
                          <w:rStyle w:val="FontStyle70"/>
                        </w:rPr>
                        <w:t xml:space="preserve">смяна на дизеловото гориво, което е един от най-скъпите енергоносители с природен газ, а там където не се очертава газификация с </w:t>
                      </w:r>
                      <w:proofErr w:type="spellStart"/>
                      <w:r>
                        <w:rPr>
                          <w:rStyle w:val="FontStyle70"/>
                        </w:rPr>
                        <w:t>термопомпени</w:t>
                      </w:r>
                      <w:proofErr w:type="spellEnd"/>
                      <w:r>
                        <w:rPr>
                          <w:rStyle w:val="FontStyle70"/>
                        </w:rPr>
                        <w:t xml:space="preserve"> системи или биогорива - биодизел или дървени </w:t>
                      </w:r>
                      <w:proofErr w:type="spellStart"/>
                      <w:r>
                        <w:rPr>
                          <w:rStyle w:val="FontStyle70"/>
                        </w:rPr>
                        <w:t>пелети</w:t>
                      </w:r>
                      <w:proofErr w:type="spellEnd"/>
                      <w:r>
                        <w:rPr>
                          <w:rStyle w:val="FontStyle70"/>
                        </w:rPr>
                        <w:t>.</w:t>
                      </w:r>
                    </w:p>
                    <w:p w14:paraId="0B0F04C6" w14:textId="77777777" w:rsidR="002F0050" w:rsidRDefault="002F0050" w:rsidP="002F0050">
                      <w:pPr>
                        <w:pStyle w:val="Style1"/>
                        <w:widowControl/>
                        <w:spacing w:line="240" w:lineRule="exact"/>
                        <w:ind w:left="571"/>
                        <w:jc w:val="left"/>
                        <w:rPr>
                          <w:sz w:val="20"/>
                          <w:szCs w:val="20"/>
                        </w:rPr>
                      </w:pPr>
                    </w:p>
                    <w:p w14:paraId="5A36E65C" w14:textId="77777777" w:rsidR="002F0050" w:rsidRDefault="002F0050" w:rsidP="002F0050">
                      <w:pPr>
                        <w:pStyle w:val="Style1"/>
                        <w:widowControl/>
                        <w:spacing w:before="38"/>
                        <w:ind w:left="571"/>
                        <w:jc w:val="left"/>
                        <w:rPr>
                          <w:rStyle w:val="FontStyle69"/>
                        </w:rPr>
                      </w:pPr>
                      <w:r>
                        <w:rPr>
                          <w:rStyle w:val="FontStyle70"/>
                        </w:rPr>
                        <w:t xml:space="preserve">6. </w:t>
                      </w:r>
                      <w:r>
                        <w:rPr>
                          <w:rStyle w:val="FontStyle69"/>
                        </w:rPr>
                        <w:t>ОПРЕДЕЛЯНЕ НА ПОТЕНЦИАЛА ПО ВИДОВЕ РЕСУРСИ</w:t>
                      </w:r>
                    </w:p>
                    <w:p w14:paraId="07304DBD" w14:textId="77777777" w:rsidR="002F0050" w:rsidRDefault="002F0050" w:rsidP="002F0050">
                      <w:pPr>
                        <w:pStyle w:val="Style46"/>
                        <w:widowControl/>
                        <w:spacing w:before="240" w:line="269" w:lineRule="exact"/>
                        <w:ind w:left="5" w:right="29" w:firstLine="706"/>
                        <w:rPr>
                          <w:rStyle w:val="FontStyle70"/>
                        </w:rPr>
                      </w:pPr>
                      <w:r>
                        <w:rPr>
                          <w:rStyle w:val="FontStyle70"/>
                        </w:rPr>
                        <w:t>За оценка на наличния и прогнозния потенциал на слънчевата енергия е използван метод на диференциален анализ на слънчевата радиация и специализиран софтуер. Енергията, излъчвана от слънцето, е сравнително постоянна и може да бъде прогнозирана с висока точност за десетки години напред. Метеорологичната обстановка, а оттам и слънчевата радиация, са сравнително постоянни във времето. Количеството на слънчевата енергия за срок от 30 до 50 години (колкото е животът на една слънчева електроцентрала), се различава от прогнозното с не повече от 2 - 3%.</w:t>
                      </w:r>
                    </w:p>
                    <w:p w14:paraId="6322F7DE" w14:textId="77777777" w:rsidR="002F0050" w:rsidRDefault="002F0050" w:rsidP="002F0050">
                      <w:pPr>
                        <w:pStyle w:val="Style46"/>
                        <w:widowControl/>
                        <w:spacing w:line="269" w:lineRule="exact"/>
                        <w:ind w:right="34" w:firstLine="710"/>
                        <w:rPr>
                          <w:rStyle w:val="FontStyle70"/>
                        </w:rPr>
                      </w:pPr>
                      <w:r>
                        <w:rPr>
                          <w:rStyle w:val="FontStyle70"/>
                        </w:rPr>
                        <w:t>За оценка на ресурса на слънчевата енергия се използват два класа модели. Първия от тях се наричат</w:t>
                      </w:r>
                      <w:r w:rsidRPr="0099526B">
                        <w:rPr>
                          <w:rStyle w:val="FontStyle70"/>
                          <w:lang w:val="ru-RU"/>
                        </w:rPr>
                        <w:t xml:space="preserve"> </w:t>
                      </w:r>
                      <w:r>
                        <w:rPr>
                          <w:rStyle w:val="FontStyle70"/>
                          <w:lang w:val="en-US"/>
                        </w:rPr>
                        <w:t>Clear</w:t>
                      </w:r>
                      <w:r w:rsidRPr="0099526B">
                        <w:rPr>
                          <w:rStyle w:val="FontStyle70"/>
                          <w:lang w:val="ru-RU"/>
                        </w:rPr>
                        <w:t xml:space="preserve"> </w:t>
                      </w:r>
                      <w:r>
                        <w:rPr>
                          <w:rStyle w:val="FontStyle70"/>
                          <w:lang w:val="en-US"/>
                        </w:rPr>
                        <w:t>Sky</w:t>
                      </w:r>
                      <w:r>
                        <w:rPr>
                          <w:rStyle w:val="FontStyle70"/>
                        </w:rPr>
                        <w:t xml:space="preserve"> (чисто небе) модели. Това са чисто математически модели. Те се опитват да моделират абсолютно всички фактори, влияещи на слънчевата радиация. Става въпрос за параметри на</w:t>
                      </w:r>
                    </w:p>
                  </w:txbxContent>
                </v:textbox>
                <w10:wrap type="topAndBottom" anchorx="page" anchory="page"/>
              </v:shape>
            </w:pict>
          </mc:Fallback>
        </mc:AlternateContent>
      </w:r>
    </w:p>
    <w:p w14:paraId="6795BE45" w14:textId="77777777" w:rsidR="002F0050" w:rsidRPr="00F931D4" w:rsidRDefault="002F0050" w:rsidP="002F0050">
      <w:pPr>
        <w:widowControl w:val="0"/>
        <w:autoSpaceDE w:val="0"/>
        <w:adjustRightInd w:val="0"/>
        <w:spacing w:after="0"/>
        <w:rPr>
          <w:rFonts w:ascii="Arial" w:eastAsia="Times New Roman" w:hAnsi="Arial" w:cs="Arial"/>
          <w:sz w:val="24"/>
          <w:szCs w:val="24"/>
          <w:lang w:eastAsia="bg-BG"/>
        </w:rPr>
        <w:sectPr w:rsidR="002F0050" w:rsidRPr="00F931D4" w:rsidSect="006A1FC8">
          <w:pgSz w:w="11905" w:h="16837"/>
          <w:pgMar w:top="1622" w:right="1488" w:bottom="1410" w:left="1488" w:header="708" w:footer="708" w:gutter="0"/>
          <w:cols w:space="708"/>
          <w:noEndnote/>
        </w:sectPr>
      </w:pPr>
    </w:p>
    <w:p w14:paraId="76B154E0" w14:textId="77777777" w:rsidR="002F0050" w:rsidRPr="00F931D4" w:rsidRDefault="002F0050" w:rsidP="002F0050">
      <w:pPr>
        <w:autoSpaceDE w:val="0"/>
        <w:adjustRightInd w:val="0"/>
        <w:spacing w:after="0" w:line="1" w:lineRule="exact"/>
        <w:rPr>
          <w:rFonts w:ascii="Arial" w:eastAsia="Times New Roman" w:hAnsi="Arial"/>
          <w:sz w:val="2"/>
          <w:szCs w:val="2"/>
          <w:lang w:eastAsia="bg-BG"/>
        </w:rPr>
      </w:pPr>
      <w:r>
        <w:rPr>
          <w:rFonts w:ascii="Arial" w:eastAsia="Times New Roman" w:hAnsi="Arial"/>
          <w:noProof/>
          <w:sz w:val="24"/>
          <w:szCs w:val="24"/>
          <w:lang w:eastAsia="bg-BG"/>
        </w:rPr>
        <w:lastRenderedPageBreak/>
        <mc:AlternateContent>
          <mc:Choice Requires="wpg">
            <w:drawing>
              <wp:anchor distT="0" distB="350520" distL="6400800" distR="6400800" simplePos="0" relativeHeight="251682816" behindDoc="1" locked="0" layoutInCell="1" allowOverlap="1" wp14:anchorId="03A12A13" wp14:editId="58D7D81E">
                <wp:simplePos x="0" y="0"/>
                <wp:positionH relativeFrom="page">
                  <wp:posOffset>1613535</wp:posOffset>
                </wp:positionH>
                <wp:positionV relativeFrom="page">
                  <wp:posOffset>1183640</wp:posOffset>
                </wp:positionV>
                <wp:extent cx="4480560" cy="3127375"/>
                <wp:effectExtent l="0" t="12065" r="11430" b="13335"/>
                <wp:wrapTopAndBottom/>
                <wp:docPr id="126" name="Групиране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0560" cy="3127375"/>
                          <a:chOff x="2813" y="1675"/>
                          <a:chExt cx="7056" cy="4925"/>
                        </a:xfrm>
                      </wpg:grpSpPr>
                      <pic:pic xmlns:pic="http://schemas.openxmlformats.org/drawingml/2006/picture">
                        <pic:nvPicPr>
                          <pic:cNvPr id="127" name="Picture 27"/>
                          <pic:cNvPicPr>
                            <a:picLocks noChangeAspect="1" noChangeArrowheads="1"/>
                          </pic:cNvPicPr>
                        </pic:nvPicPr>
                        <pic:blipFill>
                          <a:blip r:embed="rId34">
                            <a:grayscl/>
                            <a:extLst>
                              <a:ext uri="{28A0092B-C50C-407E-A947-70E740481C1C}">
                                <a14:useLocalDpi xmlns:a14="http://schemas.microsoft.com/office/drawing/2010/main" val="0"/>
                              </a:ext>
                            </a:extLst>
                          </a:blip>
                          <a:srcRect/>
                          <a:stretch>
                            <a:fillRect/>
                          </a:stretch>
                        </pic:blipFill>
                        <pic:spPr bwMode="auto">
                          <a:xfrm>
                            <a:off x="2813" y="2169"/>
                            <a:ext cx="7027" cy="4003"/>
                          </a:xfrm>
                          <a:prstGeom prst="rect">
                            <a:avLst/>
                          </a:prstGeom>
                          <a:noFill/>
                          <a:extLst>
                            <a:ext uri="{909E8E84-426E-40DD-AFC4-6F175D3DCCD1}">
                              <a14:hiddenFill xmlns:a14="http://schemas.microsoft.com/office/drawing/2010/main">
                                <a:solidFill>
                                  <a:srgbClr val="FFFFFF"/>
                                </a:solidFill>
                              </a14:hiddenFill>
                            </a:ext>
                          </a:extLst>
                        </pic:spPr>
                      </pic:pic>
                      <wps:wsp>
                        <wps:cNvPr id="128" name="Text Box 28"/>
                        <wps:cNvSpPr txBox="1">
                          <a:spLocks noChangeArrowheads="1"/>
                        </wps:cNvSpPr>
                        <wps:spPr bwMode="auto">
                          <a:xfrm>
                            <a:off x="2847" y="1675"/>
                            <a:ext cx="6303" cy="475"/>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4F8BDFEE" w14:textId="77777777" w:rsidR="002F0050" w:rsidRDefault="002F0050" w:rsidP="002F0050">
                              <w:pPr>
                                <w:pStyle w:val="Style55"/>
                                <w:widowControl/>
                                <w:rPr>
                                  <w:rStyle w:val="FontStyle85"/>
                                  <w:rFonts w:eastAsia="Arial Unicode MS"/>
                                  <w:lang w:val="en-US" w:eastAsia="en-US"/>
                                </w:rPr>
                              </w:pPr>
                              <w:r>
                                <w:rPr>
                                  <w:rStyle w:val="FontStyle85"/>
                                  <w:rFonts w:eastAsia="Arial Unicode MS"/>
                                  <w:lang w:val="en-US" w:eastAsia="en-US"/>
                                </w:rPr>
                                <w:t xml:space="preserve">Yearly sum of global irradiation received by optimally-inclined PV modules </w:t>
                              </w:r>
                              <w:smartTag w:uri="urn:schemas-microsoft-com:office:smarttags" w:element="place">
                                <w:smartTag w:uri="urn:schemas-microsoft-com:office:smarttags" w:element="country-region">
                                  <w:r>
                                    <w:rPr>
                                      <w:rStyle w:val="FontStyle85"/>
                                      <w:rFonts w:eastAsia="Arial Unicode MS"/>
                                      <w:lang w:val="en-US" w:eastAsia="en-US"/>
                                    </w:rPr>
                                    <w:t>Bulgaria</w:t>
                                  </w:r>
                                </w:smartTag>
                              </w:smartTag>
                            </w:p>
                          </w:txbxContent>
                        </wps:txbx>
                        <wps:bodyPr rot="0" vert="horz" wrap="square" lIns="0" tIns="0" rIns="0" bIns="0" anchor="t" anchorCtr="0" upright="1">
                          <a:noAutofit/>
                        </wps:bodyPr>
                      </wps:wsp>
                      <wps:wsp>
                        <wps:cNvPr id="129" name="Text Box 29"/>
                        <wps:cNvSpPr txBox="1">
                          <a:spLocks noChangeArrowheads="1"/>
                        </wps:cNvSpPr>
                        <wps:spPr bwMode="auto">
                          <a:xfrm>
                            <a:off x="2837" y="5990"/>
                            <a:ext cx="3129" cy="322"/>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441A96F6" w14:textId="77777777" w:rsidR="002F0050" w:rsidRDefault="002F0050" w:rsidP="002F0050">
                              <w:pPr>
                                <w:pStyle w:val="Style62"/>
                                <w:widowControl/>
                                <w:rPr>
                                  <w:rStyle w:val="FontStyle87"/>
                                  <w:lang w:val="en-US" w:eastAsia="en-US"/>
                                </w:rPr>
                              </w:pPr>
                              <w:r>
                                <w:rPr>
                                  <w:rStyle w:val="FontStyle86"/>
                                  <w:lang w:val="en-US" w:eastAsia="en-US"/>
                                </w:rPr>
                                <w:t xml:space="preserve">PVGIS </w:t>
                              </w:r>
                              <w:r>
                                <w:rPr>
                                  <w:rStyle w:val="FontStyle88"/>
                                  <w:lang w:val="en-US" w:eastAsia="en-US"/>
                                </w:rPr>
                                <w:t xml:space="preserve">(C) </w:t>
                              </w:r>
                              <w:r>
                                <w:rPr>
                                  <w:rStyle w:val="FontStyle86"/>
                                  <w:lang w:val="en-US" w:eastAsia="en-US"/>
                                </w:rPr>
                                <w:t>European Communities</w:t>
                              </w:r>
                              <w:r>
                                <w:rPr>
                                  <w:rStyle w:val="FontStyle86"/>
                                  <w:lang w:eastAsia="en-US"/>
                                </w:rPr>
                                <w:t xml:space="preserve"> 2002-2006 </w:t>
                              </w:r>
                              <w:hyperlink r:id="rId35" w:history="1">
                                <w:r>
                                  <w:rPr>
                                    <w:rStyle w:val="a7"/>
                                    <w:rFonts w:cs="Arial"/>
                                    <w:sz w:val="12"/>
                                    <w:szCs w:val="12"/>
                                    <w:lang w:val="en-US" w:eastAsia="en-US"/>
                                  </w:rPr>
                                  <w:t>http://re.jrc</w:t>
                                </w:r>
                              </w:hyperlink>
                              <w:r>
                                <w:rPr>
                                  <w:rStyle w:val="FontStyle86"/>
                                  <w:lang w:val="en-US" w:eastAsia="en-US"/>
                                </w:rPr>
                                <w:t xml:space="preserve">. cec. eu. in tfpvg i </w:t>
                              </w:r>
                              <w:r>
                                <w:rPr>
                                  <w:rStyle w:val="FontStyle87"/>
                                  <w:lang w:val="en-US" w:eastAsia="en-US"/>
                                </w:rPr>
                                <w:t>sipv)</w:t>
                              </w:r>
                            </w:p>
                          </w:txbxContent>
                        </wps:txbx>
                        <wps:bodyPr rot="0" vert="horz" wrap="square" lIns="0" tIns="0" rIns="0" bIns="0" anchor="t" anchorCtr="0" upright="1">
                          <a:noAutofit/>
                        </wps:bodyPr>
                      </wps:wsp>
                      <wps:wsp>
                        <wps:cNvPr id="130" name="Text Box 30"/>
                        <wps:cNvSpPr txBox="1">
                          <a:spLocks noChangeArrowheads="1"/>
                        </wps:cNvSpPr>
                        <wps:spPr bwMode="auto">
                          <a:xfrm>
                            <a:off x="2995" y="6345"/>
                            <a:ext cx="6874" cy="254"/>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4B1E2B9D" w14:textId="77777777" w:rsidR="002F0050" w:rsidRDefault="002F0050" w:rsidP="002F0050">
                              <w:pPr>
                                <w:pStyle w:val="Style6"/>
                                <w:widowControl/>
                                <w:spacing w:line="240" w:lineRule="auto"/>
                                <w:rPr>
                                  <w:rStyle w:val="FontStyle70"/>
                                </w:rPr>
                              </w:pPr>
                              <w:r>
                                <w:rPr>
                                  <w:rStyle w:val="FontStyle70"/>
                                </w:rPr>
                                <w:t>Път на слънцет</w:t>
                              </w:r>
                              <w:r>
                                <w:rPr>
                                  <w:rStyle w:val="FontStyle70"/>
                                  <w:lang w:val="en-US"/>
                                </w:rPr>
                                <w:t>o</w:t>
                              </w:r>
                              <w:r>
                                <w:rPr>
                                  <w:rStyle w:val="FontStyle70"/>
                                </w:rPr>
                                <w:t xml:space="preserve"> в рамките на една година за град Никопол</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A12A13" id="Групиране 126" o:spid="_x0000_s1050" style="position:absolute;margin-left:127.05pt;margin-top:93.2pt;width:352.8pt;height:246.25pt;z-index:-251633664;mso-wrap-distance-left:7in;mso-wrap-distance-right:7in;mso-wrap-distance-bottom:27.6pt;mso-position-horizontal-relative:page;mso-position-vertical-relative:page" coordorigin="2813,1675" coordsize="7056,492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">
                <v:shape id="Picture 27" o:spid="_x0000_s1051" type="#_x0000_t75" style="position:absolute;left:2813;top:2169;width:7027;height:40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">
                  <v:imagedata r:id="rId36" o:title="" grayscale="t"/>
                </v:shape>
                <v:shape id="Text Box 28" o:spid="_x0000_s1052" type="#_x0000_t202" style="position:absolute;left:2847;top:1675;width:6303;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" filled="f" strokecolor="white" strokeweight="0">
                  <v:textbox inset="0,0,0,0">
                    <w:txbxContent>
                      <w:p w14:paraId="4F8BDFEE" w14:textId="77777777" w:rsidR="002F0050" w:rsidRDefault="002F0050" w:rsidP="002F0050">
                        <w:pPr>
                          <w:pStyle w:val="Style55"/>
                          <w:widowControl/>
                          <w:rPr>
                            <w:rStyle w:val="FontStyle85"/>
                            <w:rFonts w:eastAsia="Arial Unicode MS"/>
                            <w:lang w:val="en-US" w:eastAsia="en-US"/>
                          </w:rPr>
                        </w:pPr>
                        <w:r>
                          <w:rPr>
                            <w:rStyle w:val="FontStyle85"/>
                            <w:rFonts w:eastAsia="Arial Unicode MS"/>
                            <w:lang w:val="en-US" w:eastAsia="en-US"/>
                          </w:rPr>
                          <w:t xml:space="preserve">Yearly sum of global irradiation received by optimally-inclined PV modules </w:t>
                        </w:r>
                        <w:smartTag w:uri="urn:schemas-microsoft-com:office:smarttags" w:element="country-region">
                          <w:smartTag w:uri="urn:schemas-microsoft-com:office:smarttags" w:element="place">
                            <w:r>
                              <w:rPr>
                                <w:rStyle w:val="FontStyle85"/>
                                <w:rFonts w:eastAsia="Arial Unicode MS"/>
                                <w:lang w:val="en-US" w:eastAsia="en-US"/>
                              </w:rPr>
                              <w:t>Bulgaria</w:t>
                            </w:r>
                          </w:smartTag>
                        </w:smartTag>
                      </w:p>
                    </w:txbxContent>
                  </v:textbox>
                </v:shape>
                <v:shape id="Text Box 29" o:spid="_x0000_s1053" type="#_x0000_t202" style="position:absolute;left:2837;top:5990;width:3129;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" filled="f" strokecolor="white" strokeweight="0">
                  <v:textbox inset="0,0,0,0">
                    <w:txbxContent>
                      <w:p w14:paraId="441A96F6" w14:textId="77777777" w:rsidR="002F0050" w:rsidRDefault="002F0050" w:rsidP="002F0050">
                        <w:pPr>
                          <w:pStyle w:val="Style62"/>
                          <w:widowControl/>
                          <w:rPr>
                            <w:rStyle w:val="FontStyle87"/>
                            <w:lang w:val="en-US" w:eastAsia="en-US"/>
                          </w:rPr>
                        </w:pPr>
                        <w:r>
                          <w:rPr>
                            <w:rStyle w:val="FontStyle86"/>
                            <w:lang w:val="en-US" w:eastAsia="en-US"/>
                          </w:rPr>
                          <w:t xml:space="preserve">PVGIS </w:t>
                        </w:r>
                        <w:r>
                          <w:rPr>
                            <w:rStyle w:val="FontStyle88"/>
                            <w:lang w:val="en-US" w:eastAsia="en-US"/>
                          </w:rPr>
                          <w:t xml:space="preserve">(C) </w:t>
                        </w:r>
                        <w:r>
                          <w:rPr>
                            <w:rStyle w:val="FontStyle86"/>
                            <w:lang w:val="en-US" w:eastAsia="en-US"/>
                          </w:rPr>
                          <w:t>European Communities</w:t>
                        </w:r>
                        <w:r>
                          <w:rPr>
                            <w:rStyle w:val="FontStyle86"/>
                            <w:lang w:eastAsia="en-US"/>
                          </w:rPr>
                          <w:t xml:space="preserve"> 2002-2006 </w:t>
                        </w:r>
                        <w:hyperlink r:id="rId37" w:history="1">
                          <w:r>
                            <w:rPr>
                              <w:rStyle w:val="a7"/>
                              <w:rFonts w:cs="Arial"/>
                              <w:sz w:val="12"/>
                              <w:szCs w:val="12"/>
                              <w:lang w:val="en-US" w:eastAsia="en-US"/>
                            </w:rPr>
                            <w:t>http://re.jrc</w:t>
                          </w:r>
                        </w:hyperlink>
                        <w:r>
                          <w:rPr>
                            <w:rStyle w:val="FontStyle86"/>
                            <w:lang w:val="en-US" w:eastAsia="en-US"/>
                          </w:rPr>
                          <w:t xml:space="preserve">. </w:t>
                        </w:r>
                        <w:proofErr w:type="spellStart"/>
                        <w:r>
                          <w:rPr>
                            <w:rStyle w:val="FontStyle86"/>
                            <w:lang w:val="en-US" w:eastAsia="en-US"/>
                          </w:rPr>
                          <w:t>cec</w:t>
                        </w:r>
                        <w:proofErr w:type="spellEnd"/>
                        <w:r>
                          <w:rPr>
                            <w:rStyle w:val="FontStyle86"/>
                            <w:lang w:val="en-US" w:eastAsia="en-US"/>
                          </w:rPr>
                          <w:t xml:space="preserve">. </w:t>
                        </w:r>
                        <w:proofErr w:type="spellStart"/>
                        <w:r>
                          <w:rPr>
                            <w:rStyle w:val="FontStyle86"/>
                            <w:lang w:val="en-US" w:eastAsia="en-US"/>
                          </w:rPr>
                          <w:t>eu</w:t>
                        </w:r>
                        <w:proofErr w:type="spellEnd"/>
                        <w:r>
                          <w:rPr>
                            <w:rStyle w:val="FontStyle86"/>
                            <w:lang w:val="en-US" w:eastAsia="en-US"/>
                          </w:rPr>
                          <w:t xml:space="preserve">. in </w:t>
                        </w:r>
                        <w:proofErr w:type="spellStart"/>
                        <w:r>
                          <w:rPr>
                            <w:rStyle w:val="FontStyle86"/>
                            <w:lang w:val="en-US" w:eastAsia="en-US"/>
                          </w:rPr>
                          <w:t>tfpvg</w:t>
                        </w:r>
                        <w:proofErr w:type="spellEnd"/>
                        <w:r>
                          <w:rPr>
                            <w:rStyle w:val="FontStyle86"/>
                            <w:lang w:val="en-US" w:eastAsia="en-US"/>
                          </w:rPr>
                          <w:t xml:space="preserve"> </w:t>
                        </w:r>
                        <w:proofErr w:type="spellStart"/>
                        <w:r>
                          <w:rPr>
                            <w:rStyle w:val="FontStyle86"/>
                            <w:lang w:val="en-US" w:eastAsia="en-US"/>
                          </w:rPr>
                          <w:t>i</w:t>
                        </w:r>
                        <w:proofErr w:type="spellEnd"/>
                        <w:r>
                          <w:rPr>
                            <w:rStyle w:val="FontStyle86"/>
                            <w:lang w:val="en-US" w:eastAsia="en-US"/>
                          </w:rPr>
                          <w:t xml:space="preserve"> </w:t>
                        </w:r>
                        <w:proofErr w:type="spellStart"/>
                        <w:r>
                          <w:rPr>
                            <w:rStyle w:val="FontStyle87"/>
                            <w:lang w:val="en-US" w:eastAsia="en-US"/>
                          </w:rPr>
                          <w:t>sipv</w:t>
                        </w:r>
                        <w:proofErr w:type="spellEnd"/>
                        <w:r>
                          <w:rPr>
                            <w:rStyle w:val="FontStyle87"/>
                            <w:lang w:val="en-US" w:eastAsia="en-US"/>
                          </w:rPr>
                          <w:t>)</w:t>
                        </w:r>
                      </w:p>
                    </w:txbxContent>
                  </v:textbox>
                </v:shape>
                <v:shape id="Text Box 30" o:spid="_x0000_s1054" type="#_x0000_t202" style="position:absolute;left:2995;top:6345;width:6874;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" filled="f" strokecolor="white" strokeweight="0">
                  <v:textbox inset="0,0,0,0">
                    <w:txbxContent>
                      <w:p w14:paraId="4B1E2B9D" w14:textId="77777777" w:rsidR="002F0050" w:rsidRDefault="002F0050" w:rsidP="002F0050">
                        <w:pPr>
                          <w:pStyle w:val="Style6"/>
                          <w:widowControl/>
                          <w:spacing w:line="240" w:lineRule="auto"/>
                          <w:rPr>
                            <w:rStyle w:val="FontStyle70"/>
                          </w:rPr>
                        </w:pPr>
                        <w:r>
                          <w:rPr>
                            <w:rStyle w:val="FontStyle70"/>
                          </w:rPr>
                          <w:t xml:space="preserve">Път на </w:t>
                        </w:r>
                        <w:proofErr w:type="spellStart"/>
                        <w:r>
                          <w:rPr>
                            <w:rStyle w:val="FontStyle70"/>
                          </w:rPr>
                          <w:t>слънцет</w:t>
                        </w:r>
                        <w:proofErr w:type="spellEnd"/>
                        <w:r>
                          <w:rPr>
                            <w:rStyle w:val="FontStyle70"/>
                            <w:lang w:val="en-US"/>
                          </w:rPr>
                          <w:t>o</w:t>
                        </w:r>
                        <w:r>
                          <w:rPr>
                            <w:rStyle w:val="FontStyle70"/>
                          </w:rPr>
                          <w:t xml:space="preserve"> в рамките на една година за град Никопол</w:t>
                        </w:r>
                      </w:p>
                    </w:txbxContent>
                  </v:textbox>
                </v:shape>
                <w10:wrap type="topAndBottom" anchorx="page" anchory="page"/>
              </v:group>
            </w:pict>
          </mc:Fallback>
        </mc:AlternateContent>
      </w:r>
      <w:r>
        <w:rPr>
          <w:rFonts w:ascii="Arial" w:eastAsia="Times New Roman" w:hAnsi="Arial"/>
          <w:noProof/>
          <w:sz w:val="24"/>
          <w:szCs w:val="24"/>
          <w:lang w:eastAsia="bg-BG"/>
        </w:rPr>
        <mc:AlternateContent>
          <mc:Choice Requires="wps">
            <w:drawing>
              <wp:anchor distT="0" distB="0" distL="114300" distR="114300" simplePos="0" relativeHeight="251686912" behindDoc="0" locked="0" layoutInCell="0" allowOverlap="1" wp14:anchorId="6B8AE018" wp14:editId="49C3F9D2">
                <wp:simplePos x="0" y="0"/>
                <wp:positionH relativeFrom="page">
                  <wp:posOffset>2275205</wp:posOffset>
                </wp:positionH>
                <wp:positionV relativeFrom="page">
                  <wp:posOffset>5076190</wp:posOffset>
                </wp:positionV>
                <wp:extent cx="3474720" cy="0"/>
                <wp:effectExtent l="8255" t="8890" r="12700" b="10160"/>
                <wp:wrapNone/>
                <wp:docPr id="125" name="Право съединение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47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E9D6D" id="Право съединение 125" o:spid="_x0000_s1026" style="position:absolute;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9.15pt,399.7pt" to="452.75pt,39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" o:allowincell="f" strokeweight=".5pt">
                <w10:wrap anchorx="page" anchory="page"/>
              </v:line>
            </w:pict>
          </mc:Fallback>
        </mc:AlternateContent>
      </w:r>
      <w:r>
        <w:rPr>
          <w:rFonts w:ascii="Arial" w:eastAsia="Times New Roman" w:hAnsi="Arial"/>
          <w:noProof/>
          <w:sz w:val="24"/>
          <w:szCs w:val="24"/>
          <w:lang w:eastAsia="bg-BG"/>
        </w:rPr>
        <mc:AlternateContent>
          <mc:Choice Requires="wps">
            <w:drawing>
              <wp:anchor distT="0" distB="0" distL="6400800" distR="6400800" simplePos="0" relativeHeight="251685888" behindDoc="0" locked="0" layoutInCell="1" allowOverlap="1" wp14:anchorId="7E53C5ED" wp14:editId="6EDD10BA">
                <wp:simplePos x="0" y="0"/>
                <wp:positionH relativeFrom="page">
                  <wp:posOffset>949325</wp:posOffset>
                </wp:positionH>
                <wp:positionV relativeFrom="page">
                  <wp:posOffset>7265035</wp:posOffset>
                </wp:positionV>
                <wp:extent cx="5659755" cy="2596515"/>
                <wp:effectExtent l="0" t="0" r="1270" b="0"/>
                <wp:wrapTopAndBottom/>
                <wp:docPr id="124" name="Текстово поле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755" cy="2596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C147A" w14:textId="77777777" w:rsidR="002F0050" w:rsidRPr="0099526B" w:rsidRDefault="002F0050" w:rsidP="002F0050">
                            <w:pPr>
                              <w:pStyle w:val="Style6"/>
                              <w:widowControl/>
                              <w:spacing w:line="269" w:lineRule="exact"/>
                              <w:rPr>
                                <w:rStyle w:val="FontStyle70"/>
                                <w:lang w:val="ru-RU"/>
                              </w:rPr>
                            </w:pPr>
                            <w:r>
                              <w:rPr>
                                <w:rStyle w:val="FontStyle70"/>
                              </w:rPr>
                              <w:t>При преминаването през атмосферата слънчевите лъчи губят значителна част от своята енергия. Стигайки до горните слоеве на атмосферата, част от слънчевата енергия се отразява обратно в космоса (около 10%). Друга част от нея (от порядъка на 30%) се задържа в нея, нагрявайки горните слоеве на атмосферата. Главна причина за това са поглъщането от водните пари в инфрачервената част на спектъра, озоновото поглъщане в ултравиолетовата част на спектъра и разсейването (отраженията) от твърдите частици във въздуха. Степента на влияние на земната атмосфера се дефинира като</w:t>
                            </w:r>
                            <w:r w:rsidRPr="0099526B">
                              <w:rPr>
                                <w:rStyle w:val="FontStyle70"/>
                                <w:lang w:val="ru-RU"/>
                              </w:rPr>
                              <w:t xml:space="preserve"> </w:t>
                            </w:r>
                            <w:r>
                              <w:rPr>
                                <w:rStyle w:val="FontStyle70"/>
                                <w:lang w:val="en-US"/>
                              </w:rPr>
                              <w:t>Air</w:t>
                            </w:r>
                            <w:r w:rsidRPr="0099526B">
                              <w:rPr>
                                <w:rStyle w:val="FontStyle70"/>
                                <w:lang w:val="ru-RU"/>
                              </w:rPr>
                              <w:t xml:space="preserve"> </w:t>
                            </w:r>
                            <w:r>
                              <w:rPr>
                                <w:rStyle w:val="FontStyle70"/>
                                <w:lang w:val="en-US"/>
                              </w:rPr>
                              <w:t>Mass</w:t>
                            </w:r>
                            <w:r>
                              <w:rPr>
                                <w:rStyle w:val="FontStyle70"/>
                              </w:rPr>
                              <w:t xml:space="preserve"> (въздушна маса). Въздушната маса се измерва с разстоянието, изминато от слънчевите лъчи в атмосферата, спрямо минималното разстояние в зенита. За удобство това минимално разстояние се закръглява на 1000</w:t>
                            </w:r>
                            <w:r w:rsidRPr="0099526B">
                              <w:rPr>
                                <w:rStyle w:val="FontStyle70"/>
                                <w:lang w:val="ru-RU"/>
                              </w:rPr>
                              <w:t xml:space="preserve"> </w:t>
                            </w:r>
                            <w:r>
                              <w:rPr>
                                <w:rStyle w:val="FontStyle70"/>
                                <w:lang w:val="en-US"/>
                              </w:rPr>
                              <w:t>W</w:t>
                            </w:r>
                            <w:r w:rsidRPr="0099526B">
                              <w:rPr>
                                <w:rStyle w:val="FontStyle70"/>
                                <w:lang w:val="ru-RU"/>
                              </w:rPr>
                              <w:t>/</w:t>
                            </w:r>
                            <w:r>
                              <w:rPr>
                                <w:rStyle w:val="FontStyle70"/>
                                <w:lang w:val="en-US"/>
                              </w:rPr>
                              <w:t>m</w:t>
                            </w:r>
                            <w:r w:rsidRPr="0099526B">
                              <w:rPr>
                                <w:rStyle w:val="FontStyle70"/>
                                <w:vertAlign w:val="superscript"/>
                                <w:lang w:val="ru-RU"/>
                              </w:rPr>
                              <w:t>2</w:t>
                            </w:r>
                            <w:r>
                              <w:rPr>
                                <w:rStyle w:val="FontStyle70"/>
                              </w:rPr>
                              <w:t xml:space="preserve"> и се нарича 1.0 АМ. За по-голяма яснота може да се приеме, че имаме въздушна маса 1.0 АМ тогава, когато в ясен слънчев ден на екватора 1 т</w:t>
                            </w:r>
                            <w:r>
                              <w:rPr>
                                <w:rStyle w:val="FontStyle70"/>
                                <w:vertAlign w:val="superscript"/>
                              </w:rPr>
                              <w:t>2</w:t>
                            </w:r>
                            <w:r>
                              <w:rPr>
                                <w:rStyle w:val="FontStyle70"/>
                              </w:rPr>
                              <w:t xml:space="preserve"> хоризонтална повърхност се облъчва със слънчева радиация с мощност от 1000</w:t>
                            </w:r>
                            <w:r w:rsidRPr="0099526B">
                              <w:rPr>
                                <w:rStyle w:val="FontStyle70"/>
                                <w:lang w:val="ru-RU"/>
                              </w:rPr>
                              <w:t xml:space="preserve"> </w:t>
                            </w:r>
                            <w:r>
                              <w:rPr>
                                <w:rStyle w:val="FontStyle70"/>
                                <w:lang w:val="en-US"/>
                              </w:rPr>
                              <w:t>W</w:t>
                            </w:r>
                            <w:r w:rsidRPr="0099526B">
                              <w:rPr>
                                <w:rStyle w:val="FontStyle70"/>
                                <w:lang w:val="ru-RU"/>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3C5ED" id="Текстово поле 124" o:spid="_x0000_s1055" type="#_x0000_t202" style="position:absolute;margin-left:74.75pt;margin-top:572.05pt;width:445.65pt;height:204.45pt;z-index:251685888;visibility:visible;mso-wrap-style:square;mso-width-percent:0;mso-height-percent:0;mso-wrap-distance-left:7in;mso-wrap-distance-top:0;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" filled="f" stroked="f">
                <v:textbox inset="0,0,0,0">
                  <w:txbxContent>
                    <w:p w14:paraId="5F7C147A" w14:textId="77777777" w:rsidR="002F0050" w:rsidRPr="0099526B" w:rsidRDefault="002F0050" w:rsidP="002F0050">
                      <w:pPr>
                        <w:pStyle w:val="Style6"/>
                        <w:widowControl/>
                        <w:spacing w:line="269" w:lineRule="exact"/>
                        <w:rPr>
                          <w:rStyle w:val="FontStyle70"/>
                          <w:lang w:val="ru-RU"/>
                        </w:rPr>
                      </w:pPr>
                      <w:r>
                        <w:rPr>
                          <w:rStyle w:val="FontStyle70"/>
                        </w:rPr>
                        <w:t>При преминаването през атмосферата слънчевите лъчи губят значителна част от своята енергия. Стигайки до горните слоеве на атмосферата, част от слънчевата енергия се отразява обратно в космоса (около 10%). Друга част от нея (от порядъка на 30%) се задържа в нея, нагрявайки горните слоеве на атмосферата. Главна причина за това са поглъщането от водните пари в инфрачервената част на спектъра, озоновото поглъщане в ултравиолетовата част на спектъра и разсейването (отраженията) от твърдите частици във въздуха. Степента на влияние на земната атмосфера се дефинира като</w:t>
                      </w:r>
                      <w:r w:rsidRPr="0099526B">
                        <w:rPr>
                          <w:rStyle w:val="FontStyle70"/>
                          <w:lang w:val="ru-RU"/>
                        </w:rPr>
                        <w:t xml:space="preserve"> </w:t>
                      </w:r>
                      <w:r>
                        <w:rPr>
                          <w:rStyle w:val="FontStyle70"/>
                          <w:lang w:val="en-US"/>
                        </w:rPr>
                        <w:t>Air</w:t>
                      </w:r>
                      <w:r w:rsidRPr="0099526B">
                        <w:rPr>
                          <w:rStyle w:val="FontStyle70"/>
                          <w:lang w:val="ru-RU"/>
                        </w:rPr>
                        <w:t xml:space="preserve"> </w:t>
                      </w:r>
                      <w:r>
                        <w:rPr>
                          <w:rStyle w:val="FontStyle70"/>
                          <w:lang w:val="en-US"/>
                        </w:rPr>
                        <w:t>Mass</w:t>
                      </w:r>
                      <w:r>
                        <w:rPr>
                          <w:rStyle w:val="FontStyle70"/>
                        </w:rPr>
                        <w:t xml:space="preserve"> (въздушна маса). Въздушната маса се измерва с разстоянието, изминато от слънчевите лъчи в атмосферата, спрямо минималното разстояние в зенита. За удобство това минимално разстояние се закръглява на 1000</w:t>
                      </w:r>
                      <w:r w:rsidRPr="0099526B">
                        <w:rPr>
                          <w:rStyle w:val="FontStyle70"/>
                          <w:lang w:val="ru-RU"/>
                        </w:rPr>
                        <w:t xml:space="preserve"> </w:t>
                      </w:r>
                      <w:r>
                        <w:rPr>
                          <w:rStyle w:val="FontStyle70"/>
                          <w:lang w:val="en-US"/>
                        </w:rPr>
                        <w:t>W</w:t>
                      </w:r>
                      <w:r w:rsidRPr="0099526B">
                        <w:rPr>
                          <w:rStyle w:val="FontStyle70"/>
                          <w:lang w:val="ru-RU"/>
                        </w:rPr>
                        <w:t>/</w:t>
                      </w:r>
                      <w:r>
                        <w:rPr>
                          <w:rStyle w:val="FontStyle70"/>
                          <w:lang w:val="en-US"/>
                        </w:rPr>
                        <w:t>m</w:t>
                      </w:r>
                      <w:r w:rsidRPr="0099526B">
                        <w:rPr>
                          <w:rStyle w:val="FontStyle70"/>
                          <w:vertAlign w:val="superscript"/>
                          <w:lang w:val="ru-RU"/>
                        </w:rPr>
                        <w:t>2</w:t>
                      </w:r>
                      <w:r>
                        <w:rPr>
                          <w:rStyle w:val="FontStyle70"/>
                        </w:rPr>
                        <w:t xml:space="preserve"> и се нарича 1.0 АМ. За по-голяма яснота може да се приеме, че имаме въздушна маса 1.0 АМ тогава, когато в ясен слънчев ден на екватора 1 т</w:t>
                      </w:r>
                      <w:r>
                        <w:rPr>
                          <w:rStyle w:val="FontStyle70"/>
                          <w:vertAlign w:val="superscript"/>
                        </w:rPr>
                        <w:t>2</w:t>
                      </w:r>
                      <w:r>
                        <w:rPr>
                          <w:rStyle w:val="FontStyle70"/>
                        </w:rPr>
                        <w:t xml:space="preserve"> хоризонтална повърхност се облъчва със слънчева радиация с мощност от 1000</w:t>
                      </w:r>
                      <w:r w:rsidRPr="0099526B">
                        <w:rPr>
                          <w:rStyle w:val="FontStyle70"/>
                          <w:lang w:val="ru-RU"/>
                        </w:rPr>
                        <w:t xml:space="preserve"> </w:t>
                      </w:r>
                      <w:r>
                        <w:rPr>
                          <w:rStyle w:val="FontStyle70"/>
                          <w:lang w:val="en-US"/>
                        </w:rPr>
                        <w:t>W</w:t>
                      </w:r>
                      <w:r w:rsidRPr="0099526B">
                        <w:rPr>
                          <w:rStyle w:val="FontStyle70"/>
                          <w:lang w:val="ru-RU"/>
                        </w:rPr>
                        <w:t>.</w:t>
                      </w:r>
                    </w:p>
                  </w:txbxContent>
                </v:textbox>
                <w10:wrap type="topAndBottom" anchorx="page" anchory="page"/>
              </v:shape>
            </w:pict>
          </mc:Fallback>
        </mc:AlternateContent>
      </w:r>
      <w:r>
        <w:rPr>
          <w:rFonts w:ascii="Arial" w:eastAsia="Times New Roman" w:hAnsi="Arial"/>
          <w:noProof/>
          <w:sz w:val="24"/>
          <w:szCs w:val="24"/>
          <w:lang w:eastAsia="bg-BG"/>
        </w:rPr>
        <mc:AlternateContent>
          <mc:Choice Requires="wps">
            <w:drawing>
              <wp:anchor distT="289560" distB="320040" distL="6400800" distR="6400800" simplePos="0" relativeHeight="251683840" behindDoc="0" locked="0" layoutInCell="1" allowOverlap="1" wp14:anchorId="31D7A4AF" wp14:editId="38D5A3D1">
                <wp:simplePos x="0" y="0"/>
                <wp:positionH relativeFrom="page">
                  <wp:posOffset>1357630</wp:posOffset>
                </wp:positionH>
                <wp:positionV relativeFrom="page">
                  <wp:posOffset>4533900</wp:posOffset>
                </wp:positionV>
                <wp:extent cx="3032760" cy="362585"/>
                <wp:effectExtent l="0" t="0" r="635" b="0"/>
                <wp:wrapTopAndBottom/>
                <wp:docPr id="123" name="Текстово поле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760" cy="36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A827C" w14:textId="77777777" w:rsidR="002F0050" w:rsidRDefault="002F0050" w:rsidP="002F0050">
                            <w:pPr>
                              <w:pStyle w:val="Style6"/>
                              <w:widowControl/>
                              <w:spacing w:line="240" w:lineRule="auto"/>
                              <w:jc w:val="left"/>
                              <w:rPr>
                                <w:rStyle w:val="FontStyle70"/>
                              </w:rPr>
                            </w:pPr>
                            <w:r>
                              <w:rPr>
                                <w:rStyle w:val="FontStyle70"/>
                              </w:rPr>
                              <w:t>Влияние на атмосферата.</w:t>
                            </w:r>
                          </w:p>
                          <w:p w14:paraId="17DC93AF" w14:textId="77777777" w:rsidR="002F0050" w:rsidRDefault="002F0050" w:rsidP="002F0050">
                            <w:pPr>
                              <w:pStyle w:val="Style6"/>
                              <w:widowControl/>
                              <w:spacing w:before="14" w:line="240" w:lineRule="auto"/>
                              <w:ind w:left="48"/>
                              <w:rPr>
                                <w:rStyle w:val="FontStyle70"/>
                              </w:rPr>
                            </w:pPr>
                            <w:r>
                              <w:rPr>
                                <w:rStyle w:val="FontStyle70"/>
                              </w:rPr>
                              <w:t>Директна, дифузна и отразена радиация.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7A4AF" id="Текстово поле 123" o:spid="_x0000_s1056" type="#_x0000_t202" style="position:absolute;margin-left:106.9pt;margin-top:357pt;width:238.8pt;height:28.55pt;z-index:251683840;visibility:visible;mso-wrap-style:square;mso-width-percent:0;mso-height-percent:0;mso-wrap-distance-left:7in;mso-wrap-distance-top:22.8pt;mso-wrap-distance-right:7in;mso-wrap-distance-bottom:25.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" filled="f" stroked="f">
                <v:textbox inset="0,0,0,0">
                  <w:txbxContent>
                    <w:p w14:paraId="362A827C" w14:textId="77777777" w:rsidR="002F0050" w:rsidRDefault="002F0050" w:rsidP="002F0050">
                      <w:pPr>
                        <w:pStyle w:val="Style6"/>
                        <w:widowControl/>
                        <w:spacing w:line="240" w:lineRule="auto"/>
                        <w:jc w:val="left"/>
                        <w:rPr>
                          <w:rStyle w:val="FontStyle70"/>
                        </w:rPr>
                      </w:pPr>
                      <w:r>
                        <w:rPr>
                          <w:rStyle w:val="FontStyle70"/>
                        </w:rPr>
                        <w:t>Влияние на атмосферата.</w:t>
                      </w:r>
                    </w:p>
                    <w:p w14:paraId="17DC93AF" w14:textId="77777777" w:rsidR="002F0050" w:rsidRDefault="002F0050" w:rsidP="002F0050">
                      <w:pPr>
                        <w:pStyle w:val="Style6"/>
                        <w:widowControl/>
                        <w:spacing w:before="14" w:line="240" w:lineRule="auto"/>
                        <w:ind w:left="48"/>
                        <w:rPr>
                          <w:rStyle w:val="FontStyle70"/>
                        </w:rPr>
                      </w:pPr>
                      <w:r>
                        <w:rPr>
                          <w:rStyle w:val="FontStyle70"/>
                        </w:rPr>
                        <w:t>Директна, дифузна и отразена радиация.</w:t>
                      </w:r>
                    </w:p>
                  </w:txbxContent>
                </v:textbox>
                <w10:wrap type="topAndBottom" anchorx="page" anchory="page"/>
              </v:shape>
            </w:pict>
          </mc:Fallback>
        </mc:AlternateContent>
      </w:r>
      <w:r>
        <w:rPr>
          <w:rFonts w:ascii="Arial" w:eastAsia="Times New Roman" w:hAnsi="Arial"/>
          <w:noProof/>
          <w:sz w:val="24"/>
          <w:szCs w:val="24"/>
          <w:lang w:eastAsia="bg-BG"/>
        </w:rPr>
        <mc:AlternateContent>
          <mc:Choice Requires="wpg">
            <w:drawing>
              <wp:anchor distT="289560" distB="45720" distL="6400800" distR="6400800" simplePos="0" relativeHeight="251684864" behindDoc="0" locked="0" layoutInCell="1" allowOverlap="1" wp14:anchorId="76FA6562" wp14:editId="7F106658">
                <wp:simplePos x="0" y="0"/>
                <wp:positionH relativeFrom="page">
                  <wp:posOffset>2061845</wp:posOffset>
                </wp:positionH>
                <wp:positionV relativeFrom="page">
                  <wp:posOffset>5216525</wp:posOffset>
                </wp:positionV>
                <wp:extent cx="3794760" cy="2002790"/>
                <wp:effectExtent l="0" t="6350" r="1270" b="10160"/>
                <wp:wrapTopAndBottom/>
                <wp:docPr id="119" name="Групиране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4760" cy="2002790"/>
                          <a:chOff x="3365" y="8227"/>
                          <a:chExt cx="5976" cy="3154"/>
                        </a:xfrm>
                      </wpg:grpSpPr>
                      <pic:pic xmlns:pic="http://schemas.openxmlformats.org/drawingml/2006/picture">
                        <pic:nvPicPr>
                          <pic:cNvPr id="120" name="Picture 33"/>
                          <pic:cNvPicPr>
                            <a:picLocks noChangeAspect="1" noChangeArrowheads="1"/>
                          </pic:cNvPicPr>
                        </pic:nvPicPr>
                        <pic:blipFill>
                          <a:blip r:embed="rId38">
                            <a:grayscl/>
                            <a:extLst>
                              <a:ext uri="{28A0092B-C50C-407E-A947-70E740481C1C}">
                                <a14:useLocalDpi xmlns:a14="http://schemas.microsoft.com/office/drawing/2010/main" val="0"/>
                              </a:ext>
                            </a:extLst>
                          </a:blip>
                          <a:srcRect/>
                          <a:stretch>
                            <a:fillRect/>
                          </a:stretch>
                        </pic:blipFill>
                        <pic:spPr bwMode="auto">
                          <a:xfrm>
                            <a:off x="3365" y="8481"/>
                            <a:ext cx="5976" cy="2606"/>
                          </a:xfrm>
                          <a:prstGeom prst="rect">
                            <a:avLst/>
                          </a:prstGeom>
                          <a:noFill/>
                          <a:extLst>
                            <a:ext uri="{909E8E84-426E-40DD-AFC4-6F175D3DCCD1}">
                              <a14:hiddenFill xmlns:a14="http://schemas.microsoft.com/office/drawing/2010/main">
                                <a:solidFill>
                                  <a:srgbClr val="FFFFFF"/>
                                </a:solidFill>
                              </a14:hiddenFill>
                            </a:ext>
                          </a:extLst>
                        </pic:spPr>
                      </pic:pic>
                      <wps:wsp>
                        <wps:cNvPr id="121" name="Text Box 34"/>
                        <wps:cNvSpPr txBox="1">
                          <a:spLocks noChangeArrowheads="1"/>
                        </wps:cNvSpPr>
                        <wps:spPr bwMode="auto">
                          <a:xfrm>
                            <a:off x="8223" y="8227"/>
                            <a:ext cx="864" cy="264"/>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041A62BD" w14:textId="77777777" w:rsidR="002F0050" w:rsidRDefault="002F0050" w:rsidP="002F0050">
                              <w:pPr>
                                <w:pStyle w:val="Style67"/>
                                <w:widowControl/>
                                <w:rPr>
                                  <w:rStyle w:val="FontStyle88"/>
                                  <w:lang w:val="en-US"/>
                                </w:rPr>
                              </w:pPr>
                              <w:r>
                                <w:rPr>
                                  <w:rStyle w:val="FontStyle88"/>
                                </w:rPr>
                                <w:t>2: 22</w:t>
                              </w:r>
                              <w:r>
                                <w:rPr>
                                  <w:rStyle w:val="FontStyle88"/>
                                  <w:lang w:val="en-US"/>
                                </w:rPr>
                                <w:t xml:space="preserve"> may</w:t>
                              </w:r>
                              <w:r>
                                <w:rPr>
                                  <w:rStyle w:val="FontStyle88"/>
                                </w:rPr>
                                <w:t xml:space="preserve"> - 23</w:t>
                              </w:r>
                              <w:r>
                                <w:rPr>
                                  <w:rStyle w:val="FontStyle88"/>
                                  <w:lang w:val="en-US"/>
                                </w:rPr>
                                <w:t xml:space="preserve"> July </w:t>
                              </w:r>
                              <w:r>
                                <w:rPr>
                                  <w:rStyle w:val="FontStyle88"/>
                                </w:rPr>
                                <w:t>3: 20</w:t>
                              </w:r>
                              <w:r>
                                <w:rPr>
                                  <w:rStyle w:val="FontStyle88"/>
                                  <w:lang w:val="en-US"/>
                                </w:rPr>
                                <w:t xml:space="preserve"> apr</w:t>
                              </w:r>
                              <w:r>
                                <w:rPr>
                                  <w:rStyle w:val="FontStyle88"/>
                                </w:rPr>
                                <w:t xml:space="preserve"> - 23</w:t>
                              </w:r>
                              <w:r>
                                <w:rPr>
                                  <w:rStyle w:val="FontStyle88"/>
                                  <w:lang w:val="en-US"/>
                                </w:rPr>
                                <w:t xml:space="preserve"> aug</w:t>
                              </w:r>
                            </w:p>
                          </w:txbxContent>
                        </wps:txbx>
                        <wps:bodyPr rot="0" vert="horz" wrap="square" lIns="0" tIns="0" rIns="0" bIns="0" anchor="t" anchorCtr="0" upright="1">
                          <a:noAutofit/>
                        </wps:bodyPr>
                      </wps:wsp>
                      <wps:wsp>
                        <wps:cNvPr id="122" name="Text Box 35"/>
                        <wps:cNvSpPr txBox="1">
                          <a:spLocks noChangeArrowheads="1"/>
                        </wps:cNvSpPr>
                        <wps:spPr bwMode="auto">
                          <a:xfrm>
                            <a:off x="3591" y="11078"/>
                            <a:ext cx="5645" cy="303"/>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034AAF0D" w14:textId="77777777" w:rsidR="002F0050" w:rsidRDefault="002F0050" w:rsidP="002F0050">
                              <w:pPr>
                                <w:pStyle w:val="Style61"/>
                                <w:widowControl/>
                                <w:tabs>
                                  <w:tab w:val="left" w:pos="706"/>
                                  <w:tab w:val="left" w:pos="1392"/>
                                  <w:tab w:val="left" w:pos="2078"/>
                                  <w:tab w:val="left" w:pos="2808"/>
                                  <w:tab w:val="left" w:pos="3451"/>
                                  <w:tab w:val="left" w:pos="4138"/>
                                  <w:tab w:val="left" w:pos="4819"/>
                                </w:tabs>
                                <w:jc w:val="both"/>
                                <w:rPr>
                                  <w:rStyle w:val="FontStyle88"/>
                                </w:rPr>
                              </w:pPr>
                              <w:r>
                                <w:rPr>
                                  <w:rStyle w:val="FontStyle88"/>
                                </w:rPr>
                                <w:t>-120</w:t>
                              </w:r>
                              <w:r>
                                <w:rPr>
                                  <w:rStyle w:val="FontStyle88"/>
                                </w:rPr>
                                <w:tab/>
                                <w:t>-90</w:t>
                              </w:r>
                              <w:r>
                                <w:rPr>
                                  <w:rStyle w:val="FontStyle88"/>
                                </w:rPr>
                                <w:tab/>
                                <w:t>-60</w:t>
                              </w:r>
                              <w:r>
                                <w:rPr>
                                  <w:rStyle w:val="FontStyle88"/>
                                </w:rPr>
                                <w:tab/>
                                <w:t>-30</w:t>
                              </w:r>
                              <w:r>
                                <w:rPr>
                                  <w:rStyle w:val="FontStyle88"/>
                                </w:rPr>
                                <w:tab/>
                                <w:t>0</w:t>
                              </w:r>
                              <w:r>
                                <w:rPr>
                                  <w:rStyle w:val="FontStyle88"/>
                                </w:rPr>
                                <w:tab/>
                                <w:t>30</w:t>
                              </w:r>
                              <w:r>
                                <w:rPr>
                                  <w:rStyle w:val="FontStyle88"/>
                                </w:rPr>
                                <w:tab/>
                                <w:t>60</w:t>
                              </w:r>
                              <w:r>
                                <w:rPr>
                                  <w:rStyle w:val="FontStyle88"/>
                                </w:rPr>
                                <w:tab/>
                                <w:t>90 120</w:t>
                              </w:r>
                            </w:p>
                            <w:p w14:paraId="632A36A6" w14:textId="77777777" w:rsidR="002F0050" w:rsidRDefault="002F0050" w:rsidP="002F0050">
                              <w:pPr>
                                <w:pStyle w:val="Style30"/>
                                <w:widowControl/>
                                <w:spacing w:line="240" w:lineRule="auto"/>
                                <w:ind w:left="19"/>
                                <w:jc w:val="center"/>
                                <w:rPr>
                                  <w:rStyle w:val="FontStyle72"/>
                                  <w:lang w:eastAsia="en-US"/>
                                </w:rPr>
                              </w:pPr>
                              <w:r>
                                <w:rPr>
                                  <w:rStyle w:val="FontStyle72"/>
                                  <w:lang w:val="en-US" w:eastAsia="en-US"/>
                                </w:rPr>
                                <w:t>Azimuth</w:t>
                              </w:r>
                              <w:r>
                                <w:rPr>
                                  <w:rStyle w:val="FontStyle72"/>
                                  <w:lang w:eastAsia="en-US"/>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FA6562" id="Групиране 119" o:spid="_x0000_s1057" style="position:absolute;margin-left:162.35pt;margin-top:410.75pt;width:298.8pt;height:157.7pt;z-index:251684864;mso-wrap-distance-left:7in;mso-wrap-distance-top:22.8pt;mso-wrap-distance-right:7in;mso-wrap-distance-bottom:3.6pt;mso-position-horizontal-relative:page;mso-position-vertical-relative:page" coordorigin="3365,8227" coordsize="5976,31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">
                <v:shape id="Picture 33" o:spid="_x0000_s1058" type="#_x0000_t75" style="position:absolute;left:3365;top:8481;width:5976;height:26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">
                  <v:imagedata r:id="rId39" o:title="" grayscale="t"/>
                </v:shape>
                <v:shape id="Text Box 34" o:spid="_x0000_s1059" type="#_x0000_t202" style="position:absolute;left:8223;top:8227;width:864;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" filled="f" strokecolor="white" strokeweight="0">
                  <v:textbox inset="0,0,0,0">
                    <w:txbxContent>
                      <w:p w14:paraId="041A62BD" w14:textId="77777777" w:rsidR="002F0050" w:rsidRDefault="002F0050" w:rsidP="002F0050">
                        <w:pPr>
                          <w:pStyle w:val="Style67"/>
                          <w:widowControl/>
                          <w:rPr>
                            <w:rStyle w:val="FontStyle88"/>
                            <w:lang w:val="en-US"/>
                          </w:rPr>
                        </w:pPr>
                        <w:r>
                          <w:rPr>
                            <w:rStyle w:val="FontStyle88"/>
                          </w:rPr>
                          <w:t>2: 22</w:t>
                        </w:r>
                        <w:r>
                          <w:rPr>
                            <w:rStyle w:val="FontStyle88"/>
                            <w:lang w:val="en-US"/>
                          </w:rPr>
                          <w:t xml:space="preserve"> may</w:t>
                        </w:r>
                        <w:r>
                          <w:rPr>
                            <w:rStyle w:val="FontStyle88"/>
                          </w:rPr>
                          <w:t xml:space="preserve"> - 23</w:t>
                        </w:r>
                        <w:r>
                          <w:rPr>
                            <w:rStyle w:val="FontStyle88"/>
                            <w:lang w:val="en-US"/>
                          </w:rPr>
                          <w:t xml:space="preserve"> July </w:t>
                        </w:r>
                        <w:r>
                          <w:rPr>
                            <w:rStyle w:val="FontStyle88"/>
                          </w:rPr>
                          <w:t>3: 20</w:t>
                        </w:r>
                        <w:r>
                          <w:rPr>
                            <w:rStyle w:val="FontStyle88"/>
                            <w:lang w:val="en-US"/>
                          </w:rPr>
                          <w:t xml:space="preserve"> </w:t>
                        </w:r>
                        <w:proofErr w:type="spellStart"/>
                        <w:r>
                          <w:rPr>
                            <w:rStyle w:val="FontStyle88"/>
                            <w:lang w:val="en-US"/>
                          </w:rPr>
                          <w:t>apr</w:t>
                        </w:r>
                        <w:proofErr w:type="spellEnd"/>
                        <w:r>
                          <w:rPr>
                            <w:rStyle w:val="FontStyle88"/>
                          </w:rPr>
                          <w:t xml:space="preserve"> - 23</w:t>
                        </w:r>
                        <w:r>
                          <w:rPr>
                            <w:rStyle w:val="FontStyle88"/>
                            <w:lang w:val="en-US"/>
                          </w:rPr>
                          <w:t xml:space="preserve"> </w:t>
                        </w:r>
                        <w:proofErr w:type="spellStart"/>
                        <w:r>
                          <w:rPr>
                            <w:rStyle w:val="FontStyle88"/>
                            <w:lang w:val="en-US"/>
                          </w:rPr>
                          <w:t>aug</w:t>
                        </w:r>
                        <w:proofErr w:type="spellEnd"/>
                      </w:p>
                    </w:txbxContent>
                  </v:textbox>
                </v:shape>
                <v:shape id="Text Box 35" o:spid="_x0000_s1060" type="#_x0000_t202" style="position:absolute;left:3591;top:11078;width:5645;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" filled="f" strokecolor="white" strokeweight="0">
                  <v:textbox inset="0,0,0,0">
                    <w:txbxContent>
                      <w:p w14:paraId="034AAF0D" w14:textId="77777777" w:rsidR="002F0050" w:rsidRDefault="002F0050" w:rsidP="002F0050">
                        <w:pPr>
                          <w:pStyle w:val="Style61"/>
                          <w:widowControl/>
                          <w:tabs>
                            <w:tab w:val="left" w:pos="706"/>
                            <w:tab w:val="left" w:pos="1392"/>
                            <w:tab w:val="left" w:pos="2078"/>
                            <w:tab w:val="left" w:pos="2808"/>
                            <w:tab w:val="left" w:pos="3451"/>
                            <w:tab w:val="left" w:pos="4138"/>
                            <w:tab w:val="left" w:pos="4819"/>
                          </w:tabs>
                          <w:jc w:val="both"/>
                          <w:rPr>
                            <w:rStyle w:val="FontStyle88"/>
                          </w:rPr>
                        </w:pPr>
                        <w:r>
                          <w:rPr>
                            <w:rStyle w:val="FontStyle88"/>
                          </w:rPr>
                          <w:t>-120</w:t>
                        </w:r>
                        <w:r>
                          <w:rPr>
                            <w:rStyle w:val="FontStyle88"/>
                          </w:rPr>
                          <w:tab/>
                          <w:t>-90</w:t>
                        </w:r>
                        <w:r>
                          <w:rPr>
                            <w:rStyle w:val="FontStyle88"/>
                          </w:rPr>
                          <w:tab/>
                          <w:t>-60</w:t>
                        </w:r>
                        <w:r>
                          <w:rPr>
                            <w:rStyle w:val="FontStyle88"/>
                          </w:rPr>
                          <w:tab/>
                          <w:t>-30</w:t>
                        </w:r>
                        <w:r>
                          <w:rPr>
                            <w:rStyle w:val="FontStyle88"/>
                          </w:rPr>
                          <w:tab/>
                          <w:t>0</w:t>
                        </w:r>
                        <w:r>
                          <w:rPr>
                            <w:rStyle w:val="FontStyle88"/>
                          </w:rPr>
                          <w:tab/>
                          <w:t>30</w:t>
                        </w:r>
                        <w:r>
                          <w:rPr>
                            <w:rStyle w:val="FontStyle88"/>
                          </w:rPr>
                          <w:tab/>
                          <w:t>60</w:t>
                        </w:r>
                        <w:r>
                          <w:rPr>
                            <w:rStyle w:val="FontStyle88"/>
                          </w:rPr>
                          <w:tab/>
                          <w:t>90 120</w:t>
                        </w:r>
                      </w:p>
                      <w:p w14:paraId="632A36A6" w14:textId="77777777" w:rsidR="002F0050" w:rsidRDefault="002F0050" w:rsidP="002F0050">
                        <w:pPr>
                          <w:pStyle w:val="Style30"/>
                          <w:widowControl/>
                          <w:spacing w:line="240" w:lineRule="auto"/>
                          <w:ind w:left="19"/>
                          <w:jc w:val="center"/>
                          <w:rPr>
                            <w:rStyle w:val="FontStyle72"/>
                            <w:lang w:eastAsia="en-US"/>
                          </w:rPr>
                        </w:pPr>
                        <w:r>
                          <w:rPr>
                            <w:rStyle w:val="FontStyle72"/>
                            <w:lang w:val="en-US" w:eastAsia="en-US"/>
                          </w:rPr>
                          <w:t>Azimuth</w:t>
                        </w:r>
                        <w:r>
                          <w:rPr>
                            <w:rStyle w:val="FontStyle72"/>
                            <w:lang w:eastAsia="en-US"/>
                          </w:rPr>
                          <w:t xml:space="preserve"> ["]</w:t>
                        </w:r>
                      </w:p>
                    </w:txbxContent>
                  </v:textbox>
                </v:shape>
                <w10:wrap type="topAndBottom" anchorx="page" anchory="page"/>
              </v:group>
            </w:pict>
          </mc:Fallback>
        </mc:AlternateContent>
      </w:r>
    </w:p>
    <w:p w14:paraId="0C12003A" w14:textId="77777777" w:rsidR="002F0050" w:rsidRPr="00F931D4" w:rsidRDefault="002F0050" w:rsidP="002F0050">
      <w:pPr>
        <w:widowControl w:val="0"/>
        <w:autoSpaceDE w:val="0"/>
        <w:adjustRightInd w:val="0"/>
        <w:spacing w:after="0"/>
        <w:rPr>
          <w:rFonts w:ascii="Arial" w:eastAsia="Times New Roman" w:hAnsi="Arial" w:cs="Arial"/>
          <w:sz w:val="24"/>
          <w:szCs w:val="24"/>
          <w:lang w:eastAsia="bg-BG"/>
        </w:rPr>
        <w:sectPr w:rsidR="002F0050" w:rsidRPr="00F931D4" w:rsidSect="006A1FC8">
          <w:pgSz w:w="11905" w:h="16837"/>
          <w:pgMar w:top="1663" w:right="1495" w:bottom="1305" w:left="1495" w:header="708" w:footer="708" w:gutter="0"/>
          <w:cols w:space="708"/>
          <w:noEndnote/>
        </w:sectPr>
      </w:pPr>
    </w:p>
    <w:p w14:paraId="299F6572" w14:textId="77777777" w:rsidR="002F0050" w:rsidRPr="00F931D4" w:rsidRDefault="002F0050" w:rsidP="002F0050">
      <w:pPr>
        <w:autoSpaceDE w:val="0"/>
        <w:adjustRightInd w:val="0"/>
        <w:spacing w:after="0" w:line="1" w:lineRule="exact"/>
        <w:rPr>
          <w:rFonts w:ascii="Arial" w:eastAsia="Times New Roman" w:hAnsi="Arial"/>
          <w:sz w:val="2"/>
          <w:szCs w:val="2"/>
          <w:lang w:eastAsia="bg-BG"/>
        </w:rPr>
      </w:pPr>
      <w:r>
        <w:rPr>
          <w:rFonts w:ascii="Arial" w:eastAsia="Times New Roman" w:hAnsi="Arial"/>
          <w:noProof/>
          <w:sz w:val="24"/>
          <w:szCs w:val="24"/>
          <w:lang w:eastAsia="bg-BG"/>
        </w:rPr>
        <w:lastRenderedPageBreak/>
        <mc:AlternateContent>
          <mc:Choice Requires="wps">
            <w:drawing>
              <wp:anchor distT="109855" distB="115570" distL="6400800" distR="6400800" simplePos="0" relativeHeight="251688960" behindDoc="0" locked="0" layoutInCell="1" allowOverlap="1" wp14:anchorId="33334704" wp14:editId="51382078">
                <wp:simplePos x="0" y="0"/>
                <wp:positionH relativeFrom="page">
                  <wp:posOffset>954405</wp:posOffset>
                </wp:positionH>
                <wp:positionV relativeFrom="page">
                  <wp:posOffset>4419600</wp:posOffset>
                </wp:positionV>
                <wp:extent cx="5644515" cy="570230"/>
                <wp:effectExtent l="1905" t="0" r="1905" b="1270"/>
                <wp:wrapTopAndBottom/>
                <wp:docPr id="118" name="Текстово поле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4515" cy="570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F6F99" w14:textId="77777777" w:rsidR="002F0050" w:rsidRPr="0099526B" w:rsidRDefault="002F0050" w:rsidP="002F0050">
                            <w:pPr>
                              <w:pStyle w:val="Style13"/>
                              <w:widowControl/>
                              <w:spacing w:line="269" w:lineRule="exact"/>
                              <w:rPr>
                                <w:rStyle w:val="FontStyle70"/>
                                <w:lang w:val="ru-RU"/>
                              </w:rPr>
                            </w:pPr>
                            <w:r>
                              <w:rPr>
                                <w:rStyle w:val="FontStyle70"/>
                              </w:rPr>
                              <w:t>Месечна и годишна слънчева радиация за гр. Никопол Най-важната информация от таблицата е средногодишното количество на слънчевата енергия 1408,4</w:t>
                            </w:r>
                            <w:r w:rsidRPr="0099526B">
                              <w:rPr>
                                <w:rStyle w:val="FontStyle70"/>
                                <w:lang w:val="ru-RU"/>
                              </w:rPr>
                              <w:t xml:space="preserve"> </w:t>
                            </w:r>
                            <w:r>
                              <w:rPr>
                                <w:rStyle w:val="FontStyle70"/>
                                <w:lang w:val="en-US"/>
                              </w:rPr>
                              <w:t>kWh</w:t>
                            </w:r>
                            <w:r w:rsidRPr="0099526B">
                              <w:rPr>
                                <w:rStyle w:val="FontStyle70"/>
                                <w:lang w:val="ru-RU"/>
                              </w:rPr>
                              <w:t>/</w:t>
                            </w:r>
                            <w:r>
                              <w:rPr>
                                <w:rStyle w:val="FontStyle70"/>
                                <w:lang w:val="en-US"/>
                              </w:rPr>
                              <w:t>m</w:t>
                            </w:r>
                            <w:r w:rsidRPr="0099526B">
                              <w:rPr>
                                <w:rStyle w:val="FontStyle70"/>
                                <w:vertAlign w:val="superscript"/>
                                <w:lang w:val="ru-RU"/>
                              </w:rPr>
                              <w:t>2</w:t>
                            </w:r>
                            <w:r w:rsidRPr="0099526B">
                              <w:rPr>
                                <w:rStyle w:val="FontStyle70"/>
                                <w:lang w:val="ru-RU"/>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34704" id="Текстово поле 118" o:spid="_x0000_s1061" type="#_x0000_t202" style="position:absolute;margin-left:75.15pt;margin-top:348pt;width:444.45pt;height:44.9pt;z-index:251688960;visibility:visible;mso-wrap-style:square;mso-width-percent:0;mso-height-percent:0;mso-wrap-distance-left:7in;mso-wrap-distance-top:8.65pt;mso-wrap-distance-right:7in;mso-wrap-distance-bottom:9.1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" filled="f" stroked="f">
                <v:textbox inset="0,0,0,0">
                  <w:txbxContent>
                    <w:p w14:paraId="657F6F99" w14:textId="77777777" w:rsidR="002F0050" w:rsidRPr="0099526B" w:rsidRDefault="002F0050" w:rsidP="002F0050">
                      <w:pPr>
                        <w:pStyle w:val="Style13"/>
                        <w:widowControl/>
                        <w:spacing w:line="269" w:lineRule="exact"/>
                        <w:rPr>
                          <w:rStyle w:val="FontStyle70"/>
                          <w:lang w:val="ru-RU"/>
                        </w:rPr>
                      </w:pPr>
                      <w:r>
                        <w:rPr>
                          <w:rStyle w:val="FontStyle70"/>
                        </w:rPr>
                        <w:t>Месечна и годишна слънчева радиация за гр. Никопол Най-важната информация от таблицата е средногодишното количество на слънчевата енергия 1408,4</w:t>
                      </w:r>
                      <w:r w:rsidRPr="0099526B">
                        <w:rPr>
                          <w:rStyle w:val="FontStyle70"/>
                          <w:lang w:val="ru-RU"/>
                        </w:rPr>
                        <w:t xml:space="preserve"> </w:t>
                      </w:r>
                      <w:r>
                        <w:rPr>
                          <w:rStyle w:val="FontStyle70"/>
                          <w:lang w:val="en-US"/>
                        </w:rPr>
                        <w:t>kWh</w:t>
                      </w:r>
                      <w:r w:rsidRPr="0099526B">
                        <w:rPr>
                          <w:rStyle w:val="FontStyle70"/>
                          <w:lang w:val="ru-RU"/>
                        </w:rPr>
                        <w:t>/</w:t>
                      </w:r>
                      <w:r>
                        <w:rPr>
                          <w:rStyle w:val="FontStyle70"/>
                          <w:lang w:val="en-US"/>
                        </w:rPr>
                        <w:t>m</w:t>
                      </w:r>
                      <w:r w:rsidRPr="0099526B">
                        <w:rPr>
                          <w:rStyle w:val="FontStyle70"/>
                          <w:vertAlign w:val="superscript"/>
                          <w:lang w:val="ru-RU"/>
                        </w:rPr>
                        <w:t>2</w:t>
                      </w:r>
                      <w:r w:rsidRPr="0099526B">
                        <w:rPr>
                          <w:rStyle w:val="FontStyle70"/>
                          <w:lang w:val="ru-RU"/>
                        </w:rPr>
                        <w:t>.</w:t>
                      </w:r>
                    </w:p>
                  </w:txbxContent>
                </v:textbox>
                <w10:wrap type="topAndBottom" anchorx="page" anchory="page"/>
              </v:shape>
            </w:pict>
          </mc:Fallback>
        </mc:AlternateContent>
      </w:r>
      <w:r>
        <w:rPr>
          <w:rFonts w:ascii="Arial" w:eastAsia="Times New Roman" w:hAnsi="Arial"/>
          <w:noProof/>
          <w:sz w:val="24"/>
          <w:szCs w:val="24"/>
          <w:lang w:eastAsia="bg-BG"/>
        </w:rPr>
        <mc:AlternateContent>
          <mc:Choice Requires="wps">
            <w:drawing>
              <wp:anchor distT="106680" distB="0" distL="6400800" distR="6400800" simplePos="0" relativeHeight="251689984" behindDoc="0" locked="0" layoutInCell="1" allowOverlap="1" wp14:anchorId="71428863" wp14:editId="20773447">
                <wp:simplePos x="0" y="0"/>
                <wp:positionH relativeFrom="page">
                  <wp:posOffset>935990</wp:posOffset>
                </wp:positionH>
                <wp:positionV relativeFrom="page">
                  <wp:posOffset>5105400</wp:posOffset>
                </wp:positionV>
                <wp:extent cx="5659755" cy="4675505"/>
                <wp:effectExtent l="2540" t="0" r="0" b="1270"/>
                <wp:wrapTopAndBottom/>
                <wp:docPr id="117" name="Текстово поле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755" cy="4675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E923A3" w14:textId="77777777" w:rsidR="002F0050" w:rsidRDefault="002F0050" w:rsidP="002F0050">
                            <w:pPr>
                              <w:pStyle w:val="Style29"/>
                              <w:widowControl/>
                              <w:spacing w:line="274" w:lineRule="exact"/>
                              <w:ind w:left="19" w:firstLine="480"/>
                              <w:rPr>
                                <w:rStyle w:val="FontStyle70"/>
                              </w:rPr>
                            </w:pPr>
                            <w:r>
                              <w:rPr>
                                <w:rStyle w:val="FontStyle70"/>
                              </w:rPr>
                              <w:t>Въз основа на измерения ресурс на слънчевата енергия за конкретния случай е изчислен прогнозния потенциал, чрез изчисляване на средномесечния потенциал в зависимост от климатичните условия - слънцегреене, температура на околната среда, сила на вятъра. Взети са предвид и някои данни за околната среда, влияещи на производството на енергия. Използван е специализиран софтуер</w:t>
                            </w:r>
                            <w:r w:rsidRPr="0099526B">
                              <w:rPr>
                                <w:rStyle w:val="FontStyle70"/>
                                <w:lang w:val="ru-RU"/>
                              </w:rPr>
                              <w:t xml:space="preserve"> </w:t>
                            </w:r>
                            <w:r>
                              <w:rPr>
                                <w:rStyle w:val="FontStyle70"/>
                                <w:lang w:val="en-US"/>
                              </w:rPr>
                              <w:t>PVSYST</w:t>
                            </w:r>
                            <w:r w:rsidRPr="0099526B">
                              <w:rPr>
                                <w:rStyle w:val="FontStyle70"/>
                                <w:lang w:val="ru-RU"/>
                              </w:rPr>
                              <w:t xml:space="preserve">, </w:t>
                            </w:r>
                            <w:r>
                              <w:rPr>
                                <w:rStyle w:val="FontStyle70"/>
                                <w:lang w:val="en-US"/>
                              </w:rPr>
                              <w:t>PVGIS</w:t>
                            </w:r>
                            <w:r w:rsidRPr="0099526B">
                              <w:rPr>
                                <w:rStyle w:val="FontStyle70"/>
                                <w:lang w:val="ru-RU"/>
                              </w:rPr>
                              <w:t xml:space="preserve">, </w:t>
                            </w:r>
                            <w:r>
                              <w:rPr>
                                <w:rStyle w:val="FontStyle70"/>
                                <w:lang w:val="en-US"/>
                              </w:rPr>
                              <w:t>METEONORM</w:t>
                            </w:r>
                            <w:r w:rsidRPr="0099526B">
                              <w:rPr>
                                <w:rStyle w:val="FontStyle70"/>
                                <w:lang w:val="ru-RU"/>
                              </w:rPr>
                              <w:t>,</w:t>
                            </w:r>
                            <w:r>
                              <w:rPr>
                                <w:rStyle w:val="FontStyle70"/>
                              </w:rPr>
                              <w:t xml:space="preserve"> за моделиране на средномесечния потенциал и сумарния гидишен потенциал.</w:t>
                            </w:r>
                          </w:p>
                          <w:p w14:paraId="5F0902FF" w14:textId="77777777" w:rsidR="002F0050" w:rsidRDefault="002F0050" w:rsidP="002F0050">
                            <w:pPr>
                              <w:pStyle w:val="Style46"/>
                              <w:widowControl/>
                              <w:spacing w:line="240" w:lineRule="exact"/>
                              <w:ind w:left="10" w:right="10" w:firstLine="720"/>
                              <w:rPr>
                                <w:sz w:val="20"/>
                                <w:szCs w:val="20"/>
                              </w:rPr>
                            </w:pPr>
                          </w:p>
                          <w:p w14:paraId="77C4E838" w14:textId="77777777" w:rsidR="002F0050" w:rsidRDefault="002F0050" w:rsidP="002F0050">
                            <w:pPr>
                              <w:pStyle w:val="Style46"/>
                              <w:widowControl/>
                              <w:spacing w:before="29" w:line="269" w:lineRule="exact"/>
                              <w:ind w:left="10" w:right="10" w:firstLine="720"/>
                              <w:rPr>
                                <w:rStyle w:val="FontStyle70"/>
                              </w:rPr>
                            </w:pPr>
                            <w:r>
                              <w:rPr>
                                <w:rStyle w:val="FontStyle70"/>
                              </w:rPr>
                              <w:t>При оценката на теоретичния потенциал освен факторите, влияещи на слънчевата радиация над региона, трябва да се отчетат и следните допълнителни фактори:</w:t>
                            </w:r>
                          </w:p>
                          <w:p w14:paraId="580DA8A6" w14:textId="77777777" w:rsidR="002F0050" w:rsidRDefault="002F0050" w:rsidP="002F0050">
                            <w:pPr>
                              <w:pStyle w:val="Style60"/>
                              <w:widowControl/>
                              <w:numPr>
                                <w:ilvl w:val="0"/>
                                <w:numId w:val="19"/>
                              </w:numPr>
                              <w:tabs>
                                <w:tab w:val="left" w:pos="590"/>
                              </w:tabs>
                              <w:spacing w:before="10" w:line="240" w:lineRule="auto"/>
                              <w:ind w:left="432"/>
                              <w:jc w:val="left"/>
                              <w:rPr>
                                <w:rStyle w:val="FontStyle70"/>
                              </w:rPr>
                            </w:pPr>
                            <w:r>
                              <w:rPr>
                                <w:rStyle w:val="FontStyle70"/>
                              </w:rPr>
                              <w:t>Влияние на наклона на терена спрямо равнината на хоризонта</w:t>
                            </w:r>
                          </w:p>
                          <w:p w14:paraId="1F0BCF55" w14:textId="77777777" w:rsidR="002F0050" w:rsidRDefault="002F0050" w:rsidP="002F0050">
                            <w:pPr>
                              <w:pStyle w:val="Style60"/>
                              <w:widowControl/>
                              <w:numPr>
                                <w:ilvl w:val="0"/>
                                <w:numId w:val="19"/>
                              </w:numPr>
                              <w:tabs>
                                <w:tab w:val="left" w:pos="590"/>
                              </w:tabs>
                              <w:spacing w:before="14" w:line="240" w:lineRule="auto"/>
                              <w:ind w:left="432"/>
                              <w:jc w:val="left"/>
                              <w:rPr>
                                <w:rStyle w:val="FontStyle70"/>
                              </w:rPr>
                            </w:pPr>
                            <w:r>
                              <w:rPr>
                                <w:rStyle w:val="FontStyle70"/>
                              </w:rPr>
                              <w:t>Влияние на ориентация на терена спрямо географския юг</w:t>
                            </w:r>
                          </w:p>
                          <w:p w14:paraId="231DC05B" w14:textId="77777777" w:rsidR="002F0050" w:rsidRDefault="002F0050" w:rsidP="002F0050">
                            <w:pPr>
                              <w:pStyle w:val="Style60"/>
                              <w:widowControl/>
                              <w:numPr>
                                <w:ilvl w:val="0"/>
                                <w:numId w:val="19"/>
                              </w:numPr>
                              <w:tabs>
                                <w:tab w:val="left" w:pos="590"/>
                              </w:tabs>
                              <w:spacing w:line="269" w:lineRule="exact"/>
                              <w:ind w:left="432" w:right="10"/>
                              <w:rPr>
                                <w:rStyle w:val="FontStyle70"/>
                              </w:rPr>
                            </w:pPr>
                            <w:r>
                              <w:rPr>
                                <w:rStyle w:val="FontStyle70"/>
                              </w:rPr>
                              <w:t>Загуби на слънчева енергия от засенчвания, предизвикани от контура на хоризонта</w:t>
                            </w:r>
                          </w:p>
                          <w:p w14:paraId="476919AE" w14:textId="77777777" w:rsidR="002F0050" w:rsidRDefault="002F0050" w:rsidP="002F0050">
                            <w:pPr>
                              <w:pStyle w:val="Style46"/>
                              <w:widowControl/>
                              <w:spacing w:line="240" w:lineRule="exact"/>
                              <w:ind w:right="5"/>
                              <w:rPr>
                                <w:sz w:val="20"/>
                                <w:szCs w:val="20"/>
                              </w:rPr>
                            </w:pPr>
                          </w:p>
                          <w:p w14:paraId="260B1203" w14:textId="77777777" w:rsidR="002F0050" w:rsidRDefault="002F0050" w:rsidP="002F0050">
                            <w:pPr>
                              <w:pStyle w:val="Style46"/>
                              <w:widowControl/>
                              <w:spacing w:before="19" w:line="269" w:lineRule="exact"/>
                              <w:ind w:right="5"/>
                              <w:rPr>
                                <w:rStyle w:val="FontStyle70"/>
                              </w:rPr>
                            </w:pPr>
                            <w:r>
                              <w:rPr>
                                <w:rStyle w:val="FontStyle70"/>
                              </w:rPr>
                              <w:t>Добивът на енергия от слънцето най-силно се влияе от различните видове засенчвания. Ако слънцето бъде закрито от засенчващ обект, остава да действа само дифузната и отразената радиация, чиято стойност е 3 - 4 пъти по-малка от пряката радиация.</w:t>
                            </w:r>
                          </w:p>
                          <w:p w14:paraId="11BEC2DA" w14:textId="77777777" w:rsidR="002F0050" w:rsidRDefault="002F0050" w:rsidP="002F0050">
                            <w:pPr>
                              <w:pStyle w:val="Style46"/>
                              <w:widowControl/>
                              <w:spacing w:line="240" w:lineRule="exact"/>
                              <w:ind w:left="5" w:right="19" w:firstLine="691"/>
                              <w:rPr>
                                <w:sz w:val="20"/>
                                <w:szCs w:val="20"/>
                              </w:rPr>
                            </w:pPr>
                          </w:p>
                          <w:p w14:paraId="5E45DCCA" w14:textId="77777777" w:rsidR="002F0050" w:rsidRDefault="002F0050" w:rsidP="002F0050">
                            <w:pPr>
                              <w:pStyle w:val="Style46"/>
                              <w:widowControl/>
                              <w:spacing w:before="29" w:line="274" w:lineRule="exact"/>
                              <w:ind w:left="5" w:right="19" w:firstLine="691"/>
                              <w:rPr>
                                <w:rStyle w:val="FontStyle70"/>
                              </w:rPr>
                            </w:pPr>
                            <w:r>
                              <w:rPr>
                                <w:rStyle w:val="FontStyle70"/>
                              </w:rPr>
                              <w:t>Технически потенциал е тази част от теоретичния слънчев потенциал, която може да бъде използвана при конкретни решения. Важна роля за максималния добив на енергия имат всички технически средства. При оценката на техническия потенциал трябва да се отчетат и следните допълнителни фактори: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28863" id="Текстово поле 117" o:spid="_x0000_s1062" type="#_x0000_t202" style="position:absolute;margin-left:73.7pt;margin-top:402pt;width:445.65pt;height:368.15pt;z-index:251689984;visibility:visible;mso-wrap-style:square;mso-width-percent:0;mso-height-percent:0;mso-wrap-distance-left:7in;mso-wrap-distance-top:8.4pt;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" filled="f" stroked="f">
                <v:textbox inset="0,0,0,0">
                  <w:txbxContent>
                    <w:p w14:paraId="64E923A3" w14:textId="77777777" w:rsidR="002F0050" w:rsidRDefault="002F0050" w:rsidP="002F0050">
                      <w:pPr>
                        <w:pStyle w:val="Style29"/>
                        <w:widowControl/>
                        <w:spacing w:line="274" w:lineRule="exact"/>
                        <w:ind w:left="19" w:firstLine="480"/>
                        <w:rPr>
                          <w:rStyle w:val="FontStyle70"/>
                        </w:rPr>
                      </w:pPr>
                      <w:r>
                        <w:rPr>
                          <w:rStyle w:val="FontStyle70"/>
                        </w:rPr>
                        <w:t xml:space="preserve">Въз основа на измерения ресурс на слънчевата енергия за конкретния случай е изчислен прогнозния потенциал, чрез изчисляване на средномесечния потенциал в зависимост от климатичните условия - </w:t>
                      </w:r>
                      <w:proofErr w:type="spellStart"/>
                      <w:r>
                        <w:rPr>
                          <w:rStyle w:val="FontStyle70"/>
                        </w:rPr>
                        <w:t>слънцегреене</w:t>
                      </w:r>
                      <w:proofErr w:type="spellEnd"/>
                      <w:r>
                        <w:rPr>
                          <w:rStyle w:val="FontStyle70"/>
                        </w:rPr>
                        <w:t>, температура на околната среда, сила на вятъра. Взети са предвид и някои данни за околната среда, влияещи на производството на енергия. Използван е специализиран софтуер</w:t>
                      </w:r>
                      <w:r w:rsidRPr="0099526B">
                        <w:rPr>
                          <w:rStyle w:val="FontStyle70"/>
                          <w:lang w:val="ru-RU"/>
                        </w:rPr>
                        <w:t xml:space="preserve"> </w:t>
                      </w:r>
                      <w:r>
                        <w:rPr>
                          <w:rStyle w:val="FontStyle70"/>
                          <w:lang w:val="en-US"/>
                        </w:rPr>
                        <w:t>PVSYST</w:t>
                      </w:r>
                      <w:r w:rsidRPr="0099526B">
                        <w:rPr>
                          <w:rStyle w:val="FontStyle70"/>
                          <w:lang w:val="ru-RU"/>
                        </w:rPr>
                        <w:t xml:space="preserve">, </w:t>
                      </w:r>
                      <w:r>
                        <w:rPr>
                          <w:rStyle w:val="FontStyle70"/>
                          <w:lang w:val="en-US"/>
                        </w:rPr>
                        <w:t>PVGIS</w:t>
                      </w:r>
                      <w:r w:rsidRPr="0099526B">
                        <w:rPr>
                          <w:rStyle w:val="FontStyle70"/>
                          <w:lang w:val="ru-RU"/>
                        </w:rPr>
                        <w:t xml:space="preserve">, </w:t>
                      </w:r>
                      <w:r>
                        <w:rPr>
                          <w:rStyle w:val="FontStyle70"/>
                          <w:lang w:val="en-US"/>
                        </w:rPr>
                        <w:t>METEONORM</w:t>
                      </w:r>
                      <w:r w:rsidRPr="0099526B">
                        <w:rPr>
                          <w:rStyle w:val="FontStyle70"/>
                          <w:lang w:val="ru-RU"/>
                        </w:rPr>
                        <w:t>,</w:t>
                      </w:r>
                      <w:r>
                        <w:rPr>
                          <w:rStyle w:val="FontStyle70"/>
                        </w:rPr>
                        <w:t xml:space="preserve"> за моделиране на средномесечния потенциал и сумарния </w:t>
                      </w:r>
                      <w:proofErr w:type="spellStart"/>
                      <w:r>
                        <w:rPr>
                          <w:rStyle w:val="FontStyle70"/>
                        </w:rPr>
                        <w:t>гидишен</w:t>
                      </w:r>
                      <w:proofErr w:type="spellEnd"/>
                      <w:r>
                        <w:rPr>
                          <w:rStyle w:val="FontStyle70"/>
                        </w:rPr>
                        <w:t xml:space="preserve"> потенциал.</w:t>
                      </w:r>
                    </w:p>
                    <w:p w14:paraId="5F0902FF" w14:textId="77777777" w:rsidR="002F0050" w:rsidRDefault="002F0050" w:rsidP="002F0050">
                      <w:pPr>
                        <w:pStyle w:val="Style46"/>
                        <w:widowControl/>
                        <w:spacing w:line="240" w:lineRule="exact"/>
                        <w:ind w:left="10" w:right="10" w:firstLine="720"/>
                        <w:rPr>
                          <w:sz w:val="20"/>
                          <w:szCs w:val="20"/>
                        </w:rPr>
                      </w:pPr>
                    </w:p>
                    <w:p w14:paraId="77C4E838" w14:textId="77777777" w:rsidR="002F0050" w:rsidRDefault="002F0050" w:rsidP="002F0050">
                      <w:pPr>
                        <w:pStyle w:val="Style46"/>
                        <w:widowControl/>
                        <w:spacing w:before="29" w:line="269" w:lineRule="exact"/>
                        <w:ind w:left="10" w:right="10" w:firstLine="720"/>
                        <w:rPr>
                          <w:rStyle w:val="FontStyle70"/>
                        </w:rPr>
                      </w:pPr>
                      <w:r>
                        <w:rPr>
                          <w:rStyle w:val="FontStyle70"/>
                        </w:rPr>
                        <w:t>При оценката на теоретичния потенциал освен факторите, влияещи на слънчевата радиация над региона, трябва да се отчетат и следните допълнителни фактори:</w:t>
                      </w:r>
                    </w:p>
                    <w:p w14:paraId="580DA8A6" w14:textId="77777777" w:rsidR="002F0050" w:rsidRDefault="002F0050" w:rsidP="002F0050">
                      <w:pPr>
                        <w:pStyle w:val="Style60"/>
                        <w:widowControl/>
                        <w:numPr>
                          <w:ilvl w:val="0"/>
                          <w:numId w:val="19"/>
                        </w:numPr>
                        <w:tabs>
                          <w:tab w:val="left" w:pos="590"/>
                        </w:tabs>
                        <w:spacing w:before="10" w:line="240" w:lineRule="auto"/>
                        <w:ind w:left="432"/>
                        <w:jc w:val="left"/>
                        <w:rPr>
                          <w:rStyle w:val="FontStyle70"/>
                        </w:rPr>
                      </w:pPr>
                      <w:r>
                        <w:rPr>
                          <w:rStyle w:val="FontStyle70"/>
                        </w:rPr>
                        <w:t>Влияние на наклона на терена спрямо равнината на хоризонта</w:t>
                      </w:r>
                    </w:p>
                    <w:p w14:paraId="1F0BCF55" w14:textId="77777777" w:rsidR="002F0050" w:rsidRDefault="002F0050" w:rsidP="002F0050">
                      <w:pPr>
                        <w:pStyle w:val="Style60"/>
                        <w:widowControl/>
                        <w:numPr>
                          <w:ilvl w:val="0"/>
                          <w:numId w:val="19"/>
                        </w:numPr>
                        <w:tabs>
                          <w:tab w:val="left" w:pos="590"/>
                        </w:tabs>
                        <w:spacing w:before="14" w:line="240" w:lineRule="auto"/>
                        <w:ind w:left="432"/>
                        <w:jc w:val="left"/>
                        <w:rPr>
                          <w:rStyle w:val="FontStyle70"/>
                        </w:rPr>
                      </w:pPr>
                      <w:r>
                        <w:rPr>
                          <w:rStyle w:val="FontStyle70"/>
                        </w:rPr>
                        <w:t>Влияние на ориентация на терена спрямо географския юг</w:t>
                      </w:r>
                    </w:p>
                    <w:p w14:paraId="231DC05B" w14:textId="77777777" w:rsidR="002F0050" w:rsidRDefault="002F0050" w:rsidP="002F0050">
                      <w:pPr>
                        <w:pStyle w:val="Style60"/>
                        <w:widowControl/>
                        <w:numPr>
                          <w:ilvl w:val="0"/>
                          <w:numId w:val="19"/>
                        </w:numPr>
                        <w:tabs>
                          <w:tab w:val="left" w:pos="590"/>
                        </w:tabs>
                        <w:spacing w:line="269" w:lineRule="exact"/>
                        <w:ind w:left="432" w:right="10"/>
                        <w:rPr>
                          <w:rStyle w:val="FontStyle70"/>
                        </w:rPr>
                      </w:pPr>
                      <w:r>
                        <w:rPr>
                          <w:rStyle w:val="FontStyle70"/>
                        </w:rPr>
                        <w:t>Загуби на слънчева енергия от засенчвания, предизвикани от контура на хоризонта</w:t>
                      </w:r>
                    </w:p>
                    <w:p w14:paraId="476919AE" w14:textId="77777777" w:rsidR="002F0050" w:rsidRDefault="002F0050" w:rsidP="002F0050">
                      <w:pPr>
                        <w:pStyle w:val="Style46"/>
                        <w:widowControl/>
                        <w:spacing w:line="240" w:lineRule="exact"/>
                        <w:ind w:right="5"/>
                        <w:rPr>
                          <w:sz w:val="20"/>
                          <w:szCs w:val="20"/>
                        </w:rPr>
                      </w:pPr>
                    </w:p>
                    <w:p w14:paraId="260B1203" w14:textId="77777777" w:rsidR="002F0050" w:rsidRDefault="002F0050" w:rsidP="002F0050">
                      <w:pPr>
                        <w:pStyle w:val="Style46"/>
                        <w:widowControl/>
                        <w:spacing w:before="19" w:line="269" w:lineRule="exact"/>
                        <w:ind w:right="5"/>
                        <w:rPr>
                          <w:rStyle w:val="FontStyle70"/>
                        </w:rPr>
                      </w:pPr>
                      <w:r>
                        <w:rPr>
                          <w:rStyle w:val="FontStyle70"/>
                        </w:rPr>
                        <w:t>Добивът на енергия от слънцето най-силно се влияе от различните видове засенчвания. Ако слънцето бъде закрито от засенчващ обект, остава да действа само дифузната и отразената радиация, чиято стойност е 3 - 4 пъти по-малка от пряката радиация.</w:t>
                      </w:r>
                    </w:p>
                    <w:p w14:paraId="11BEC2DA" w14:textId="77777777" w:rsidR="002F0050" w:rsidRDefault="002F0050" w:rsidP="002F0050">
                      <w:pPr>
                        <w:pStyle w:val="Style46"/>
                        <w:widowControl/>
                        <w:spacing w:line="240" w:lineRule="exact"/>
                        <w:ind w:left="5" w:right="19" w:firstLine="691"/>
                        <w:rPr>
                          <w:sz w:val="20"/>
                          <w:szCs w:val="20"/>
                        </w:rPr>
                      </w:pPr>
                    </w:p>
                    <w:p w14:paraId="5E45DCCA" w14:textId="77777777" w:rsidR="002F0050" w:rsidRDefault="002F0050" w:rsidP="002F0050">
                      <w:pPr>
                        <w:pStyle w:val="Style46"/>
                        <w:widowControl/>
                        <w:spacing w:before="29" w:line="274" w:lineRule="exact"/>
                        <w:ind w:left="5" w:right="19" w:firstLine="691"/>
                        <w:rPr>
                          <w:rStyle w:val="FontStyle70"/>
                        </w:rPr>
                      </w:pPr>
                      <w:r>
                        <w:rPr>
                          <w:rStyle w:val="FontStyle70"/>
                        </w:rPr>
                        <w:t>Технически потенциал е тази част от теоретичния слънчев потенциал, която може да бъде използвана при конкретни решения. Важна роля за максималния добив на енергия имат всички технически средства. При оценката на техническия потенциал трябва да се отчетат и следните допълнителни фактори:</w:t>
                      </w:r>
                    </w:p>
                  </w:txbxContent>
                </v:textbox>
                <w10:wrap type="topAndBottom" anchorx="page" anchory="page"/>
              </v:shape>
            </w:pict>
          </mc:Fallback>
        </mc:AlternateContent>
      </w:r>
      <w:r>
        <w:rPr>
          <w:rFonts w:ascii="Arial" w:eastAsia="Times New Roman" w:hAnsi="Arial"/>
          <w:noProof/>
          <w:sz w:val="24"/>
          <w:szCs w:val="24"/>
          <w:lang w:eastAsia="bg-BG"/>
        </w:rPr>
        <mc:AlternateContent>
          <mc:Choice Requires="wpg">
            <w:drawing>
              <wp:anchor distT="0" distB="170815" distL="6400800" distR="6400800" simplePos="0" relativeHeight="251687936" behindDoc="0" locked="0" layoutInCell="1" allowOverlap="1" wp14:anchorId="181D5A71" wp14:editId="392361F0">
                <wp:simplePos x="0" y="0"/>
                <wp:positionH relativeFrom="page">
                  <wp:posOffset>878205</wp:posOffset>
                </wp:positionH>
                <wp:positionV relativeFrom="page">
                  <wp:posOffset>1359535</wp:posOffset>
                </wp:positionV>
                <wp:extent cx="5803265" cy="2889250"/>
                <wp:effectExtent l="11430" t="6985" r="5080" b="8890"/>
                <wp:wrapTopAndBottom/>
                <wp:docPr id="114" name="Групиране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3265" cy="2889250"/>
                          <a:chOff x="1522" y="2160"/>
                          <a:chExt cx="9139" cy="4550"/>
                        </a:xfrm>
                      </wpg:grpSpPr>
                      <wps:wsp>
                        <wps:cNvPr id="115" name="Text Box 39"/>
                        <wps:cNvSpPr txBox="1">
                          <a:spLocks noChangeArrowheads="1"/>
                        </wps:cNvSpPr>
                        <wps:spPr bwMode="auto">
                          <a:xfrm>
                            <a:off x="1522" y="2366"/>
                            <a:ext cx="9139" cy="4344"/>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2314"/>
                                <w:gridCol w:w="2275"/>
                                <w:gridCol w:w="2270"/>
                                <w:gridCol w:w="2280"/>
                              </w:tblGrid>
                              <w:tr w:rsidR="002F0050" w14:paraId="6E043C17" w14:textId="77777777" w:rsidTr="006A1FC8">
                                <w:trPr>
                                  <w:trHeight w:hRule="exact" w:val="466"/>
                                </w:trPr>
                                <w:tc>
                                  <w:tcPr>
                                    <w:tcW w:w="2314" w:type="dxa"/>
                                    <w:vMerge w:val="restart"/>
                                    <w:tcBorders>
                                      <w:top w:val="single" w:sz="6" w:space="0" w:color="auto"/>
                                      <w:left w:val="single" w:sz="6" w:space="0" w:color="auto"/>
                                      <w:bottom w:val="nil"/>
                                      <w:right w:val="single" w:sz="6" w:space="0" w:color="auto"/>
                                    </w:tcBorders>
                                    <w:shd w:val="clear" w:color="auto" w:fill="FF6600"/>
                                  </w:tcPr>
                                  <w:p w14:paraId="3934290B" w14:textId="77777777" w:rsidR="002F0050" w:rsidRDefault="002F0050">
                                    <w:pPr>
                                      <w:pStyle w:val="Style23"/>
                                      <w:widowControl/>
                                      <w:ind w:left="768"/>
                                      <w:rPr>
                                        <w:rStyle w:val="FontStyle82"/>
                                      </w:rPr>
                                    </w:pPr>
                                    <w:r>
                                      <w:rPr>
                                        <w:rStyle w:val="FontStyle82"/>
                                      </w:rPr>
                                      <w:t>Месец</w:t>
                                    </w:r>
                                  </w:p>
                                </w:tc>
                                <w:tc>
                                  <w:tcPr>
                                    <w:tcW w:w="2275" w:type="dxa"/>
                                    <w:tcBorders>
                                      <w:top w:val="single" w:sz="6" w:space="0" w:color="auto"/>
                                      <w:left w:val="single" w:sz="6" w:space="0" w:color="auto"/>
                                      <w:bottom w:val="single" w:sz="6" w:space="0" w:color="auto"/>
                                      <w:right w:val="single" w:sz="6" w:space="0" w:color="auto"/>
                                    </w:tcBorders>
                                    <w:shd w:val="clear" w:color="auto" w:fill="FF6600"/>
                                  </w:tcPr>
                                  <w:p w14:paraId="211767E9" w14:textId="77777777" w:rsidR="002F0050" w:rsidRDefault="002F0050">
                                    <w:pPr>
                                      <w:pStyle w:val="Style23"/>
                                      <w:widowControl/>
                                      <w:spacing w:line="226" w:lineRule="exact"/>
                                      <w:ind w:left="446" w:right="432"/>
                                      <w:rPr>
                                        <w:rStyle w:val="FontStyle82"/>
                                      </w:rPr>
                                    </w:pPr>
                                    <w:r>
                                      <w:rPr>
                                        <w:rStyle w:val="FontStyle82"/>
                                      </w:rPr>
                                      <w:t>Глобална сл. радиация</w:t>
                                    </w:r>
                                  </w:p>
                                </w:tc>
                                <w:tc>
                                  <w:tcPr>
                                    <w:tcW w:w="2270" w:type="dxa"/>
                                    <w:tcBorders>
                                      <w:top w:val="single" w:sz="6" w:space="0" w:color="auto"/>
                                      <w:left w:val="single" w:sz="6" w:space="0" w:color="auto"/>
                                      <w:bottom w:val="single" w:sz="6" w:space="0" w:color="auto"/>
                                      <w:right w:val="single" w:sz="6" w:space="0" w:color="auto"/>
                                    </w:tcBorders>
                                    <w:shd w:val="clear" w:color="auto" w:fill="FF6600"/>
                                  </w:tcPr>
                                  <w:p w14:paraId="19FA121D" w14:textId="77777777" w:rsidR="002F0050" w:rsidRDefault="002F0050">
                                    <w:pPr>
                                      <w:pStyle w:val="Style23"/>
                                      <w:widowControl/>
                                      <w:spacing w:line="226" w:lineRule="exact"/>
                                      <w:ind w:left="466" w:right="470"/>
                                      <w:rPr>
                                        <w:rStyle w:val="FontStyle82"/>
                                      </w:rPr>
                                    </w:pPr>
                                    <w:r>
                                      <w:rPr>
                                        <w:rStyle w:val="FontStyle82"/>
                                      </w:rPr>
                                      <w:t>Дифузна сл. радиация</w:t>
                                    </w:r>
                                  </w:p>
                                </w:tc>
                                <w:tc>
                                  <w:tcPr>
                                    <w:tcW w:w="2280" w:type="dxa"/>
                                    <w:tcBorders>
                                      <w:top w:val="single" w:sz="6" w:space="0" w:color="auto"/>
                                      <w:left w:val="single" w:sz="6" w:space="0" w:color="auto"/>
                                      <w:bottom w:val="single" w:sz="6" w:space="0" w:color="auto"/>
                                      <w:right w:val="single" w:sz="6" w:space="0" w:color="auto"/>
                                    </w:tcBorders>
                                    <w:shd w:val="clear" w:color="auto" w:fill="FF6600"/>
                                  </w:tcPr>
                                  <w:p w14:paraId="2995AC6B" w14:textId="77777777" w:rsidR="002F0050" w:rsidRDefault="002F0050">
                                    <w:pPr>
                                      <w:pStyle w:val="Style23"/>
                                      <w:widowControl/>
                                      <w:ind w:left="149"/>
                                      <w:rPr>
                                        <w:rStyle w:val="FontStyle82"/>
                                      </w:rPr>
                                    </w:pPr>
                                    <w:r>
                                      <w:rPr>
                                        <w:rStyle w:val="FontStyle82"/>
                                      </w:rPr>
                                      <w:t>Пряка сл.радиация</w:t>
                                    </w:r>
                                  </w:p>
                                </w:tc>
                              </w:tr>
                              <w:tr w:rsidR="002F0050" w14:paraId="144F60AA" w14:textId="77777777" w:rsidTr="006A1FC8">
                                <w:trPr>
                                  <w:trHeight w:hRule="exact" w:val="253"/>
                                </w:trPr>
                                <w:tc>
                                  <w:tcPr>
                                    <w:tcW w:w="2314" w:type="dxa"/>
                                    <w:vMerge/>
                                    <w:tcBorders>
                                      <w:top w:val="nil"/>
                                      <w:left w:val="single" w:sz="6" w:space="0" w:color="auto"/>
                                      <w:bottom w:val="single" w:sz="6" w:space="0" w:color="auto"/>
                                      <w:right w:val="single" w:sz="6" w:space="0" w:color="auto"/>
                                    </w:tcBorders>
                                    <w:shd w:val="clear" w:color="auto" w:fill="FF6600"/>
                                  </w:tcPr>
                                  <w:p w14:paraId="3382398A" w14:textId="77777777" w:rsidR="002F0050" w:rsidRDefault="002F0050">
                                    <w:pPr>
                                      <w:rPr>
                                        <w:rStyle w:val="FontStyle82"/>
                                      </w:rPr>
                                    </w:pPr>
                                  </w:p>
                                  <w:p w14:paraId="25E62E4A" w14:textId="77777777" w:rsidR="002F0050" w:rsidRDefault="002F0050">
                                    <w:pPr>
                                      <w:rPr>
                                        <w:rStyle w:val="FontStyle82"/>
                                      </w:rPr>
                                    </w:pPr>
                                  </w:p>
                                </w:tc>
                                <w:tc>
                                  <w:tcPr>
                                    <w:tcW w:w="2275" w:type="dxa"/>
                                    <w:tcBorders>
                                      <w:top w:val="single" w:sz="6" w:space="0" w:color="auto"/>
                                      <w:left w:val="single" w:sz="6" w:space="0" w:color="auto"/>
                                      <w:bottom w:val="single" w:sz="6" w:space="0" w:color="auto"/>
                                      <w:right w:val="single" w:sz="6" w:space="0" w:color="auto"/>
                                    </w:tcBorders>
                                    <w:shd w:val="clear" w:color="auto" w:fill="FF6600"/>
                                  </w:tcPr>
                                  <w:p w14:paraId="0A8A877B" w14:textId="77777777" w:rsidR="002F0050" w:rsidRDefault="002F0050">
                                    <w:pPr>
                                      <w:pStyle w:val="Style23"/>
                                      <w:widowControl/>
                                      <w:ind w:left="662"/>
                                      <w:rPr>
                                        <w:rStyle w:val="FontStyle82"/>
                                        <w:lang w:val="en-US" w:eastAsia="en-US"/>
                                      </w:rPr>
                                    </w:pPr>
                                    <w:r>
                                      <w:rPr>
                                        <w:rStyle w:val="FontStyle82"/>
                                        <w:lang w:val="en-US" w:eastAsia="en-US"/>
                                      </w:rPr>
                                      <w:t>kWh/m</w:t>
                                    </w:r>
                                    <w:r>
                                      <w:rPr>
                                        <w:rStyle w:val="FontStyle82"/>
                                        <w:vertAlign w:val="superscript"/>
                                        <w:lang w:val="en-US" w:eastAsia="en-US"/>
                                      </w:rPr>
                                      <w:t>z</w:t>
                                    </w:r>
                                    <w:r>
                                      <w:rPr>
                                        <w:rStyle w:val="FontStyle82"/>
                                        <w:lang w:val="en-US" w:eastAsia="en-US"/>
                                      </w:rPr>
                                      <w:t>.mth</w:t>
                                    </w:r>
                                  </w:p>
                                </w:tc>
                                <w:tc>
                                  <w:tcPr>
                                    <w:tcW w:w="2270" w:type="dxa"/>
                                    <w:tcBorders>
                                      <w:top w:val="single" w:sz="6" w:space="0" w:color="auto"/>
                                      <w:left w:val="single" w:sz="6" w:space="0" w:color="auto"/>
                                      <w:bottom w:val="single" w:sz="6" w:space="0" w:color="auto"/>
                                      <w:right w:val="single" w:sz="6" w:space="0" w:color="auto"/>
                                    </w:tcBorders>
                                    <w:shd w:val="clear" w:color="auto" w:fill="FF6600"/>
                                  </w:tcPr>
                                  <w:p w14:paraId="7F7C2ECE" w14:textId="77777777" w:rsidR="002F0050" w:rsidRDefault="002F0050">
                                    <w:pPr>
                                      <w:pStyle w:val="Style23"/>
                                      <w:widowControl/>
                                      <w:ind w:left="499"/>
                                      <w:rPr>
                                        <w:rStyle w:val="FontStyle82"/>
                                        <w:lang w:val="en-US" w:eastAsia="en-US"/>
                                      </w:rPr>
                                    </w:pPr>
                                    <w:r>
                                      <w:rPr>
                                        <w:rStyle w:val="FontStyle82"/>
                                        <w:lang w:val="en-US" w:eastAsia="en-US"/>
                                      </w:rPr>
                                      <w:t>kWh/m'.mth</w:t>
                                    </w:r>
                                  </w:p>
                                </w:tc>
                                <w:tc>
                                  <w:tcPr>
                                    <w:tcW w:w="2280" w:type="dxa"/>
                                    <w:tcBorders>
                                      <w:top w:val="single" w:sz="6" w:space="0" w:color="auto"/>
                                      <w:left w:val="single" w:sz="6" w:space="0" w:color="auto"/>
                                      <w:bottom w:val="single" w:sz="6" w:space="0" w:color="auto"/>
                                      <w:right w:val="single" w:sz="6" w:space="0" w:color="auto"/>
                                    </w:tcBorders>
                                    <w:shd w:val="clear" w:color="auto" w:fill="FF6600"/>
                                  </w:tcPr>
                                  <w:p w14:paraId="5A1C8CB8" w14:textId="77777777" w:rsidR="002F0050" w:rsidRDefault="002F0050">
                                    <w:pPr>
                                      <w:pStyle w:val="Style23"/>
                                      <w:widowControl/>
                                      <w:ind w:left="557"/>
                                      <w:rPr>
                                        <w:rStyle w:val="FontStyle82"/>
                                        <w:lang w:val="en-US" w:eastAsia="en-US"/>
                                      </w:rPr>
                                    </w:pPr>
                                    <w:r>
                                      <w:rPr>
                                        <w:rStyle w:val="FontStyle82"/>
                                        <w:lang w:val="en-US" w:eastAsia="en-US"/>
                                      </w:rPr>
                                      <w:t>kWh/m'.mth</w:t>
                                    </w:r>
                                  </w:p>
                                </w:tc>
                              </w:tr>
                              <w:tr w:rsidR="002F0050" w14:paraId="39E86514" w14:textId="77777777" w:rsidTr="006A1FC8">
                                <w:trPr>
                                  <w:trHeight w:hRule="exact" w:val="278"/>
                                </w:trPr>
                                <w:tc>
                                  <w:tcPr>
                                    <w:tcW w:w="2314" w:type="dxa"/>
                                    <w:tcBorders>
                                      <w:top w:val="single" w:sz="6" w:space="0" w:color="auto"/>
                                      <w:left w:val="single" w:sz="6" w:space="0" w:color="auto"/>
                                      <w:bottom w:val="single" w:sz="6" w:space="0" w:color="auto"/>
                                      <w:right w:val="single" w:sz="6" w:space="0" w:color="auto"/>
                                    </w:tcBorders>
                                    <w:shd w:val="clear" w:color="auto" w:fill="FF6600"/>
                                  </w:tcPr>
                                  <w:p w14:paraId="443C09DD" w14:textId="77777777" w:rsidR="002F0050" w:rsidRDefault="002F0050">
                                    <w:pPr>
                                      <w:pStyle w:val="Style47"/>
                                      <w:widowControl/>
                                      <w:spacing w:line="240" w:lineRule="auto"/>
                                      <w:ind w:left="19"/>
                                      <w:rPr>
                                        <w:rStyle w:val="FontStyle70"/>
                                      </w:rPr>
                                    </w:pPr>
                                    <w:r>
                                      <w:rPr>
                                        <w:rStyle w:val="FontStyle70"/>
                                      </w:rPr>
                                      <w:t>Януари</w:t>
                                    </w:r>
                                  </w:p>
                                </w:tc>
                                <w:tc>
                                  <w:tcPr>
                                    <w:tcW w:w="2275" w:type="dxa"/>
                                    <w:tcBorders>
                                      <w:top w:val="single" w:sz="6" w:space="0" w:color="auto"/>
                                      <w:left w:val="single" w:sz="6" w:space="0" w:color="auto"/>
                                      <w:bottom w:val="single" w:sz="6" w:space="0" w:color="auto"/>
                                      <w:right w:val="single" w:sz="6" w:space="0" w:color="auto"/>
                                    </w:tcBorders>
                                  </w:tcPr>
                                  <w:p w14:paraId="4E532E4A" w14:textId="77777777" w:rsidR="002F0050" w:rsidRDefault="002F0050">
                                    <w:pPr>
                                      <w:pStyle w:val="Style23"/>
                                      <w:widowControl/>
                                      <w:ind w:left="5"/>
                                      <w:rPr>
                                        <w:rStyle w:val="FontStyle82"/>
                                      </w:rPr>
                                    </w:pPr>
                                    <w:r>
                                      <w:rPr>
                                        <w:rStyle w:val="FontStyle82"/>
                                      </w:rPr>
                                      <w:t>50,2</w:t>
                                    </w:r>
                                  </w:p>
                                </w:tc>
                                <w:tc>
                                  <w:tcPr>
                                    <w:tcW w:w="2270" w:type="dxa"/>
                                    <w:tcBorders>
                                      <w:top w:val="single" w:sz="6" w:space="0" w:color="auto"/>
                                      <w:left w:val="single" w:sz="6" w:space="0" w:color="auto"/>
                                      <w:bottom w:val="single" w:sz="6" w:space="0" w:color="auto"/>
                                      <w:right w:val="single" w:sz="6" w:space="0" w:color="auto"/>
                                    </w:tcBorders>
                                  </w:tcPr>
                                  <w:p w14:paraId="68239FE7" w14:textId="77777777" w:rsidR="002F0050" w:rsidRDefault="002F0050">
                                    <w:pPr>
                                      <w:pStyle w:val="Style23"/>
                                      <w:widowControl/>
                                      <w:ind w:left="10"/>
                                      <w:rPr>
                                        <w:rStyle w:val="FontStyle82"/>
                                      </w:rPr>
                                    </w:pPr>
                                    <w:r>
                                      <w:rPr>
                                        <w:rStyle w:val="FontStyle82"/>
                                      </w:rPr>
                                      <w:t>31,02</w:t>
                                    </w:r>
                                  </w:p>
                                </w:tc>
                                <w:tc>
                                  <w:tcPr>
                                    <w:tcW w:w="2280" w:type="dxa"/>
                                    <w:tcBorders>
                                      <w:top w:val="single" w:sz="6" w:space="0" w:color="auto"/>
                                      <w:left w:val="single" w:sz="6" w:space="0" w:color="auto"/>
                                      <w:bottom w:val="single" w:sz="6" w:space="0" w:color="auto"/>
                                      <w:right w:val="single" w:sz="6" w:space="0" w:color="auto"/>
                                    </w:tcBorders>
                                  </w:tcPr>
                                  <w:p w14:paraId="39BA44A6" w14:textId="77777777" w:rsidR="002F0050" w:rsidRDefault="002F0050">
                                    <w:pPr>
                                      <w:pStyle w:val="Style23"/>
                                      <w:widowControl/>
                                      <w:ind w:left="24"/>
                                      <w:rPr>
                                        <w:rStyle w:val="FontStyle82"/>
                                      </w:rPr>
                                    </w:pPr>
                                    <w:r>
                                      <w:rPr>
                                        <w:rStyle w:val="FontStyle82"/>
                                      </w:rPr>
                                      <w:t>18,0</w:t>
                                    </w:r>
                                  </w:p>
                                </w:tc>
                              </w:tr>
                              <w:tr w:rsidR="002F0050" w14:paraId="343D7995" w14:textId="77777777" w:rsidTr="006A1FC8">
                                <w:trPr>
                                  <w:trHeight w:hRule="exact" w:val="283"/>
                                </w:trPr>
                                <w:tc>
                                  <w:tcPr>
                                    <w:tcW w:w="2314" w:type="dxa"/>
                                    <w:tcBorders>
                                      <w:top w:val="single" w:sz="6" w:space="0" w:color="auto"/>
                                      <w:left w:val="single" w:sz="6" w:space="0" w:color="auto"/>
                                      <w:bottom w:val="single" w:sz="6" w:space="0" w:color="auto"/>
                                      <w:right w:val="single" w:sz="6" w:space="0" w:color="auto"/>
                                    </w:tcBorders>
                                    <w:shd w:val="clear" w:color="auto" w:fill="FF6600"/>
                                  </w:tcPr>
                                  <w:p w14:paraId="237A82C4" w14:textId="77777777" w:rsidR="002F0050" w:rsidRDefault="002F0050">
                                    <w:pPr>
                                      <w:pStyle w:val="Style47"/>
                                      <w:widowControl/>
                                      <w:spacing w:line="240" w:lineRule="auto"/>
                                      <w:ind w:left="19"/>
                                      <w:rPr>
                                        <w:rStyle w:val="FontStyle70"/>
                                      </w:rPr>
                                    </w:pPr>
                                    <w:r>
                                      <w:rPr>
                                        <w:rStyle w:val="FontStyle70"/>
                                      </w:rPr>
                                      <w:t>Февруари</w:t>
                                    </w:r>
                                  </w:p>
                                </w:tc>
                                <w:tc>
                                  <w:tcPr>
                                    <w:tcW w:w="2275" w:type="dxa"/>
                                    <w:tcBorders>
                                      <w:top w:val="single" w:sz="6" w:space="0" w:color="auto"/>
                                      <w:left w:val="single" w:sz="6" w:space="0" w:color="auto"/>
                                      <w:bottom w:val="single" w:sz="6" w:space="0" w:color="auto"/>
                                      <w:right w:val="single" w:sz="6" w:space="0" w:color="auto"/>
                                    </w:tcBorders>
                                  </w:tcPr>
                                  <w:p w14:paraId="2DF74C28" w14:textId="77777777" w:rsidR="002F0050" w:rsidRDefault="002F0050">
                                    <w:pPr>
                                      <w:pStyle w:val="Style23"/>
                                      <w:widowControl/>
                                      <w:rPr>
                                        <w:rStyle w:val="FontStyle82"/>
                                      </w:rPr>
                                    </w:pPr>
                                    <w:r>
                                      <w:rPr>
                                        <w:rStyle w:val="FontStyle82"/>
                                      </w:rPr>
                                      <w:t>66,1</w:t>
                                    </w:r>
                                  </w:p>
                                </w:tc>
                                <w:tc>
                                  <w:tcPr>
                                    <w:tcW w:w="2270" w:type="dxa"/>
                                    <w:tcBorders>
                                      <w:top w:val="single" w:sz="6" w:space="0" w:color="auto"/>
                                      <w:left w:val="single" w:sz="6" w:space="0" w:color="auto"/>
                                      <w:bottom w:val="single" w:sz="6" w:space="0" w:color="auto"/>
                                      <w:right w:val="single" w:sz="6" w:space="0" w:color="auto"/>
                                    </w:tcBorders>
                                  </w:tcPr>
                                  <w:p w14:paraId="033161CB" w14:textId="77777777" w:rsidR="002F0050" w:rsidRDefault="002F0050">
                                    <w:pPr>
                                      <w:pStyle w:val="Style23"/>
                                      <w:widowControl/>
                                      <w:ind w:left="10"/>
                                      <w:rPr>
                                        <w:rStyle w:val="FontStyle82"/>
                                      </w:rPr>
                                    </w:pPr>
                                    <w:r>
                                      <w:rPr>
                                        <w:rStyle w:val="FontStyle82"/>
                                      </w:rPr>
                                      <w:t>36,92</w:t>
                                    </w:r>
                                  </w:p>
                                </w:tc>
                                <w:tc>
                                  <w:tcPr>
                                    <w:tcW w:w="2280" w:type="dxa"/>
                                    <w:tcBorders>
                                      <w:top w:val="single" w:sz="6" w:space="0" w:color="auto"/>
                                      <w:left w:val="single" w:sz="6" w:space="0" w:color="auto"/>
                                      <w:bottom w:val="single" w:sz="6" w:space="0" w:color="auto"/>
                                      <w:right w:val="single" w:sz="6" w:space="0" w:color="auto"/>
                                    </w:tcBorders>
                                  </w:tcPr>
                                  <w:p w14:paraId="18815242" w14:textId="77777777" w:rsidR="002F0050" w:rsidRDefault="002F0050">
                                    <w:pPr>
                                      <w:pStyle w:val="Style23"/>
                                      <w:widowControl/>
                                      <w:ind w:left="5"/>
                                      <w:rPr>
                                        <w:rStyle w:val="FontStyle82"/>
                                      </w:rPr>
                                    </w:pPr>
                                    <w:r>
                                      <w:rPr>
                                        <w:rStyle w:val="FontStyle82"/>
                                      </w:rPr>
                                      <w:t>26,1</w:t>
                                    </w:r>
                                  </w:p>
                                </w:tc>
                              </w:tr>
                              <w:tr w:rsidR="002F0050" w14:paraId="021ACB8E" w14:textId="77777777" w:rsidTr="006A1FC8">
                                <w:trPr>
                                  <w:trHeight w:hRule="exact" w:val="283"/>
                                </w:trPr>
                                <w:tc>
                                  <w:tcPr>
                                    <w:tcW w:w="2314" w:type="dxa"/>
                                    <w:tcBorders>
                                      <w:top w:val="single" w:sz="6" w:space="0" w:color="auto"/>
                                      <w:left w:val="single" w:sz="6" w:space="0" w:color="auto"/>
                                      <w:bottom w:val="single" w:sz="6" w:space="0" w:color="auto"/>
                                      <w:right w:val="single" w:sz="6" w:space="0" w:color="auto"/>
                                    </w:tcBorders>
                                    <w:shd w:val="clear" w:color="auto" w:fill="FF6600"/>
                                  </w:tcPr>
                                  <w:p w14:paraId="356E1E2C" w14:textId="77777777" w:rsidR="002F0050" w:rsidRDefault="002F0050">
                                    <w:pPr>
                                      <w:pStyle w:val="Style47"/>
                                      <w:widowControl/>
                                      <w:spacing w:line="240" w:lineRule="auto"/>
                                      <w:ind w:left="24"/>
                                      <w:rPr>
                                        <w:rStyle w:val="FontStyle70"/>
                                      </w:rPr>
                                    </w:pPr>
                                    <w:r>
                                      <w:rPr>
                                        <w:rStyle w:val="FontStyle70"/>
                                      </w:rPr>
                                      <w:t>Март</w:t>
                                    </w:r>
                                  </w:p>
                                </w:tc>
                                <w:tc>
                                  <w:tcPr>
                                    <w:tcW w:w="2275" w:type="dxa"/>
                                    <w:tcBorders>
                                      <w:top w:val="single" w:sz="6" w:space="0" w:color="auto"/>
                                      <w:left w:val="single" w:sz="6" w:space="0" w:color="auto"/>
                                      <w:bottom w:val="single" w:sz="6" w:space="0" w:color="auto"/>
                                      <w:right w:val="single" w:sz="6" w:space="0" w:color="auto"/>
                                    </w:tcBorders>
                                  </w:tcPr>
                                  <w:p w14:paraId="5C885E0B" w14:textId="77777777" w:rsidR="002F0050" w:rsidRDefault="002F0050">
                                    <w:pPr>
                                      <w:pStyle w:val="Style23"/>
                                      <w:widowControl/>
                                      <w:ind w:left="5"/>
                                      <w:rPr>
                                        <w:rStyle w:val="FontStyle82"/>
                                      </w:rPr>
                                    </w:pPr>
                                    <w:r>
                                      <w:rPr>
                                        <w:rStyle w:val="FontStyle82"/>
                                      </w:rPr>
                                      <w:t>99,0</w:t>
                                    </w:r>
                                  </w:p>
                                </w:tc>
                                <w:tc>
                                  <w:tcPr>
                                    <w:tcW w:w="2270" w:type="dxa"/>
                                    <w:tcBorders>
                                      <w:top w:val="single" w:sz="6" w:space="0" w:color="auto"/>
                                      <w:left w:val="single" w:sz="6" w:space="0" w:color="auto"/>
                                      <w:bottom w:val="single" w:sz="6" w:space="0" w:color="auto"/>
                                      <w:right w:val="single" w:sz="6" w:space="0" w:color="auto"/>
                                    </w:tcBorders>
                                  </w:tcPr>
                                  <w:p w14:paraId="768CA096" w14:textId="77777777" w:rsidR="002F0050" w:rsidRDefault="002F0050">
                                    <w:pPr>
                                      <w:pStyle w:val="Style23"/>
                                      <w:widowControl/>
                                      <w:ind w:left="10"/>
                                      <w:rPr>
                                        <w:rStyle w:val="FontStyle82"/>
                                      </w:rPr>
                                    </w:pPr>
                                    <w:r>
                                      <w:rPr>
                                        <w:rStyle w:val="FontStyle82"/>
                                      </w:rPr>
                                      <w:t>55,63</w:t>
                                    </w:r>
                                  </w:p>
                                </w:tc>
                                <w:tc>
                                  <w:tcPr>
                                    <w:tcW w:w="2280" w:type="dxa"/>
                                    <w:tcBorders>
                                      <w:top w:val="single" w:sz="6" w:space="0" w:color="auto"/>
                                      <w:left w:val="single" w:sz="6" w:space="0" w:color="auto"/>
                                      <w:bottom w:val="single" w:sz="6" w:space="0" w:color="auto"/>
                                      <w:right w:val="single" w:sz="6" w:space="0" w:color="auto"/>
                                    </w:tcBorders>
                                  </w:tcPr>
                                  <w:p w14:paraId="0BF99D78" w14:textId="77777777" w:rsidR="002F0050" w:rsidRDefault="002F0050">
                                    <w:pPr>
                                      <w:pStyle w:val="Style23"/>
                                      <w:widowControl/>
                                      <w:ind w:left="5"/>
                                      <w:rPr>
                                        <w:rStyle w:val="FontStyle82"/>
                                      </w:rPr>
                                    </w:pPr>
                                    <w:r>
                                      <w:rPr>
                                        <w:rStyle w:val="FontStyle82"/>
                                      </w:rPr>
                                      <w:t>41,2</w:t>
                                    </w:r>
                                  </w:p>
                                </w:tc>
                              </w:tr>
                              <w:tr w:rsidR="002F0050" w14:paraId="63CE85C6" w14:textId="77777777" w:rsidTr="006A1FC8">
                                <w:trPr>
                                  <w:trHeight w:hRule="exact" w:val="288"/>
                                </w:trPr>
                                <w:tc>
                                  <w:tcPr>
                                    <w:tcW w:w="2314" w:type="dxa"/>
                                    <w:tcBorders>
                                      <w:top w:val="single" w:sz="6" w:space="0" w:color="auto"/>
                                      <w:left w:val="single" w:sz="6" w:space="0" w:color="auto"/>
                                      <w:bottom w:val="single" w:sz="6" w:space="0" w:color="auto"/>
                                      <w:right w:val="single" w:sz="6" w:space="0" w:color="auto"/>
                                    </w:tcBorders>
                                    <w:shd w:val="clear" w:color="auto" w:fill="FF6600"/>
                                  </w:tcPr>
                                  <w:p w14:paraId="58FFBA96" w14:textId="77777777" w:rsidR="002F0050" w:rsidRDefault="002F0050">
                                    <w:pPr>
                                      <w:pStyle w:val="Style47"/>
                                      <w:widowControl/>
                                      <w:spacing w:line="240" w:lineRule="auto"/>
                                      <w:ind w:left="10"/>
                                      <w:rPr>
                                        <w:rStyle w:val="FontStyle70"/>
                                      </w:rPr>
                                    </w:pPr>
                                    <w:r>
                                      <w:rPr>
                                        <w:rStyle w:val="FontStyle70"/>
                                      </w:rPr>
                                      <w:t>Април</w:t>
                                    </w:r>
                                  </w:p>
                                </w:tc>
                                <w:tc>
                                  <w:tcPr>
                                    <w:tcW w:w="2275" w:type="dxa"/>
                                    <w:tcBorders>
                                      <w:top w:val="single" w:sz="6" w:space="0" w:color="auto"/>
                                      <w:left w:val="single" w:sz="6" w:space="0" w:color="auto"/>
                                      <w:bottom w:val="single" w:sz="6" w:space="0" w:color="auto"/>
                                      <w:right w:val="single" w:sz="6" w:space="0" w:color="auto"/>
                                    </w:tcBorders>
                                  </w:tcPr>
                                  <w:p w14:paraId="65A5E894" w14:textId="77777777" w:rsidR="002F0050" w:rsidRDefault="002F0050">
                                    <w:pPr>
                                      <w:pStyle w:val="Style23"/>
                                      <w:widowControl/>
                                      <w:ind w:left="14"/>
                                      <w:rPr>
                                        <w:rStyle w:val="FontStyle82"/>
                                      </w:rPr>
                                    </w:pPr>
                                    <w:r>
                                      <w:rPr>
                                        <w:rStyle w:val="FontStyle82"/>
                                      </w:rPr>
                                      <w:t>132,0</w:t>
                                    </w:r>
                                  </w:p>
                                </w:tc>
                                <w:tc>
                                  <w:tcPr>
                                    <w:tcW w:w="2270" w:type="dxa"/>
                                    <w:tcBorders>
                                      <w:top w:val="single" w:sz="6" w:space="0" w:color="auto"/>
                                      <w:left w:val="single" w:sz="6" w:space="0" w:color="auto"/>
                                      <w:bottom w:val="single" w:sz="6" w:space="0" w:color="auto"/>
                                      <w:right w:val="single" w:sz="6" w:space="0" w:color="auto"/>
                                    </w:tcBorders>
                                  </w:tcPr>
                                  <w:p w14:paraId="28D86FAD" w14:textId="77777777" w:rsidR="002F0050" w:rsidRDefault="002F0050">
                                    <w:pPr>
                                      <w:pStyle w:val="Style23"/>
                                      <w:widowControl/>
                                      <w:ind w:left="5"/>
                                      <w:rPr>
                                        <w:rStyle w:val="FontStyle82"/>
                                      </w:rPr>
                                    </w:pPr>
                                    <w:r>
                                      <w:rPr>
                                        <w:rStyle w:val="FontStyle82"/>
                                      </w:rPr>
                                      <w:t>68,88</w:t>
                                    </w:r>
                                  </w:p>
                                </w:tc>
                                <w:tc>
                                  <w:tcPr>
                                    <w:tcW w:w="2280" w:type="dxa"/>
                                    <w:tcBorders>
                                      <w:top w:val="single" w:sz="6" w:space="0" w:color="auto"/>
                                      <w:left w:val="single" w:sz="6" w:space="0" w:color="auto"/>
                                      <w:bottom w:val="single" w:sz="6" w:space="0" w:color="auto"/>
                                      <w:right w:val="single" w:sz="6" w:space="0" w:color="auto"/>
                                    </w:tcBorders>
                                  </w:tcPr>
                                  <w:p w14:paraId="124107A2" w14:textId="77777777" w:rsidR="002F0050" w:rsidRDefault="002F0050">
                                    <w:pPr>
                                      <w:pStyle w:val="Style23"/>
                                      <w:widowControl/>
                                      <w:ind w:left="5"/>
                                      <w:rPr>
                                        <w:rStyle w:val="FontStyle82"/>
                                      </w:rPr>
                                    </w:pPr>
                                    <w:r>
                                      <w:rPr>
                                        <w:rStyle w:val="FontStyle82"/>
                                      </w:rPr>
                                      <w:t>61,9</w:t>
                                    </w:r>
                                  </w:p>
                                </w:tc>
                              </w:tr>
                              <w:tr w:rsidR="002F0050" w14:paraId="12F4A536" w14:textId="77777777" w:rsidTr="006A1FC8">
                                <w:trPr>
                                  <w:trHeight w:hRule="exact" w:val="278"/>
                                </w:trPr>
                                <w:tc>
                                  <w:tcPr>
                                    <w:tcW w:w="2314" w:type="dxa"/>
                                    <w:tcBorders>
                                      <w:top w:val="single" w:sz="6" w:space="0" w:color="auto"/>
                                      <w:left w:val="single" w:sz="6" w:space="0" w:color="auto"/>
                                      <w:bottom w:val="single" w:sz="6" w:space="0" w:color="auto"/>
                                      <w:right w:val="single" w:sz="6" w:space="0" w:color="auto"/>
                                    </w:tcBorders>
                                    <w:shd w:val="clear" w:color="auto" w:fill="FF6600"/>
                                  </w:tcPr>
                                  <w:p w14:paraId="04EEF86A" w14:textId="77777777" w:rsidR="002F0050" w:rsidRDefault="002F0050">
                                    <w:pPr>
                                      <w:pStyle w:val="Style47"/>
                                      <w:widowControl/>
                                      <w:spacing w:line="240" w:lineRule="auto"/>
                                      <w:ind w:left="19"/>
                                      <w:rPr>
                                        <w:rStyle w:val="FontStyle70"/>
                                      </w:rPr>
                                    </w:pPr>
                                    <w:r>
                                      <w:rPr>
                                        <w:rStyle w:val="FontStyle70"/>
                                      </w:rPr>
                                      <w:t>Май</w:t>
                                    </w:r>
                                  </w:p>
                                </w:tc>
                                <w:tc>
                                  <w:tcPr>
                                    <w:tcW w:w="2275" w:type="dxa"/>
                                    <w:tcBorders>
                                      <w:top w:val="single" w:sz="6" w:space="0" w:color="auto"/>
                                      <w:left w:val="single" w:sz="6" w:space="0" w:color="auto"/>
                                      <w:bottom w:val="single" w:sz="6" w:space="0" w:color="auto"/>
                                      <w:right w:val="single" w:sz="6" w:space="0" w:color="auto"/>
                                    </w:tcBorders>
                                  </w:tcPr>
                                  <w:p w14:paraId="5EBCBB2B" w14:textId="77777777" w:rsidR="002F0050" w:rsidRDefault="002F0050">
                                    <w:pPr>
                                      <w:pStyle w:val="Style23"/>
                                      <w:widowControl/>
                                      <w:ind w:left="14"/>
                                      <w:rPr>
                                        <w:rStyle w:val="FontStyle82"/>
                                      </w:rPr>
                                    </w:pPr>
                                    <w:r>
                                      <w:rPr>
                                        <w:rStyle w:val="FontStyle82"/>
                                      </w:rPr>
                                      <w:t>172,2</w:t>
                                    </w:r>
                                  </w:p>
                                </w:tc>
                                <w:tc>
                                  <w:tcPr>
                                    <w:tcW w:w="2270" w:type="dxa"/>
                                    <w:tcBorders>
                                      <w:top w:val="single" w:sz="6" w:space="0" w:color="auto"/>
                                      <w:left w:val="single" w:sz="6" w:space="0" w:color="auto"/>
                                      <w:bottom w:val="single" w:sz="6" w:space="0" w:color="auto"/>
                                      <w:right w:val="single" w:sz="6" w:space="0" w:color="auto"/>
                                    </w:tcBorders>
                                  </w:tcPr>
                                  <w:p w14:paraId="09655776" w14:textId="77777777" w:rsidR="002F0050" w:rsidRDefault="002F0050">
                                    <w:pPr>
                                      <w:pStyle w:val="Style23"/>
                                      <w:widowControl/>
                                      <w:ind w:left="5"/>
                                      <w:rPr>
                                        <w:rStyle w:val="FontStyle82"/>
                                      </w:rPr>
                                    </w:pPr>
                                    <w:r>
                                      <w:rPr>
                                        <w:rStyle w:val="FontStyle82"/>
                                      </w:rPr>
                                      <w:t>83,05</w:t>
                                    </w:r>
                                  </w:p>
                                </w:tc>
                                <w:tc>
                                  <w:tcPr>
                                    <w:tcW w:w="2280" w:type="dxa"/>
                                    <w:tcBorders>
                                      <w:top w:val="single" w:sz="6" w:space="0" w:color="auto"/>
                                      <w:left w:val="single" w:sz="6" w:space="0" w:color="auto"/>
                                      <w:bottom w:val="single" w:sz="6" w:space="0" w:color="auto"/>
                                      <w:right w:val="single" w:sz="6" w:space="0" w:color="auto"/>
                                    </w:tcBorders>
                                  </w:tcPr>
                                  <w:p w14:paraId="0FD9007E" w14:textId="77777777" w:rsidR="002F0050" w:rsidRDefault="002F0050">
                                    <w:pPr>
                                      <w:pStyle w:val="Style23"/>
                                      <w:widowControl/>
                                      <w:ind w:left="10"/>
                                      <w:rPr>
                                        <w:rStyle w:val="FontStyle82"/>
                                      </w:rPr>
                                    </w:pPr>
                                    <w:r>
                                      <w:rPr>
                                        <w:rStyle w:val="FontStyle82"/>
                                      </w:rPr>
                                      <w:t>88,1</w:t>
                                    </w:r>
                                  </w:p>
                                </w:tc>
                              </w:tr>
                              <w:tr w:rsidR="002F0050" w14:paraId="75FACC53" w14:textId="77777777" w:rsidTr="006A1FC8">
                                <w:trPr>
                                  <w:trHeight w:hRule="exact" w:val="278"/>
                                </w:trPr>
                                <w:tc>
                                  <w:tcPr>
                                    <w:tcW w:w="2314" w:type="dxa"/>
                                    <w:tcBorders>
                                      <w:top w:val="single" w:sz="6" w:space="0" w:color="auto"/>
                                      <w:left w:val="single" w:sz="6" w:space="0" w:color="auto"/>
                                      <w:bottom w:val="single" w:sz="6" w:space="0" w:color="auto"/>
                                      <w:right w:val="single" w:sz="6" w:space="0" w:color="auto"/>
                                    </w:tcBorders>
                                    <w:shd w:val="clear" w:color="auto" w:fill="FF6600"/>
                                  </w:tcPr>
                                  <w:p w14:paraId="4E72CE60" w14:textId="77777777" w:rsidR="002F0050" w:rsidRDefault="002F0050">
                                    <w:pPr>
                                      <w:pStyle w:val="Style47"/>
                                      <w:widowControl/>
                                      <w:spacing w:line="240" w:lineRule="auto"/>
                                      <w:ind w:left="19"/>
                                      <w:rPr>
                                        <w:rStyle w:val="FontStyle70"/>
                                      </w:rPr>
                                    </w:pPr>
                                    <w:r>
                                      <w:rPr>
                                        <w:rStyle w:val="FontStyle70"/>
                                      </w:rPr>
                                      <w:t>Юни</w:t>
                                    </w:r>
                                  </w:p>
                                </w:tc>
                                <w:tc>
                                  <w:tcPr>
                                    <w:tcW w:w="2275" w:type="dxa"/>
                                    <w:tcBorders>
                                      <w:top w:val="single" w:sz="6" w:space="0" w:color="auto"/>
                                      <w:left w:val="single" w:sz="6" w:space="0" w:color="auto"/>
                                      <w:bottom w:val="single" w:sz="6" w:space="0" w:color="auto"/>
                                      <w:right w:val="single" w:sz="6" w:space="0" w:color="auto"/>
                                    </w:tcBorders>
                                  </w:tcPr>
                                  <w:p w14:paraId="256416D6" w14:textId="77777777" w:rsidR="002F0050" w:rsidRDefault="002F0050">
                                    <w:pPr>
                                      <w:pStyle w:val="Style23"/>
                                      <w:widowControl/>
                                      <w:ind w:left="10"/>
                                      <w:rPr>
                                        <w:rStyle w:val="FontStyle82"/>
                                      </w:rPr>
                                    </w:pPr>
                                    <w:r>
                                      <w:rPr>
                                        <w:rStyle w:val="FontStyle82"/>
                                      </w:rPr>
                                      <w:t>187,1</w:t>
                                    </w:r>
                                  </w:p>
                                </w:tc>
                                <w:tc>
                                  <w:tcPr>
                                    <w:tcW w:w="2270" w:type="dxa"/>
                                    <w:tcBorders>
                                      <w:top w:val="single" w:sz="6" w:space="0" w:color="auto"/>
                                      <w:left w:val="single" w:sz="6" w:space="0" w:color="auto"/>
                                      <w:bottom w:val="single" w:sz="6" w:space="0" w:color="auto"/>
                                      <w:right w:val="single" w:sz="6" w:space="0" w:color="auto"/>
                                    </w:tcBorders>
                                  </w:tcPr>
                                  <w:p w14:paraId="0BCCE10B" w14:textId="77777777" w:rsidR="002F0050" w:rsidRDefault="002F0050">
                                    <w:pPr>
                                      <w:pStyle w:val="Style23"/>
                                      <w:widowControl/>
                                      <w:ind w:left="5"/>
                                      <w:rPr>
                                        <w:rStyle w:val="FontStyle82"/>
                                      </w:rPr>
                                    </w:pPr>
                                    <w:r>
                                      <w:rPr>
                                        <w:rStyle w:val="FontStyle82"/>
                                      </w:rPr>
                                      <w:t>87,16</w:t>
                                    </w:r>
                                  </w:p>
                                </w:tc>
                                <w:tc>
                                  <w:tcPr>
                                    <w:tcW w:w="2280" w:type="dxa"/>
                                    <w:tcBorders>
                                      <w:top w:val="single" w:sz="6" w:space="0" w:color="auto"/>
                                      <w:left w:val="single" w:sz="6" w:space="0" w:color="auto"/>
                                      <w:bottom w:val="single" w:sz="6" w:space="0" w:color="auto"/>
                                      <w:right w:val="single" w:sz="6" w:space="0" w:color="auto"/>
                                    </w:tcBorders>
                                  </w:tcPr>
                                  <w:p w14:paraId="4DE2198B" w14:textId="77777777" w:rsidR="002F0050" w:rsidRDefault="002F0050">
                                    <w:pPr>
                                      <w:pStyle w:val="Style23"/>
                                      <w:widowControl/>
                                      <w:ind w:left="10"/>
                                      <w:rPr>
                                        <w:rStyle w:val="FontStyle82"/>
                                      </w:rPr>
                                    </w:pPr>
                                    <w:r>
                                      <w:rPr>
                                        <w:rStyle w:val="FontStyle82"/>
                                      </w:rPr>
                                      <w:t>98,8</w:t>
                                    </w:r>
                                  </w:p>
                                </w:tc>
                              </w:tr>
                              <w:tr w:rsidR="002F0050" w14:paraId="4EF1F0CD" w14:textId="77777777" w:rsidTr="006A1FC8">
                                <w:trPr>
                                  <w:trHeight w:hRule="exact" w:val="278"/>
                                </w:trPr>
                                <w:tc>
                                  <w:tcPr>
                                    <w:tcW w:w="2314" w:type="dxa"/>
                                    <w:tcBorders>
                                      <w:top w:val="single" w:sz="6" w:space="0" w:color="auto"/>
                                      <w:left w:val="single" w:sz="6" w:space="0" w:color="auto"/>
                                      <w:bottom w:val="single" w:sz="6" w:space="0" w:color="auto"/>
                                      <w:right w:val="single" w:sz="6" w:space="0" w:color="auto"/>
                                    </w:tcBorders>
                                    <w:shd w:val="clear" w:color="auto" w:fill="FF6600"/>
                                  </w:tcPr>
                                  <w:p w14:paraId="317D7C65" w14:textId="77777777" w:rsidR="002F0050" w:rsidRDefault="002F0050">
                                    <w:pPr>
                                      <w:pStyle w:val="Style47"/>
                                      <w:widowControl/>
                                      <w:spacing w:line="240" w:lineRule="auto"/>
                                      <w:ind w:left="19"/>
                                      <w:rPr>
                                        <w:rStyle w:val="FontStyle70"/>
                                      </w:rPr>
                                    </w:pPr>
                                    <w:r>
                                      <w:rPr>
                                        <w:rStyle w:val="FontStyle70"/>
                                      </w:rPr>
                                      <w:t>Юли</w:t>
                                    </w:r>
                                  </w:p>
                                </w:tc>
                                <w:tc>
                                  <w:tcPr>
                                    <w:tcW w:w="2275" w:type="dxa"/>
                                    <w:tcBorders>
                                      <w:top w:val="single" w:sz="6" w:space="0" w:color="auto"/>
                                      <w:left w:val="single" w:sz="6" w:space="0" w:color="auto"/>
                                      <w:bottom w:val="single" w:sz="6" w:space="0" w:color="auto"/>
                                      <w:right w:val="single" w:sz="6" w:space="0" w:color="auto"/>
                                    </w:tcBorders>
                                  </w:tcPr>
                                  <w:p w14:paraId="361A0C6D" w14:textId="77777777" w:rsidR="002F0050" w:rsidRDefault="002F0050">
                                    <w:pPr>
                                      <w:pStyle w:val="Style23"/>
                                      <w:widowControl/>
                                      <w:rPr>
                                        <w:rStyle w:val="FontStyle82"/>
                                      </w:rPr>
                                    </w:pPr>
                                    <w:r>
                                      <w:rPr>
                                        <w:rStyle w:val="FontStyle82"/>
                                      </w:rPr>
                                      <w:t>207,3</w:t>
                                    </w:r>
                                  </w:p>
                                </w:tc>
                                <w:tc>
                                  <w:tcPr>
                                    <w:tcW w:w="2270" w:type="dxa"/>
                                    <w:tcBorders>
                                      <w:top w:val="single" w:sz="6" w:space="0" w:color="auto"/>
                                      <w:left w:val="single" w:sz="6" w:space="0" w:color="auto"/>
                                      <w:bottom w:val="single" w:sz="6" w:space="0" w:color="auto"/>
                                      <w:right w:val="single" w:sz="6" w:space="0" w:color="auto"/>
                                    </w:tcBorders>
                                  </w:tcPr>
                                  <w:p w14:paraId="205B945B" w14:textId="77777777" w:rsidR="002F0050" w:rsidRDefault="002F0050">
                                    <w:pPr>
                                      <w:pStyle w:val="Style23"/>
                                      <w:widowControl/>
                                      <w:ind w:left="5"/>
                                      <w:rPr>
                                        <w:rStyle w:val="FontStyle82"/>
                                      </w:rPr>
                                    </w:pPr>
                                    <w:r>
                                      <w:rPr>
                                        <w:rStyle w:val="FontStyle82"/>
                                      </w:rPr>
                                      <w:t>87,32</w:t>
                                    </w:r>
                                  </w:p>
                                </w:tc>
                                <w:tc>
                                  <w:tcPr>
                                    <w:tcW w:w="2280" w:type="dxa"/>
                                    <w:tcBorders>
                                      <w:top w:val="single" w:sz="6" w:space="0" w:color="auto"/>
                                      <w:left w:val="single" w:sz="6" w:space="0" w:color="auto"/>
                                      <w:bottom w:val="single" w:sz="6" w:space="0" w:color="auto"/>
                                      <w:right w:val="single" w:sz="6" w:space="0" w:color="auto"/>
                                    </w:tcBorders>
                                  </w:tcPr>
                                  <w:p w14:paraId="745729F7" w14:textId="77777777" w:rsidR="002F0050" w:rsidRDefault="002F0050">
                                    <w:pPr>
                                      <w:pStyle w:val="Style23"/>
                                      <w:widowControl/>
                                      <w:ind w:left="19"/>
                                      <w:rPr>
                                        <w:rStyle w:val="FontStyle82"/>
                                      </w:rPr>
                                    </w:pPr>
                                    <w:r>
                                      <w:rPr>
                                        <w:rStyle w:val="FontStyle82"/>
                                      </w:rPr>
                                      <w:t>113,1</w:t>
                                    </w:r>
                                  </w:p>
                                </w:tc>
                              </w:tr>
                              <w:tr w:rsidR="002F0050" w14:paraId="4DC38F71" w14:textId="77777777" w:rsidTr="006A1FC8">
                                <w:trPr>
                                  <w:trHeight w:hRule="exact" w:val="278"/>
                                </w:trPr>
                                <w:tc>
                                  <w:tcPr>
                                    <w:tcW w:w="2314" w:type="dxa"/>
                                    <w:tcBorders>
                                      <w:top w:val="single" w:sz="6" w:space="0" w:color="auto"/>
                                      <w:left w:val="single" w:sz="6" w:space="0" w:color="auto"/>
                                      <w:bottom w:val="single" w:sz="6" w:space="0" w:color="auto"/>
                                      <w:right w:val="single" w:sz="6" w:space="0" w:color="auto"/>
                                    </w:tcBorders>
                                    <w:shd w:val="clear" w:color="auto" w:fill="FF6600"/>
                                  </w:tcPr>
                                  <w:p w14:paraId="32AFBCEB" w14:textId="77777777" w:rsidR="002F0050" w:rsidRDefault="002F0050">
                                    <w:pPr>
                                      <w:pStyle w:val="Style47"/>
                                      <w:widowControl/>
                                      <w:spacing w:line="240" w:lineRule="auto"/>
                                      <w:ind w:left="5"/>
                                      <w:rPr>
                                        <w:rStyle w:val="FontStyle70"/>
                                      </w:rPr>
                                    </w:pPr>
                                    <w:r>
                                      <w:rPr>
                                        <w:rStyle w:val="FontStyle70"/>
                                      </w:rPr>
                                      <w:t>Август</w:t>
                                    </w:r>
                                  </w:p>
                                </w:tc>
                                <w:tc>
                                  <w:tcPr>
                                    <w:tcW w:w="2275" w:type="dxa"/>
                                    <w:tcBorders>
                                      <w:top w:val="single" w:sz="6" w:space="0" w:color="auto"/>
                                      <w:left w:val="single" w:sz="6" w:space="0" w:color="auto"/>
                                      <w:bottom w:val="single" w:sz="6" w:space="0" w:color="auto"/>
                                      <w:right w:val="single" w:sz="6" w:space="0" w:color="auto"/>
                                    </w:tcBorders>
                                  </w:tcPr>
                                  <w:p w14:paraId="1AEF520C" w14:textId="77777777" w:rsidR="002F0050" w:rsidRDefault="002F0050">
                                    <w:pPr>
                                      <w:pStyle w:val="Style23"/>
                                      <w:widowControl/>
                                      <w:ind w:left="10"/>
                                      <w:rPr>
                                        <w:rStyle w:val="FontStyle82"/>
                                      </w:rPr>
                                    </w:pPr>
                                    <w:r>
                                      <w:rPr>
                                        <w:rStyle w:val="FontStyle82"/>
                                      </w:rPr>
                                      <w:t>188,5</w:t>
                                    </w:r>
                                  </w:p>
                                </w:tc>
                                <w:tc>
                                  <w:tcPr>
                                    <w:tcW w:w="2270" w:type="dxa"/>
                                    <w:tcBorders>
                                      <w:top w:val="single" w:sz="6" w:space="0" w:color="auto"/>
                                      <w:left w:val="single" w:sz="6" w:space="0" w:color="auto"/>
                                      <w:bottom w:val="single" w:sz="6" w:space="0" w:color="auto"/>
                                      <w:right w:val="single" w:sz="6" w:space="0" w:color="auto"/>
                                    </w:tcBorders>
                                  </w:tcPr>
                                  <w:p w14:paraId="6A2B658E" w14:textId="77777777" w:rsidR="002F0050" w:rsidRDefault="002F0050">
                                    <w:pPr>
                                      <w:pStyle w:val="Style23"/>
                                      <w:widowControl/>
                                      <w:rPr>
                                        <w:rStyle w:val="FontStyle82"/>
                                      </w:rPr>
                                    </w:pPr>
                                    <w:r>
                                      <w:rPr>
                                        <w:rStyle w:val="FontStyle82"/>
                                      </w:rPr>
                                      <w:t>64,12</w:t>
                                    </w:r>
                                  </w:p>
                                </w:tc>
                                <w:tc>
                                  <w:tcPr>
                                    <w:tcW w:w="2280" w:type="dxa"/>
                                    <w:tcBorders>
                                      <w:top w:val="single" w:sz="6" w:space="0" w:color="auto"/>
                                      <w:left w:val="single" w:sz="6" w:space="0" w:color="auto"/>
                                      <w:bottom w:val="single" w:sz="6" w:space="0" w:color="auto"/>
                                      <w:right w:val="single" w:sz="6" w:space="0" w:color="auto"/>
                                    </w:tcBorders>
                                  </w:tcPr>
                                  <w:p w14:paraId="1DE3F891" w14:textId="77777777" w:rsidR="002F0050" w:rsidRDefault="002F0050">
                                    <w:pPr>
                                      <w:pStyle w:val="Style23"/>
                                      <w:widowControl/>
                                      <w:ind w:left="19"/>
                                      <w:rPr>
                                        <w:rStyle w:val="FontStyle82"/>
                                      </w:rPr>
                                    </w:pPr>
                                    <w:r>
                                      <w:rPr>
                                        <w:rStyle w:val="FontStyle82"/>
                                      </w:rPr>
                                      <w:t>114,9</w:t>
                                    </w:r>
                                  </w:p>
                                </w:tc>
                              </w:tr>
                              <w:tr w:rsidR="002F0050" w14:paraId="18EE4A84" w14:textId="77777777" w:rsidTr="006A1FC8">
                                <w:trPr>
                                  <w:trHeight w:hRule="exact" w:val="278"/>
                                </w:trPr>
                                <w:tc>
                                  <w:tcPr>
                                    <w:tcW w:w="2314" w:type="dxa"/>
                                    <w:tcBorders>
                                      <w:top w:val="single" w:sz="6" w:space="0" w:color="auto"/>
                                      <w:left w:val="single" w:sz="6" w:space="0" w:color="auto"/>
                                      <w:bottom w:val="single" w:sz="6" w:space="0" w:color="auto"/>
                                      <w:right w:val="single" w:sz="6" w:space="0" w:color="auto"/>
                                    </w:tcBorders>
                                    <w:shd w:val="clear" w:color="auto" w:fill="FF6600"/>
                                  </w:tcPr>
                                  <w:p w14:paraId="6262C7CD" w14:textId="77777777" w:rsidR="002F0050" w:rsidRDefault="002F0050">
                                    <w:pPr>
                                      <w:pStyle w:val="Style47"/>
                                      <w:widowControl/>
                                      <w:spacing w:line="240" w:lineRule="auto"/>
                                      <w:ind w:left="14"/>
                                      <w:rPr>
                                        <w:rStyle w:val="FontStyle70"/>
                                      </w:rPr>
                                    </w:pPr>
                                    <w:r>
                                      <w:rPr>
                                        <w:rStyle w:val="FontStyle70"/>
                                      </w:rPr>
                                      <w:t>Септември</w:t>
                                    </w:r>
                                  </w:p>
                                </w:tc>
                                <w:tc>
                                  <w:tcPr>
                                    <w:tcW w:w="2275" w:type="dxa"/>
                                    <w:tcBorders>
                                      <w:top w:val="single" w:sz="6" w:space="0" w:color="auto"/>
                                      <w:left w:val="single" w:sz="6" w:space="0" w:color="auto"/>
                                      <w:bottom w:val="single" w:sz="6" w:space="0" w:color="auto"/>
                                      <w:right w:val="single" w:sz="6" w:space="0" w:color="auto"/>
                                    </w:tcBorders>
                                  </w:tcPr>
                                  <w:p w14:paraId="0297F6F1" w14:textId="77777777" w:rsidR="002F0050" w:rsidRDefault="002F0050">
                                    <w:pPr>
                                      <w:pStyle w:val="Style23"/>
                                      <w:widowControl/>
                                      <w:ind w:left="10"/>
                                      <w:rPr>
                                        <w:rStyle w:val="FontStyle82"/>
                                      </w:rPr>
                                    </w:pPr>
                                    <w:r>
                                      <w:rPr>
                                        <w:rStyle w:val="FontStyle82"/>
                                      </w:rPr>
                                      <w:t>131,8</w:t>
                                    </w:r>
                                  </w:p>
                                </w:tc>
                                <w:tc>
                                  <w:tcPr>
                                    <w:tcW w:w="2270" w:type="dxa"/>
                                    <w:tcBorders>
                                      <w:top w:val="single" w:sz="6" w:space="0" w:color="auto"/>
                                      <w:left w:val="single" w:sz="6" w:space="0" w:color="auto"/>
                                      <w:bottom w:val="single" w:sz="6" w:space="0" w:color="auto"/>
                                      <w:right w:val="single" w:sz="6" w:space="0" w:color="auto"/>
                                    </w:tcBorders>
                                  </w:tcPr>
                                  <w:p w14:paraId="1AE92B82" w14:textId="77777777" w:rsidR="002F0050" w:rsidRDefault="002F0050">
                                    <w:pPr>
                                      <w:pStyle w:val="Style23"/>
                                      <w:widowControl/>
                                      <w:rPr>
                                        <w:rStyle w:val="FontStyle82"/>
                                      </w:rPr>
                                    </w:pPr>
                                    <w:r>
                                      <w:rPr>
                                        <w:rStyle w:val="FontStyle82"/>
                                      </w:rPr>
                                      <w:t>62,03</w:t>
                                    </w:r>
                                  </w:p>
                                </w:tc>
                                <w:tc>
                                  <w:tcPr>
                                    <w:tcW w:w="2280" w:type="dxa"/>
                                    <w:tcBorders>
                                      <w:top w:val="single" w:sz="6" w:space="0" w:color="auto"/>
                                      <w:left w:val="single" w:sz="6" w:space="0" w:color="auto"/>
                                      <w:bottom w:val="single" w:sz="6" w:space="0" w:color="auto"/>
                                      <w:right w:val="single" w:sz="6" w:space="0" w:color="auto"/>
                                    </w:tcBorders>
                                  </w:tcPr>
                                  <w:p w14:paraId="7E36D74B" w14:textId="77777777" w:rsidR="002F0050" w:rsidRDefault="002F0050">
                                    <w:pPr>
                                      <w:pStyle w:val="Style23"/>
                                      <w:widowControl/>
                                      <w:ind w:left="5"/>
                                      <w:rPr>
                                        <w:rStyle w:val="FontStyle82"/>
                                      </w:rPr>
                                    </w:pPr>
                                    <w:r>
                                      <w:rPr>
                                        <w:rStyle w:val="FontStyle82"/>
                                      </w:rPr>
                                      <w:t>68,2</w:t>
                                    </w:r>
                                  </w:p>
                                </w:tc>
                              </w:tr>
                              <w:tr w:rsidR="002F0050" w14:paraId="3879661D" w14:textId="77777777" w:rsidTr="006A1FC8">
                                <w:trPr>
                                  <w:trHeight w:hRule="exact" w:val="278"/>
                                </w:trPr>
                                <w:tc>
                                  <w:tcPr>
                                    <w:tcW w:w="2314" w:type="dxa"/>
                                    <w:tcBorders>
                                      <w:top w:val="single" w:sz="6" w:space="0" w:color="auto"/>
                                      <w:left w:val="single" w:sz="6" w:space="0" w:color="auto"/>
                                      <w:bottom w:val="single" w:sz="6" w:space="0" w:color="auto"/>
                                      <w:right w:val="single" w:sz="6" w:space="0" w:color="auto"/>
                                    </w:tcBorders>
                                    <w:shd w:val="clear" w:color="auto" w:fill="FF6600"/>
                                  </w:tcPr>
                                  <w:p w14:paraId="08AD5D95" w14:textId="77777777" w:rsidR="002F0050" w:rsidRDefault="002F0050">
                                    <w:pPr>
                                      <w:pStyle w:val="Style47"/>
                                      <w:widowControl/>
                                      <w:spacing w:line="240" w:lineRule="auto"/>
                                      <w:ind w:left="14"/>
                                      <w:rPr>
                                        <w:rStyle w:val="FontStyle70"/>
                                      </w:rPr>
                                    </w:pPr>
                                    <w:r>
                                      <w:rPr>
                                        <w:rStyle w:val="FontStyle70"/>
                                      </w:rPr>
                                      <w:t>Октомври</w:t>
                                    </w:r>
                                  </w:p>
                                </w:tc>
                                <w:tc>
                                  <w:tcPr>
                                    <w:tcW w:w="2275" w:type="dxa"/>
                                    <w:tcBorders>
                                      <w:top w:val="single" w:sz="6" w:space="0" w:color="auto"/>
                                      <w:left w:val="single" w:sz="6" w:space="0" w:color="auto"/>
                                      <w:bottom w:val="single" w:sz="6" w:space="0" w:color="auto"/>
                                      <w:right w:val="single" w:sz="6" w:space="0" w:color="auto"/>
                                    </w:tcBorders>
                                  </w:tcPr>
                                  <w:p w14:paraId="7DEBD65F" w14:textId="77777777" w:rsidR="002F0050" w:rsidRDefault="002F0050">
                                    <w:pPr>
                                      <w:pStyle w:val="Style23"/>
                                      <w:widowControl/>
                                      <w:rPr>
                                        <w:rStyle w:val="FontStyle82"/>
                                      </w:rPr>
                                    </w:pPr>
                                    <w:r>
                                      <w:rPr>
                                        <w:rStyle w:val="FontStyle82"/>
                                      </w:rPr>
                                      <w:t>85,2</w:t>
                                    </w:r>
                                  </w:p>
                                </w:tc>
                                <w:tc>
                                  <w:tcPr>
                                    <w:tcW w:w="2270" w:type="dxa"/>
                                    <w:tcBorders>
                                      <w:top w:val="single" w:sz="6" w:space="0" w:color="auto"/>
                                      <w:left w:val="single" w:sz="6" w:space="0" w:color="auto"/>
                                      <w:bottom w:val="single" w:sz="6" w:space="0" w:color="auto"/>
                                      <w:right w:val="single" w:sz="6" w:space="0" w:color="auto"/>
                                    </w:tcBorders>
                                  </w:tcPr>
                                  <w:p w14:paraId="5B8BF205" w14:textId="77777777" w:rsidR="002F0050" w:rsidRDefault="002F0050">
                                    <w:pPr>
                                      <w:pStyle w:val="Style23"/>
                                      <w:widowControl/>
                                      <w:rPr>
                                        <w:rStyle w:val="FontStyle82"/>
                                      </w:rPr>
                                    </w:pPr>
                                    <w:r>
                                      <w:rPr>
                                        <w:rStyle w:val="FontStyle82"/>
                                      </w:rPr>
                                      <w:t>46,40</w:t>
                                    </w:r>
                                  </w:p>
                                </w:tc>
                                <w:tc>
                                  <w:tcPr>
                                    <w:tcW w:w="2280" w:type="dxa"/>
                                    <w:tcBorders>
                                      <w:top w:val="single" w:sz="6" w:space="0" w:color="auto"/>
                                      <w:left w:val="single" w:sz="6" w:space="0" w:color="auto"/>
                                      <w:bottom w:val="single" w:sz="6" w:space="0" w:color="auto"/>
                                      <w:right w:val="single" w:sz="6" w:space="0" w:color="auto"/>
                                    </w:tcBorders>
                                  </w:tcPr>
                                  <w:p w14:paraId="22D09F3B" w14:textId="77777777" w:rsidR="002F0050" w:rsidRDefault="002F0050">
                                    <w:pPr>
                                      <w:pStyle w:val="Style23"/>
                                      <w:widowControl/>
                                      <w:ind w:left="5"/>
                                      <w:rPr>
                                        <w:rStyle w:val="FontStyle82"/>
                                      </w:rPr>
                                    </w:pPr>
                                    <w:r>
                                      <w:rPr>
                                        <w:rStyle w:val="FontStyle82"/>
                                      </w:rPr>
                                      <w:t>38,1</w:t>
                                    </w:r>
                                  </w:p>
                                </w:tc>
                              </w:tr>
                              <w:tr w:rsidR="002F0050" w14:paraId="31449C7F" w14:textId="77777777" w:rsidTr="006A1FC8">
                                <w:trPr>
                                  <w:trHeight w:hRule="exact" w:val="278"/>
                                </w:trPr>
                                <w:tc>
                                  <w:tcPr>
                                    <w:tcW w:w="2314" w:type="dxa"/>
                                    <w:tcBorders>
                                      <w:top w:val="single" w:sz="6" w:space="0" w:color="auto"/>
                                      <w:left w:val="single" w:sz="6" w:space="0" w:color="auto"/>
                                      <w:bottom w:val="single" w:sz="6" w:space="0" w:color="auto"/>
                                      <w:right w:val="single" w:sz="6" w:space="0" w:color="auto"/>
                                    </w:tcBorders>
                                    <w:shd w:val="clear" w:color="auto" w:fill="FF6600"/>
                                  </w:tcPr>
                                  <w:p w14:paraId="244F2B8C" w14:textId="77777777" w:rsidR="002F0050" w:rsidRDefault="002F0050">
                                    <w:pPr>
                                      <w:pStyle w:val="Style47"/>
                                      <w:widowControl/>
                                      <w:spacing w:line="240" w:lineRule="auto"/>
                                      <w:ind w:left="19"/>
                                      <w:rPr>
                                        <w:rStyle w:val="FontStyle70"/>
                                      </w:rPr>
                                    </w:pPr>
                                    <w:r>
                                      <w:rPr>
                                        <w:rStyle w:val="FontStyle70"/>
                                      </w:rPr>
                                      <w:t>Ноември</w:t>
                                    </w:r>
                                  </w:p>
                                </w:tc>
                                <w:tc>
                                  <w:tcPr>
                                    <w:tcW w:w="2275" w:type="dxa"/>
                                    <w:tcBorders>
                                      <w:top w:val="single" w:sz="6" w:space="0" w:color="auto"/>
                                      <w:left w:val="single" w:sz="6" w:space="0" w:color="auto"/>
                                      <w:bottom w:val="single" w:sz="6" w:space="0" w:color="auto"/>
                                      <w:right w:val="single" w:sz="6" w:space="0" w:color="auto"/>
                                    </w:tcBorders>
                                  </w:tcPr>
                                  <w:p w14:paraId="0C465881" w14:textId="77777777" w:rsidR="002F0050" w:rsidRDefault="002F0050">
                                    <w:pPr>
                                      <w:pStyle w:val="Style23"/>
                                      <w:widowControl/>
                                      <w:rPr>
                                        <w:rStyle w:val="FontStyle82"/>
                                      </w:rPr>
                                    </w:pPr>
                                    <w:r>
                                      <w:rPr>
                                        <w:rStyle w:val="FontStyle82"/>
                                      </w:rPr>
                                      <w:t>48,0</w:t>
                                    </w:r>
                                  </w:p>
                                </w:tc>
                                <w:tc>
                                  <w:tcPr>
                                    <w:tcW w:w="2270" w:type="dxa"/>
                                    <w:tcBorders>
                                      <w:top w:val="single" w:sz="6" w:space="0" w:color="auto"/>
                                      <w:left w:val="single" w:sz="6" w:space="0" w:color="auto"/>
                                      <w:bottom w:val="single" w:sz="6" w:space="0" w:color="auto"/>
                                      <w:right w:val="single" w:sz="6" w:space="0" w:color="auto"/>
                                    </w:tcBorders>
                                  </w:tcPr>
                                  <w:p w14:paraId="01BDFAA6" w14:textId="77777777" w:rsidR="002F0050" w:rsidRDefault="002F0050">
                                    <w:pPr>
                                      <w:pStyle w:val="Style23"/>
                                      <w:widowControl/>
                                      <w:rPr>
                                        <w:rStyle w:val="FontStyle82"/>
                                      </w:rPr>
                                    </w:pPr>
                                    <w:r>
                                      <w:rPr>
                                        <w:rStyle w:val="FontStyle82"/>
                                      </w:rPr>
                                      <w:t>31,02</w:t>
                                    </w:r>
                                  </w:p>
                                </w:tc>
                                <w:tc>
                                  <w:tcPr>
                                    <w:tcW w:w="2280" w:type="dxa"/>
                                    <w:tcBorders>
                                      <w:top w:val="single" w:sz="6" w:space="0" w:color="auto"/>
                                      <w:left w:val="single" w:sz="6" w:space="0" w:color="auto"/>
                                      <w:bottom w:val="single" w:sz="6" w:space="0" w:color="auto"/>
                                      <w:right w:val="single" w:sz="6" w:space="0" w:color="auto"/>
                                    </w:tcBorders>
                                  </w:tcPr>
                                  <w:p w14:paraId="7045651A" w14:textId="77777777" w:rsidR="002F0050" w:rsidRDefault="002F0050">
                                    <w:pPr>
                                      <w:pStyle w:val="Style23"/>
                                      <w:widowControl/>
                                      <w:ind w:left="14"/>
                                      <w:rPr>
                                        <w:rStyle w:val="FontStyle82"/>
                                      </w:rPr>
                                    </w:pPr>
                                    <w:r>
                                      <w:rPr>
                                        <w:rStyle w:val="FontStyle82"/>
                                      </w:rPr>
                                      <w:t>16,6</w:t>
                                    </w:r>
                                  </w:p>
                                </w:tc>
                              </w:tr>
                              <w:tr w:rsidR="002F0050" w14:paraId="655BFDAB" w14:textId="77777777" w:rsidTr="006A1FC8">
                                <w:trPr>
                                  <w:trHeight w:hRule="exact" w:val="274"/>
                                </w:trPr>
                                <w:tc>
                                  <w:tcPr>
                                    <w:tcW w:w="2314" w:type="dxa"/>
                                    <w:tcBorders>
                                      <w:top w:val="single" w:sz="6" w:space="0" w:color="auto"/>
                                      <w:left w:val="single" w:sz="6" w:space="0" w:color="auto"/>
                                      <w:bottom w:val="single" w:sz="6" w:space="0" w:color="auto"/>
                                      <w:right w:val="single" w:sz="6" w:space="0" w:color="auto"/>
                                    </w:tcBorders>
                                    <w:shd w:val="clear" w:color="auto" w:fill="FF6600"/>
                                  </w:tcPr>
                                  <w:p w14:paraId="30347CE5" w14:textId="77777777" w:rsidR="002F0050" w:rsidRDefault="002F0050">
                                    <w:pPr>
                                      <w:pStyle w:val="Style47"/>
                                      <w:widowControl/>
                                      <w:spacing w:line="240" w:lineRule="auto"/>
                                      <w:rPr>
                                        <w:rStyle w:val="FontStyle70"/>
                                      </w:rPr>
                                    </w:pPr>
                                    <w:r>
                                      <w:rPr>
                                        <w:rStyle w:val="FontStyle70"/>
                                      </w:rPr>
                                      <w:t>Декември</w:t>
                                    </w:r>
                                  </w:p>
                                </w:tc>
                                <w:tc>
                                  <w:tcPr>
                                    <w:tcW w:w="2275" w:type="dxa"/>
                                    <w:tcBorders>
                                      <w:top w:val="single" w:sz="6" w:space="0" w:color="auto"/>
                                      <w:left w:val="single" w:sz="6" w:space="0" w:color="auto"/>
                                      <w:bottom w:val="single" w:sz="6" w:space="0" w:color="auto"/>
                                      <w:right w:val="single" w:sz="6" w:space="0" w:color="auto"/>
                                    </w:tcBorders>
                                  </w:tcPr>
                                  <w:p w14:paraId="68A81EFA" w14:textId="77777777" w:rsidR="002F0050" w:rsidRDefault="002F0050">
                                    <w:pPr>
                                      <w:pStyle w:val="Style23"/>
                                      <w:widowControl/>
                                      <w:rPr>
                                        <w:rStyle w:val="FontStyle82"/>
                                      </w:rPr>
                                    </w:pPr>
                                    <w:r>
                                      <w:rPr>
                                        <w:rStyle w:val="FontStyle82"/>
                                      </w:rPr>
                                      <w:t>41,2</w:t>
                                    </w:r>
                                  </w:p>
                                </w:tc>
                                <w:tc>
                                  <w:tcPr>
                                    <w:tcW w:w="2270" w:type="dxa"/>
                                    <w:tcBorders>
                                      <w:top w:val="single" w:sz="6" w:space="0" w:color="auto"/>
                                      <w:left w:val="single" w:sz="6" w:space="0" w:color="auto"/>
                                      <w:bottom w:val="single" w:sz="6" w:space="0" w:color="auto"/>
                                      <w:right w:val="single" w:sz="6" w:space="0" w:color="auto"/>
                                    </w:tcBorders>
                                  </w:tcPr>
                                  <w:p w14:paraId="14B94918" w14:textId="77777777" w:rsidR="002F0050" w:rsidRDefault="002F0050">
                                    <w:pPr>
                                      <w:pStyle w:val="Style23"/>
                                      <w:widowControl/>
                                      <w:rPr>
                                        <w:rStyle w:val="FontStyle82"/>
                                      </w:rPr>
                                    </w:pPr>
                                    <w:r>
                                      <w:rPr>
                                        <w:rStyle w:val="FontStyle82"/>
                                      </w:rPr>
                                      <w:t>26,98</w:t>
                                    </w:r>
                                  </w:p>
                                </w:tc>
                                <w:tc>
                                  <w:tcPr>
                                    <w:tcW w:w="2280" w:type="dxa"/>
                                    <w:tcBorders>
                                      <w:top w:val="single" w:sz="6" w:space="0" w:color="auto"/>
                                      <w:left w:val="single" w:sz="6" w:space="0" w:color="auto"/>
                                      <w:bottom w:val="single" w:sz="6" w:space="0" w:color="auto"/>
                                      <w:right w:val="single" w:sz="6" w:space="0" w:color="auto"/>
                                    </w:tcBorders>
                                  </w:tcPr>
                                  <w:p w14:paraId="2335E341" w14:textId="77777777" w:rsidR="002F0050" w:rsidRDefault="002F0050">
                                    <w:pPr>
                                      <w:pStyle w:val="Style23"/>
                                      <w:widowControl/>
                                      <w:ind w:left="14"/>
                                      <w:rPr>
                                        <w:rStyle w:val="FontStyle82"/>
                                      </w:rPr>
                                    </w:pPr>
                                    <w:r>
                                      <w:rPr>
                                        <w:rStyle w:val="FontStyle82"/>
                                      </w:rPr>
                                      <w:t>12,8</w:t>
                                    </w:r>
                                  </w:p>
                                </w:tc>
                              </w:tr>
                              <w:tr w:rsidR="002F0050" w14:paraId="3B8FFB5A" w14:textId="77777777" w:rsidTr="006A1FC8">
                                <w:trPr>
                                  <w:trHeight w:hRule="exact" w:val="283"/>
                                </w:trPr>
                                <w:tc>
                                  <w:tcPr>
                                    <w:tcW w:w="2314" w:type="dxa"/>
                                    <w:tcBorders>
                                      <w:top w:val="single" w:sz="6" w:space="0" w:color="auto"/>
                                      <w:left w:val="single" w:sz="6" w:space="0" w:color="auto"/>
                                      <w:bottom w:val="single" w:sz="6" w:space="0" w:color="auto"/>
                                      <w:right w:val="single" w:sz="6" w:space="0" w:color="auto"/>
                                    </w:tcBorders>
                                    <w:shd w:val="clear" w:color="auto" w:fill="FF6600"/>
                                  </w:tcPr>
                                  <w:p w14:paraId="151F66C9" w14:textId="77777777" w:rsidR="002F0050" w:rsidRDefault="002F0050">
                                    <w:pPr>
                                      <w:pStyle w:val="Style47"/>
                                      <w:widowControl/>
                                      <w:spacing w:line="240" w:lineRule="auto"/>
                                      <w:ind w:left="14"/>
                                      <w:rPr>
                                        <w:rStyle w:val="FontStyle70"/>
                                      </w:rPr>
                                    </w:pPr>
                                    <w:r>
                                      <w:rPr>
                                        <w:rStyle w:val="FontStyle70"/>
                                      </w:rPr>
                                      <w:t>Годишно</w:t>
                                    </w:r>
                                  </w:p>
                                </w:tc>
                                <w:tc>
                                  <w:tcPr>
                                    <w:tcW w:w="2275" w:type="dxa"/>
                                    <w:tcBorders>
                                      <w:top w:val="single" w:sz="6" w:space="0" w:color="auto"/>
                                      <w:left w:val="single" w:sz="6" w:space="0" w:color="auto"/>
                                      <w:bottom w:val="single" w:sz="6" w:space="0" w:color="auto"/>
                                      <w:right w:val="single" w:sz="6" w:space="0" w:color="auto"/>
                                    </w:tcBorders>
                                  </w:tcPr>
                                  <w:p w14:paraId="70B6E271" w14:textId="77777777" w:rsidR="002F0050" w:rsidRDefault="002F0050">
                                    <w:pPr>
                                      <w:pStyle w:val="Style23"/>
                                      <w:widowControl/>
                                      <w:ind w:left="5"/>
                                      <w:rPr>
                                        <w:rStyle w:val="FontStyle82"/>
                                      </w:rPr>
                                    </w:pPr>
                                    <w:r>
                                      <w:rPr>
                                        <w:rStyle w:val="FontStyle82"/>
                                      </w:rPr>
                                      <w:t>1408,4</w:t>
                                    </w:r>
                                  </w:p>
                                </w:tc>
                                <w:tc>
                                  <w:tcPr>
                                    <w:tcW w:w="2270" w:type="dxa"/>
                                    <w:tcBorders>
                                      <w:top w:val="single" w:sz="6" w:space="0" w:color="auto"/>
                                      <w:left w:val="single" w:sz="6" w:space="0" w:color="auto"/>
                                      <w:bottom w:val="single" w:sz="6" w:space="0" w:color="auto"/>
                                      <w:right w:val="single" w:sz="6" w:space="0" w:color="auto"/>
                                    </w:tcBorders>
                                  </w:tcPr>
                                  <w:p w14:paraId="3319F672" w14:textId="77777777" w:rsidR="002F0050" w:rsidRDefault="002F0050">
                                    <w:pPr>
                                      <w:pStyle w:val="Style23"/>
                                      <w:widowControl/>
                                      <w:rPr>
                                        <w:rStyle w:val="FontStyle82"/>
                                      </w:rPr>
                                    </w:pPr>
                                    <w:r>
                                      <w:rPr>
                                        <w:rStyle w:val="FontStyle82"/>
                                      </w:rPr>
                                      <w:t>680,53</w:t>
                                    </w:r>
                                  </w:p>
                                </w:tc>
                                <w:tc>
                                  <w:tcPr>
                                    <w:tcW w:w="2280" w:type="dxa"/>
                                    <w:tcBorders>
                                      <w:top w:val="single" w:sz="6" w:space="0" w:color="auto"/>
                                      <w:left w:val="single" w:sz="6" w:space="0" w:color="auto"/>
                                      <w:bottom w:val="single" w:sz="6" w:space="0" w:color="auto"/>
                                      <w:right w:val="single" w:sz="6" w:space="0" w:color="auto"/>
                                    </w:tcBorders>
                                  </w:tcPr>
                                  <w:p w14:paraId="061054C0" w14:textId="77777777" w:rsidR="002F0050" w:rsidRDefault="002F0050">
                                    <w:pPr>
                                      <w:pStyle w:val="Style23"/>
                                      <w:widowControl/>
                                      <w:rPr>
                                        <w:rStyle w:val="FontStyle82"/>
                                      </w:rPr>
                                    </w:pPr>
                                    <w:r>
                                      <w:rPr>
                                        <w:rStyle w:val="FontStyle82"/>
                                      </w:rPr>
                                      <w:t>697,8</w:t>
                                    </w:r>
                                  </w:p>
                                </w:tc>
                              </w:tr>
                            </w:tbl>
                            <w:p w14:paraId="1DAA8EFA" w14:textId="77777777" w:rsidR="002F0050" w:rsidRDefault="002F0050" w:rsidP="002F0050"/>
                          </w:txbxContent>
                        </wps:txbx>
                        <wps:bodyPr rot="0" vert="horz" wrap="square" lIns="0" tIns="0" rIns="0" bIns="0" anchor="t" anchorCtr="0" upright="1">
                          <a:noAutofit/>
                        </wps:bodyPr>
                      </wps:wsp>
                      <wps:wsp>
                        <wps:cNvPr id="116" name="Text Box 40"/>
                        <wps:cNvSpPr txBox="1">
                          <a:spLocks noChangeArrowheads="1"/>
                        </wps:cNvSpPr>
                        <wps:spPr bwMode="auto">
                          <a:xfrm>
                            <a:off x="1652" y="2160"/>
                            <a:ext cx="6245" cy="211"/>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333BDA26" w14:textId="77777777" w:rsidR="002F0050" w:rsidRDefault="002F0050" w:rsidP="002F0050">
                              <w:pPr>
                                <w:pStyle w:val="Style24"/>
                                <w:widowControl/>
                                <w:spacing w:line="240" w:lineRule="auto"/>
                                <w:jc w:val="both"/>
                                <w:rPr>
                                  <w:rStyle w:val="FontStyle82"/>
                                  <w:u w:val="single"/>
                                </w:rPr>
                              </w:pPr>
                              <w:r>
                                <w:rPr>
                                  <w:rStyle w:val="FontStyle82"/>
                                  <w:u w:val="single"/>
                                </w:rPr>
                                <w:t>Таблица 13: Месечна и годишна слънчева радиация за гр. Никопол</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1D5A71" id="Групиране 114" o:spid="_x0000_s1063" style="position:absolute;margin-left:69.15pt;margin-top:107.05pt;width:456.95pt;height:227.5pt;z-index:251687936;mso-wrap-distance-left:7in;mso-wrap-distance-right:7in;mso-wrap-distance-bottom:13.45pt;mso-position-horizontal-relative:page;mso-position-vertical-relative:page" coordorigin="1522,2160" coordsize="9139,4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">
                <v:shape id="Text Box 39" o:spid="_x0000_s1064" type="#_x0000_t202" style="position:absolute;left:1522;top:2366;width:9139;height:4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"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2314"/>
                          <w:gridCol w:w="2275"/>
                          <w:gridCol w:w="2270"/>
                          <w:gridCol w:w="2280"/>
                        </w:tblGrid>
                        <w:tr w:rsidR="002F0050" w14:paraId="6E043C17" w14:textId="77777777" w:rsidTr="006A1FC8">
                          <w:trPr>
                            <w:trHeight w:hRule="exact" w:val="466"/>
                          </w:trPr>
                          <w:tc>
                            <w:tcPr>
                              <w:tcW w:w="2314" w:type="dxa"/>
                              <w:vMerge w:val="restart"/>
                              <w:tcBorders>
                                <w:top w:val="single" w:sz="6" w:space="0" w:color="auto"/>
                                <w:left w:val="single" w:sz="6" w:space="0" w:color="auto"/>
                                <w:bottom w:val="nil"/>
                                <w:right w:val="single" w:sz="6" w:space="0" w:color="auto"/>
                              </w:tcBorders>
                              <w:shd w:val="clear" w:color="auto" w:fill="FF6600"/>
                            </w:tcPr>
                            <w:p w14:paraId="3934290B" w14:textId="77777777" w:rsidR="002F0050" w:rsidRDefault="002F0050">
                              <w:pPr>
                                <w:pStyle w:val="Style23"/>
                                <w:widowControl/>
                                <w:ind w:left="768"/>
                                <w:rPr>
                                  <w:rStyle w:val="FontStyle82"/>
                                </w:rPr>
                              </w:pPr>
                              <w:r>
                                <w:rPr>
                                  <w:rStyle w:val="FontStyle82"/>
                                </w:rPr>
                                <w:t>Месец</w:t>
                              </w:r>
                            </w:p>
                          </w:tc>
                          <w:tc>
                            <w:tcPr>
                              <w:tcW w:w="2275" w:type="dxa"/>
                              <w:tcBorders>
                                <w:top w:val="single" w:sz="6" w:space="0" w:color="auto"/>
                                <w:left w:val="single" w:sz="6" w:space="0" w:color="auto"/>
                                <w:bottom w:val="single" w:sz="6" w:space="0" w:color="auto"/>
                                <w:right w:val="single" w:sz="6" w:space="0" w:color="auto"/>
                              </w:tcBorders>
                              <w:shd w:val="clear" w:color="auto" w:fill="FF6600"/>
                            </w:tcPr>
                            <w:p w14:paraId="211767E9" w14:textId="77777777" w:rsidR="002F0050" w:rsidRDefault="002F0050">
                              <w:pPr>
                                <w:pStyle w:val="Style23"/>
                                <w:widowControl/>
                                <w:spacing w:line="226" w:lineRule="exact"/>
                                <w:ind w:left="446" w:right="432"/>
                                <w:rPr>
                                  <w:rStyle w:val="FontStyle82"/>
                                </w:rPr>
                              </w:pPr>
                              <w:r>
                                <w:rPr>
                                  <w:rStyle w:val="FontStyle82"/>
                                </w:rPr>
                                <w:t>Глобална сл. радиация</w:t>
                              </w:r>
                            </w:p>
                          </w:tc>
                          <w:tc>
                            <w:tcPr>
                              <w:tcW w:w="2270" w:type="dxa"/>
                              <w:tcBorders>
                                <w:top w:val="single" w:sz="6" w:space="0" w:color="auto"/>
                                <w:left w:val="single" w:sz="6" w:space="0" w:color="auto"/>
                                <w:bottom w:val="single" w:sz="6" w:space="0" w:color="auto"/>
                                <w:right w:val="single" w:sz="6" w:space="0" w:color="auto"/>
                              </w:tcBorders>
                              <w:shd w:val="clear" w:color="auto" w:fill="FF6600"/>
                            </w:tcPr>
                            <w:p w14:paraId="19FA121D" w14:textId="77777777" w:rsidR="002F0050" w:rsidRDefault="002F0050">
                              <w:pPr>
                                <w:pStyle w:val="Style23"/>
                                <w:widowControl/>
                                <w:spacing w:line="226" w:lineRule="exact"/>
                                <w:ind w:left="466" w:right="470"/>
                                <w:rPr>
                                  <w:rStyle w:val="FontStyle82"/>
                                </w:rPr>
                              </w:pPr>
                              <w:r>
                                <w:rPr>
                                  <w:rStyle w:val="FontStyle82"/>
                                </w:rPr>
                                <w:t>Дифузна сл. радиация</w:t>
                              </w:r>
                            </w:p>
                          </w:tc>
                          <w:tc>
                            <w:tcPr>
                              <w:tcW w:w="2280" w:type="dxa"/>
                              <w:tcBorders>
                                <w:top w:val="single" w:sz="6" w:space="0" w:color="auto"/>
                                <w:left w:val="single" w:sz="6" w:space="0" w:color="auto"/>
                                <w:bottom w:val="single" w:sz="6" w:space="0" w:color="auto"/>
                                <w:right w:val="single" w:sz="6" w:space="0" w:color="auto"/>
                              </w:tcBorders>
                              <w:shd w:val="clear" w:color="auto" w:fill="FF6600"/>
                            </w:tcPr>
                            <w:p w14:paraId="2995AC6B" w14:textId="77777777" w:rsidR="002F0050" w:rsidRDefault="002F0050">
                              <w:pPr>
                                <w:pStyle w:val="Style23"/>
                                <w:widowControl/>
                                <w:ind w:left="149"/>
                                <w:rPr>
                                  <w:rStyle w:val="FontStyle82"/>
                                </w:rPr>
                              </w:pPr>
                              <w:r>
                                <w:rPr>
                                  <w:rStyle w:val="FontStyle82"/>
                                </w:rPr>
                                <w:t>Пряка сл.радиация</w:t>
                              </w:r>
                            </w:p>
                          </w:tc>
                        </w:tr>
                        <w:tr w:rsidR="002F0050" w14:paraId="144F60AA" w14:textId="77777777" w:rsidTr="006A1FC8">
                          <w:trPr>
                            <w:trHeight w:hRule="exact" w:val="253"/>
                          </w:trPr>
                          <w:tc>
                            <w:tcPr>
                              <w:tcW w:w="2314" w:type="dxa"/>
                              <w:vMerge/>
                              <w:tcBorders>
                                <w:top w:val="nil"/>
                                <w:left w:val="single" w:sz="6" w:space="0" w:color="auto"/>
                                <w:bottom w:val="single" w:sz="6" w:space="0" w:color="auto"/>
                                <w:right w:val="single" w:sz="6" w:space="0" w:color="auto"/>
                              </w:tcBorders>
                              <w:shd w:val="clear" w:color="auto" w:fill="FF6600"/>
                            </w:tcPr>
                            <w:p w14:paraId="3382398A" w14:textId="77777777" w:rsidR="002F0050" w:rsidRDefault="002F0050">
                              <w:pPr>
                                <w:rPr>
                                  <w:rStyle w:val="FontStyle82"/>
                                </w:rPr>
                              </w:pPr>
                            </w:p>
                            <w:p w14:paraId="25E62E4A" w14:textId="77777777" w:rsidR="002F0050" w:rsidRDefault="002F0050">
                              <w:pPr>
                                <w:rPr>
                                  <w:rStyle w:val="FontStyle82"/>
                                </w:rPr>
                              </w:pPr>
                            </w:p>
                          </w:tc>
                          <w:tc>
                            <w:tcPr>
                              <w:tcW w:w="2275" w:type="dxa"/>
                              <w:tcBorders>
                                <w:top w:val="single" w:sz="6" w:space="0" w:color="auto"/>
                                <w:left w:val="single" w:sz="6" w:space="0" w:color="auto"/>
                                <w:bottom w:val="single" w:sz="6" w:space="0" w:color="auto"/>
                                <w:right w:val="single" w:sz="6" w:space="0" w:color="auto"/>
                              </w:tcBorders>
                              <w:shd w:val="clear" w:color="auto" w:fill="FF6600"/>
                            </w:tcPr>
                            <w:p w14:paraId="0A8A877B" w14:textId="77777777" w:rsidR="002F0050" w:rsidRDefault="002F0050">
                              <w:pPr>
                                <w:pStyle w:val="Style23"/>
                                <w:widowControl/>
                                <w:ind w:left="662"/>
                                <w:rPr>
                                  <w:rStyle w:val="FontStyle82"/>
                                  <w:lang w:val="en-US" w:eastAsia="en-US"/>
                                </w:rPr>
                              </w:pPr>
                              <w:r>
                                <w:rPr>
                                  <w:rStyle w:val="FontStyle82"/>
                                  <w:lang w:val="en-US" w:eastAsia="en-US"/>
                                </w:rPr>
                                <w:t>kWh/m</w:t>
                              </w:r>
                              <w:r>
                                <w:rPr>
                                  <w:rStyle w:val="FontStyle82"/>
                                  <w:vertAlign w:val="superscript"/>
                                  <w:lang w:val="en-US" w:eastAsia="en-US"/>
                                </w:rPr>
                                <w:t>z</w:t>
                              </w:r>
                              <w:r>
                                <w:rPr>
                                  <w:rStyle w:val="FontStyle82"/>
                                  <w:lang w:val="en-US" w:eastAsia="en-US"/>
                                </w:rPr>
                                <w:t>.mth</w:t>
                              </w:r>
                            </w:p>
                          </w:tc>
                          <w:tc>
                            <w:tcPr>
                              <w:tcW w:w="2270" w:type="dxa"/>
                              <w:tcBorders>
                                <w:top w:val="single" w:sz="6" w:space="0" w:color="auto"/>
                                <w:left w:val="single" w:sz="6" w:space="0" w:color="auto"/>
                                <w:bottom w:val="single" w:sz="6" w:space="0" w:color="auto"/>
                                <w:right w:val="single" w:sz="6" w:space="0" w:color="auto"/>
                              </w:tcBorders>
                              <w:shd w:val="clear" w:color="auto" w:fill="FF6600"/>
                            </w:tcPr>
                            <w:p w14:paraId="7F7C2ECE" w14:textId="77777777" w:rsidR="002F0050" w:rsidRDefault="002F0050">
                              <w:pPr>
                                <w:pStyle w:val="Style23"/>
                                <w:widowControl/>
                                <w:ind w:left="499"/>
                                <w:rPr>
                                  <w:rStyle w:val="FontStyle82"/>
                                  <w:lang w:val="en-US" w:eastAsia="en-US"/>
                                </w:rPr>
                              </w:pPr>
                              <w:r>
                                <w:rPr>
                                  <w:rStyle w:val="FontStyle82"/>
                                  <w:lang w:val="en-US" w:eastAsia="en-US"/>
                                </w:rPr>
                                <w:t>kWh/m'.mth</w:t>
                              </w:r>
                            </w:p>
                          </w:tc>
                          <w:tc>
                            <w:tcPr>
                              <w:tcW w:w="2280" w:type="dxa"/>
                              <w:tcBorders>
                                <w:top w:val="single" w:sz="6" w:space="0" w:color="auto"/>
                                <w:left w:val="single" w:sz="6" w:space="0" w:color="auto"/>
                                <w:bottom w:val="single" w:sz="6" w:space="0" w:color="auto"/>
                                <w:right w:val="single" w:sz="6" w:space="0" w:color="auto"/>
                              </w:tcBorders>
                              <w:shd w:val="clear" w:color="auto" w:fill="FF6600"/>
                            </w:tcPr>
                            <w:p w14:paraId="5A1C8CB8" w14:textId="77777777" w:rsidR="002F0050" w:rsidRDefault="002F0050">
                              <w:pPr>
                                <w:pStyle w:val="Style23"/>
                                <w:widowControl/>
                                <w:ind w:left="557"/>
                                <w:rPr>
                                  <w:rStyle w:val="FontStyle82"/>
                                  <w:lang w:val="en-US" w:eastAsia="en-US"/>
                                </w:rPr>
                              </w:pPr>
                              <w:r>
                                <w:rPr>
                                  <w:rStyle w:val="FontStyle82"/>
                                  <w:lang w:val="en-US" w:eastAsia="en-US"/>
                                </w:rPr>
                                <w:t>kWh/m'.mth</w:t>
                              </w:r>
                            </w:p>
                          </w:tc>
                        </w:tr>
                        <w:tr w:rsidR="002F0050" w14:paraId="39E86514" w14:textId="77777777" w:rsidTr="006A1FC8">
                          <w:trPr>
                            <w:trHeight w:hRule="exact" w:val="278"/>
                          </w:trPr>
                          <w:tc>
                            <w:tcPr>
                              <w:tcW w:w="2314" w:type="dxa"/>
                              <w:tcBorders>
                                <w:top w:val="single" w:sz="6" w:space="0" w:color="auto"/>
                                <w:left w:val="single" w:sz="6" w:space="0" w:color="auto"/>
                                <w:bottom w:val="single" w:sz="6" w:space="0" w:color="auto"/>
                                <w:right w:val="single" w:sz="6" w:space="0" w:color="auto"/>
                              </w:tcBorders>
                              <w:shd w:val="clear" w:color="auto" w:fill="FF6600"/>
                            </w:tcPr>
                            <w:p w14:paraId="443C09DD" w14:textId="77777777" w:rsidR="002F0050" w:rsidRDefault="002F0050">
                              <w:pPr>
                                <w:pStyle w:val="Style47"/>
                                <w:widowControl/>
                                <w:spacing w:line="240" w:lineRule="auto"/>
                                <w:ind w:left="19"/>
                                <w:rPr>
                                  <w:rStyle w:val="FontStyle70"/>
                                </w:rPr>
                              </w:pPr>
                              <w:r>
                                <w:rPr>
                                  <w:rStyle w:val="FontStyle70"/>
                                </w:rPr>
                                <w:t>Януари</w:t>
                              </w:r>
                            </w:p>
                          </w:tc>
                          <w:tc>
                            <w:tcPr>
                              <w:tcW w:w="2275" w:type="dxa"/>
                              <w:tcBorders>
                                <w:top w:val="single" w:sz="6" w:space="0" w:color="auto"/>
                                <w:left w:val="single" w:sz="6" w:space="0" w:color="auto"/>
                                <w:bottom w:val="single" w:sz="6" w:space="0" w:color="auto"/>
                                <w:right w:val="single" w:sz="6" w:space="0" w:color="auto"/>
                              </w:tcBorders>
                            </w:tcPr>
                            <w:p w14:paraId="4E532E4A" w14:textId="77777777" w:rsidR="002F0050" w:rsidRDefault="002F0050">
                              <w:pPr>
                                <w:pStyle w:val="Style23"/>
                                <w:widowControl/>
                                <w:ind w:left="5"/>
                                <w:rPr>
                                  <w:rStyle w:val="FontStyle82"/>
                                </w:rPr>
                              </w:pPr>
                              <w:r>
                                <w:rPr>
                                  <w:rStyle w:val="FontStyle82"/>
                                </w:rPr>
                                <w:t>50,2</w:t>
                              </w:r>
                            </w:p>
                          </w:tc>
                          <w:tc>
                            <w:tcPr>
                              <w:tcW w:w="2270" w:type="dxa"/>
                              <w:tcBorders>
                                <w:top w:val="single" w:sz="6" w:space="0" w:color="auto"/>
                                <w:left w:val="single" w:sz="6" w:space="0" w:color="auto"/>
                                <w:bottom w:val="single" w:sz="6" w:space="0" w:color="auto"/>
                                <w:right w:val="single" w:sz="6" w:space="0" w:color="auto"/>
                              </w:tcBorders>
                            </w:tcPr>
                            <w:p w14:paraId="68239FE7" w14:textId="77777777" w:rsidR="002F0050" w:rsidRDefault="002F0050">
                              <w:pPr>
                                <w:pStyle w:val="Style23"/>
                                <w:widowControl/>
                                <w:ind w:left="10"/>
                                <w:rPr>
                                  <w:rStyle w:val="FontStyle82"/>
                                </w:rPr>
                              </w:pPr>
                              <w:r>
                                <w:rPr>
                                  <w:rStyle w:val="FontStyle82"/>
                                </w:rPr>
                                <w:t>31,02</w:t>
                              </w:r>
                            </w:p>
                          </w:tc>
                          <w:tc>
                            <w:tcPr>
                              <w:tcW w:w="2280" w:type="dxa"/>
                              <w:tcBorders>
                                <w:top w:val="single" w:sz="6" w:space="0" w:color="auto"/>
                                <w:left w:val="single" w:sz="6" w:space="0" w:color="auto"/>
                                <w:bottom w:val="single" w:sz="6" w:space="0" w:color="auto"/>
                                <w:right w:val="single" w:sz="6" w:space="0" w:color="auto"/>
                              </w:tcBorders>
                            </w:tcPr>
                            <w:p w14:paraId="39BA44A6" w14:textId="77777777" w:rsidR="002F0050" w:rsidRDefault="002F0050">
                              <w:pPr>
                                <w:pStyle w:val="Style23"/>
                                <w:widowControl/>
                                <w:ind w:left="24"/>
                                <w:rPr>
                                  <w:rStyle w:val="FontStyle82"/>
                                </w:rPr>
                              </w:pPr>
                              <w:r>
                                <w:rPr>
                                  <w:rStyle w:val="FontStyle82"/>
                                </w:rPr>
                                <w:t>18,0</w:t>
                              </w:r>
                            </w:p>
                          </w:tc>
                        </w:tr>
                        <w:tr w:rsidR="002F0050" w14:paraId="343D7995" w14:textId="77777777" w:rsidTr="006A1FC8">
                          <w:trPr>
                            <w:trHeight w:hRule="exact" w:val="283"/>
                          </w:trPr>
                          <w:tc>
                            <w:tcPr>
                              <w:tcW w:w="2314" w:type="dxa"/>
                              <w:tcBorders>
                                <w:top w:val="single" w:sz="6" w:space="0" w:color="auto"/>
                                <w:left w:val="single" w:sz="6" w:space="0" w:color="auto"/>
                                <w:bottom w:val="single" w:sz="6" w:space="0" w:color="auto"/>
                                <w:right w:val="single" w:sz="6" w:space="0" w:color="auto"/>
                              </w:tcBorders>
                              <w:shd w:val="clear" w:color="auto" w:fill="FF6600"/>
                            </w:tcPr>
                            <w:p w14:paraId="237A82C4" w14:textId="77777777" w:rsidR="002F0050" w:rsidRDefault="002F0050">
                              <w:pPr>
                                <w:pStyle w:val="Style47"/>
                                <w:widowControl/>
                                <w:spacing w:line="240" w:lineRule="auto"/>
                                <w:ind w:left="19"/>
                                <w:rPr>
                                  <w:rStyle w:val="FontStyle70"/>
                                </w:rPr>
                              </w:pPr>
                              <w:r>
                                <w:rPr>
                                  <w:rStyle w:val="FontStyle70"/>
                                </w:rPr>
                                <w:t>Февруари</w:t>
                              </w:r>
                            </w:p>
                          </w:tc>
                          <w:tc>
                            <w:tcPr>
                              <w:tcW w:w="2275" w:type="dxa"/>
                              <w:tcBorders>
                                <w:top w:val="single" w:sz="6" w:space="0" w:color="auto"/>
                                <w:left w:val="single" w:sz="6" w:space="0" w:color="auto"/>
                                <w:bottom w:val="single" w:sz="6" w:space="0" w:color="auto"/>
                                <w:right w:val="single" w:sz="6" w:space="0" w:color="auto"/>
                              </w:tcBorders>
                            </w:tcPr>
                            <w:p w14:paraId="2DF74C28" w14:textId="77777777" w:rsidR="002F0050" w:rsidRDefault="002F0050">
                              <w:pPr>
                                <w:pStyle w:val="Style23"/>
                                <w:widowControl/>
                                <w:rPr>
                                  <w:rStyle w:val="FontStyle82"/>
                                </w:rPr>
                              </w:pPr>
                              <w:r>
                                <w:rPr>
                                  <w:rStyle w:val="FontStyle82"/>
                                </w:rPr>
                                <w:t>66,1</w:t>
                              </w:r>
                            </w:p>
                          </w:tc>
                          <w:tc>
                            <w:tcPr>
                              <w:tcW w:w="2270" w:type="dxa"/>
                              <w:tcBorders>
                                <w:top w:val="single" w:sz="6" w:space="0" w:color="auto"/>
                                <w:left w:val="single" w:sz="6" w:space="0" w:color="auto"/>
                                <w:bottom w:val="single" w:sz="6" w:space="0" w:color="auto"/>
                                <w:right w:val="single" w:sz="6" w:space="0" w:color="auto"/>
                              </w:tcBorders>
                            </w:tcPr>
                            <w:p w14:paraId="033161CB" w14:textId="77777777" w:rsidR="002F0050" w:rsidRDefault="002F0050">
                              <w:pPr>
                                <w:pStyle w:val="Style23"/>
                                <w:widowControl/>
                                <w:ind w:left="10"/>
                                <w:rPr>
                                  <w:rStyle w:val="FontStyle82"/>
                                </w:rPr>
                              </w:pPr>
                              <w:r>
                                <w:rPr>
                                  <w:rStyle w:val="FontStyle82"/>
                                </w:rPr>
                                <w:t>36,92</w:t>
                              </w:r>
                            </w:p>
                          </w:tc>
                          <w:tc>
                            <w:tcPr>
                              <w:tcW w:w="2280" w:type="dxa"/>
                              <w:tcBorders>
                                <w:top w:val="single" w:sz="6" w:space="0" w:color="auto"/>
                                <w:left w:val="single" w:sz="6" w:space="0" w:color="auto"/>
                                <w:bottom w:val="single" w:sz="6" w:space="0" w:color="auto"/>
                                <w:right w:val="single" w:sz="6" w:space="0" w:color="auto"/>
                              </w:tcBorders>
                            </w:tcPr>
                            <w:p w14:paraId="18815242" w14:textId="77777777" w:rsidR="002F0050" w:rsidRDefault="002F0050">
                              <w:pPr>
                                <w:pStyle w:val="Style23"/>
                                <w:widowControl/>
                                <w:ind w:left="5"/>
                                <w:rPr>
                                  <w:rStyle w:val="FontStyle82"/>
                                </w:rPr>
                              </w:pPr>
                              <w:r>
                                <w:rPr>
                                  <w:rStyle w:val="FontStyle82"/>
                                </w:rPr>
                                <w:t>26,1</w:t>
                              </w:r>
                            </w:p>
                          </w:tc>
                        </w:tr>
                        <w:tr w:rsidR="002F0050" w14:paraId="021ACB8E" w14:textId="77777777" w:rsidTr="006A1FC8">
                          <w:trPr>
                            <w:trHeight w:hRule="exact" w:val="283"/>
                          </w:trPr>
                          <w:tc>
                            <w:tcPr>
                              <w:tcW w:w="2314" w:type="dxa"/>
                              <w:tcBorders>
                                <w:top w:val="single" w:sz="6" w:space="0" w:color="auto"/>
                                <w:left w:val="single" w:sz="6" w:space="0" w:color="auto"/>
                                <w:bottom w:val="single" w:sz="6" w:space="0" w:color="auto"/>
                                <w:right w:val="single" w:sz="6" w:space="0" w:color="auto"/>
                              </w:tcBorders>
                              <w:shd w:val="clear" w:color="auto" w:fill="FF6600"/>
                            </w:tcPr>
                            <w:p w14:paraId="356E1E2C" w14:textId="77777777" w:rsidR="002F0050" w:rsidRDefault="002F0050">
                              <w:pPr>
                                <w:pStyle w:val="Style47"/>
                                <w:widowControl/>
                                <w:spacing w:line="240" w:lineRule="auto"/>
                                <w:ind w:left="24"/>
                                <w:rPr>
                                  <w:rStyle w:val="FontStyle70"/>
                                </w:rPr>
                              </w:pPr>
                              <w:r>
                                <w:rPr>
                                  <w:rStyle w:val="FontStyle70"/>
                                </w:rPr>
                                <w:t>Март</w:t>
                              </w:r>
                            </w:p>
                          </w:tc>
                          <w:tc>
                            <w:tcPr>
                              <w:tcW w:w="2275" w:type="dxa"/>
                              <w:tcBorders>
                                <w:top w:val="single" w:sz="6" w:space="0" w:color="auto"/>
                                <w:left w:val="single" w:sz="6" w:space="0" w:color="auto"/>
                                <w:bottom w:val="single" w:sz="6" w:space="0" w:color="auto"/>
                                <w:right w:val="single" w:sz="6" w:space="0" w:color="auto"/>
                              </w:tcBorders>
                            </w:tcPr>
                            <w:p w14:paraId="5C885E0B" w14:textId="77777777" w:rsidR="002F0050" w:rsidRDefault="002F0050">
                              <w:pPr>
                                <w:pStyle w:val="Style23"/>
                                <w:widowControl/>
                                <w:ind w:left="5"/>
                                <w:rPr>
                                  <w:rStyle w:val="FontStyle82"/>
                                </w:rPr>
                              </w:pPr>
                              <w:r>
                                <w:rPr>
                                  <w:rStyle w:val="FontStyle82"/>
                                </w:rPr>
                                <w:t>99,0</w:t>
                              </w:r>
                            </w:p>
                          </w:tc>
                          <w:tc>
                            <w:tcPr>
                              <w:tcW w:w="2270" w:type="dxa"/>
                              <w:tcBorders>
                                <w:top w:val="single" w:sz="6" w:space="0" w:color="auto"/>
                                <w:left w:val="single" w:sz="6" w:space="0" w:color="auto"/>
                                <w:bottom w:val="single" w:sz="6" w:space="0" w:color="auto"/>
                                <w:right w:val="single" w:sz="6" w:space="0" w:color="auto"/>
                              </w:tcBorders>
                            </w:tcPr>
                            <w:p w14:paraId="768CA096" w14:textId="77777777" w:rsidR="002F0050" w:rsidRDefault="002F0050">
                              <w:pPr>
                                <w:pStyle w:val="Style23"/>
                                <w:widowControl/>
                                <w:ind w:left="10"/>
                                <w:rPr>
                                  <w:rStyle w:val="FontStyle82"/>
                                </w:rPr>
                              </w:pPr>
                              <w:r>
                                <w:rPr>
                                  <w:rStyle w:val="FontStyle82"/>
                                </w:rPr>
                                <w:t>55,63</w:t>
                              </w:r>
                            </w:p>
                          </w:tc>
                          <w:tc>
                            <w:tcPr>
                              <w:tcW w:w="2280" w:type="dxa"/>
                              <w:tcBorders>
                                <w:top w:val="single" w:sz="6" w:space="0" w:color="auto"/>
                                <w:left w:val="single" w:sz="6" w:space="0" w:color="auto"/>
                                <w:bottom w:val="single" w:sz="6" w:space="0" w:color="auto"/>
                                <w:right w:val="single" w:sz="6" w:space="0" w:color="auto"/>
                              </w:tcBorders>
                            </w:tcPr>
                            <w:p w14:paraId="0BF99D78" w14:textId="77777777" w:rsidR="002F0050" w:rsidRDefault="002F0050">
                              <w:pPr>
                                <w:pStyle w:val="Style23"/>
                                <w:widowControl/>
                                <w:ind w:left="5"/>
                                <w:rPr>
                                  <w:rStyle w:val="FontStyle82"/>
                                </w:rPr>
                              </w:pPr>
                              <w:r>
                                <w:rPr>
                                  <w:rStyle w:val="FontStyle82"/>
                                </w:rPr>
                                <w:t>41,2</w:t>
                              </w:r>
                            </w:p>
                          </w:tc>
                        </w:tr>
                        <w:tr w:rsidR="002F0050" w14:paraId="63CE85C6" w14:textId="77777777" w:rsidTr="006A1FC8">
                          <w:trPr>
                            <w:trHeight w:hRule="exact" w:val="288"/>
                          </w:trPr>
                          <w:tc>
                            <w:tcPr>
                              <w:tcW w:w="2314" w:type="dxa"/>
                              <w:tcBorders>
                                <w:top w:val="single" w:sz="6" w:space="0" w:color="auto"/>
                                <w:left w:val="single" w:sz="6" w:space="0" w:color="auto"/>
                                <w:bottom w:val="single" w:sz="6" w:space="0" w:color="auto"/>
                                <w:right w:val="single" w:sz="6" w:space="0" w:color="auto"/>
                              </w:tcBorders>
                              <w:shd w:val="clear" w:color="auto" w:fill="FF6600"/>
                            </w:tcPr>
                            <w:p w14:paraId="58FFBA96" w14:textId="77777777" w:rsidR="002F0050" w:rsidRDefault="002F0050">
                              <w:pPr>
                                <w:pStyle w:val="Style47"/>
                                <w:widowControl/>
                                <w:spacing w:line="240" w:lineRule="auto"/>
                                <w:ind w:left="10"/>
                                <w:rPr>
                                  <w:rStyle w:val="FontStyle70"/>
                                </w:rPr>
                              </w:pPr>
                              <w:r>
                                <w:rPr>
                                  <w:rStyle w:val="FontStyle70"/>
                                </w:rPr>
                                <w:t>Април</w:t>
                              </w:r>
                            </w:p>
                          </w:tc>
                          <w:tc>
                            <w:tcPr>
                              <w:tcW w:w="2275" w:type="dxa"/>
                              <w:tcBorders>
                                <w:top w:val="single" w:sz="6" w:space="0" w:color="auto"/>
                                <w:left w:val="single" w:sz="6" w:space="0" w:color="auto"/>
                                <w:bottom w:val="single" w:sz="6" w:space="0" w:color="auto"/>
                                <w:right w:val="single" w:sz="6" w:space="0" w:color="auto"/>
                              </w:tcBorders>
                            </w:tcPr>
                            <w:p w14:paraId="65A5E894" w14:textId="77777777" w:rsidR="002F0050" w:rsidRDefault="002F0050">
                              <w:pPr>
                                <w:pStyle w:val="Style23"/>
                                <w:widowControl/>
                                <w:ind w:left="14"/>
                                <w:rPr>
                                  <w:rStyle w:val="FontStyle82"/>
                                </w:rPr>
                              </w:pPr>
                              <w:r>
                                <w:rPr>
                                  <w:rStyle w:val="FontStyle82"/>
                                </w:rPr>
                                <w:t>132,0</w:t>
                              </w:r>
                            </w:p>
                          </w:tc>
                          <w:tc>
                            <w:tcPr>
                              <w:tcW w:w="2270" w:type="dxa"/>
                              <w:tcBorders>
                                <w:top w:val="single" w:sz="6" w:space="0" w:color="auto"/>
                                <w:left w:val="single" w:sz="6" w:space="0" w:color="auto"/>
                                <w:bottom w:val="single" w:sz="6" w:space="0" w:color="auto"/>
                                <w:right w:val="single" w:sz="6" w:space="0" w:color="auto"/>
                              </w:tcBorders>
                            </w:tcPr>
                            <w:p w14:paraId="28D86FAD" w14:textId="77777777" w:rsidR="002F0050" w:rsidRDefault="002F0050">
                              <w:pPr>
                                <w:pStyle w:val="Style23"/>
                                <w:widowControl/>
                                <w:ind w:left="5"/>
                                <w:rPr>
                                  <w:rStyle w:val="FontStyle82"/>
                                </w:rPr>
                              </w:pPr>
                              <w:r>
                                <w:rPr>
                                  <w:rStyle w:val="FontStyle82"/>
                                </w:rPr>
                                <w:t>68,88</w:t>
                              </w:r>
                            </w:p>
                          </w:tc>
                          <w:tc>
                            <w:tcPr>
                              <w:tcW w:w="2280" w:type="dxa"/>
                              <w:tcBorders>
                                <w:top w:val="single" w:sz="6" w:space="0" w:color="auto"/>
                                <w:left w:val="single" w:sz="6" w:space="0" w:color="auto"/>
                                <w:bottom w:val="single" w:sz="6" w:space="0" w:color="auto"/>
                                <w:right w:val="single" w:sz="6" w:space="0" w:color="auto"/>
                              </w:tcBorders>
                            </w:tcPr>
                            <w:p w14:paraId="124107A2" w14:textId="77777777" w:rsidR="002F0050" w:rsidRDefault="002F0050">
                              <w:pPr>
                                <w:pStyle w:val="Style23"/>
                                <w:widowControl/>
                                <w:ind w:left="5"/>
                                <w:rPr>
                                  <w:rStyle w:val="FontStyle82"/>
                                </w:rPr>
                              </w:pPr>
                              <w:r>
                                <w:rPr>
                                  <w:rStyle w:val="FontStyle82"/>
                                </w:rPr>
                                <w:t>61,9</w:t>
                              </w:r>
                            </w:p>
                          </w:tc>
                        </w:tr>
                        <w:tr w:rsidR="002F0050" w14:paraId="12F4A536" w14:textId="77777777" w:rsidTr="006A1FC8">
                          <w:trPr>
                            <w:trHeight w:hRule="exact" w:val="278"/>
                          </w:trPr>
                          <w:tc>
                            <w:tcPr>
                              <w:tcW w:w="2314" w:type="dxa"/>
                              <w:tcBorders>
                                <w:top w:val="single" w:sz="6" w:space="0" w:color="auto"/>
                                <w:left w:val="single" w:sz="6" w:space="0" w:color="auto"/>
                                <w:bottom w:val="single" w:sz="6" w:space="0" w:color="auto"/>
                                <w:right w:val="single" w:sz="6" w:space="0" w:color="auto"/>
                              </w:tcBorders>
                              <w:shd w:val="clear" w:color="auto" w:fill="FF6600"/>
                            </w:tcPr>
                            <w:p w14:paraId="04EEF86A" w14:textId="77777777" w:rsidR="002F0050" w:rsidRDefault="002F0050">
                              <w:pPr>
                                <w:pStyle w:val="Style47"/>
                                <w:widowControl/>
                                <w:spacing w:line="240" w:lineRule="auto"/>
                                <w:ind w:left="19"/>
                                <w:rPr>
                                  <w:rStyle w:val="FontStyle70"/>
                                </w:rPr>
                              </w:pPr>
                              <w:r>
                                <w:rPr>
                                  <w:rStyle w:val="FontStyle70"/>
                                </w:rPr>
                                <w:t>Май</w:t>
                              </w:r>
                            </w:p>
                          </w:tc>
                          <w:tc>
                            <w:tcPr>
                              <w:tcW w:w="2275" w:type="dxa"/>
                              <w:tcBorders>
                                <w:top w:val="single" w:sz="6" w:space="0" w:color="auto"/>
                                <w:left w:val="single" w:sz="6" w:space="0" w:color="auto"/>
                                <w:bottom w:val="single" w:sz="6" w:space="0" w:color="auto"/>
                                <w:right w:val="single" w:sz="6" w:space="0" w:color="auto"/>
                              </w:tcBorders>
                            </w:tcPr>
                            <w:p w14:paraId="5EBCBB2B" w14:textId="77777777" w:rsidR="002F0050" w:rsidRDefault="002F0050">
                              <w:pPr>
                                <w:pStyle w:val="Style23"/>
                                <w:widowControl/>
                                <w:ind w:left="14"/>
                                <w:rPr>
                                  <w:rStyle w:val="FontStyle82"/>
                                </w:rPr>
                              </w:pPr>
                              <w:r>
                                <w:rPr>
                                  <w:rStyle w:val="FontStyle82"/>
                                </w:rPr>
                                <w:t>172,2</w:t>
                              </w:r>
                            </w:p>
                          </w:tc>
                          <w:tc>
                            <w:tcPr>
                              <w:tcW w:w="2270" w:type="dxa"/>
                              <w:tcBorders>
                                <w:top w:val="single" w:sz="6" w:space="0" w:color="auto"/>
                                <w:left w:val="single" w:sz="6" w:space="0" w:color="auto"/>
                                <w:bottom w:val="single" w:sz="6" w:space="0" w:color="auto"/>
                                <w:right w:val="single" w:sz="6" w:space="0" w:color="auto"/>
                              </w:tcBorders>
                            </w:tcPr>
                            <w:p w14:paraId="09655776" w14:textId="77777777" w:rsidR="002F0050" w:rsidRDefault="002F0050">
                              <w:pPr>
                                <w:pStyle w:val="Style23"/>
                                <w:widowControl/>
                                <w:ind w:left="5"/>
                                <w:rPr>
                                  <w:rStyle w:val="FontStyle82"/>
                                </w:rPr>
                              </w:pPr>
                              <w:r>
                                <w:rPr>
                                  <w:rStyle w:val="FontStyle82"/>
                                </w:rPr>
                                <w:t>83,05</w:t>
                              </w:r>
                            </w:p>
                          </w:tc>
                          <w:tc>
                            <w:tcPr>
                              <w:tcW w:w="2280" w:type="dxa"/>
                              <w:tcBorders>
                                <w:top w:val="single" w:sz="6" w:space="0" w:color="auto"/>
                                <w:left w:val="single" w:sz="6" w:space="0" w:color="auto"/>
                                <w:bottom w:val="single" w:sz="6" w:space="0" w:color="auto"/>
                                <w:right w:val="single" w:sz="6" w:space="0" w:color="auto"/>
                              </w:tcBorders>
                            </w:tcPr>
                            <w:p w14:paraId="0FD9007E" w14:textId="77777777" w:rsidR="002F0050" w:rsidRDefault="002F0050">
                              <w:pPr>
                                <w:pStyle w:val="Style23"/>
                                <w:widowControl/>
                                <w:ind w:left="10"/>
                                <w:rPr>
                                  <w:rStyle w:val="FontStyle82"/>
                                </w:rPr>
                              </w:pPr>
                              <w:r>
                                <w:rPr>
                                  <w:rStyle w:val="FontStyle82"/>
                                </w:rPr>
                                <w:t>88,1</w:t>
                              </w:r>
                            </w:p>
                          </w:tc>
                        </w:tr>
                        <w:tr w:rsidR="002F0050" w14:paraId="75FACC53" w14:textId="77777777" w:rsidTr="006A1FC8">
                          <w:trPr>
                            <w:trHeight w:hRule="exact" w:val="278"/>
                          </w:trPr>
                          <w:tc>
                            <w:tcPr>
                              <w:tcW w:w="2314" w:type="dxa"/>
                              <w:tcBorders>
                                <w:top w:val="single" w:sz="6" w:space="0" w:color="auto"/>
                                <w:left w:val="single" w:sz="6" w:space="0" w:color="auto"/>
                                <w:bottom w:val="single" w:sz="6" w:space="0" w:color="auto"/>
                                <w:right w:val="single" w:sz="6" w:space="0" w:color="auto"/>
                              </w:tcBorders>
                              <w:shd w:val="clear" w:color="auto" w:fill="FF6600"/>
                            </w:tcPr>
                            <w:p w14:paraId="4E72CE60" w14:textId="77777777" w:rsidR="002F0050" w:rsidRDefault="002F0050">
                              <w:pPr>
                                <w:pStyle w:val="Style47"/>
                                <w:widowControl/>
                                <w:spacing w:line="240" w:lineRule="auto"/>
                                <w:ind w:left="19"/>
                                <w:rPr>
                                  <w:rStyle w:val="FontStyle70"/>
                                </w:rPr>
                              </w:pPr>
                              <w:r>
                                <w:rPr>
                                  <w:rStyle w:val="FontStyle70"/>
                                </w:rPr>
                                <w:t>Юни</w:t>
                              </w:r>
                            </w:p>
                          </w:tc>
                          <w:tc>
                            <w:tcPr>
                              <w:tcW w:w="2275" w:type="dxa"/>
                              <w:tcBorders>
                                <w:top w:val="single" w:sz="6" w:space="0" w:color="auto"/>
                                <w:left w:val="single" w:sz="6" w:space="0" w:color="auto"/>
                                <w:bottom w:val="single" w:sz="6" w:space="0" w:color="auto"/>
                                <w:right w:val="single" w:sz="6" w:space="0" w:color="auto"/>
                              </w:tcBorders>
                            </w:tcPr>
                            <w:p w14:paraId="256416D6" w14:textId="77777777" w:rsidR="002F0050" w:rsidRDefault="002F0050">
                              <w:pPr>
                                <w:pStyle w:val="Style23"/>
                                <w:widowControl/>
                                <w:ind w:left="10"/>
                                <w:rPr>
                                  <w:rStyle w:val="FontStyle82"/>
                                </w:rPr>
                              </w:pPr>
                              <w:r>
                                <w:rPr>
                                  <w:rStyle w:val="FontStyle82"/>
                                </w:rPr>
                                <w:t>187,1</w:t>
                              </w:r>
                            </w:p>
                          </w:tc>
                          <w:tc>
                            <w:tcPr>
                              <w:tcW w:w="2270" w:type="dxa"/>
                              <w:tcBorders>
                                <w:top w:val="single" w:sz="6" w:space="0" w:color="auto"/>
                                <w:left w:val="single" w:sz="6" w:space="0" w:color="auto"/>
                                <w:bottom w:val="single" w:sz="6" w:space="0" w:color="auto"/>
                                <w:right w:val="single" w:sz="6" w:space="0" w:color="auto"/>
                              </w:tcBorders>
                            </w:tcPr>
                            <w:p w14:paraId="0BCCE10B" w14:textId="77777777" w:rsidR="002F0050" w:rsidRDefault="002F0050">
                              <w:pPr>
                                <w:pStyle w:val="Style23"/>
                                <w:widowControl/>
                                <w:ind w:left="5"/>
                                <w:rPr>
                                  <w:rStyle w:val="FontStyle82"/>
                                </w:rPr>
                              </w:pPr>
                              <w:r>
                                <w:rPr>
                                  <w:rStyle w:val="FontStyle82"/>
                                </w:rPr>
                                <w:t>87,16</w:t>
                              </w:r>
                            </w:p>
                          </w:tc>
                          <w:tc>
                            <w:tcPr>
                              <w:tcW w:w="2280" w:type="dxa"/>
                              <w:tcBorders>
                                <w:top w:val="single" w:sz="6" w:space="0" w:color="auto"/>
                                <w:left w:val="single" w:sz="6" w:space="0" w:color="auto"/>
                                <w:bottom w:val="single" w:sz="6" w:space="0" w:color="auto"/>
                                <w:right w:val="single" w:sz="6" w:space="0" w:color="auto"/>
                              </w:tcBorders>
                            </w:tcPr>
                            <w:p w14:paraId="4DE2198B" w14:textId="77777777" w:rsidR="002F0050" w:rsidRDefault="002F0050">
                              <w:pPr>
                                <w:pStyle w:val="Style23"/>
                                <w:widowControl/>
                                <w:ind w:left="10"/>
                                <w:rPr>
                                  <w:rStyle w:val="FontStyle82"/>
                                </w:rPr>
                              </w:pPr>
                              <w:r>
                                <w:rPr>
                                  <w:rStyle w:val="FontStyle82"/>
                                </w:rPr>
                                <w:t>98,8</w:t>
                              </w:r>
                            </w:p>
                          </w:tc>
                        </w:tr>
                        <w:tr w:rsidR="002F0050" w14:paraId="4EF1F0CD" w14:textId="77777777" w:rsidTr="006A1FC8">
                          <w:trPr>
                            <w:trHeight w:hRule="exact" w:val="278"/>
                          </w:trPr>
                          <w:tc>
                            <w:tcPr>
                              <w:tcW w:w="2314" w:type="dxa"/>
                              <w:tcBorders>
                                <w:top w:val="single" w:sz="6" w:space="0" w:color="auto"/>
                                <w:left w:val="single" w:sz="6" w:space="0" w:color="auto"/>
                                <w:bottom w:val="single" w:sz="6" w:space="0" w:color="auto"/>
                                <w:right w:val="single" w:sz="6" w:space="0" w:color="auto"/>
                              </w:tcBorders>
                              <w:shd w:val="clear" w:color="auto" w:fill="FF6600"/>
                            </w:tcPr>
                            <w:p w14:paraId="317D7C65" w14:textId="77777777" w:rsidR="002F0050" w:rsidRDefault="002F0050">
                              <w:pPr>
                                <w:pStyle w:val="Style47"/>
                                <w:widowControl/>
                                <w:spacing w:line="240" w:lineRule="auto"/>
                                <w:ind w:left="19"/>
                                <w:rPr>
                                  <w:rStyle w:val="FontStyle70"/>
                                </w:rPr>
                              </w:pPr>
                              <w:r>
                                <w:rPr>
                                  <w:rStyle w:val="FontStyle70"/>
                                </w:rPr>
                                <w:t>Юли</w:t>
                              </w:r>
                            </w:p>
                          </w:tc>
                          <w:tc>
                            <w:tcPr>
                              <w:tcW w:w="2275" w:type="dxa"/>
                              <w:tcBorders>
                                <w:top w:val="single" w:sz="6" w:space="0" w:color="auto"/>
                                <w:left w:val="single" w:sz="6" w:space="0" w:color="auto"/>
                                <w:bottom w:val="single" w:sz="6" w:space="0" w:color="auto"/>
                                <w:right w:val="single" w:sz="6" w:space="0" w:color="auto"/>
                              </w:tcBorders>
                            </w:tcPr>
                            <w:p w14:paraId="361A0C6D" w14:textId="77777777" w:rsidR="002F0050" w:rsidRDefault="002F0050">
                              <w:pPr>
                                <w:pStyle w:val="Style23"/>
                                <w:widowControl/>
                                <w:rPr>
                                  <w:rStyle w:val="FontStyle82"/>
                                </w:rPr>
                              </w:pPr>
                              <w:r>
                                <w:rPr>
                                  <w:rStyle w:val="FontStyle82"/>
                                </w:rPr>
                                <w:t>207,3</w:t>
                              </w:r>
                            </w:p>
                          </w:tc>
                          <w:tc>
                            <w:tcPr>
                              <w:tcW w:w="2270" w:type="dxa"/>
                              <w:tcBorders>
                                <w:top w:val="single" w:sz="6" w:space="0" w:color="auto"/>
                                <w:left w:val="single" w:sz="6" w:space="0" w:color="auto"/>
                                <w:bottom w:val="single" w:sz="6" w:space="0" w:color="auto"/>
                                <w:right w:val="single" w:sz="6" w:space="0" w:color="auto"/>
                              </w:tcBorders>
                            </w:tcPr>
                            <w:p w14:paraId="205B945B" w14:textId="77777777" w:rsidR="002F0050" w:rsidRDefault="002F0050">
                              <w:pPr>
                                <w:pStyle w:val="Style23"/>
                                <w:widowControl/>
                                <w:ind w:left="5"/>
                                <w:rPr>
                                  <w:rStyle w:val="FontStyle82"/>
                                </w:rPr>
                              </w:pPr>
                              <w:r>
                                <w:rPr>
                                  <w:rStyle w:val="FontStyle82"/>
                                </w:rPr>
                                <w:t>87,32</w:t>
                              </w:r>
                            </w:p>
                          </w:tc>
                          <w:tc>
                            <w:tcPr>
                              <w:tcW w:w="2280" w:type="dxa"/>
                              <w:tcBorders>
                                <w:top w:val="single" w:sz="6" w:space="0" w:color="auto"/>
                                <w:left w:val="single" w:sz="6" w:space="0" w:color="auto"/>
                                <w:bottom w:val="single" w:sz="6" w:space="0" w:color="auto"/>
                                <w:right w:val="single" w:sz="6" w:space="0" w:color="auto"/>
                              </w:tcBorders>
                            </w:tcPr>
                            <w:p w14:paraId="745729F7" w14:textId="77777777" w:rsidR="002F0050" w:rsidRDefault="002F0050">
                              <w:pPr>
                                <w:pStyle w:val="Style23"/>
                                <w:widowControl/>
                                <w:ind w:left="19"/>
                                <w:rPr>
                                  <w:rStyle w:val="FontStyle82"/>
                                </w:rPr>
                              </w:pPr>
                              <w:r>
                                <w:rPr>
                                  <w:rStyle w:val="FontStyle82"/>
                                </w:rPr>
                                <w:t>113,1</w:t>
                              </w:r>
                            </w:p>
                          </w:tc>
                        </w:tr>
                        <w:tr w:rsidR="002F0050" w14:paraId="4DC38F71" w14:textId="77777777" w:rsidTr="006A1FC8">
                          <w:trPr>
                            <w:trHeight w:hRule="exact" w:val="278"/>
                          </w:trPr>
                          <w:tc>
                            <w:tcPr>
                              <w:tcW w:w="2314" w:type="dxa"/>
                              <w:tcBorders>
                                <w:top w:val="single" w:sz="6" w:space="0" w:color="auto"/>
                                <w:left w:val="single" w:sz="6" w:space="0" w:color="auto"/>
                                <w:bottom w:val="single" w:sz="6" w:space="0" w:color="auto"/>
                                <w:right w:val="single" w:sz="6" w:space="0" w:color="auto"/>
                              </w:tcBorders>
                              <w:shd w:val="clear" w:color="auto" w:fill="FF6600"/>
                            </w:tcPr>
                            <w:p w14:paraId="32AFBCEB" w14:textId="77777777" w:rsidR="002F0050" w:rsidRDefault="002F0050">
                              <w:pPr>
                                <w:pStyle w:val="Style47"/>
                                <w:widowControl/>
                                <w:spacing w:line="240" w:lineRule="auto"/>
                                <w:ind w:left="5"/>
                                <w:rPr>
                                  <w:rStyle w:val="FontStyle70"/>
                                </w:rPr>
                              </w:pPr>
                              <w:r>
                                <w:rPr>
                                  <w:rStyle w:val="FontStyle70"/>
                                </w:rPr>
                                <w:t>Август</w:t>
                              </w:r>
                            </w:p>
                          </w:tc>
                          <w:tc>
                            <w:tcPr>
                              <w:tcW w:w="2275" w:type="dxa"/>
                              <w:tcBorders>
                                <w:top w:val="single" w:sz="6" w:space="0" w:color="auto"/>
                                <w:left w:val="single" w:sz="6" w:space="0" w:color="auto"/>
                                <w:bottom w:val="single" w:sz="6" w:space="0" w:color="auto"/>
                                <w:right w:val="single" w:sz="6" w:space="0" w:color="auto"/>
                              </w:tcBorders>
                            </w:tcPr>
                            <w:p w14:paraId="1AEF520C" w14:textId="77777777" w:rsidR="002F0050" w:rsidRDefault="002F0050">
                              <w:pPr>
                                <w:pStyle w:val="Style23"/>
                                <w:widowControl/>
                                <w:ind w:left="10"/>
                                <w:rPr>
                                  <w:rStyle w:val="FontStyle82"/>
                                </w:rPr>
                              </w:pPr>
                              <w:r>
                                <w:rPr>
                                  <w:rStyle w:val="FontStyle82"/>
                                </w:rPr>
                                <w:t>188,5</w:t>
                              </w:r>
                            </w:p>
                          </w:tc>
                          <w:tc>
                            <w:tcPr>
                              <w:tcW w:w="2270" w:type="dxa"/>
                              <w:tcBorders>
                                <w:top w:val="single" w:sz="6" w:space="0" w:color="auto"/>
                                <w:left w:val="single" w:sz="6" w:space="0" w:color="auto"/>
                                <w:bottom w:val="single" w:sz="6" w:space="0" w:color="auto"/>
                                <w:right w:val="single" w:sz="6" w:space="0" w:color="auto"/>
                              </w:tcBorders>
                            </w:tcPr>
                            <w:p w14:paraId="6A2B658E" w14:textId="77777777" w:rsidR="002F0050" w:rsidRDefault="002F0050">
                              <w:pPr>
                                <w:pStyle w:val="Style23"/>
                                <w:widowControl/>
                                <w:rPr>
                                  <w:rStyle w:val="FontStyle82"/>
                                </w:rPr>
                              </w:pPr>
                              <w:r>
                                <w:rPr>
                                  <w:rStyle w:val="FontStyle82"/>
                                </w:rPr>
                                <w:t>64,12</w:t>
                              </w:r>
                            </w:p>
                          </w:tc>
                          <w:tc>
                            <w:tcPr>
                              <w:tcW w:w="2280" w:type="dxa"/>
                              <w:tcBorders>
                                <w:top w:val="single" w:sz="6" w:space="0" w:color="auto"/>
                                <w:left w:val="single" w:sz="6" w:space="0" w:color="auto"/>
                                <w:bottom w:val="single" w:sz="6" w:space="0" w:color="auto"/>
                                <w:right w:val="single" w:sz="6" w:space="0" w:color="auto"/>
                              </w:tcBorders>
                            </w:tcPr>
                            <w:p w14:paraId="1DE3F891" w14:textId="77777777" w:rsidR="002F0050" w:rsidRDefault="002F0050">
                              <w:pPr>
                                <w:pStyle w:val="Style23"/>
                                <w:widowControl/>
                                <w:ind w:left="19"/>
                                <w:rPr>
                                  <w:rStyle w:val="FontStyle82"/>
                                </w:rPr>
                              </w:pPr>
                              <w:r>
                                <w:rPr>
                                  <w:rStyle w:val="FontStyle82"/>
                                </w:rPr>
                                <w:t>114,9</w:t>
                              </w:r>
                            </w:p>
                          </w:tc>
                        </w:tr>
                        <w:tr w:rsidR="002F0050" w14:paraId="18EE4A84" w14:textId="77777777" w:rsidTr="006A1FC8">
                          <w:trPr>
                            <w:trHeight w:hRule="exact" w:val="278"/>
                          </w:trPr>
                          <w:tc>
                            <w:tcPr>
                              <w:tcW w:w="2314" w:type="dxa"/>
                              <w:tcBorders>
                                <w:top w:val="single" w:sz="6" w:space="0" w:color="auto"/>
                                <w:left w:val="single" w:sz="6" w:space="0" w:color="auto"/>
                                <w:bottom w:val="single" w:sz="6" w:space="0" w:color="auto"/>
                                <w:right w:val="single" w:sz="6" w:space="0" w:color="auto"/>
                              </w:tcBorders>
                              <w:shd w:val="clear" w:color="auto" w:fill="FF6600"/>
                            </w:tcPr>
                            <w:p w14:paraId="6262C7CD" w14:textId="77777777" w:rsidR="002F0050" w:rsidRDefault="002F0050">
                              <w:pPr>
                                <w:pStyle w:val="Style47"/>
                                <w:widowControl/>
                                <w:spacing w:line="240" w:lineRule="auto"/>
                                <w:ind w:left="14"/>
                                <w:rPr>
                                  <w:rStyle w:val="FontStyle70"/>
                                </w:rPr>
                              </w:pPr>
                              <w:r>
                                <w:rPr>
                                  <w:rStyle w:val="FontStyle70"/>
                                </w:rPr>
                                <w:t>Септември</w:t>
                              </w:r>
                            </w:p>
                          </w:tc>
                          <w:tc>
                            <w:tcPr>
                              <w:tcW w:w="2275" w:type="dxa"/>
                              <w:tcBorders>
                                <w:top w:val="single" w:sz="6" w:space="0" w:color="auto"/>
                                <w:left w:val="single" w:sz="6" w:space="0" w:color="auto"/>
                                <w:bottom w:val="single" w:sz="6" w:space="0" w:color="auto"/>
                                <w:right w:val="single" w:sz="6" w:space="0" w:color="auto"/>
                              </w:tcBorders>
                            </w:tcPr>
                            <w:p w14:paraId="0297F6F1" w14:textId="77777777" w:rsidR="002F0050" w:rsidRDefault="002F0050">
                              <w:pPr>
                                <w:pStyle w:val="Style23"/>
                                <w:widowControl/>
                                <w:ind w:left="10"/>
                                <w:rPr>
                                  <w:rStyle w:val="FontStyle82"/>
                                </w:rPr>
                              </w:pPr>
                              <w:r>
                                <w:rPr>
                                  <w:rStyle w:val="FontStyle82"/>
                                </w:rPr>
                                <w:t>131,8</w:t>
                              </w:r>
                            </w:p>
                          </w:tc>
                          <w:tc>
                            <w:tcPr>
                              <w:tcW w:w="2270" w:type="dxa"/>
                              <w:tcBorders>
                                <w:top w:val="single" w:sz="6" w:space="0" w:color="auto"/>
                                <w:left w:val="single" w:sz="6" w:space="0" w:color="auto"/>
                                <w:bottom w:val="single" w:sz="6" w:space="0" w:color="auto"/>
                                <w:right w:val="single" w:sz="6" w:space="0" w:color="auto"/>
                              </w:tcBorders>
                            </w:tcPr>
                            <w:p w14:paraId="1AE92B82" w14:textId="77777777" w:rsidR="002F0050" w:rsidRDefault="002F0050">
                              <w:pPr>
                                <w:pStyle w:val="Style23"/>
                                <w:widowControl/>
                                <w:rPr>
                                  <w:rStyle w:val="FontStyle82"/>
                                </w:rPr>
                              </w:pPr>
                              <w:r>
                                <w:rPr>
                                  <w:rStyle w:val="FontStyle82"/>
                                </w:rPr>
                                <w:t>62,03</w:t>
                              </w:r>
                            </w:p>
                          </w:tc>
                          <w:tc>
                            <w:tcPr>
                              <w:tcW w:w="2280" w:type="dxa"/>
                              <w:tcBorders>
                                <w:top w:val="single" w:sz="6" w:space="0" w:color="auto"/>
                                <w:left w:val="single" w:sz="6" w:space="0" w:color="auto"/>
                                <w:bottom w:val="single" w:sz="6" w:space="0" w:color="auto"/>
                                <w:right w:val="single" w:sz="6" w:space="0" w:color="auto"/>
                              </w:tcBorders>
                            </w:tcPr>
                            <w:p w14:paraId="7E36D74B" w14:textId="77777777" w:rsidR="002F0050" w:rsidRDefault="002F0050">
                              <w:pPr>
                                <w:pStyle w:val="Style23"/>
                                <w:widowControl/>
                                <w:ind w:left="5"/>
                                <w:rPr>
                                  <w:rStyle w:val="FontStyle82"/>
                                </w:rPr>
                              </w:pPr>
                              <w:r>
                                <w:rPr>
                                  <w:rStyle w:val="FontStyle82"/>
                                </w:rPr>
                                <w:t>68,2</w:t>
                              </w:r>
                            </w:p>
                          </w:tc>
                        </w:tr>
                        <w:tr w:rsidR="002F0050" w14:paraId="3879661D" w14:textId="77777777" w:rsidTr="006A1FC8">
                          <w:trPr>
                            <w:trHeight w:hRule="exact" w:val="278"/>
                          </w:trPr>
                          <w:tc>
                            <w:tcPr>
                              <w:tcW w:w="2314" w:type="dxa"/>
                              <w:tcBorders>
                                <w:top w:val="single" w:sz="6" w:space="0" w:color="auto"/>
                                <w:left w:val="single" w:sz="6" w:space="0" w:color="auto"/>
                                <w:bottom w:val="single" w:sz="6" w:space="0" w:color="auto"/>
                                <w:right w:val="single" w:sz="6" w:space="0" w:color="auto"/>
                              </w:tcBorders>
                              <w:shd w:val="clear" w:color="auto" w:fill="FF6600"/>
                            </w:tcPr>
                            <w:p w14:paraId="08AD5D95" w14:textId="77777777" w:rsidR="002F0050" w:rsidRDefault="002F0050">
                              <w:pPr>
                                <w:pStyle w:val="Style47"/>
                                <w:widowControl/>
                                <w:spacing w:line="240" w:lineRule="auto"/>
                                <w:ind w:left="14"/>
                                <w:rPr>
                                  <w:rStyle w:val="FontStyle70"/>
                                </w:rPr>
                              </w:pPr>
                              <w:r>
                                <w:rPr>
                                  <w:rStyle w:val="FontStyle70"/>
                                </w:rPr>
                                <w:t>Октомври</w:t>
                              </w:r>
                            </w:p>
                          </w:tc>
                          <w:tc>
                            <w:tcPr>
                              <w:tcW w:w="2275" w:type="dxa"/>
                              <w:tcBorders>
                                <w:top w:val="single" w:sz="6" w:space="0" w:color="auto"/>
                                <w:left w:val="single" w:sz="6" w:space="0" w:color="auto"/>
                                <w:bottom w:val="single" w:sz="6" w:space="0" w:color="auto"/>
                                <w:right w:val="single" w:sz="6" w:space="0" w:color="auto"/>
                              </w:tcBorders>
                            </w:tcPr>
                            <w:p w14:paraId="7DEBD65F" w14:textId="77777777" w:rsidR="002F0050" w:rsidRDefault="002F0050">
                              <w:pPr>
                                <w:pStyle w:val="Style23"/>
                                <w:widowControl/>
                                <w:rPr>
                                  <w:rStyle w:val="FontStyle82"/>
                                </w:rPr>
                              </w:pPr>
                              <w:r>
                                <w:rPr>
                                  <w:rStyle w:val="FontStyle82"/>
                                </w:rPr>
                                <w:t>85,2</w:t>
                              </w:r>
                            </w:p>
                          </w:tc>
                          <w:tc>
                            <w:tcPr>
                              <w:tcW w:w="2270" w:type="dxa"/>
                              <w:tcBorders>
                                <w:top w:val="single" w:sz="6" w:space="0" w:color="auto"/>
                                <w:left w:val="single" w:sz="6" w:space="0" w:color="auto"/>
                                <w:bottom w:val="single" w:sz="6" w:space="0" w:color="auto"/>
                                <w:right w:val="single" w:sz="6" w:space="0" w:color="auto"/>
                              </w:tcBorders>
                            </w:tcPr>
                            <w:p w14:paraId="5B8BF205" w14:textId="77777777" w:rsidR="002F0050" w:rsidRDefault="002F0050">
                              <w:pPr>
                                <w:pStyle w:val="Style23"/>
                                <w:widowControl/>
                                <w:rPr>
                                  <w:rStyle w:val="FontStyle82"/>
                                </w:rPr>
                              </w:pPr>
                              <w:r>
                                <w:rPr>
                                  <w:rStyle w:val="FontStyle82"/>
                                </w:rPr>
                                <w:t>46,40</w:t>
                              </w:r>
                            </w:p>
                          </w:tc>
                          <w:tc>
                            <w:tcPr>
                              <w:tcW w:w="2280" w:type="dxa"/>
                              <w:tcBorders>
                                <w:top w:val="single" w:sz="6" w:space="0" w:color="auto"/>
                                <w:left w:val="single" w:sz="6" w:space="0" w:color="auto"/>
                                <w:bottom w:val="single" w:sz="6" w:space="0" w:color="auto"/>
                                <w:right w:val="single" w:sz="6" w:space="0" w:color="auto"/>
                              </w:tcBorders>
                            </w:tcPr>
                            <w:p w14:paraId="22D09F3B" w14:textId="77777777" w:rsidR="002F0050" w:rsidRDefault="002F0050">
                              <w:pPr>
                                <w:pStyle w:val="Style23"/>
                                <w:widowControl/>
                                <w:ind w:left="5"/>
                                <w:rPr>
                                  <w:rStyle w:val="FontStyle82"/>
                                </w:rPr>
                              </w:pPr>
                              <w:r>
                                <w:rPr>
                                  <w:rStyle w:val="FontStyle82"/>
                                </w:rPr>
                                <w:t>38,1</w:t>
                              </w:r>
                            </w:p>
                          </w:tc>
                        </w:tr>
                        <w:tr w:rsidR="002F0050" w14:paraId="31449C7F" w14:textId="77777777" w:rsidTr="006A1FC8">
                          <w:trPr>
                            <w:trHeight w:hRule="exact" w:val="278"/>
                          </w:trPr>
                          <w:tc>
                            <w:tcPr>
                              <w:tcW w:w="2314" w:type="dxa"/>
                              <w:tcBorders>
                                <w:top w:val="single" w:sz="6" w:space="0" w:color="auto"/>
                                <w:left w:val="single" w:sz="6" w:space="0" w:color="auto"/>
                                <w:bottom w:val="single" w:sz="6" w:space="0" w:color="auto"/>
                                <w:right w:val="single" w:sz="6" w:space="0" w:color="auto"/>
                              </w:tcBorders>
                              <w:shd w:val="clear" w:color="auto" w:fill="FF6600"/>
                            </w:tcPr>
                            <w:p w14:paraId="244F2B8C" w14:textId="77777777" w:rsidR="002F0050" w:rsidRDefault="002F0050">
                              <w:pPr>
                                <w:pStyle w:val="Style47"/>
                                <w:widowControl/>
                                <w:spacing w:line="240" w:lineRule="auto"/>
                                <w:ind w:left="19"/>
                                <w:rPr>
                                  <w:rStyle w:val="FontStyle70"/>
                                </w:rPr>
                              </w:pPr>
                              <w:r>
                                <w:rPr>
                                  <w:rStyle w:val="FontStyle70"/>
                                </w:rPr>
                                <w:t>Ноември</w:t>
                              </w:r>
                            </w:p>
                          </w:tc>
                          <w:tc>
                            <w:tcPr>
                              <w:tcW w:w="2275" w:type="dxa"/>
                              <w:tcBorders>
                                <w:top w:val="single" w:sz="6" w:space="0" w:color="auto"/>
                                <w:left w:val="single" w:sz="6" w:space="0" w:color="auto"/>
                                <w:bottom w:val="single" w:sz="6" w:space="0" w:color="auto"/>
                                <w:right w:val="single" w:sz="6" w:space="0" w:color="auto"/>
                              </w:tcBorders>
                            </w:tcPr>
                            <w:p w14:paraId="0C465881" w14:textId="77777777" w:rsidR="002F0050" w:rsidRDefault="002F0050">
                              <w:pPr>
                                <w:pStyle w:val="Style23"/>
                                <w:widowControl/>
                                <w:rPr>
                                  <w:rStyle w:val="FontStyle82"/>
                                </w:rPr>
                              </w:pPr>
                              <w:r>
                                <w:rPr>
                                  <w:rStyle w:val="FontStyle82"/>
                                </w:rPr>
                                <w:t>48,0</w:t>
                              </w:r>
                            </w:p>
                          </w:tc>
                          <w:tc>
                            <w:tcPr>
                              <w:tcW w:w="2270" w:type="dxa"/>
                              <w:tcBorders>
                                <w:top w:val="single" w:sz="6" w:space="0" w:color="auto"/>
                                <w:left w:val="single" w:sz="6" w:space="0" w:color="auto"/>
                                <w:bottom w:val="single" w:sz="6" w:space="0" w:color="auto"/>
                                <w:right w:val="single" w:sz="6" w:space="0" w:color="auto"/>
                              </w:tcBorders>
                            </w:tcPr>
                            <w:p w14:paraId="01BDFAA6" w14:textId="77777777" w:rsidR="002F0050" w:rsidRDefault="002F0050">
                              <w:pPr>
                                <w:pStyle w:val="Style23"/>
                                <w:widowControl/>
                                <w:rPr>
                                  <w:rStyle w:val="FontStyle82"/>
                                </w:rPr>
                              </w:pPr>
                              <w:r>
                                <w:rPr>
                                  <w:rStyle w:val="FontStyle82"/>
                                </w:rPr>
                                <w:t>31,02</w:t>
                              </w:r>
                            </w:p>
                          </w:tc>
                          <w:tc>
                            <w:tcPr>
                              <w:tcW w:w="2280" w:type="dxa"/>
                              <w:tcBorders>
                                <w:top w:val="single" w:sz="6" w:space="0" w:color="auto"/>
                                <w:left w:val="single" w:sz="6" w:space="0" w:color="auto"/>
                                <w:bottom w:val="single" w:sz="6" w:space="0" w:color="auto"/>
                                <w:right w:val="single" w:sz="6" w:space="0" w:color="auto"/>
                              </w:tcBorders>
                            </w:tcPr>
                            <w:p w14:paraId="7045651A" w14:textId="77777777" w:rsidR="002F0050" w:rsidRDefault="002F0050">
                              <w:pPr>
                                <w:pStyle w:val="Style23"/>
                                <w:widowControl/>
                                <w:ind w:left="14"/>
                                <w:rPr>
                                  <w:rStyle w:val="FontStyle82"/>
                                </w:rPr>
                              </w:pPr>
                              <w:r>
                                <w:rPr>
                                  <w:rStyle w:val="FontStyle82"/>
                                </w:rPr>
                                <w:t>16,6</w:t>
                              </w:r>
                            </w:p>
                          </w:tc>
                        </w:tr>
                        <w:tr w:rsidR="002F0050" w14:paraId="655BFDAB" w14:textId="77777777" w:rsidTr="006A1FC8">
                          <w:trPr>
                            <w:trHeight w:hRule="exact" w:val="274"/>
                          </w:trPr>
                          <w:tc>
                            <w:tcPr>
                              <w:tcW w:w="2314" w:type="dxa"/>
                              <w:tcBorders>
                                <w:top w:val="single" w:sz="6" w:space="0" w:color="auto"/>
                                <w:left w:val="single" w:sz="6" w:space="0" w:color="auto"/>
                                <w:bottom w:val="single" w:sz="6" w:space="0" w:color="auto"/>
                                <w:right w:val="single" w:sz="6" w:space="0" w:color="auto"/>
                              </w:tcBorders>
                              <w:shd w:val="clear" w:color="auto" w:fill="FF6600"/>
                            </w:tcPr>
                            <w:p w14:paraId="30347CE5" w14:textId="77777777" w:rsidR="002F0050" w:rsidRDefault="002F0050">
                              <w:pPr>
                                <w:pStyle w:val="Style47"/>
                                <w:widowControl/>
                                <w:spacing w:line="240" w:lineRule="auto"/>
                                <w:rPr>
                                  <w:rStyle w:val="FontStyle70"/>
                                </w:rPr>
                              </w:pPr>
                              <w:r>
                                <w:rPr>
                                  <w:rStyle w:val="FontStyle70"/>
                                </w:rPr>
                                <w:t>Декември</w:t>
                              </w:r>
                            </w:p>
                          </w:tc>
                          <w:tc>
                            <w:tcPr>
                              <w:tcW w:w="2275" w:type="dxa"/>
                              <w:tcBorders>
                                <w:top w:val="single" w:sz="6" w:space="0" w:color="auto"/>
                                <w:left w:val="single" w:sz="6" w:space="0" w:color="auto"/>
                                <w:bottom w:val="single" w:sz="6" w:space="0" w:color="auto"/>
                                <w:right w:val="single" w:sz="6" w:space="0" w:color="auto"/>
                              </w:tcBorders>
                            </w:tcPr>
                            <w:p w14:paraId="68A81EFA" w14:textId="77777777" w:rsidR="002F0050" w:rsidRDefault="002F0050">
                              <w:pPr>
                                <w:pStyle w:val="Style23"/>
                                <w:widowControl/>
                                <w:rPr>
                                  <w:rStyle w:val="FontStyle82"/>
                                </w:rPr>
                              </w:pPr>
                              <w:r>
                                <w:rPr>
                                  <w:rStyle w:val="FontStyle82"/>
                                </w:rPr>
                                <w:t>41,2</w:t>
                              </w:r>
                            </w:p>
                          </w:tc>
                          <w:tc>
                            <w:tcPr>
                              <w:tcW w:w="2270" w:type="dxa"/>
                              <w:tcBorders>
                                <w:top w:val="single" w:sz="6" w:space="0" w:color="auto"/>
                                <w:left w:val="single" w:sz="6" w:space="0" w:color="auto"/>
                                <w:bottom w:val="single" w:sz="6" w:space="0" w:color="auto"/>
                                <w:right w:val="single" w:sz="6" w:space="0" w:color="auto"/>
                              </w:tcBorders>
                            </w:tcPr>
                            <w:p w14:paraId="14B94918" w14:textId="77777777" w:rsidR="002F0050" w:rsidRDefault="002F0050">
                              <w:pPr>
                                <w:pStyle w:val="Style23"/>
                                <w:widowControl/>
                                <w:rPr>
                                  <w:rStyle w:val="FontStyle82"/>
                                </w:rPr>
                              </w:pPr>
                              <w:r>
                                <w:rPr>
                                  <w:rStyle w:val="FontStyle82"/>
                                </w:rPr>
                                <w:t>26,98</w:t>
                              </w:r>
                            </w:p>
                          </w:tc>
                          <w:tc>
                            <w:tcPr>
                              <w:tcW w:w="2280" w:type="dxa"/>
                              <w:tcBorders>
                                <w:top w:val="single" w:sz="6" w:space="0" w:color="auto"/>
                                <w:left w:val="single" w:sz="6" w:space="0" w:color="auto"/>
                                <w:bottom w:val="single" w:sz="6" w:space="0" w:color="auto"/>
                                <w:right w:val="single" w:sz="6" w:space="0" w:color="auto"/>
                              </w:tcBorders>
                            </w:tcPr>
                            <w:p w14:paraId="2335E341" w14:textId="77777777" w:rsidR="002F0050" w:rsidRDefault="002F0050">
                              <w:pPr>
                                <w:pStyle w:val="Style23"/>
                                <w:widowControl/>
                                <w:ind w:left="14"/>
                                <w:rPr>
                                  <w:rStyle w:val="FontStyle82"/>
                                </w:rPr>
                              </w:pPr>
                              <w:r>
                                <w:rPr>
                                  <w:rStyle w:val="FontStyle82"/>
                                </w:rPr>
                                <w:t>12,8</w:t>
                              </w:r>
                            </w:p>
                          </w:tc>
                        </w:tr>
                        <w:tr w:rsidR="002F0050" w14:paraId="3B8FFB5A" w14:textId="77777777" w:rsidTr="006A1FC8">
                          <w:trPr>
                            <w:trHeight w:hRule="exact" w:val="283"/>
                          </w:trPr>
                          <w:tc>
                            <w:tcPr>
                              <w:tcW w:w="2314" w:type="dxa"/>
                              <w:tcBorders>
                                <w:top w:val="single" w:sz="6" w:space="0" w:color="auto"/>
                                <w:left w:val="single" w:sz="6" w:space="0" w:color="auto"/>
                                <w:bottom w:val="single" w:sz="6" w:space="0" w:color="auto"/>
                                <w:right w:val="single" w:sz="6" w:space="0" w:color="auto"/>
                              </w:tcBorders>
                              <w:shd w:val="clear" w:color="auto" w:fill="FF6600"/>
                            </w:tcPr>
                            <w:p w14:paraId="151F66C9" w14:textId="77777777" w:rsidR="002F0050" w:rsidRDefault="002F0050">
                              <w:pPr>
                                <w:pStyle w:val="Style47"/>
                                <w:widowControl/>
                                <w:spacing w:line="240" w:lineRule="auto"/>
                                <w:ind w:left="14"/>
                                <w:rPr>
                                  <w:rStyle w:val="FontStyle70"/>
                                </w:rPr>
                              </w:pPr>
                              <w:r>
                                <w:rPr>
                                  <w:rStyle w:val="FontStyle70"/>
                                </w:rPr>
                                <w:t>Годишно</w:t>
                              </w:r>
                            </w:p>
                          </w:tc>
                          <w:tc>
                            <w:tcPr>
                              <w:tcW w:w="2275" w:type="dxa"/>
                              <w:tcBorders>
                                <w:top w:val="single" w:sz="6" w:space="0" w:color="auto"/>
                                <w:left w:val="single" w:sz="6" w:space="0" w:color="auto"/>
                                <w:bottom w:val="single" w:sz="6" w:space="0" w:color="auto"/>
                                <w:right w:val="single" w:sz="6" w:space="0" w:color="auto"/>
                              </w:tcBorders>
                            </w:tcPr>
                            <w:p w14:paraId="70B6E271" w14:textId="77777777" w:rsidR="002F0050" w:rsidRDefault="002F0050">
                              <w:pPr>
                                <w:pStyle w:val="Style23"/>
                                <w:widowControl/>
                                <w:ind w:left="5"/>
                                <w:rPr>
                                  <w:rStyle w:val="FontStyle82"/>
                                </w:rPr>
                              </w:pPr>
                              <w:r>
                                <w:rPr>
                                  <w:rStyle w:val="FontStyle82"/>
                                </w:rPr>
                                <w:t>1408,4</w:t>
                              </w:r>
                            </w:p>
                          </w:tc>
                          <w:tc>
                            <w:tcPr>
                              <w:tcW w:w="2270" w:type="dxa"/>
                              <w:tcBorders>
                                <w:top w:val="single" w:sz="6" w:space="0" w:color="auto"/>
                                <w:left w:val="single" w:sz="6" w:space="0" w:color="auto"/>
                                <w:bottom w:val="single" w:sz="6" w:space="0" w:color="auto"/>
                                <w:right w:val="single" w:sz="6" w:space="0" w:color="auto"/>
                              </w:tcBorders>
                            </w:tcPr>
                            <w:p w14:paraId="3319F672" w14:textId="77777777" w:rsidR="002F0050" w:rsidRDefault="002F0050">
                              <w:pPr>
                                <w:pStyle w:val="Style23"/>
                                <w:widowControl/>
                                <w:rPr>
                                  <w:rStyle w:val="FontStyle82"/>
                                </w:rPr>
                              </w:pPr>
                              <w:r>
                                <w:rPr>
                                  <w:rStyle w:val="FontStyle82"/>
                                </w:rPr>
                                <w:t>680,53</w:t>
                              </w:r>
                            </w:p>
                          </w:tc>
                          <w:tc>
                            <w:tcPr>
                              <w:tcW w:w="2280" w:type="dxa"/>
                              <w:tcBorders>
                                <w:top w:val="single" w:sz="6" w:space="0" w:color="auto"/>
                                <w:left w:val="single" w:sz="6" w:space="0" w:color="auto"/>
                                <w:bottom w:val="single" w:sz="6" w:space="0" w:color="auto"/>
                                <w:right w:val="single" w:sz="6" w:space="0" w:color="auto"/>
                              </w:tcBorders>
                            </w:tcPr>
                            <w:p w14:paraId="061054C0" w14:textId="77777777" w:rsidR="002F0050" w:rsidRDefault="002F0050">
                              <w:pPr>
                                <w:pStyle w:val="Style23"/>
                                <w:widowControl/>
                                <w:rPr>
                                  <w:rStyle w:val="FontStyle82"/>
                                </w:rPr>
                              </w:pPr>
                              <w:r>
                                <w:rPr>
                                  <w:rStyle w:val="FontStyle82"/>
                                </w:rPr>
                                <w:t>697,8</w:t>
                              </w:r>
                            </w:p>
                          </w:tc>
                        </w:tr>
                      </w:tbl>
                      <w:p w14:paraId="1DAA8EFA" w14:textId="77777777" w:rsidR="002F0050" w:rsidRDefault="002F0050" w:rsidP="002F0050"/>
                    </w:txbxContent>
                  </v:textbox>
                </v:shape>
                <v:shape id="Text Box 40" o:spid="_x0000_s1065" type="#_x0000_t202" style="position:absolute;left:1652;top:2160;width:6245;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" filled="f" strokecolor="white" strokeweight="0">
                  <v:textbox inset="0,0,0,0">
                    <w:txbxContent>
                      <w:p w14:paraId="333BDA26" w14:textId="77777777" w:rsidR="002F0050" w:rsidRDefault="002F0050" w:rsidP="002F0050">
                        <w:pPr>
                          <w:pStyle w:val="Style24"/>
                          <w:widowControl/>
                          <w:spacing w:line="240" w:lineRule="auto"/>
                          <w:jc w:val="both"/>
                          <w:rPr>
                            <w:rStyle w:val="FontStyle82"/>
                            <w:u w:val="single"/>
                          </w:rPr>
                        </w:pPr>
                        <w:r>
                          <w:rPr>
                            <w:rStyle w:val="FontStyle82"/>
                            <w:u w:val="single"/>
                          </w:rPr>
                          <w:t>Таблица 13: Месечна и годишна слънчева радиация за гр. Никопол</w:t>
                        </w:r>
                      </w:p>
                    </w:txbxContent>
                  </v:textbox>
                </v:shape>
                <w10:wrap type="topAndBottom" anchorx="page" anchory="page"/>
              </v:group>
            </w:pict>
          </mc:Fallback>
        </mc:AlternateContent>
      </w:r>
    </w:p>
    <w:p w14:paraId="63039EFA" w14:textId="77777777" w:rsidR="002F0050" w:rsidRPr="00F931D4" w:rsidRDefault="002F0050" w:rsidP="002F0050">
      <w:pPr>
        <w:widowControl w:val="0"/>
        <w:autoSpaceDE w:val="0"/>
        <w:adjustRightInd w:val="0"/>
        <w:spacing w:after="0"/>
        <w:rPr>
          <w:rFonts w:ascii="Arial" w:eastAsia="Times New Roman" w:hAnsi="Arial" w:cs="Arial"/>
          <w:sz w:val="24"/>
          <w:szCs w:val="24"/>
          <w:lang w:eastAsia="bg-BG"/>
        </w:rPr>
        <w:sectPr w:rsidR="002F0050" w:rsidRPr="00F931D4" w:rsidSect="006A1FC8">
          <w:pgSz w:w="11905" w:h="16837"/>
          <w:pgMar w:top="2141" w:right="1383" w:bottom="1433" w:left="1383" w:header="708" w:footer="708" w:gutter="0"/>
          <w:cols w:space="708"/>
          <w:noEndnote/>
        </w:sectPr>
      </w:pPr>
    </w:p>
    <w:p w14:paraId="1CF6D17C" w14:textId="77777777" w:rsidR="002F0050" w:rsidRPr="00F931D4" w:rsidRDefault="002F0050" w:rsidP="002F0050">
      <w:pPr>
        <w:autoSpaceDE w:val="0"/>
        <w:adjustRightInd w:val="0"/>
        <w:spacing w:after="0" w:line="1" w:lineRule="exact"/>
        <w:rPr>
          <w:rFonts w:ascii="Arial" w:eastAsia="Times New Roman" w:hAnsi="Arial"/>
          <w:sz w:val="2"/>
          <w:szCs w:val="2"/>
          <w:lang w:val="ru-RU" w:eastAsia="bg-BG"/>
        </w:rPr>
      </w:pPr>
      <w:r>
        <w:rPr>
          <w:rFonts w:ascii="Arial" w:eastAsia="Times New Roman" w:hAnsi="Arial"/>
          <w:noProof/>
          <w:sz w:val="24"/>
          <w:szCs w:val="24"/>
          <w:lang w:eastAsia="bg-BG"/>
        </w:rPr>
        <w:lastRenderedPageBreak/>
        <mc:AlternateContent>
          <mc:Choice Requires="wps">
            <w:drawing>
              <wp:anchor distT="0" distB="113030" distL="6400800" distR="6400800" simplePos="0" relativeHeight="251691008" behindDoc="0" locked="0" layoutInCell="1" allowOverlap="1" wp14:anchorId="1D711991" wp14:editId="16EEA04D">
                <wp:simplePos x="0" y="0"/>
                <wp:positionH relativeFrom="page">
                  <wp:posOffset>968375</wp:posOffset>
                </wp:positionH>
                <wp:positionV relativeFrom="page">
                  <wp:posOffset>1029335</wp:posOffset>
                </wp:positionV>
                <wp:extent cx="5644515" cy="1602105"/>
                <wp:effectExtent l="0" t="635" r="0" b="0"/>
                <wp:wrapTopAndBottom/>
                <wp:docPr id="113" name="Текстово поле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4515" cy="160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2CA8AB" w14:textId="77777777" w:rsidR="002F0050" w:rsidRDefault="002F0050" w:rsidP="002F0050">
                            <w:pPr>
                              <w:pStyle w:val="Style8"/>
                              <w:widowControl/>
                              <w:numPr>
                                <w:ilvl w:val="0"/>
                                <w:numId w:val="20"/>
                              </w:numPr>
                              <w:tabs>
                                <w:tab w:val="left" w:pos="571"/>
                              </w:tabs>
                              <w:spacing w:line="264" w:lineRule="exact"/>
                              <w:ind w:left="422" w:firstLine="0"/>
                              <w:jc w:val="left"/>
                              <w:rPr>
                                <w:rStyle w:val="FontStyle70"/>
                              </w:rPr>
                            </w:pPr>
                            <w:r>
                              <w:rPr>
                                <w:rStyle w:val="FontStyle70"/>
                              </w:rPr>
                              <w:t>Загуби от засенчвания от близки засенчващи обекти</w:t>
                            </w:r>
                          </w:p>
                          <w:p w14:paraId="3E4F58D3" w14:textId="77777777" w:rsidR="002F0050" w:rsidRDefault="002F0050" w:rsidP="002F0050">
                            <w:pPr>
                              <w:pStyle w:val="Style8"/>
                              <w:widowControl/>
                              <w:numPr>
                                <w:ilvl w:val="0"/>
                                <w:numId w:val="20"/>
                              </w:numPr>
                              <w:tabs>
                                <w:tab w:val="left" w:pos="571"/>
                              </w:tabs>
                              <w:spacing w:line="264" w:lineRule="exact"/>
                              <w:ind w:left="422" w:firstLine="0"/>
                              <w:jc w:val="left"/>
                              <w:rPr>
                                <w:rStyle w:val="FontStyle70"/>
                              </w:rPr>
                            </w:pPr>
                            <w:r>
                              <w:rPr>
                                <w:rStyle w:val="FontStyle70"/>
                              </w:rPr>
                              <w:t>Загуби от взаимни засенчвания на техническите средства</w:t>
                            </w:r>
                          </w:p>
                          <w:p w14:paraId="050F730B" w14:textId="77777777" w:rsidR="002F0050" w:rsidRDefault="002F0050" w:rsidP="002F0050">
                            <w:pPr>
                              <w:pStyle w:val="Style8"/>
                              <w:widowControl/>
                              <w:numPr>
                                <w:ilvl w:val="0"/>
                                <w:numId w:val="20"/>
                              </w:numPr>
                              <w:tabs>
                                <w:tab w:val="left" w:pos="571"/>
                              </w:tabs>
                              <w:spacing w:before="5" w:line="264" w:lineRule="exact"/>
                              <w:ind w:left="422" w:firstLine="0"/>
                              <w:jc w:val="left"/>
                              <w:rPr>
                                <w:rStyle w:val="FontStyle70"/>
                              </w:rPr>
                            </w:pPr>
                            <w:r>
                              <w:rPr>
                                <w:rStyle w:val="FontStyle70"/>
                              </w:rPr>
                              <w:t>Загуби при преобразуване на слънчевата енергия</w:t>
                            </w:r>
                          </w:p>
                          <w:p w14:paraId="3CBD1F0C" w14:textId="77777777" w:rsidR="002F0050" w:rsidRDefault="002F0050" w:rsidP="002F0050">
                            <w:pPr>
                              <w:pStyle w:val="Style46"/>
                              <w:widowControl/>
                              <w:spacing w:line="264" w:lineRule="exact"/>
                              <w:ind w:firstLine="720"/>
                              <w:rPr>
                                <w:rStyle w:val="FontStyle70"/>
                                <w:lang w:val="en-US"/>
                              </w:rPr>
                            </w:pPr>
                            <w:r>
                              <w:rPr>
                                <w:rStyle w:val="FontStyle70"/>
                              </w:rPr>
                              <w:t xml:space="preserve">Близки засенчващи обекти са сгради, комини, стълбове на електропроводи, дървета, колове на огради и други обекти, които могат да засенчат до 20 - 30%. Близки са засенчващите обекти, които се намират на по-малко от </w:t>
                            </w:r>
                            <w:smartTag w:uri="urn:schemas-microsoft-com:office:smarttags" w:element="metricconverter">
                              <w:smartTagPr>
                                <w:attr w:name="ProductID" w:val="100 метра"/>
                              </w:smartTagPr>
                              <w:r>
                                <w:rPr>
                                  <w:rStyle w:val="FontStyle70"/>
                                </w:rPr>
                                <w:t>100 метра</w:t>
                              </w:r>
                            </w:smartTag>
                            <w:r>
                              <w:rPr>
                                <w:rStyle w:val="FontStyle70"/>
                              </w:rPr>
                              <w:t>. При наличие на такива, които не могат да бъдат премахнати влиянието им се избягва или намалява до възможния минимум при проектирането на разположението на техническите средства.</w:t>
                            </w:r>
                          </w:p>
                          <w:p w14:paraId="3E5CF616" w14:textId="77777777" w:rsidR="002F0050" w:rsidRDefault="002F0050" w:rsidP="002F0050">
                            <w:pPr>
                              <w:pStyle w:val="Style46"/>
                              <w:widowControl/>
                              <w:spacing w:line="264" w:lineRule="exact"/>
                              <w:ind w:firstLine="720"/>
                              <w:rPr>
                                <w:rStyle w:val="FontStyle70"/>
                                <w:lang w:val="en-US"/>
                              </w:rPr>
                            </w:pPr>
                          </w:p>
                          <w:p w14:paraId="0F5984F5" w14:textId="77777777" w:rsidR="002F0050" w:rsidRPr="009707FB" w:rsidRDefault="002F0050" w:rsidP="002F0050">
                            <w:pPr>
                              <w:pStyle w:val="Style46"/>
                              <w:widowControl/>
                              <w:spacing w:line="264" w:lineRule="exact"/>
                              <w:ind w:firstLine="720"/>
                              <w:rPr>
                                <w:rStyle w:val="FontStyle70"/>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711991" id="Текстово поле 113" o:spid="_x0000_s1066" type="#_x0000_t202" style="position:absolute;margin-left:76.25pt;margin-top:81.05pt;width:444.45pt;height:126.15pt;z-index:251691008;visibility:visible;mso-wrap-style:square;mso-width-percent:0;mso-height-percent:0;mso-wrap-distance-left:7in;mso-wrap-distance-top:0;mso-wrap-distance-right:7in;mso-wrap-distance-bottom:8.9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" filled="f" stroked="f">
                <v:textbox inset="0,0,0,0">
                  <w:txbxContent>
                    <w:p w14:paraId="1A2CA8AB" w14:textId="77777777" w:rsidR="002F0050" w:rsidRDefault="002F0050" w:rsidP="002F0050">
                      <w:pPr>
                        <w:pStyle w:val="Style8"/>
                        <w:widowControl/>
                        <w:numPr>
                          <w:ilvl w:val="0"/>
                          <w:numId w:val="20"/>
                        </w:numPr>
                        <w:tabs>
                          <w:tab w:val="left" w:pos="571"/>
                        </w:tabs>
                        <w:spacing w:line="264" w:lineRule="exact"/>
                        <w:ind w:left="422" w:firstLine="0"/>
                        <w:jc w:val="left"/>
                        <w:rPr>
                          <w:rStyle w:val="FontStyle70"/>
                        </w:rPr>
                      </w:pPr>
                      <w:r>
                        <w:rPr>
                          <w:rStyle w:val="FontStyle70"/>
                        </w:rPr>
                        <w:t>Загуби от засенчвания от близки засенчващи обекти</w:t>
                      </w:r>
                    </w:p>
                    <w:p w14:paraId="3E4F58D3" w14:textId="77777777" w:rsidR="002F0050" w:rsidRDefault="002F0050" w:rsidP="002F0050">
                      <w:pPr>
                        <w:pStyle w:val="Style8"/>
                        <w:widowControl/>
                        <w:numPr>
                          <w:ilvl w:val="0"/>
                          <w:numId w:val="20"/>
                        </w:numPr>
                        <w:tabs>
                          <w:tab w:val="left" w:pos="571"/>
                        </w:tabs>
                        <w:spacing w:line="264" w:lineRule="exact"/>
                        <w:ind w:left="422" w:firstLine="0"/>
                        <w:jc w:val="left"/>
                        <w:rPr>
                          <w:rStyle w:val="FontStyle70"/>
                        </w:rPr>
                      </w:pPr>
                      <w:r>
                        <w:rPr>
                          <w:rStyle w:val="FontStyle70"/>
                        </w:rPr>
                        <w:t>Загуби от взаимни засенчвания на техническите средства</w:t>
                      </w:r>
                    </w:p>
                    <w:p w14:paraId="050F730B" w14:textId="77777777" w:rsidR="002F0050" w:rsidRDefault="002F0050" w:rsidP="002F0050">
                      <w:pPr>
                        <w:pStyle w:val="Style8"/>
                        <w:widowControl/>
                        <w:numPr>
                          <w:ilvl w:val="0"/>
                          <w:numId w:val="20"/>
                        </w:numPr>
                        <w:tabs>
                          <w:tab w:val="left" w:pos="571"/>
                        </w:tabs>
                        <w:spacing w:before="5" w:line="264" w:lineRule="exact"/>
                        <w:ind w:left="422" w:firstLine="0"/>
                        <w:jc w:val="left"/>
                        <w:rPr>
                          <w:rStyle w:val="FontStyle70"/>
                        </w:rPr>
                      </w:pPr>
                      <w:r>
                        <w:rPr>
                          <w:rStyle w:val="FontStyle70"/>
                        </w:rPr>
                        <w:t>Загуби при преобразуване на слънчевата енергия</w:t>
                      </w:r>
                    </w:p>
                    <w:p w14:paraId="3CBD1F0C" w14:textId="77777777" w:rsidR="002F0050" w:rsidRDefault="002F0050" w:rsidP="002F0050">
                      <w:pPr>
                        <w:pStyle w:val="Style46"/>
                        <w:widowControl/>
                        <w:spacing w:line="264" w:lineRule="exact"/>
                        <w:ind w:firstLine="720"/>
                        <w:rPr>
                          <w:rStyle w:val="FontStyle70"/>
                          <w:lang w:val="en-US"/>
                        </w:rPr>
                      </w:pPr>
                      <w:r>
                        <w:rPr>
                          <w:rStyle w:val="FontStyle70"/>
                        </w:rPr>
                        <w:t xml:space="preserve">Близки засенчващи обекти са сгради, комини, стълбове на електропроводи, дървета, колове на огради и други обекти, които могат да засенчат до 20 - 30%. Близки са засенчващите обекти, които се намират на по-малко от </w:t>
                      </w:r>
                      <w:smartTag w:uri="urn:schemas-microsoft-com:office:smarttags" w:element="metricconverter">
                        <w:smartTagPr>
                          <w:attr w:name="ProductID" w:val="100 метра"/>
                        </w:smartTagPr>
                        <w:r>
                          <w:rPr>
                            <w:rStyle w:val="FontStyle70"/>
                          </w:rPr>
                          <w:t>100 метра</w:t>
                        </w:r>
                      </w:smartTag>
                      <w:r>
                        <w:rPr>
                          <w:rStyle w:val="FontStyle70"/>
                        </w:rPr>
                        <w:t>. При наличие на такива, които не могат да бъдат премахнати влиянието им се избягва или намалява до възможния минимум при проектирането на разположението на техническите средства.</w:t>
                      </w:r>
                    </w:p>
                    <w:p w14:paraId="3E5CF616" w14:textId="77777777" w:rsidR="002F0050" w:rsidRDefault="002F0050" w:rsidP="002F0050">
                      <w:pPr>
                        <w:pStyle w:val="Style46"/>
                        <w:widowControl/>
                        <w:spacing w:line="264" w:lineRule="exact"/>
                        <w:ind w:firstLine="720"/>
                        <w:rPr>
                          <w:rStyle w:val="FontStyle70"/>
                          <w:lang w:val="en-US"/>
                        </w:rPr>
                      </w:pPr>
                    </w:p>
                    <w:p w14:paraId="0F5984F5" w14:textId="77777777" w:rsidR="002F0050" w:rsidRPr="009707FB" w:rsidRDefault="002F0050" w:rsidP="002F0050">
                      <w:pPr>
                        <w:pStyle w:val="Style46"/>
                        <w:widowControl/>
                        <w:spacing w:line="264" w:lineRule="exact"/>
                        <w:ind w:firstLine="720"/>
                        <w:rPr>
                          <w:rStyle w:val="FontStyle70"/>
                          <w:lang w:val="en-US"/>
                        </w:rPr>
                      </w:pPr>
                    </w:p>
                  </w:txbxContent>
                </v:textbox>
                <w10:wrap type="topAndBottom" anchorx="page" anchory="page"/>
              </v:shape>
            </w:pict>
          </mc:Fallback>
        </mc:AlternateContent>
      </w:r>
      <w:r>
        <w:rPr>
          <w:rFonts w:ascii="Arial" w:eastAsia="Times New Roman" w:hAnsi="Arial"/>
          <w:noProof/>
          <w:sz w:val="24"/>
          <w:szCs w:val="24"/>
          <w:lang w:eastAsia="bg-BG"/>
        </w:rPr>
        <mc:AlternateContent>
          <mc:Choice Requires="wps">
            <w:drawing>
              <wp:anchor distT="240665" distB="0" distL="6400800" distR="6400800" simplePos="0" relativeHeight="251692032" behindDoc="0" locked="0" layoutInCell="1" allowOverlap="1" wp14:anchorId="5B886E88" wp14:editId="1C0538F7">
                <wp:simplePos x="0" y="0"/>
                <wp:positionH relativeFrom="page">
                  <wp:posOffset>946785</wp:posOffset>
                </wp:positionH>
                <wp:positionV relativeFrom="page">
                  <wp:posOffset>5738495</wp:posOffset>
                </wp:positionV>
                <wp:extent cx="5654040" cy="4008120"/>
                <wp:effectExtent l="3810" t="4445" r="0" b="0"/>
                <wp:wrapTopAndBottom/>
                <wp:docPr id="112" name="Текстово поле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400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E721C" w14:textId="77777777" w:rsidR="002F0050" w:rsidRDefault="002F0050" w:rsidP="002F0050">
                            <w:pPr>
                              <w:pStyle w:val="Style13"/>
                              <w:widowControl/>
                              <w:spacing w:line="269" w:lineRule="exact"/>
                              <w:ind w:left="19" w:firstLine="1296"/>
                              <w:rPr>
                                <w:rStyle w:val="FontStyle70"/>
                              </w:rPr>
                            </w:pPr>
                            <w:r>
                              <w:rPr>
                                <w:rStyle w:val="FontStyle70"/>
                              </w:rPr>
                              <w:t>На графиката е показано годишното разпределение на общата, отразената и дифузната енергия на слънцето по месеци.</w:t>
                            </w:r>
                          </w:p>
                          <w:p w14:paraId="747C8478" w14:textId="77777777" w:rsidR="002F0050" w:rsidRDefault="002F0050" w:rsidP="002F0050">
                            <w:pPr>
                              <w:pStyle w:val="Style4"/>
                              <w:widowControl/>
                              <w:ind w:left="19" w:firstLine="355"/>
                              <w:rPr>
                                <w:rStyle w:val="FontStyle70"/>
                              </w:rPr>
                            </w:pPr>
                            <w:r>
                              <w:rPr>
                                <w:rStyle w:val="FontStyle70"/>
                              </w:rPr>
                              <w:t>Фотоволтаичната технология за производство на електрическа енергия от слънчевата радиация води до 40 процентов растеж на пазара в глобален аспект и е на път да се превърне в един от най-значителните икономически отрасли.</w:t>
                            </w:r>
                          </w:p>
                          <w:p w14:paraId="67F2E9CD" w14:textId="77777777" w:rsidR="002F0050" w:rsidRDefault="002F0050" w:rsidP="002F0050">
                            <w:pPr>
                              <w:pStyle w:val="Style4"/>
                              <w:widowControl/>
                              <w:spacing w:before="5"/>
                              <w:ind w:right="10"/>
                              <w:rPr>
                                <w:rStyle w:val="FontStyle70"/>
                              </w:rPr>
                            </w:pPr>
                            <w:r>
                              <w:rPr>
                                <w:rStyle w:val="FontStyle70"/>
                              </w:rPr>
                              <w:t>При проектиране и изграждане на фотоволтаична инсталация за производство и продажба на електрическа енергия, рискът е премерен. Слънчевата радиация съществува независимо от нашите действия или намерения от една страна, от друга, не е възможно да се изчисли с точност до 1%, какво ще бъде слънцегреенето през следващите 5 или 10 години. Но могат да се предвидят отклоненията му с точност 10 до 12%, което е напълно приемливо и достоверно при проектиране на една фотоволтаична инсталация. Минимизирането на риска се постига посредством:</w:t>
                            </w:r>
                          </w:p>
                          <w:p w14:paraId="6D004133" w14:textId="77777777" w:rsidR="002F0050" w:rsidRDefault="002F0050" w:rsidP="002F0050">
                            <w:pPr>
                              <w:pStyle w:val="Style8"/>
                              <w:widowControl/>
                              <w:tabs>
                                <w:tab w:val="left" w:pos="509"/>
                              </w:tabs>
                              <w:spacing w:before="34"/>
                              <w:ind w:left="360" w:firstLine="0"/>
                              <w:jc w:val="left"/>
                              <w:rPr>
                                <w:rStyle w:val="FontStyle70"/>
                              </w:rPr>
                            </w:pPr>
                            <w:r>
                              <w:rPr>
                                <w:rStyle w:val="FontStyle70"/>
                              </w:rPr>
                              <w:t>-</w:t>
                            </w:r>
                            <w:r>
                              <w:rPr>
                                <w:rStyle w:val="FontStyle70"/>
                              </w:rPr>
                              <w:tab/>
                              <w:t>използване на подходяща технология,</w:t>
                            </w:r>
                          </w:p>
                          <w:p w14:paraId="3DD238AA" w14:textId="77777777" w:rsidR="002F0050" w:rsidRDefault="002F0050" w:rsidP="002F0050">
                            <w:pPr>
                              <w:pStyle w:val="Style8"/>
                              <w:widowControl/>
                              <w:numPr>
                                <w:ilvl w:val="0"/>
                                <w:numId w:val="21"/>
                              </w:numPr>
                              <w:tabs>
                                <w:tab w:val="left" w:pos="662"/>
                              </w:tabs>
                              <w:spacing w:before="5"/>
                              <w:ind w:left="10" w:right="14" w:firstLine="346"/>
                              <w:rPr>
                                <w:rStyle w:val="FontStyle70"/>
                              </w:rPr>
                            </w:pPr>
                            <w:r>
                              <w:rPr>
                                <w:rStyle w:val="FontStyle70"/>
                              </w:rPr>
                              <w:t xml:space="preserve">използване на сертифицирана носеща конструкция за монтаж на фотоволтаичния генератор, препоръчвана от доставчика на модулите. Такава конструкция е оразмерена така, че най-ниската част на модулите е на 0.8 до </w:t>
                            </w:r>
                            <w:smartTag w:uri="urn:schemas-microsoft-com:office:smarttags" w:element="metricconverter">
                              <w:smartTagPr>
                                <w:attr w:name="ProductID" w:val="1.2 m"/>
                              </w:smartTagPr>
                              <w:r>
                                <w:rPr>
                                  <w:rStyle w:val="FontStyle70"/>
                                </w:rPr>
                                <w:t xml:space="preserve">1.2 </w:t>
                              </w:r>
                              <w:r>
                                <w:rPr>
                                  <w:rStyle w:val="FontStyle70"/>
                                  <w:lang w:val="en-US"/>
                                </w:rPr>
                                <w:t>m</w:t>
                              </w:r>
                            </w:smartTag>
                            <w:r>
                              <w:rPr>
                                <w:rStyle w:val="FontStyle70"/>
                              </w:rPr>
                              <w:t xml:space="preserve"> над терена, което не позволява натрупване на сняг върху тях. При всички случаи конструкцията трябва да притежава сертификат за статика;</w:t>
                            </w:r>
                          </w:p>
                          <w:p w14:paraId="44D4A467" w14:textId="77777777" w:rsidR="002F0050" w:rsidRDefault="002F0050" w:rsidP="002F0050">
                            <w:pPr>
                              <w:pStyle w:val="Style8"/>
                              <w:widowControl/>
                              <w:numPr>
                                <w:ilvl w:val="0"/>
                                <w:numId w:val="21"/>
                              </w:numPr>
                              <w:tabs>
                                <w:tab w:val="left" w:pos="662"/>
                              </w:tabs>
                              <w:spacing w:before="5"/>
                              <w:ind w:left="10" w:right="14" w:firstLine="346"/>
                              <w:rPr>
                                <w:rStyle w:val="FontStyle70"/>
                              </w:rPr>
                            </w:pPr>
                            <w:r>
                              <w:rPr>
                                <w:rStyle w:val="FontStyle70"/>
                              </w:rPr>
                              <w:t>монтаж на подходящо оразмерена мълниезащита, съобразена с мощността на инсталацията, местните климатични условия и вида на терена;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86E88" id="Текстово поле 112" o:spid="_x0000_s1067" type="#_x0000_t202" style="position:absolute;margin-left:74.55pt;margin-top:451.85pt;width:445.2pt;height:315.6pt;z-index:251692032;visibility:visible;mso-wrap-style:square;mso-width-percent:0;mso-height-percent:0;mso-wrap-distance-left:7in;mso-wrap-distance-top:18.95pt;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" filled="f" stroked="f">
                <v:textbox inset="0,0,0,0">
                  <w:txbxContent>
                    <w:p w14:paraId="784E721C" w14:textId="77777777" w:rsidR="002F0050" w:rsidRDefault="002F0050" w:rsidP="002F0050">
                      <w:pPr>
                        <w:pStyle w:val="Style13"/>
                        <w:widowControl/>
                        <w:spacing w:line="269" w:lineRule="exact"/>
                        <w:ind w:left="19" w:firstLine="1296"/>
                        <w:rPr>
                          <w:rStyle w:val="FontStyle70"/>
                        </w:rPr>
                      </w:pPr>
                      <w:r>
                        <w:rPr>
                          <w:rStyle w:val="FontStyle70"/>
                        </w:rPr>
                        <w:t>На графиката е показано годишното разпределение на общата, отразената и дифузната енергия на слънцето по месеци.</w:t>
                      </w:r>
                    </w:p>
                    <w:p w14:paraId="747C8478" w14:textId="77777777" w:rsidR="002F0050" w:rsidRDefault="002F0050" w:rsidP="002F0050">
                      <w:pPr>
                        <w:pStyle w:val="Style4"/>
                        <w:widowControl/>
                        <w:ind w:left="19" w:firstLine="355"/>
                        <w:rPr>
                          <w:rStyle w:val="FontStyle70"/>
                        </w:rPr>
                      </w:pPr>
                      <w:r>
                        <w:rPr>
                          <w:rStyle w:val="FontStyle70"/>
                        </w:rPr>
                        <w:t>Фотоволтаичната технология за производство на електрическа енергия от слънчевата радиация води до 40 процентов растеж на пазара в глобален аспект и е на път да се превърне в един от най-значителните икономически отрасли.</w:t>
                      </w:r>
                    </w:p>
                    <w:p w14:paraId="67F2E9CD" w14:textId="77777777" w:rsidR="002F0050" w:rsidRDefault="002F0050" w:rsidP="002F0050">
                      <w:pPr>
                        <w:pStyle w:val="Style4"/>
                        <w:widowControl/>
                        <w:spacing w:before="5"/>
                        <w:ind w:right="10"/>
                        <w:rPr>
                          <w:rStyle w:val="FontStyle70"/>
                        </w:rPr>
                      </w:pPr>
                      <w:r>
                        <w:rPr>
                          <w:rStyle w:val="FontStyle70"/>
                        </w:rPr>
                        <w:t xml:space="preserve">При проектиране и изграждане на фотоволтаична инсталация за производство и продажба на електрическа енергия, рискът е премерен. Слънчевата радиация съществува независимо от нашите действия или намерения от една страна, от друга, не е възможно да се изчисли с точност до 1%, какво ще бъде </w:t>
                      </w:r>
                      <w:proofErr w:type="spellStart"/>
                      <w:r>
                        <w:rPr>
                          <w:rStyle w:val="FontStyle70"/>
                        </w:rPr>
                        <w:t>слънцегреенето</w:t>
                      </w:r>
                      <w:proofErr w:type="spellEnd"/>
                      <w:r>
                        <w:rPr>
                          <w:rStyle w:val="FontStyle70"/>
                        </w:rPr>
                        <w:t xml:space="preserve"> през следващите 5 или 10 години. Но могат да се предвидят отклоненията му с точност 10 до 12%, което е напълно приемливо и достоверно при проектиране на една фотоволтаична инсталация. Минимизирането на риска се постига посредством:</w:t>
                      </w:r>
                    </w:p>
                    <w:p w14:paraId="6D004133" w14:textId="77777777" w:rsidR="002F0050" w:rsidRDefault="002F0050" w:rsidP="002F0050">
                      <w:pPr>
                        <w:pStyle w:val="Style8"/>
                        <w:widowControl/>
                        <w:tabs>
                          <w:tab w:val="left" w:pos="509"/>
                        </w:tabs>
                        <w:spacing w:before="34"/>
                        <w:ind w:left="360" w:firstLine="0"/>
                        <w:jc w:val="left"/>
                        <w:rPr>
                          <w:rStyle w:val="FontStyle70"/>
                        </w:rPr>
                      </w:pPr>
                      <w:r>
                        <w:rPr>
                          <w:rStyle w:val="FontStyle70"/>
                        </w:rPr>
                        <w:t>-</w:t>
                      </w:r>
                      <w:r>
                        <w:rPr>
                          <w:rStyle w:val="FontStyle70"/>
                        </w:rPr>
                        <w:tab/>
                        <w:t>използване на подходяща технология,</w:t>
                      </w:r>
                    </w:p>
                    <w:p w14:paraId="3DD238AA" w14:textId="77777777" w:rsidR="002F0050" w:rsidRDefault="002F0050" w:rsidP="002F0050">
                      <w:pPr>
                        <w:pStyle w:val="Style8"/>
                        <w:widowControl/>
                        <w:numPr>
                          <w:ilvl w:val="0"/>
                          <w:numId w:val="21"/>
                        </w:numPr>
                        <w:tabs>
                          <w:tab w:val="left" w:pos="662"/>
                        </w:tabs>
                        <w:spacing w:before="5"/>
                        <w:ind w:left="10" w:right="14" w:firstLine="346"/>
                        <w:rPr>
                          <w:rStyle w:val="FontStyle70"/>
                        </w:rPr>
                      </w:pPr>
                      <w:r>
                        <w:rPr>
                          <w:rStyle w:val="FontStyle70"/>
                        </w:rPr>
                        <w:t xml:space="preserve">използване на сертифицирана носеща конструкция за монтаж на фотоволтаичния генератор, препоръчвана от доставчика на модулите. Такава конструкция е оразмерена така, че най-ниската част на модулите е на 0.8 до </w:t>
                      </w:r>
                      <w:smartTag w:uri="urn:schemas-microsoft-com:office:smarttags" w:element="metricconverter">
                        <w:smartTagPr>
                          <w:attr w:name="ProductID" w:val="1.2 m"/>
                        </w:smartTagPr>
                        <w:r>
                          <w:rPr>
                            <w:rStyle w:val="FontStyle70"/>
                          </w:rPr>
                          <w:t xml:space="preserve">1.2 </w:t>
                        </w:r>
                        <w:r>
                          <w:rPr>
                            <w:rStyle w:val="FontStyle70"/>
                            <w:lang w:val="en-US"/>
                          </w:rPr>
                          <w:t>m</w:t>
                        </w:r>
                      </w:smartTag>
                      <w:r>
                        <w:rPr>
                          <w:rStyle w:val="FontStyle70"/>
                        </w:rPr>
                        <w:t xml:space="preserve"> над терена, което не позволява натрупване на сняг върху тях. При всички случаи конструкцията трябва да притежава сертификат за статика;</w:t>
                      </w:r>
                    </w:p>
                    <w:p w14:paraId="44D4A467" w14:textId="77777777" w:rsidR="002F0050" w:rsidRDefault="002F0050" w:rsidP="002F0050">
                      <w:pPr>
                        <w:pStyle w:val="Style8"/>
                        <w:widowControl/>
                        <w:numPr>
                          <w:ilvl w:val="0"/>
                          <w:numId w:val="21"/>
                        </w:numPr>
                        <w:tabs>
                          <w:tab w:val="left" w:pos="662"/>
                        </w:tabs>
                        <w:spacing w:before="5"/>
                        <w:ind w:left="10" w:right="14" w:firstLine="346"/>
                        <w:rPr>
                          <w:rStyle w:val="FontStyle70"/>
                        </w:rPr>
                      </w:pPr>
                      <w:r>
                        <w:rPr>
                          <w:rStyle w:val="FontStyle70"/>
                        </w:rPr>
                        <w:t>монтаж на подходящо оразмерена мълниезащита, съобразена с мощността на инсталацията, местните климатични условия и вида на терена;</w:t>
                      </w:r>
                    </w:p>
                  </w:txbxContent>
                </v:textbox>
                <w10:wrap type="topAndBottom" anchorx="page" anchory="page"/>
              </v:shape>
            </w:pict>
          </mc:Fallback>
        </mc:AlternateContent>
      </w:r>
    </w:p>
    <w:p w14:paraId="43CF54C5" w14:textId="77777777" w:rsidR="002F0050" w:rsidRPr="00F931D4" w:rsidRDefault="002F0050" w:rsidP="002F0050">
      <w:pPr>
        <w:autoSpaceDE w:val="0"/>
        <w:adjustRightInd w:val="0"/>
        <w:spacing w:after="0" w:line="1" w:lineRule="exact"/>
        <w:rPr>
          <w:rFonts w:ascii="Arial" w:eastAsia="Times New Roman" w:hAnsi="Arial"/>
          <w:sz w:val="2"/>
          <w:szCs w:val="2"/>
          <w:lang w:val="ru-RU" w:eastAsia="bg-BG"/>
        </w:rPr>
      </w:pPr>
    </w:p>
    <w:p w14:paraId="03F3D16D" w14:textId="77777777" w:rsidR="002F0050" w:rsidRPr="00F931D4" w:rsidRDefault="002F0050" w:rsidP="002F0050">
      <w:pPr>
        <w:widowControl w:val="0"/>
        <w:autoSpaceDE w:val="0"/>
        <w:adjustRightInd w:val="0"/>
        <w:spacing w:after="0"/>
        <w:rPr>
          <w:rFonts w:ascii="Arial" w:eastAsia="Times New Roman" w:hAnsi="Arial" w:cs="Arial"/>
          <w:sz w:val="24"/>
          <w:szCs w:val="24"/>
          <w:lang w:val="en-US" w:eastAsia="bg-BG"/>
        </w:rPr>
      </w:pPr>
      <w:r>
        <w:rPr>
          <w:rFonts w:ascii="Arial" w:eastAsia="Times New Roman" w:hAnsi="Arial" w:cs="Arial"/>
          <w:noProof/>
          <w:sz w:val="24"/>
          <w:szCs w:val="24"/>
          <w:lang w:eastAsia="bg-BG"/>
        </w:rPr>
        <w:drawing>
          <wp:inline distT="0" distB="0" distL="0" distR="0" wp14:anchorId="0F67223E" wp14:editId="02995515">
            <wp:extent cx="5857875" cy="2419350"/>
            <wp:effectExtent l="0" t="0" r="0" b="0"/>
            <wp:docPr id="2" name="Диагра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3BB5FD7E" w14:textId="77777777" w:rsidR="002F0050" w:rsidRPr="00F931D4" w:rsidRDefault="002F0050" w:rsidP="002F0050">
      <w:pPr>
        <w:widowControl w:val="0"/>
        <w:autoSpaceDE w:val="0"/>
        <w:adjustRightInd w:val="0"/>
        <w:spacing w:after="0"/>
        <w:jc w:val="center"/>
        <w:rPr>
          <w:rFonts w:ascii="Arial" w:eastAsia="Times New Roman" w:hAnsi="Arial" w:cs="Arial"/>
          <w:sz w:val="24"/>
          <w:szCs w:val="24"/>
          <w:lang w:eastAsia="bg-BG"/>
        </w:rPr>
      </w:pPr>
    </w:p>
    <w:p w14:paraId="4FCA9BC5" w14:textId="77777777" w:rsidR="002F0050" w:rsidRPr="00F931D4" w:rsidRDefault="002F0050" w:rsidP="002F0050">
      <w:pPr>
        <w:widowControl w:val="0"/>
        <w:autoSpaceDE w:val="0"/>
        <w:adjustRightInd w:val="0"/>
        <w:spacing w:after="0"/>
        <w:rPr>
          <w:rFonts w:ascii="Arial" w:eastAsia="Times New Roman" w:hAnsi="Arial" w:cs="Arial"/>
          <w:sz w:val="24"/>
          <w:szCs w:val="24"/>
          <w:lang w:eastAsia="bg-BG"/>
        </w:rPr>
      </w:pPr>
    </w:p>
    <w:p w14:paraId="2AC6BBF8" w14:textId="77777777" w:rsidR="002F0050" w:rsidRPr="00F931D4" w:rsidRDefault="002F0050" w:rsidP="002F0050">
      <w:pPr>
        <w:autoSpaceDE w:val="0"/>
        <w:adjustRightInd w:val="0"/>
        <w:spacing w:after="0" w:line="1" w:lineRule="exact"/>
        <w:rPr>
          <w:rFonts w:ascii="Arial" w:eastAsia="Times New Roman" w:hAnsi="Arial"/>
          <w:sz w:val="2"/>
          <w:szCs w:val="2"/>
          <w:lang w:eastAsia="bg-BG"/>
        </w:rPr>
      </w:pPr>
      <w:r>
        <w:rPr>
          <w:rFonts w:ascii="Arial" w:eastAsia="Times New Roman" w:hAnsi="Arial"/>
          <w:noProof/>
          <w:sz w:val="24"/>
          <w:szCs w:val="24"/>
          <w:lang w:eastAsia="bg-BG"/>
        </w:rPr>
        <mc:AlternateContent>
          <mc:Choice Requires="wps">
            <w:drawing>
              <wp:anchor distT="0" distB="0" distL="6400800" distR="6400800" simplePos="0" relativeHeight="251693056" behindDoc="0" locked="0" layoutInCell="1" allowOverlap="1" wp14:anchorId="4F61AEB7" wp14:editId="71788323">
                <wp:simplePos x="0" y="0"/>
                <wp:positionH relativeFrom="page">
                  <wp:posOffset>948055</wp:posOffset>
                </wp:positionH>
                <wp:positionV relativeFrom="page">
                  <wp:posOffset>1018540</wp:posOffset>
                </wp:positionV>
                <wp:extent cx="5663565" cy="7052945"/>
                <wp:effectExtent l="0" t="0" r="0" b="0"/>
                <wp:wrapTopAndBottom/>
                <wp:docPr id="111" name="Текстово поле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3565" cy="7052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3EAAC" w14:textId="77777777" w:rsidR="002F0050" w:rsidRDefault="002F0050" w:rsidP="002F0050">
                            <w:pPr>
                              <w:pStyle w:val="Style4"/>
                              <w:widowControl/>
                              <w:ind w:left="34" w:right="14" w:firstLine="346"/>
                              <w:rPr>
                                <w:rStyle w:val="FontStyle70"/>
                              </w:rPr>
                            </w:pPr>
                            <w:r>
                              <w:rPr>
                                <w:rStyle w:val="FontStyle70"/>
                              </w:rPr>
                              <w:t>- изграждане на предпазна ограда около терена с охранителна инсталация и интернет връзка за бързо предаване на информация за възникнали инциденти и дефекти в работата на фотоволтаичния генератор (ФВГ).</w:t>
                            </w:r>
                          </w:p>
                          <w:p w14:paraId="0D3E8781" w14:textId="77777777" w:rsidR="002F0050" w:rsidRDefault="002F0050" w:rsidP="002F0050">
                            <w:pPr>
                              <w:pStyle w:val="Style4"/>
                              <w:widowControl/>
                              <w:ind w:left="19" w:right="5" w:firstLine="346"/>
                              <w:rPr>
                                <w:rStyle w:val="FontStyle70"/>
                              </w:rPr>
                            </w:pPr>
                            <w:r>
                              <w:rPr>
                                <w:rStyle w:val="FontStyle70"/>
                              </w:rPr>
                              <w:t>Техническият живот дава физическия живот на оборудването, който съгласно данните на фирмата доставчик за фотоволтаичните системи е: при 10 годишна експлоатация ефективността им спада на 90%, а при 25 годишна експлоатация - на 80%. За останалите електронни уреди и кабелите физическият живот е 10 години, за носещите конструкции е 25 години.</w:t>
                            </w:r>
                          </w:p>
                          <w:p w14:paraId="32E10A20" w14:textId="77777777" w:rsidR="002F0050" w:rsidRDefault="002F0050" w:rsidP="002F0050">
                            <w:pPr>
                              <w:pStyle w:val="Style4"/>
                              <w:widowControl/>
                              <w:ind w:left="24" w:right="19"/>
                              <w:rPr>
                                <w:rStyle w:val="FontStyle70"/>
                              </w:rPr>
                            </w:pPr>
                            <w:r>
                              <w:rPr>
                                <w:rStyle w:val="FontStyle70"/>
                              </w:rPr>
                              <w:t>Икономическият живот представлява периода, в който проектът носи печалба заложена в предложението за инвестиране.</w:t>
                            </w:r>
                          </w:p>
                          <w:p w14:paraId="7E4E322E" w14:textId="77777777" w:rsidR="002F0050" w:rsidRDefault="002F0050" w:rsidP="002F0050">
                            <w:pPr>
                              <w:pStyle w:val="Style4"/>
                              <w:widowControl/>
                              <w:ind w:right="5"/>
                              <w:rPr>
                                <w:rStyle w:val="FontStyle70"/>
                              </w:rPr>
                            </w:pPr>
                            <w:r>
                              <w:rPr>
                                <w:rStyle w:val="FontStyle70"/>
                              </w:rPr>
                              <w:t>Изграждането на общинска фотоволтаична инсталация ще даде възможност на община Никопол да покрие енергийните нужди на част от сградите общинска собственост. Оползотворяването на потенциала на ресурса от възобновяема енергия ще позволи намаляването на зависимостта от конвенционални енергийни ресурси и външни доставки, а също и до оптимизиране на общинските разходи. Това ще позволи пренасочване на ресурси за решаване на други обществено значими проблеми. Освен икономически ползи, подобна инвестиция ще има и значителен социален ефект. Собствени мощности за добив на енергия от слънчевата радиация позволяват максимално ефективното използване на сградите общинска собственост.</w:t>
                            </w:r>
                          </w:p>
                          <w:p w14:paraId="18E816A2" w14:textId="77777777" w:rsidR="002F0050" w:rsidRDefault="002F0050" w:rsidP="002F0050">
                            <w:pPr>
                              <w:pStyle w:val="Style1"/>
                              <w:widowControl/>
                              <w:spacing w:line="240" w:lineRule="exact"/>
                              <w:ind w:left="370"/>
                              <w:jc w:val="left"/>
                              <w:rPr>
                                <w:sz w:val="20"/>
                                <w:szCs w:val="20"/>
                              </w:rPr>
                            </w:pPr>
                          </w:p>
                          <w:p w14:paraId="1AB90B83" w14:textId="77777777" w:rsidR="002F0050" w:rsidRDefault="002F0050" w:rsidP="002F0050">
                            <w:pPr>
                              <w:pStyle w:val="Style1"/>
                              <w:widowControl/>
                              <w:spacing w:before="29" w:line="269" w:lineRule="exact"/>
                              <w:ind w:left="370"/>
                              <w:jc w:val="left"/>
                              <w:rPr>
                                <w:rStyle w:val="FontStyle69"/>
                              </w:rPr>
                            </w:pPr>
                            <w:r>
                              <w:rPr>
                                <w:rStyle w:val="FontStyle69"/>
                              </w:rPr>
                              <w:t>Вятърна енергия</w:t>
                            </w:r>
                          </w:p>
                          <w:p w14:paraId="47FB5F14" w14:textId="77777777" w:rsidR="002F0050" w:rsidRDefault="002F0050" w:rsidP="002F0050">
                            <w:pPr>
                              <w:pStyle w:val="Style4"/>
                              <w:widowControl/>
                              <w:ind w:left="120" w:firstLine="355"/>
                              <w:rPr>
                                <w:rStyle w:val="FontStyle70"/>
                              </w:rPr>
                            </w:pPr>
                            <w:r>
                              <w:rPr>
                                <w:rStyle w:val="FontStyle70"/>
                              </w:rPr>
                              <w:t>Целесъобразна опция ли е вятърната енергия на местно ниво, зависи предимно от географските и климатичните дадености. Преди всичко трябва да се зададат следните въпроси:</w:t>
                            </w:r>
                          </w:p>
                          <w:p w14:paraId="117B6ED7" w14:textId="77777777" w:rsidR="002F0050" w:rsidRDefault="002F0050" w:rsidP="002F0050">
                            <w:pPr>
                              <w:pStyle w:val="Style4"/>
                              <w:widowControl/>
                              <w:ind w:left="120" w:firstLine="355"/>
                              <w:rPr>
                                <w:rStyle w:val="FontStyle70"/>
                              </w:rPr>
                            </w:pPr>
                            <w:r>
                              <w:rPr>
                                <w:rStyle w:val="FontStyle70"/>
                              </w:rPr>
                              <w:t>Какъв е вятърният потенциал на различни височини на потенциалните места за изграждане на подходящи за целта мощности? При това играят важна роля топографските условия.</w:t>
                            </w:r>
                          </w:p>
                          <w:p w14:paraId="4757E926" w14:textId="77777777" w:rsidR="002F0050" w:rsidRDefault="002F0050" w:rsidP="002F0050">
                            <w:pPr>
                              <w:pStyle w:val="Style4"/>
                              <w:widowControl/>
                              <w:ind w:left="461" w:firstLine="0"/>
                              <w:jc w:val="left"/>
                              <w:rPr>
                                <w:rStyle w:val="FontStyle70"/>
                              </w:rPr>
                            </w:pPr>
                            <w:r>
                              <w:rPr>
                                <w:rStyle w:val="FontStyle70"/>
                              </w:rPr>
                              <w:t>Хълмисти ли са общинските площи?</w:t>
                            </w:r>
                          </w:p>
                          <w:p w14:paraId="129835BE" w14:textId="77777777" w:rsidR="002F0050" w:rsidRDefault="002F0050" w:rsidP="002F0050">
                            <w:pPr>
                              <w:pStyle w:val="Style4"/>
                              <w:widowControl/>
                              <w:ind w:left="110" w:right="5" w:firstLine="365"/>
                              <w:rPr>
                                <w:rStyle w:val="FontStyle70"/>
                              </w:rPr>
                            </w:pPr>
                            <w:r>
                              <w:rPr>
                                <w:rStyle w:val="FontStyle70"/>
                              </w:rPr>
                              <w:t>Има ли по-високи възвишения, означава че има добри условия за добив на енергия.</w:t>
                            </w:r>
                          </w:p>
                          <w:p w14:paraId="745272D1" w14:textId="77777777" w:rsidR="002F0050" w:rsidRDefault="002F0050" w:rsidP="002F0050">
                            <w:pPr>
                              <w:pStyle w:val="Style4"/>
                              <w:widowControl/>
                              <w:spacing w:before="5"/>
                              <w:ind w:left="101" w:right="5" w:firstLine="365"/>
                              <w:rPr>
                                <w:rStyle w:val="FontStyle70"/>
                              </w:rPr>
                            </w:pPr>
                            <w:r>
                              <w:rPr>
                                <w:rStyle w:val="FontStyle70"/>
                              </w:rPr>
                              <w:t>Критериите, на базата на които се прави оценка на енергийния потенциал, са средномесечна скорост на вятъра - V</w:t>
                            </w:r>
                            <w:r w:rsidRPr="0099526B">
                              <w:rPr>
                                <w:rStyle w:val="FontStyle70"/>
                                <w:lang w:val="ru-RU"/>
                              </w:rPr>
                              <w:t xml:space="preserve"> (</w:t>
                            </w:r>
                            <w:r>
                              <w:rPr>
                                <w:rStyle w:val="FontStyle70"/>
                                <w:lang w:val="en-US"/>
                              </w:rPr>
                              <w:t>m</w:t>
                            </w:r>
                            <w:r w:rsidRPr="0099526B">
                              <w:rPr>
                                <w:rStyle w:val="FontStyle70"/>
                                <w:lang w:val="ru-RU"/>
                              </w:rPr>
                              <w:t>/</w:t>
                            </w:r>
                            <w:r>
                              <w:rPr>
                                <w:rStyle w:val="FontStyle70"/>
                                <w:lang w:val="en-US"/>
                              </w:rPr>
                              <w:t>s</w:t>
                            </w:r>
                            <w:r w:rsidRPr="0099526B">
                              <w:rPr>
                                <w:rStyle w:val="FontStyle70"/>
                                <w:lang w:val="ru-RU"/>
                              </w:rPr>
                              <w:t>),</w:t>
                            </w:r>
                            <w:r>
                              <w:rPr>
                                <w:rStyle w:val="FontStyle70"/>
                              </w:rPr>
                              <w:t xml:space="preserve"> на</w:t>
                            </w:r>
                            <w:r w:rsidRPr="0099526B">
                              <w:rPr>
                                <w:rStyle w:val="FontStyle70"/>
                                <w:lang w:val="ru-RU"/>
                              </w:rPr>
                              <w:t xml:space="preserve"> 10</w:t>
                            </w:r>
                            <w:r>
                              <w:rPr>
                                <w:rStyle w:val="FontStyle70"/>
                                <w:lang w:val="en-US"/>
                              </w:rPr>
                              <w:t>m</w:t>
                            </w:r>
                            <w:r>
                              <w:rPr>
                                <w:rStyle w:val="FontStyle70"/>
                              </w:rPr>
                              <w:t xml:space="preserve"> височина от повърхността и плътност на енергийния поток</w:t>
                            </w:r>
                            <w:r w:rsidRPr="0099526B">
                              <w:rPr>
                                <w:rStyle w:val="FontStyle70"/>
                                <w:lang w:val="ru-RU"/>
                              </w:rPr>
                              <w:t xml:space="preserve"> (</w:t>
                            </w:r>
                            <w:r>
                              <w:rPr>
                                <w:rStyle w:val="FontStyle70"/>
                                <w:lang w:val="en-US"/>
                              </w:rPr>
                              <w:t>W</w:t>
                            </w:r>
                            <w:r w:rsidRPr="0099526B">
                              <w:rPr>
                                <w:rStyle w:val="FontStyle70"/>
                                <w:lang w:val="ru-RU"/>
                              </w:rPr>
                              <w:t>/</w:t>
                            </w:r>
                            <w:r>
                              <w:rPr>
                                <w:rStyle w:val="FontStyle70"/>
                                <w:lang w:val="en-US"/>
                              </w:rPr>
                              <w:t>m</w:t>
                            </w:r>
                            <w:r w:rsidRPr="0099526B">
                              <w:rPr>
                                <w:rStyle w:val="FontStyle70"/>
                                <w:vertAlign w:val="superscript"/>
                                <w:lang w:val="ru-RU"/>
                              </w:rPr>
                              <w:t>2</w:t>
                            </w:r>
                            <w:r w:rsidRPr="0099526B">
                              <w:rPr>
                                <w:rStyle w:val="FontStyle70"/>
                                <w:lang w:val="ru-RU"/>
                              </w:rPr>
                              <w:t>).</w:t>
                            </w:r>
                            <w:r>
                              <w:rPr>
                                <w:rStyle w:val="FontStyle70"/>
                              </w:rPr>
                              <w:t xml:space="preserve"> За целите на програмата са използвани данни от проект</w:t>
                            </w:r>
                            <w:r w:rsidRPr="0099526B">
                              <w:rPr>
                                <w:rStyle w:val="FontStyle70"/>
                                <w:lang w:val="ru-RU"/>
                              </w:rPr>
                              <w:t xml:space="preserve"> </w:t>
                            </w:r>
                            <w:r>
                              <w:rPr>
                                <w:rStyle w:val="FontStyle70"/>
                                <w:lang w:val="en-US"/>
                              </w:rPr>
                              <w:t>BG</w:t>
                            </w:r>
                            <w:r>
                              <w:rPr>
                                <w:rStyle w:val="FontStyle70"/>
                              </w:rPr>
                              <w:t xml:space="preserve"> 9307-03-01</w:t>
                            </w:r>
                            <w:r w:rsidRPr="0099526B">
                              <w:rPr>
                                <w:rStyle w:val="FontStyle70"/>
                                <w:lang w:val="ru-RU"/>
                              </w:rPr>
                              <w:t>-</w:t>
                            </w:r>
                            <w:r>
                              <w:rPr>
                                <w:rStyle w:val="FontStyle70"/>
                                <w:lang w:val="en-US"/>
                              </w:rPr>
                              <w:t>L</w:t>
                            </w:r>
                            <w:r w:rsidRPr="0099526B">
                              <w:rPr>
                                <w:rStyle w:val="FontStyle70"/>
                                <w:lang w:val="ru-RU"/>
                              </w:rPr>
                              <w:t>001</w:t>
                            </w:r>
                            <w:r>
                              <w:rPr>
                                <w:rStyle w:val="FontStyle70"/>
                              </w:rPr>
                              <w:t>, "Техническа и икономическа оценка на ВЕИ в България" на програма</w:t>
                            </w:r>
                            <w:r w:rsidRPr="0099526B">
                              <w:rPr>
                                <w:rStyle w:val="FontStyle70"/>
                                <w:lang w:val="ru-RU"/>
                              </w:rPr>
                              <w:t xml:space="preserve"> </w:t>
                            </w:r>
                            <w:r>
                              <w:rPr>
                                <w:rStyle w:val="FontStyle70"/>
                                <w:lang w:val="en-US"/>
                              </w:rPr>
                              <w:t>PHARE</w:t>
                            </w:r>
                            <w:r w:rsidRPr="0099526B">
                              <w:rPr>
                                <w:rStyle w:val="FontStyle70"/>
                                <w:lang w:val="ru-RU"/>
                              </w:rPr>
                              <w:t>,</w:t>
                            </w:r>
                            <w:r>
                              <w:rPr>
                                <w:rStyle w:val="FontStyle70"/>
                              </w:rPr>
                              <w:t xml:space="preserve"> 1997 година, получени от Института по метеорология и хидрология към БАН (119 метеорологични станции в България, регистриращи скоростта и посоката на вятъра). Данните са за период от над 30 години и са от общ характер. На тази база е извършено райониране на страната по ветрови потенциал.</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1AEB7" id="Текстово поле 111" o:spid="_x0000_s1068" type="#_x0000_t202" style="position:absolute;margin-left:74.65pt;margin-top:80.2pt;width:445.95pt;height:555.35pt;z-index:251693056;visibility:visible;mso-wrap-style:square;mso-width-percent:0;mso-height-percent:0;mso-wrap-distance-left:7in;mso-wrap-distance-top:0;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" filled="f" stroked="f">
                <v:textbox inset="0,0,0,0">
                  <w:txbxContent>
                    <w:p w14:paraId="2CB3EAAC" w14:textId="77777777" w:rsidR="002F0050" w:rsidRDefault="002F0050" w:rsidP="002F0050">
                      <w:pPr>
                        <w:pStyle w:val="Style4"/>
                        <w:widowControl/>
                        <w:ind w:left="34" w:right="14" w:firstLine="346"/>
                        <w:rPr>
                          <w:rStyle w:val="FontStyle70"/>
                        </w:rPr>
                      </w:pPr>
                      <w:r>
                        <w:rPr>
                          <w:rStyle w:val="FontStyle70"/>
                        </w:rPr>
                        <w:t>- изграждане на предпазна ограда около терена с охранителна инсталация и интернет връзка за бързо предаване на информация за възникнали инциденти и дефекти в работата на фотоволтаичния генератор (ФВГ).</w:t>
                      </w:r>
                    </w:p>
                    <w:p w14:paraId="0D3E8781" w14:textId="77777777" w:rsidR="002F0050" w:rsidRDefault="002F0050" w:rsidP="002F0050">
                      <w:pPr>
                        <w:pStyle w:val="Style4"/>
                        <w:widowControl/>
                        <w:ind w:left="19" w:right="5" w:firstLine="346"/>
                        <w:rPr>
                          <w:rStyle w:val="FontStyle70"/>
                        </w:rPr>
                      </w:pPr>
                      <w:r>
                        <w:rPr>
                          <w:rStyle w:val="FontStyle70"/>
                        </w:rPr>
                        <w:t>Техническият живот дава физическия живот на оборудването, който съгласно данните на фирмата доставчик за фотоволтаичните системи е: при 10 годишна експлоатация ефективността им спада на 90%, а при 25 годишна експлоатация - на 80%. За останалите електронни уреди и кабелите физическият живот е 10 години, за носещите конструкции е 25 години.</w:t>
                      </w:r>
                    </w:p>
                    <w:p w14:paraId="32E10A20" w14:textId="77777777" w:rsidR="002F0050" w:rsidRDefault="002F0050" w:rsidP="002F0050">
                      <w:pPr>
                        <w:pStyle w:val="Style4"/>
                        <w:widowControl/>
                        <w:ind w:left="24" w:right="19"/>
                        <w:rPr>
                          <w:rStyle w:val="FontStyle70"/>
                        </w:rPr>
                      </w:pPr>
                      <w:r>
                        <w:rPr>
                          <w:rStyle w:val="FontStyle70"/>
                        </w:rPr>
                        <w:t>Икономическият живот представлява периода, в който проектът носи печалба заложена в предложението за инвестиране.</w:t>
                      </w:r>
                    </w:p>
                    <w:p w14:paraId="7E4E322E" w14:textId="77777777" w:rsidR="002F0050" w:rsidRDefault="002F0050" w:rsidP="002F0050">
                      <w:pPr>
                        <w:pStyle w:val="Style4"/>
                        <w:widowControl/>
                        <w:ind w:right="5"/>
                        <w:rPr>
                          <w:rStyle w:val="FontStyle70"/>
                        </w:rPr>
                      </w:pPr>
                      <w:r>
                        <w:rPr>
                          <w:rStyle w:val="FontStyle70"/>
                        </w:rPr>
                        <w:t>Изграждането на общинска фотоволтаична инсталация ще даде възможност на община Никопол да покрие енергийните нужди на част от сградите общинска собственост. Оползотворяването на потенциала на ресурса от възобновяема енергия ще позволи намаляването на зависимостта от конвенционални енергийни ресурси и външни доставки, а също и до оптимизиране на общинските разходи. Това ще позволи пренасочване на ресурси за решаване на други обществено значими проблеми. Освен икономически ползи, подобна инвестиция ще има и значителен социален ефект. Собствени мощности за добив на енергия от слънчевата радиация позволяват максимално ефективното използване на сградите общинска собственост.</w:t>
                      </w:r>
                    </w:p>
                    <w:p w14:paraId="18E816A2" w14:textId="77777777" w:rsidR="002F0050" w:rsidRDefault="002F0050" w:rsidP="002F0050">
                      <w:pPr>
                        <w:pStyle w:val="Style1"/>
                        <w:widowControl/>
                        <w:spacing w:line="240" w:lineRule="exact"/>
                        <w:ind w:left="370"/>
                        <w:jc w:val="left"/>
                        <w:rPr>
                          <w:sz w:val="20"/>
                          <w:szCs w:val="20"/>
                        </w:rPr>
                      </w:pPr>
                    </w:p>
                    <w:p w14:paraId="1AB90B83" w14:textId="77777777" w:rsidR="002F0050" w:rsidRDefault="002F0050" w:rsidP="002F0050">
                      <w:pPr>
                        <w:pStyle w:val="Style1"/>
                        <w:widowControl/>
                        <w:spacing w:before="29" w:line="269" w:lineRule="exact"/>
                        <w:ind w:left="370"/>
                        <w:jc w:val="left"/>
                        <w:rPr>
                          <w:rStyle w:val="FontStyle69"/>
                        </w:rPr>
                      </w:pPr>
                      <w:r>
                        <w:rPr>
                          <w:rStyle w:val="FontStyle69"/>
                        </w:rPr>
                        <w:t>Вятърна енергия</w:t>
                      </w:r>
                    </w:p>
                    <w:p w14:paraId="47FB5F14" w14:textId="77777777" w:rsidR="002F0050" w:rsidRDefault="002F0050" w:rsidP="002F0050">
                      <w:pPr>
                        <w:pStyle w:val="Style4"/>
                        <w:widowControl/>
                        <w:ind w:left="120" w:firstLine="355"/>
                        <w:rPr>
                          <w:rStyle w:val="FontStyle70"/>
                        </w:rPr>
                      </w:pPr>
                      <w:r>
                        <w:rPr>
                          <w:rStyle w:val="FontStyle70"/>
                        </w:rPr>
                        <w:t>Целесъобразна опция ли е вятърната енергия на местно ниво, зависи предимно от географските и климатичните дадености. Преди всичко трябва да се зададат следните въпроси:</w:t>
                      </w:r>
                    </w:p>
                    <w:p w14:paraId="117B6ED7" w14:textId="77777777" w:rsidR="002F0050" w:rsidRDefault="002F0050" w:rsidP="002F0050">
                      <w:pPr>
                        <w:pStyle w:val="Style4"/>
                        <w:widowControl/>
                        <w:ind w:left="120" w:firstLine="355"/>
                        <w:rPr>
                          <w:rStyle w:val="FontStyle70"/>
                        </w:rPr>
                      </w:pPr>
                      <w:r>
                        <w:rPr>
                          <w:rStyle w:val="FontStyle70"/>
                        </w:rPr>
                        <w:t>Какъв е вятърният потенциал на различни височини на потенциалните места за изграждане на подходящи за целта мощности? При това играят важна роля топографските условия.</w:t>
                      </w:r>
                    </w:p>
                    <w:p w14:paraId="4757E926" w14:textId="77777777" w:rsidR="002F0050" w:rsidRDefault="002F0050" w:rsidP="002F0050">
                      <w:pPr>
                        <w:pStyle w:val="Style4"/>
                        <w:widowControl/>
                        <w:ind w:left="461" w:firstLine="0"/>
                        <w:jc w:val="left"/>
                        <w:rPr>
                          <w:rStyle w:val="FontStyle70"/>
                        </w:rPr>
                      </w:pPr>
                      <w:r>
                        <w:rPr>
                          <w:rStyle w:val="FontStyle70"/>
                        </w:rPr>
                        <w:t>Хълмисти ли са общинските площи?</w:t>
                      </w:r>
                    </w:p>
                    <w:p w14:paraId="129835BE" w14:textId="77777777" w:rsidR="002F0050" w:rsidRDefault="002F0050" w:rsidP="002F0050">
                      <w:pPr>
                        <w:pStyle w:val="Style4"/>
                        <w:widowControl/>
                        <w:ind w:left="110" w:right="5" w:firstLine="365"/>
                        <w:rPr>
                          <w:rStyle w:val="FontStyle70"/>
                        </w:rPr>
                      </w:pPr>
                      <w:r>
                        <w:rPr>
                          <w:rStyle w:val="FontStyle70"/>
                        </w:rPr>
                        <w:t>Има ли по-високи възвишения, означава че има добри условия за добив на енергия.</w:t>
                      </w:r>
                    </w:p>
                    <w:p w14:paraId="745272D1" w14:textId="77777777" w:rsidR="002F0050" w:rsidRDefault="002F0050" w:rsidP="002F0050">
                      <w:pPr>
                        <w:pStyle w:val="Style4"/>
                        <w:widowControl/>
                        <w:spacing w:before="5"/>
                        <w:ind w:left="101" w:right="5" w:firstLine="365"/>
                        <w:rPr>
                          <w:rStyle w:val="FontStyle70"/>
                        </w:rPr>
                      </w:pPr>
                      <w:r>
                        <w:rPr>
                          <w:rStyle w:val="FontStyle70"/>
                        </w:rPr>
                        <w:t>Критериите, на базата на които се прави оценка на енергийния потенциал, са средномесечна скорост на вятъра - V</w:t>
                      </w:r>
                      <w:r w:rsidRPr="0099526B">
                        <w:rPr>
                          <w:rStyle w:val="FontStyle70"/>
                          <w:lang w:val="ru-RU"/>
                        </w:rPr>
                        <w:t xml:space="preserve"> (</w:t>
                      </w:r>
                      <w:r>
                        <w:rPr>
                          <w:rStyle w:val="FontStyle70"/>
                          <w:lang w:val="en-US"/>
                        </w:rPr>
                        <w:t>m</w:t>
                      </w:r>
                      <w:r w:rsidRPr="0099526B">
                        <w:rPr>
                          <w:rStyle w:val="FontStyle70"/>
                          <w:lang w:val="ru-RU"/>
                        </w:rPr>
                        <w:t>/</w:t>
                      </w:r>
                      <w:r>
                        <w:rPr>
                          <w:rStyle w:val="FontStyle70"/>
                          <w:lang w:val="en-US"/>
                        </w:rPr>
                        <w:t>s</w:t>
                      </w:r>
                      <w:r w:rsidRPr="0099526B">
                        <w:rPr>
                          <w:rStyle w:val="FontStyle70"/>
                          <w:lang w:val="ru-RU"/>
                        </w:rPr>
                        <w:t>),</w:t>
                      </w:r>
                      <w:r>
                        <w:rPr>
                          <w:rStyle w:val="FontStyle70"/>
                        </w:rPr>
                        <w:t xml:space="preserve"> на</w:t>
                      </w:r>
                      <w:r w:rsidRPr="0099526B">
                        <w:rPr>
                          <w:rStyle w:val="FontStyle70"/>
                          <w:lang w:val="ru-RU"/>
                        </w:rPr>
                        <w:t xml:space="preserve"> 10</w:t>
                      </w:r>
                      <w:r>
                        <w:rPr>
                          <w:rStyle w:val="FontStyle70"/>
                          <w:lang w:val="en-US"/>
                        </w:rPr>
                        <w:t>m</w:t>
                      </w:r>
                      <w:r>
                        <w:rPr>
                          <w:rStyle w:val="FontStyle70"/>
                        </w:rPr>
                        <w:t xml:space="preserve"> височина от повърхността и плътност на енергийния поток</w:t>
                      </w:r>
                      <w:r w:rsidRPr="0099526B">
                        <w:rPr>
                          <w:rStyle w:val="FontStyle70"/>
                          <w:lang w:val="ru-RU"/>
                        </w:rPr>
                        <w:t xml:space="preserve"> (</w:t>
                      </w:r>
                      <w:r>
                        <w:rPr>
                          <w:rStyle w:val="FontStyle70"/>
                          <w:lang w:val="en-US"/>
                        </w:rPr>
                        <w:t>W</w:t>
                      </w:r>
                      <w:r w:rsidRPr="0099526B">
                        <w:rPr>
                          <w:rStyle w:val="FontStyle70"/>
                          <w:lang w:val="ru-RU"/>
                        </w:rPr>
                        <w:t>/</w:t>
                      </w:r>
                      <w:r>
                        <w:rPr>
                          <w:rStyle w:val="FontStyle70"/>
                          <w:lang w:val="en-US"/>
                        </w:rPr>
                        <w:t>m</w:t>
                      </w:r>
                      <w:r w:rsidRPr="0099526B">
                        <w:rPr>
                          <w:rStyle w:val="FontStyle70"/>
                          <w:vertAlign w:val="superscript"/>
                          <w:lang w:val="ru-RU"/>
                        </w:rPr>
                        <w:t>2</w:t>
                      </w:r>
                      <w:r w:rsidRPr="0099526B">
                        <w:rPr>
                          <w:rStyle w:val="FontStyle70"/>
                          <w:lang w:val="ru-RU"/>
                        </w:rPr>
                        <w:t>).</w:t>
                      </w:r>
                      <w:r>
                        <w:rPr>
                          <w:rStyle w:val="FontStyle70"/>
                        </w:rPr>
                        <w:t xml:space="preserve"> За целите на програмата са използвани данни от проект</w:t>
                      </w:r>
                      <w:r w:rsidRPr="0099526B">
                        <w:rPr>
                          <w:rStyle w:val="FontStyle70"/>
                          <w:lang w:val="ru-RU"/>
                        </w:rPr>
                        <w:t xml:space="preserve"> </w:t>
                      </w:r>
                      <w:r>
                        <w:rPr>
                          <w:rStyle w:val="FontStyle70"/>
                          <w:lang w:val="en-US"/>
                        </w:rPr>
                        <w:t>BG</w:t>
                      </w:r>
                      <w:r>
                        <w:rPr>
                          <w:rStyle w:val="FontStyle70"/>
                        </w:rPr>
                        <w:t xml:space="preserve"> 9307-03-01</w:t>
                      </w:r>
                      <w:r w:rsidRPr="0099526B">
                        <w:rPr>
                          <w:rStyle w:val="FontStyle70"/>
                          <w:lang w:val="ru-RU"/>
                        </w:rPr>
                        <w:t>-</w:t>
                      </w:r>
                      <w:r>
                        <w:rPr>
                          <w:rStyle w:val="FontStyle70"/>
                          <w:lang w:val="en-US"/>
                        </w:rPr>
                        <w:t>L</w:t>
                      </w:r>
                      <w:r w:rsidRPr="0099526B">
                        <w:rPr>
                          <w:rStyle w:val="FontStyle70"/>
                          <w:lang w:val="ru-RU"/>
                        </w:rPr>
                        <w:t>001</w:t>
                      </w:r>
                      <w:r>
                        <w:rPr>
                          <w:rStyle w:val="FontStyle70"/>
                        </w:rPr>
                        <w:t>, "Техническа и икономическа оценка на ВЕИ в България" на програма</w:t>
                      </w:r>
                      <w:r w:rsidRPr="0099526B">
                        <w:rPr>
                          <w:rStyle w:val="FontStyle70"/>
                          <w:lang w:val="ru-RU"/>
                        </w:rPr>
                        <w:t xml:space="preserve"> </w:t>
                      </w:r>
                      <w:r>
                        <w:rPr>
                          <w:rStyle w:val="FontStyle70"/>
                          <w:lang w:val="en-US"/>
                        </w:rPr>
                        <w:t>PHARE</w:t>
                      </w:r>
                      <w:r w:rsidRPr="0099526B">
                        <w:rPr>
                          <w:rStyle w:val="FontStyle70"/>
                          <w:lang w:val="ru-RU"/>
                        </w:rPr>
                        <w:t>,</w:t>
                      </w:r>
                      <w:r>
                        <w:rPr>
                          <w:rStyle w:val="FontStyle70"/>
                        </w:rPr>
                        <w:t xml:space="preserve"> 1997 година, получени от Института по метеорология и хидрология към БАН (119 метеорологични станции в България, регистриращи скоростта и посоката на вятъра). Данните са за период от над 30 години и са от общ характер. На тази база е извършено райониране на страната по ветрови потенциал.</w:t>
                      </w:r>
                    </w:p>
                  </w:txbxContent>
                </v:textbox>
                <w10:wrap type="topAndBottom" anchorx="page" anchory="page"/>
              </v:shape>
            </w:pict>
          </mc:Fallback>
        </mc:AlternateContent>
      </w:r>
    </w:p>
    <w:p w14:paraId="2525E60C" w14:textId="77777777" w:rsidR="002F0050" w:rsidRPr="00F931D4" w:rsidRDefault="002F0050" w:rsidP="002F0050">
      <w:pPr>
        <w:widowControl w:val="0"/>
        <w:autoSpaceDE w:val="0"/>
        <w:adjustRightInd w:val="0"/>
        <w:spacing w:after="0"/>
        <w:rPr>
          <w:rFonts w:ascii="Arial" w:eastAsia="Times New Roman" w:hAnsi="Arial" w:cs="Arial"/>
          <w:sz w:val="24"/>
          <w:szCs w:val="24"/>
          <w:lang w:eastAsia="bg-BG"/>
        </w:rPr>
        <w:sectPr w:rsidR="002F0050" w:rsidRPr="00F931D4" w:rsidSect="006A1FC8">
          <w:pgSz w:w="11905" w:h="16837"/>
          <w:pgMar w:top="1604" w:right="1493" w:bottom="1440" w:left="1493" w:header="708" w:footer="708" w:gutter="0"/>
          <w:cols w:space="708"/>
          <w:noEndnote/>
        </w:sectPr>
      </w:pPr>
    </w:p>
    <w:p w14:paraId="39F722BE" w14:textId="77777777" w:rsidR="002F0050" w:rsidRPr="00F931D4" w:rsidRDefault="002F0050" w:rsidP="002F0050">
      <w:pPr>
        <w:autoSpaceDE w:val="0"/>
        <w:adjustRightInd w:val="0"/>
        <w:spacing w:after="0" w:line="1" w:lineRule="exact"/>
        <w:rPr>
          <w:rFonts w:ascii="Arial" w:eastAsia="Times New Roman" w:hAnsi="Arial"/>
          <w:sz w:val="2"/>
          <w:szCs w:val="2"/>
          <w:lang w:eastAsia="bg-BG"/>
        </w:rPr>
      </w:pPr>
      <w:r>
        <w:rPr>
          <w:rFonts w:ascii="Arial" w:eastAsia="Times New Roman" w:hAnsi="Arial"/>
          <w:noProof/>
          <w:sz w:val="24"/>
          <w:szCs w:val="24"/>
          <w:lang w:eastAsia="bg-BG"/>
        </w:rPr>
        <w:lastRenderedPageBreak/>
        <mc:AlternateContent>
          <mc:Choice Requires="wpg">
            <w:drawing>
              <wp:anchor distT="103505" distB="0" distL="6400800" distR="6400800" simplePos="0" relativeHeight="251696128" behindDoc="0" locked="0" layoutInCell="1" allowOverlap="1" wp14:anchorId="374BD2B2" wp14:editId="72DECF9A">
                <wp:simplePos x="0" y="0"/>
                <wp:positionH relativeFrom="page">
                  <wp:posOffset>775335</wp:posOffset>
                </wp:positionH>
                <wp:positionV relativeFrom="page">
                  <wp:posOffset>6289040</wp:posOffset>
                </wp:positionV>
                <wp:extent cx="5982970" cy="3352800"/>
                <wp:effectExtent l="13335" t="12065" r="13970" b="6985"/>
                <wp:wrapTopAndBottom/>
                <wp:docPr id="108" name="Групиране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2970" cy="3352800"/>
                          <a:chOff x="1661" y="9974"/>
                          <a:chExt cx="9422" cy="5280"/>
                        </a:xfrm>
                      </wpg:grpSpPr>
                      <wps:wsp>
                        <wps:cNvPr id="109" name="Text Box 51"/>
                        <wps:cNvSpPr txBox="1">
                          <a:spLocks noChangeArrowheads="1"/>
                        </wps:cNvSpPr>
                        <wps:spPr bwMode="auto">
                          <a:xfrm>
                            <a:off x="1661" y="10180"/>
                            <a:ext cx="9422" cy="5073"/>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40" w:type="dxa"/>
                                  <w:right w:w="40" w:type="dxa"/>
                                </w:tblCellMar>
                                <w:tblLook w:val="0000" w:firstRow="0" w:lastRow="0" w:firstColumn="0" w:lastColumn="0" w:noHBand="0" w:noVBand="0"/>
                              </w:tblPr>
                              <w:tblGrid>
                                <w:gridCol w:w="2395"/>
                                <w:gridCol w:w="3154"/>
                                <w:gridCol w:w="3874"/>
                              </w:tblGrid>
                              <w:tr w:rsidR="002F0050" w14:paraId="76905949" w14:textId="77777777" w:rsidTr="006A1FC8">
                                <w:trPr>
                                  <w:trHeight w:hRule="exact" w:val="725"/>
                                </w:trPr>
                                <w:tc>
                                  <w:tcPr>
                                    <w:tcW w:w="2395" w:type="dxa"/>
                                    <w:shd w:val="clear" w:color="auto" w:fill="FF6600"/>
                                    <w:vAlign w:val="center"/>
                                  </w:tcPr>
                                  <w:p w14:paraId="1A0BAFFE" w14:textId="77777777" w:rsidR="002F0050" w:rsidRDefault="002F0050">
                                    <w:pPr>
                                      <w:pStyle w:val="Style59"/>
                                      <w:widowControl/>
                                      <w:spacing w:line="240" w:lineRule="auto"/>
                                      <w:ind w:left="696"/>
                                      <w:rPr>
                                        <w:rStyle w:val="FontStyle98"/>
                                      </w:rPr>
                                    </w:pPr>
                                    <w:r>
                                      <w:rPr>
                                        <w:rStyle w:val="FontStyle98"/>
                                      </w:rPr>
                                      <w:t>КЛАС</w:t>
                                    </w:r>
                                  </w:p>
                                </w:tc>
                                <w:tc>
                                  <w:tcPr>
                                    <w:tcW w:w="3154" w:type="dxa"/>
                                    <w:shd w:val="clear" w:color="auto" w:fill="FF6600"/>
                                    <w:vAlign w:val="center"/>
                                  </w:tcPr>
                                  <w:p w14:paraId="4D6B64AF" w14:textId="77777777" w:rsidR="002F0050" w:rsidRDefault="002F0050">
                                    <w:pPr>
                                      <w:pStyle w:val="Style59"/>
                                      <w:widowControl/>
                                      <w:ind w:left="62" w:right="53"/>
                                      <w:rPr>
                                        <w:rStyle w:val="FontStyle98"/>
                                      </w:rPr>
                                    </w:pPr>
                                    <w:r>
                                      <w:rPr>
                                        <w:rStyle w:val="FontStyle98"/>
                                      </w:rPr>
                                      <w:t>Степен на използваемост на терена, %</w:t>
                                    </w:r>
                                  </w:p>
                                </w:tc>
                                <w:tc>
                                  <w:tcPr>
                                    <w:tcW w:w="3874" w:type="dxa"/>
                                    <w:shd w:val="clear" w:color="auto" w:fill="FF6600"/>
                                    <w:vAlign w:val="center"/>
                                  </w:tcPr>
                                  <w:p w14:paraId="2C027D5E" w14:textId="77777777" w:rsidR="002F0050" w:rsidRDefault="002F0050">
                                    <w:pPr>
                                      <w:pStyle w:val="Style59"/>
                                      <w:widowControl/>
                                      <w:spacing w:line="240" w:lineRule="auto"/>
                                      <w:ind w:left="590"/>
                                      <w:rPr>
                                        <w:rStyle w:val="FontStyle98"/>
                                        <w:lang w:val="en-US"/>
                                      </w:rPr>
                                    </w:pPr>
                                    <w:r>
                                      <w:rPr>
                                        <w:rStyle w:val="FontStyle98"/>
                                      </w:rPr>
                                      <w:t>Достъпни ресурси,</w:t>
                                    </w:r>
                                    <w:r>
                                      <w:rPr>
                                        <w:rStyle w:val="FontStyle98"/>
                                        <w:lang w:val="en-US"/>
                                      </w:rPr>
                                      <w:t xml:space="preserve"> GWh</w:t>
                                    </w:r>
                                  </w:p>
                                </w:tc>
                              </w:tr>
                              <w:tr w:rsidR="002F0050" w14:paraId="4D2AF181" w14:textId="77777777" w:rsidTr="006A1FC8">
                                <w:trPr>
                                  <w:trHeight w:hRule="exact" w:val="350"/>
                                </w:trPr>
                                <w:tc>
                                  <w:tcPr>
                                    <w:tcW w:w="2395" w:type="dxa"/>
                                  </w:tcPr>
                                  <w:p w14:paraId="1ABE3311" w14:textId="77777777" w:rsidR="002F0050" w:rsidRDefault="002F0050">
                                    <w:pPr>
                                      <w:pStyle w:val="Style59"/>
                                      <w:widowControl/>
                                      <w:spacing w:line="240" w:lineRule="auto"/>
                                      <w:ind w:left="1046"/>
                                      <w:rPr>
                                        <w:rStyle w:val="FontStyle98"/>
                                      </w:rPr>
                                    </w:pPr>
                                    <w:r>
                                      <w:rPr>
                                        <w:rStyle w:val="FontStyle98"/>
                                      </w:rPr>
                                      <w:t>0</w:t>
                                    </w:r>
                                  </w:p>
                                </w:tc>
                                <w:tc>
                                  <w:tcPr>
                                    <w:tcW w:w="3154" w:type="dxa"/>
                                  </w:tcPr>
                                  <w:p w14:paraId="0DB9DC3C" w14:textId="77777777" w:rsidR="002F0050" w:rsidRDefault="002F0050">
                                    <w:pPr>
                                      <w:pStyle w:val="Style59"/>
                                      <w:widowControl/>
                                      <w:spacing w:line="240" w:lineRule="auto"/>
                                      <w:ind w:left="1373"/>
                                      <w:rPr>
                                        <w:rStyle w:val="FontStyle98"/>
                                      </w:rPr>
                                    </w:pPr>
                                    <w:r>
                                      <w:rPr>
                                        <w:rStyle w:val="FontStyle98"/>
                                      </w:rPr>
                                      <w:t>49.3</w:t>
                                    </w:r>
                                  </w:p>
                                </w:tc>
                                <w:tc>
                                  <w:tcPr>
                                    <w:tcW w:w="3874" w:type="dxa"/>
                                  </w:tcPr>
                                  <w:p w14:paraId="2E42A118" w14:textId="77777777" w:rsidR="002F0050" w:rsidRDefault="002F0050">
                                    <w:pPr>
                                      <w:pStyle w:val="Style59"/>
                                      <w:widowControl/>
                                      <w:spacing w:line="240" w:lineRule="auto"/>
                                      <w:ind w:right="1330"/>
                                      <w:jc w:val="right"/>
                                      <w:rPr>
                                        <w:rStyle w:val="FontStyle98"/>
                                      </w:rPr>
                                    </w:pPr>
                                    <w:r>
                                      <w:rPr>
                                        <w:rStyle w:val="FontStyle91"/>
                                      </w:rPr>
                                      <w:t xml:space="preserve">1 </w:t>
                                    </w:r>
                                    <w:r>
                                      <w:rPr>
                                        <w:rStyle w:val="FontStyle98"/>
                                      </w:rPr>
                                      <w:t>615</w:t>
                                    </w:r>
                                  </w:p>
                                </w:tc>
                              </w:tr>
                              <w:tr w:rsidR="002F0050" w14:paraId="347A4B0A" w14:textId="77777777" w:rsidTr="006A1FC8">
                                <w:trPr>
                                  <w:trHeight w:hRule="exact" w:val="360"/>
                                </w:trPr>
                                <w:tc>
                                  <w:tcPr>
                                    <w:tcW w:w="2395" w:type="dxa"/>
                                  </w:tcPr>
                                  <w:p w14:paraId="037FCF43" w14:textId="77777777" w:rsidR="002F0050" w:rsidRDefault="002F0050">
                                    <w:pPr>
                                      <w:pStyle w:val="Style59"/>
                                      <w:widowControl/>
                                      <w:spacing w:line="240" w:lineRule="auto"/>
                                      <w:ind w:left="1070"/>
                                      <w:rPr>
                                        <w:rStyle w:val="FontStyle98"/>
                                      </w:rPr>
                                    </w:pPr>
                                    <w:r>
                                      <w:rPr>
                                        <w:rStyle w:val="FontStyle98"/>
                                      </w:rPr>
                                      <w:t>1</w:t>
                                    </w:r>
                                  </w:p>
                                </w:tc>
                                <w:tc>
                                  <w:tcPr>
                                    <w:tcW w:w="3154" w:type="dxa"/>
                                  </w:tcPr>
                                  <w:p w14:paraId="593EF84F" w14:textId="77777777" w:rsidR="002F0050" w:rsidRDefault="002F0050">
                                    <w:pPr>
                                      <w:pStyle w:val="Style59"/>
                                      <w:widowControl/>
                                      <w:spacing w:line="240" w:lineRule="auto"/>
                                      <w:ind w:left="1378"/>
                                      <w:rPr>
                                        <w:rStyle w:val="FontStyle98"/>
                                      </w:rPr>
                                    </w:pPr>
                                    <w:r>
                                      <w:rPr>
                                        <w:rStyle w:val="FontStyle98"/>
                                      </w:rPr>
                                      <w:t>62.9</w:t>
                                    </w:r>
                                  </w:p>
                                </w:tc>
                                <w:tc>
                                  <w:tcPr>
                                    <w:tcW w:w="3874" w:type="dxa"/>
                                  </w:tcPr>
                                  <w:p w14:paraId="5FC8C6AA" w14:textId="77777777" w:rsidR="002F0050" w:rsidRDefault="002F0050">
                                    <w:pPr>
                                      <w:pStyle w:val="Style59"/>
                                      <w:widowControl/>
                                      <w:spacing w:line="240" w:lineRule="auto"/>
                                      <w:ind w:right="1325"/>
                                      <w:jc w:val="right"/>
                                      <w:rPr>
                                        <w:rStyle w:val="FontStyle98"/>
                                      </w:rPr>
                                    </w:pPr>
                                    <w:r>
                                      <w:rPr>
                                        <w:rStyle w:val="FontStyle98"/>
                                      </w:rPr>
                                      <w:t>18 522</w:t>
                                    </w:r>
                                  </w:p>
                                </w:tc>
                              </w:tr>
                              <w:tr w:rsidR="002F0050" w14:paraId="43526C1A" w14:textId="77777777" w:rsidTr="006A1FC8">
                                <w:trPr>
                                  <w:trHeight w:hRule="exact" w:val="360"/>
                                </w:trPr>
                                <w:tc>
                                  <w:tcPr>
                                    <w:tcW w:w="2395" w:type="dxa"/>
                                  </w:tcPr>
                                  <w:p w14:paraId="529D8BF5" w14:textId="77777777" w:rsidR="002F0050" w:rsidRDefault="002F0050">
                                    <w:pPr>
                                      <w:pStyle w:val="Style59"/>
                                      <w:widowControl/>
                                      <w:spacing w:line="240" w:lineRule="auto"/>
                                      <w:ind w:left="1037"/>
                                      <w:rPr>
                                        <w:rStyle w:val="FontStyle98"/>
                                      </w:rPr>
                                    </w:pPr>
                                    <w:r>
                                      <w:rPr>
                                        <w:rStyle w:val="FontStyle98"/>
                                      </w:rPr>
                                      <w:t>2</w:t>
                                    </w:r>
                                  </w:p>
                                </w:tc>
                                <w:tc>
                                  <w:tcPr>
                                    <w:tcW w:w="3154" w:type="dxa"/>
                                  </w:tcPr>
                                  <w:p w14:paraId="010F213B" w14:textId="77777777" w:rsidR="002F0050" w:rsidRDefault="002F0050">
                                    <w:pPr>
                                      <w:pStyle w:val="Style59"/>
                                      <w:widowControl/>
                                      <w:spacing w:line="240" w:lineRule="auto"/>
                                      <w:ind w:left="1378"/>
                                      <w:rPr>
                                        <w:rStyle w:val="FontStyle98"/>
                                      </w:rPr>
                                    </w:pPr>
                                    <w:r>
                                      <w:rPr>
                                        <w:rStyle w:val="FontStyle98"/>
                                      </w:rPr>
                                      <w:t>76.5</w:t>
                                    </w:r>
                                  </w:p>
                                </w:tc>
                                <w:tc>
                                  <w:tcPr>
                                    <w:tcW w:w="3874" w:type="dxa"/>
                                  </w:tcPr>
                                  <w:p w14:paraId="3C7A8523" w14:textId="77777777" w:rsidR="002F0050" w:rsidRDefault="002F0050">
                                    <w:pPr>
                                      <w:pStyle w:val="Style59"/>
                                      <w:widowControl/>
                                      <w:spacing w:line="240" w:lineRule="auto"/>
                                      <w:ind w:right="1325"/>
                                      <w:jc w:val="right"/>
                                      <w:rPr>
                                        <w:rStyle w:val="FontStyle98"/>
                                      </w:rPr>
                                    </w:pPr>
                                    <w:r>
                                      <w:rPr>
                                        <w:rStyle w:val="FontStyle98"/>
                                      </w:rPr>
                                      <w:t>12 229</w:t>
                                    </w:r>
                                  </w:p>
                                </w:tc>
                              </w:tr>
                              <w:tr w:rsidR="002F0050" w14:paraId="61CD2732" w14:textId="77777777" w:rsidTr="006A1FC8">
                                <w:trPr>
                                  <w:trHeight w:hRule="exact" w:val="360"/>
                                </w:trPr>
                                <w:tc>
                                  <w:tcPr>
                                    <w:tcW w:w="2395" w:type="dxa"/>
                                  </w:tcPr>
                                  <w:p w14:paraId="4C0A0553" w14:textId="77777777" w:rsidR="002F0050" w:rsidRDefault="002F0050">
                                    <w:pPr>
                                      <w:pStyle w:val="Style59"/>
                                      <w:widowControl/>
                                      <w:spacing w:line="240" w:lineRule="auto"/>
                                      <w:ind w:left="1042"/>
                                      <w:rPr>
                                        <w:rStyle w:val="FontStyle98"/>
                                      </w:rPr>
                                    </w:pPr>
                                    <w:r>
                                      <w:rPr>
                                        <w:rStyle w:val="FontStyle98"/>
                                      </w:rPr>
                                      <w:t>3</w:t>
                                    </w:r>
                                  </w:p>
                                </w:tc>
                                <w:tc>
                                  <w:tcPr>
                                    <w:tcW w:w="3154" w:type="dxa"/>
                                  </w:tcPr>
                                  <w:p w14:paraId="377B1FDD" w14:textId="77777777" w:rsidR="002F0050" w:rsidRDefault="002F0050">
                                    <w:pPr>
                                      <w:pStyle w:val="Style59"/>
                                      <w:widowControl/>
                                      <w:spacing w:line="240" w:lineRule="auto"/>
                                      <w:ind w:left="1378"/>
                                      <w:rPr>
                                        <w:rStyle w:val="FontStyle98"/>
                                      </w:rPr>
                                    </w:pPr>
                                    <w:r>
                                      <w:rPr>
                                        <w:rStyle w:val="FontStyle98"/>
                                      </w:rPr>
                                      <w:t>57.3</w:t>
                                    </w:r>
                                  </w:p>
                                </w:tc>
                                <w:tc>
                                  <w:tcPr>
                                    <w:tcW w:w="3874" w:type="dxa"/>
                                  </w:tcPr>
                                  <w:p w14:paraId="09822B8B" w14:textId="77777777" w:rsidR="002F0050" w:rsidRDefault="002F0050">
                                    <w:pPr>
                                      <w:pStyle w:val="Style59"/>
                                      <w:widowControl/>
                                      <w:spacing w:line="240" w:lineRule="auto"/>
                                      <w:ind w:right="1325"/>
                                      <w:jc w:val="right"/>
                                      <w:rPr>
                                        <w:rStyle w:val="FontStyle98"/>
                                      </w:rPr>
                                    </w:pPr>
                                    <w:r>
                                      <w:rPr>
                                        <w:rStyle w:val="FontStyle98"/>
                                      </w:rPr>
                                      <w:t>12 504</w:t>
                                    </w:r>
                                  </w:p>
                                </w:tc>
                              </w:tr>
                              <w:tr w:rsidR="002F0050" w14:paraId="4B01D517" w14:textId="77777777" w:rsidTr="006A1FC8">
                                <w:trPr>
                                  <w:trHeight w:hRule="exact" w:val="360"/>
                                </w:trPr>
                                <w:tc>
                                  <w:tcPr>
                                    <w:tcW w:w="2395" w:type="dxa"/>
                                  </w:tcPr>
                                  <w:p w14:paraId="16658FBE" w14:textId="77777777" w:rsidR="002F0050" w:rsidRDefault="002F0050">
                                    <w:pPr>
                                      <w:pStyle w:val="Style59"/>
                                      <w:widowControl/>
                                      <w:spacing w:line="240" w:lineRule="auto"/>
                                      <w:ind w:left="1037"/>
                                      <w:rPr>
                                        <w:rStyle w:val="FontStyle98"/>
                                      </w:rPr>
                                    </w:pPr>
                                    <w:r>
                                      <w:rPr>
                                        <w:rStyle w:val="FontStyle98"/>
                                      </w:rPr>
                                      <w:t>4</w:t>
                                    </w:r>
                                  </w:p>
                                </w:tc>
                                <w:tc>
                                  <w:tcPr>
                                    <w:tcW w:w="3154" w:type="dxa"/>
                                  </w:tcPr>
                                  <w:p w14:paraId="5148390D" w14:textId="77777777" w:rsidR="002F0050" w:rsidRDefault="002F0050">
                                    <w:pPr>
                                      <w:pStyle w:val="Style59"/>
                                      <w:widowControl/>
                                      <w:spacing w:line="240" w:lineRule="auto"/>
                                      <w:ind w:left="1378"/>
                                      <w:rPr>
                                        <w:rStyle w:val="FontStyle98"/>
                                      </w:rPr>
                                    </w:pPr>
                                    <w:r>
                                      <w:rPr>
                                        <w:rStyle w:val="FontStyle98"/>
                                      </w:rPr>
                                      <w:t>31.0</w:t>
                                    </w:r>
                                  </w:p>
                                </w:tc>
                                <w:tc>
                                  <w:tcPr>
                                    <w:tcW w:w="3874" w:type="dxa"/>
                                  </w:tcPr>
                                  <w:p w14:paraId="5AC17712" w14:textId="77777777" w:rsidR="002F0050" w:rsidRDefault="002F0050">
                                    <w:pPr>
                                      <w:pStyle w:val="Style59"/>
                                      <w:widowControl/>
                                      <w:spacing w:line="240" w:lineRule="auto"/>
                                      <w:ind w:right="1325"/>
                                      <w:jc w:val="right"/>
                                      <w:rPr>
                                        <w:rStyle w:val="FontStyle98"/>
                                      </w:rPr>
                                    </w:pPr>
                                    <w:r>
                                      <w:rPr>
                                        <w:rStyle w:val="FontStyle98"/>
                                      </w:rPr>
                                      <w:t>2 542</w:t>
                                    </w:r>
                                  </w:p>
                                </w:tc>
                              </w:tr>
                              <w:tr w:rsidR="002F0050" w14:paraId="059A106B" w14:textId="77777777" w:rsidTr="006A1FC8">
                                <w:trPr>
                                  <w:trHeight w:hRule="exact" w:val="557"/>
                                </w:trPr>
                                <w:tc>
                                  <w:tcPr>
                                    <w:tcW w:w="2395" w:type="dxa"/>
                                    <w:shd w:val="clear" w:color="auto" w:fill="FF6600"/>
                                    <w:vAlign w:val="center"/>
                                  </w:tcPr>
                                  <w:p w14:paraId="2058AE3F" w14:textId="77777777" w:rsidR="002F0050" w:rsidRDefault="002F0050">
                                    <w:pPr>
                                      <w:pStyle w:val="Style59"/>
                                      <w:widowControl/>
                                      <w:spacing w:line="240" w:lineRule="auto"/>
                                      <w:ind w:left="686"/>
                                      <w:rPr>
                                        <w:rStyle w:val="FontStyle98"/>
                                      </w:rPr>
                                    </w:pPr>
                                    <w:r>
                                      <w:rPr>
                                        <w:rStyle w:val="FontStyle98"/>
                                      </w:rPr>
                                      <w:t>КЛАС</w:t>
                                    </w:r>
                                  </w:p>
                                </w:tc>
                                <w:tc>
                                  <w:tcPr>
                                    <w:tcW w:w="3154" w:type="dxa"/>
                                    <w:shd w:val="clear" w:color="auto" w:fill="FF6600"/>
                                    <w:vAlign w:val="center"/>
                                  </w:tcPr>
                                  <w:p w14:paraId="05216707" w14:textId="77777777" w:rsidR="002F0050" w:rsidRDefault="002F0050">
                                    <w:pPr>
                                      <w:pStyle w:val="Style59"/>
                                      <w:widowControl/>
                                      <w:ind w:left="53" w:right="53"/>
                                      <w:rPr>
                                        <w:rStyle w:val="FontStyle98"/>
                                      </w:rPr>
                                    </w:pPr>
                                    <w:r>
                                      <w:rPr>
                                        <w:rStyle w:val="FontStyle98"/>
                                      </w:rPr>
                                      <w:t>Степен на използваемост на терена, %</w:t>
                                    </w:r>
                                  </w:p>
                                </w:tc>
                                <w:tc>
                                  <w:tcPr>
                                    <w:tcW w:w="3874" w:type="dxa"/>
                                    <w:shd w:val="clear" w:color="auto" w:fill="FF6600"/>
                                    <w:vAlign w:val="center"/>
                                  </w:tcPr>
                                  <w:p w14:paraId="6D7A3D99" w14:textId="77777777" w:rsidR="002F0050" w:rsidRDefault="002F0050">
                                    <w:pPr>
                                      <w:pStyle w:val="Style59"/>
                                      <w:widowControl/>
                                      <w:spacing w:line="240" w:lineRule="auto"/>
                                      <w:ind w:left="586"/>
                                      <w:rPr>
                                        <w:rStyle w:val="FontStyle98"/>
                                        <w:lang w:val="en-US"/>
                                      </w:rPr>
                                    </w:pPr>
                                    <w:r>
                                      <w:rPr>
                                        <w:rStyle w:val="FontStyle98"/>
                                      </w:rPr>
                                      <w:t>Достъпни ресурси,</w:t>
                                    </w:r>
                                    <w:r>
                                      <w:rPr>
                                        <w:rStyle w:val="FontStyle98"/>
                                        <w:lang w:val="en-US"/>
                                      </w:rPr>
                                      <w:t xml:space="preserve"> GWh</w:t>
                                    </w:r>
                                  </w:p>
                                </w:tc>
                              </w:tr>
                              <w:tr w:rsidR="002F0050" w14:paraId="1B1CFCD8" w14:textId="77777777" w:rsidTr="006A1FC8">
                                <w:trPr>
                                  <w:trHeight w:hRule="exact" w:val="350"/>
                                </w:trPr>
                                <w:tc>
                                  <w:tcPr>
                                    <w:tcW w:w="2395" w:type="dxa"/>
                                  </w:tcPr>
                                  <w:p w14:paraId="027499D7" w14:textId="77777777" w:rsidR="002F0050" w:rsidRDefault="002F0050">
                                    <w:pPr>
                                      <w:pStyle w:val="Style59"/>
                                      <w:widowControl/>
                                      <w:spacing w:line="240" w:lineRule="auto"/>
                                      <w:ind w:left="1042"/>
                                      <w:rPr>
                                        <w:rStyle w:val="FontStyle98"/>
                                      </w:rPr>
                                    </w:pPr>
                                    <w:r>
                                      <w:rPr>
                                        <w:rStyle w:val="FontStyle98"/>
                                      </w:rPr>
                                      <w:t>5</w:t>
                                    </w:r>
                                  </w:p>
                                </w:tc>
                                <w:tc>
                                  <w:tcPr>
                                    <w:tcW w:w="3154" w:type="dxa"/>
                                  </w:tcPr>
                                  <w:p w14:paraId="4E3E6CBA" w14:textId="77777777" w:rsidR="002F0050" w:rsidRDefault="002F0050">
                                    <w:pPr>
                                      <w:pStyle w:val="Style59"/>
                                      <w:widowControl/>
                                      <w:spacing w:line="240" w:lineRule="auto"/>
                                      <w:ind w:left="1373"/>
                                      <w:rPr>
                                        <w:rStyle w:val="FontStyle98"/>
                                      </w:rPr>
                                    </w:pPr>
                                    <w:r>
                                      <w:rPr>
                                        <w:rStyle w:val="FontStyle98"/>
                                      </w:rPr>
                                      <w:t>32.5</w:t>
                                    </w:r>
                                  </w:p>
                                </w:tc>
                                <w:tc>
                                  <w:tcPr>
                                    <w:tcW w:w="3874" w:type="dxa"/>
                                  </w:tcPr>
                                  <w:p w14:paraId="4BDDE813" w14:textId="77777777" w:rsidR="002F0050" w:rsidRDefault="002F0050">
                                    <w:pPr>
                                      <w:pStyle w:val="Style59"/>
                                      <w:widowControl/>
                                      <w:spacing w:line="240" w:lineRule="auto"/>
                                      <w:ind w:right="1325"/>
                                      <w:jc w:val="right"/>
                                      <w:rPr>
                                        <w:rStyle w:val="FontStyle98"/>
                                      </w:rPr>
                                    </w:pPr>
                                    <w:r>
                                      <w:rPr>
                                        <w:rStyle w:val="FontStyle98"/>
                                      </w:rPr>
                                      <w:t>1 200</w:t>
                                    </w:r>
                                  </w:p>
                                </w:tc>
                              </w:tr>
                              <w:tr w:rsidR="002F0050" w14:paraId="2C370426" w14:textId="77777777" w:rsidTr="006A1FC8">
                                <w:trPr>
                                  <w:trHeight w:hRule="exact" w:val="350"/>
                                </w:trPr>
                                <w:tc>
                                  <w:tcPr>
                                    <w:tcW w:w="2395" w:type="dxa"/>
                                  </w:tcPr>
                                  <w:p w14:paraId="421C9913" w14:textId="77777777" w:rsidR="002F0050" w:rsidRDefault="002F0050">
                                    <w:pPr>
                                      <w:pStyle w:val="Style59"/>
                                      <w:widowControl/>
                                      <w:spacing w:line="240" w:lineRule="auto"/>
                                      <w:ind w:left="1037"/>
                                      <w:rPr>
                                        <w:rStyle w:val="FontStyle98"/>
                                      </w:rPr>
                                    </w:pPr>
                                    <w:r>
                                      <w:rPr>
                                        <w:rStyle w:val="FontStyle98"/>
                                      </w:rPr>
                                      <w:t>6</w:t>
                                    </w:r>
                                  </w:p>
                                </w:tc>
                                <w:tc>
                                  <w:tcPr>
                                    <w:tcW w:w="3154" w:type="dxa"/>
                                  </w:tcPr>
                                  <w:p w14:paraId="5E2946FE" w14:textId="77777777" w:rsidR="002F0050" w:rsidRDefault="002F0050">
                                    <w:pPr>
                                      <w:pStyle w:val="Style59"/>
                                      <w:widowControl/>
                                      <w:spacing w:line="240" w:lineRule="auto"/>
                                      <w:ind w:left="1368"/>
                                      <w:rPr>
                                        <w:rStyle w:val="FontStyle98"/>
                                      </w:rPr>
                                    </w:pPr>
                                    <w:r>
                                      <w:rPr>
                                        <w:rStyle w:val="FontStyle98"/>
                                      </w:rPr>
                                      <w:t>28.4</w:t>
                                    </w:r>
                                  </w:p>
                                </w:tc>
                                <w:tc>
                                  <w:tcPr>
                                    <w:tcW w:w="3874" w:type="dxa"/>
                                  </w:tcPr>
                                  <w:p w14:paraId="709556FC" w14:textId="77777777" w:rsidR="002F0050" w:rsidRDefault="002F0050">
                                    <w:pPr>
                                      <w:pStyle w:val="Style59"/>
                                      <w:widowControl/>
                                      <w:spacing w:line="240" w:lineRule="auto"/>
                                      <w:ind w:right="1334"/>
                                      <w:jc w:val="right"/>
                                      <w:rPr>
                                        <w:rStyle w:val="FontStyle98"/>
                                      </w:rPr>
                                    </w:pPr>
                                    <w:r>
                                      <w:rPr>
                                        <w:rStyle w:val="FontStyle98"/>
                                      </w:rPr>
                                      <w:t>1 715</w:t>
                                    </w:r>
                                  </w:p>
                                </w:tc>
                              </w:tr>
                              <w:tr w:rsidR="002F0050" w14:paraId="4A583876" w14:textId="77777777" w:rsidTr="006A1FC8">
                                <w:trPr>
                                  <w:trHeight w:hRule="exact" w:val="355"/>
                                </w:trPr>
                                <w:tc>
                                  <w:tcPr>
                                    <w:tcW w:w="2395" w:type="dxa"/>
                                  </w:tcPr>
                                  <w:p w14:paraId="55A6F05B" w14:textId="77777777" w:rsidR="002F0050" w:rsidRDefault="002F0050">
                                    <w:pPr>
                                      <w:pStyle w:val="Style59"/>
                                      <w:widowControl/>
                                      <w:spacing w:line="240" w:lineRule="auto"/>
                                      <w:ind w:left="1042"/>
                                      <w:rPr>
                                        <w:rStyle w:val="FontStyle98"/>
                                      </w:rPr>
                                    </w:pPr>
                                    <w:r>
                                      <w:rPr>
                                        <w:rStyle w:val="FontStyle98"/>
                                      </w:rPr>
                                      <w:t>7</w:t>
                                    </w:r>
                                  </w:p>
                                </w:tc>
                                <w:tc>
                                  <w:tcPr>
                                    <w:tcW w:w="3154" w:type="dxa"/>
                                  </w:tcPr>
                                  <w:p w14:paraId="005FC900" w14:textId="77777777" w:rsidR="002F0050" w:rsidRDefault="002F0050">
                                    <w:pPr>
                                      <w:pStyle w:val="Style59"/>
                                      <w:widowControl/>
                                      <w:spacing w:line="240" w:lineRule="auto"/>
                                      <w:ind w:left="1378"/>
                                      <w:rPr>
                                        <w:rStyle w:val="FontStyle98"/>
                                      </w:rPr>
                                    </w:pPr>
                                    <w:r>
                                      <w:rPr>
                                        <w:rStyle w:val="FontStyle98"/>
                                      </w:rPr>
                                      <w:t>86.4</w:t>
                                    </w:r>
                                  </w:p>
                                </w:tc>
                                <w:tc>
                                  <w:tcPr>
                                    <w:tcW w:w="3874" w:type="dxa"/>
                                  </w:tcPr>
                                  <w:p w14:paraId="75AEB4BA" w14:textId="77777777" w:rsidR="002F0050" w:rsidRDefault="002F0050">
                                    <w:pPr>
                                      <w:pStyle w:val="Style59"/>
                                      <w:widowControl/>
                                      <w:spacing w:line="240" w:lineRule="auto"/>
                                      <w:ind w:right="1325"/>
                                      <w:jc w:val="right"/>
                                      <w:rPr>
                                        <w:rStyle w:val="FontStyle98"/>
                                      </w:rPr>
                                    </w:pPr>
                                    <w:r>
                                      <w:rPr>
                                        <w:rStyle w:val="FontStyle98"/>
                                      </w:rPr>
                                      <w:t>3 872</w:t>
                                    </w:r>
                                  </w:p>
                                </w:tc>
                              </w:tr>
                              <w:tr w:rsidR="002F0050" w14:paraId="51C56B8F" w14:textId="77777777" w:rsidTr="006A1FC8">
                                <w:trPr>
                                  <w:trHeight w:hRule="exact" w:val="355"/>
                                </w:trPr>
                                <w:tc>
                                  <w:tcPr>
                                    <w:tcW w:w="2395" w:type="dxa"/>
                                  </w:tcPr>
                                  <w:p w14:paraId="357AD684" w14:textId="77777777" w:rsidR="002F0050" w:rsidRDefault="002F0050">
                                    <w:pPr>
                                      <w:pStyle w:val="Style59"/>
                                      <w:widowControl/>
                                      <w:spacing w:line="240" w:lineRule="auto"/>
                                      <w:ind w:left="1042"/>
                                      <w:rPr>
                                        <w:rStyle w:val="FontStyle98"/>
                                      </w:rPr>
                                    </w:pPr>
                                    <w:r>
                                      <w:rPr>
                                        <w:rStyle w:val="FontStyle98"/>
                                      </w:rPr>
                                      <w:t>8</w:t>
                                    </w:r>
                                  </w:p>
                                </w:tc>
                                <w:tc>
                                  <w:tcPr>
                                    <w:tcW w:w="3154" w:type="dxa"/>
                                  </w:tcPr>
                                  <w:p w14:paraId="44846304" w14:textId="77777777" w:rsidR="002F0050" w:rsidRDefault="002F0050">
                                    <w:pPr>
                                      <w:pStyle w:val="Style59"/>
                                      <w:widowControl/>
                                      <w:spacing w:line="240" w:lineRule="auto"/>
                                      <w:ind w:left="1368"/>
                                      <w:rPr>
                                        <w:rStyle w:val="FontStyle98"/>
                                      </w:rPr>
                                    </w:pPr>
                                    <w:r>
                                      <w:rPr>
                                        <w:rStyle w:val="FontStyle98"/>
                                      </w:rPr>
                                      <w:t>25.0</w:t>
                                    </w:r>
                                  </w:p>
                                </w:tc>
                                <w:tc>
                                  <w:tcPr>
                                    <w:tcW w:w="3874" w:type="dxa"/>
                                  </w:tcPr>
                                  <w:p w14:paraId="25D75ADC" w14:textId="77777777" w:rsidR="002F0050" w:rsidRDefault="002F0050">
                                    <w:pPr>
                                      <w:pStyle w:val="Style59"/>
                                      <w:widowControl/>
                                      <w:spacing w:line="240" w:lineRule="auto"/>
                                      <w:ind w:right="1325"/>
                                      <w:jc w:val="right"/>
                                      <w:rPr>
                                        <w:rStyle w:val="FontStyle98"/>
                                      </w:rPr>
                                    </w:pPr>
                                    <w:r>
                                      <w:rPr>
                                        <w:rStyle w:val="FontStyle98"/>
                                      </w:rPr>
                                      <w:t>8 057</w:t>
                                    </w:r>
                                  </w:p>
                                </w:tc>
                              </w:tr>
                              <w:tr w:rsidR="002F0050" w14:paraId="1F8899B7" w14:textId="77777777" w:rsidTr="006A1FC8">
                                <w:trPr>
                                  <w:trHeight w:hRule="exact" w:val="590"/>
                                </w:trPr>
                                <w:tc>
                                  <w:tcPr>
                                    <w:tcW w:w="2395" w:type="dxa"/>
                                    <w:shd w:val="clear" w:color="auto" w:fill="FF6600"/>
                                    <w:vAlign w:val="center"/>
                                  </w:tcPr>
                                  <w:p w14:paraId="1DBC2B49" w14:textId="77777777" w:rsidR="002F0050" w:rsidRDefault="002F0050">
                                    <w:pPr>
                                      <w:pStyle w:val="Style59"/>
                                      <w:widowControl/>
                                      <w:spacing w:line="240" w:lineRule="auto"/>
                                      <w:ind w:left="1627"/>
                                      <w:rPr>
                                        <w:rStyle w:val="FontStyle98"/>
                                      </w:rPr>
                                    </w:pPr>
                                    <w:r>
                                      <w:rPr>
                                        <w:rStyle w:val="FontStyle98"/>
                                      </w:rPr>
                                      <w:t>Общо</w:t>
                                    </w:r>
                                  </w:p>
                                </w:tc>
                                <w:tc>
                                  <w:tcPr>
                                    <w:tcW w:w="3154" w:type="dxa"/>
                                    <w:shd w:val="clear" w:color="auto" w:fill="FF6600"/>
                                  </w:tcPr>
                                  <w:p w14:paraId="56D55D4B" w14:textId="77777777" w:rsidR="002F0050" w:rsidRDefault="002F0050">
                                    <w:pPr>
                                      <w:pStyle w:val="Style19"/>
                                      <w:widowControl/>
                                    </w:pPr>
                                  </w:p>
                                </w:tc>
                                <w:tc>
                                  <w:tcPr>
                                    <w:tcW w:w="3874" w:type="dxa"/>
                                    <w:shd w:val="clear" w:color="auto" w:fill="FF6600"/>
                                    <w:vAlign w:val="center"/>
                                  </w:tcPr>
                                  <w:p w14:paraId="5268F4EA" w14:textId="77777777" w:rsidR="002F0050" w:rsidRDefault="002F0050">
                                    <w:pPr>
                                      <w:pStyle w:val="Style66"/>
                                      <w:widowControl/>
                                      <w:ind w:left="1238" w:right="1248"/>
                                      <w:rPr>
                                        <w:rStyle w:val="FontStyle91"/>
                                        <w:lang w:val="en-US"/>
                                      </w:rPr>
                                    </w:pPr>
                                    <w:r>
                                      <w:rPr>
                                        <w:rStyle w:val="FontStyle91"/>
                                      </w:rPr>
                                      <w:t>62 256 (5 354</w:t>
                                    </w:r>
                                    <w:r>
                                      <w:rPr>
                                        <w:rStyle w:val="FontStyle91"/>
                                        <w:lang w:val="en-US"/>
                                      </w:rPr>
                                      <w:t xml:space="preserve"> ktoc)</w:t>
                                    </w:r>
                                  </w:p>
                                </w:tc>
                              </w:tr>
                            </w:tbl>
                            <w:p w14:paraId="567DB9C0" w14:textId="77777777" w:rsidR="002F0050" w:rsidRDefault="002F0050" w:rsidP="002F0050"/>
                          </w:txbxContent>
                        </wps:txbx>
                        <wps:bodyPr rot="0" vert="horz" wrap="square" lIns="0" tIns="0" rIns="0" bIns="0" anchor="t" anchorCtr="0" upright="1">
                          <a:noAutofit/>
                        </wps:bodyPr>
                      </wps:wsp>
                      <wps:wsp>
                        <wps:cNvPr id="110" name="Text Box 52"/>
                        <wps:cNvSpPr txBox="1">
                          <a:spLocks noChangeArrowheads="1"/>
                        </wps:cNvSpPr>
                        <wps:spPr bwMode="auto">
                          <a:xfrm>
                            <a:off x="1733" y="9974"/>
                            <a:ext cx="5117" cy="212"/>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304BE466" w14:textId="77777777" w:rsidR="002F0050" w:rsidRDefault="002F0050" w:rsidP="002F0050">
                              <w:pPr>
                                <w:pStyle w:val="Style24"/>
                                <w:widowControl/>
                                <w:spacing w:line="240" w:lineRule="auto"/>
                                <w:jc w:val="both"/>
                                <w:rPr>
                                  <w:rStyle w:val="FontStyle82"/>
                                  <w:u w:val="single"/>
                                </w:rPr>
                              </w:pPr>
                              <w:r>
                                <w:rPr>
                                  <w:rStyle w:val="FontStyle82"/>
                                  <w:u w:val="single"/>
                                </w:rPr>
                                <w:t>Таблица 14: Достъпен потенциал на вятърната енергия</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4BD2B2" id="Групиране 108" o:spid="_x0000_s1069" style="position:absolute;margin-left:61.05pt;margin-top:495.2pt;width:471.1pt;height:264pt;z-index:251696128;mso-wrap-distance-left:7in;mso-wrap-distance-top:8.15pt;mso-wrap-distance-right:7in;mso-position-horizontal-relative:page;mso-position-vertical-relative:page" coordorigin="1661,9974" coordsize="9422,5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">
                <v:shape id="Text Box 51" o:spid="_x0000_s1070" type="#_x0000_t202" style="position:absolute;left:1661;top:10180;width:9422;height:5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" filled="f" strokecolor="white" strokeweight="0">
                  <v:textbox inset="0,0,0,0">
                    <w:txbxContent>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40" w:type="dxa"/>
                            <w:right w:w="40" w:type="dxa"/>
                          </w:tblCellMar>
                          <w:tblLook w:val="0000" w:firstRow="0" w:lastRow="0" w:firstColumn="0" w:lastColumn="0" w:noHBand="0" w:noVBand="0"/>
                        </w:tblPr>
                        <w:tblGrid>
                          <w:gridCol w:w="2395"/>
                          <w:gridCol w:w="3154"/>
                          <w:gridCol w:w="3874"/>
                        </w:tblGrid>
                        <w:tr w:rsidR="002F0050" w14:paraId="76905949" w14:textId="77777777" w:rsidTr="006A1FC8">
                          <w:trPr>
                            <w:trHeight w:hRule="exact" w:val="725"/>
                          </w:trPr>
                          <w:tc>
                            <w:tcPr>
                              <w:tcW w:w="2395" w:type="dxa"/>
                              <w:shd w:val="clear" w:color="auto" w:fill="FF6600"/>
                              <w:vAlign w:val="center"/>
                            </w:tcPr>
                            <w:p w14:paraId="1A0BAFFE" w14:textId="77777777" w:rsidR="002F0050" w:rsidRDefault="002F0050">
                              <w:pPr>
                                <w:pStyle w:val="Style59"/>
                                <w:widowControl/>
                                <w:spacing w:line="240" w:lineRule="auto"/>
                                <w:ind w:left="696"/>
                                <w:rPr>
                                  <w:rStyle w:val="FontStyle98"/>
                                </w:rPr>
                              </w:pPr>
                              <w:r>
                                <w:rPr>
                                  <w:rStyle w:val="FontStyle98"/>
                                </w:rPr>
                                <w:t>КЛАС</w:t>
                              </w:r>
                            </w:p>
                          </w:tc>
                          <w:tc>
                            <w:tcPr>
                              <w:tcW w:w="3154" w:type="dxa"/>
                              <w:shd w:val="clear" w:color="auto" w:fill="FF6600"/>
                              <w:vAlign w:val="center"/>
                            </w:tcPr>
                            <w:p w14:paraId="4D6B64AF" w14:textId="77777777" w:rsidR="002F0050" w:rsidRDefault="002F0050">
                              <w:pPr>
                                <w:pStyle w:val="Style59"/>
                                <w:widowControl/>
                                <w:ind w:left="62" w:right="53"/>
                                <w:rPr>
                                  <w:rStyle w:val="FontStyle98"/>
                                </w:rPr>
                              </w:pPr>
                              <w:r>
                                <w:rPr>
                                  <w:rStyle w:val="FontStyle98"/>
                                </w:rPr>
                                <w:t>Степен на използваемост на терена, %</w:t>
                              </w:r>
                            </w:p>
                          </w:tc>
                          <w:tc>
                            <w:tcPr>
                              <w:tcW w:w="3874" w:type="dxa"/>
                              <w:shd w:val="clear" w:color="auto" w:fill="FF6600"/>
                              <w:vAlign w:val="center"/>
                            </w:tcPr>
                            <w:p w14:paraId="2C027D5E" w14:textId="77777777" w:rsidR="002F0050" w:rsidRDefault="002F0050">
                              <w:pPr>
                                <w:pStyle w:val="Style59"/>
                                <w:widowControl/>
                                <w:spacing w:line="240" w:lineRule="auto"/>
                                <w:ind w:left="590"/>
                                <w:rPr>
                                  <w:rStyle w:val="FontStyle98"/>
                                  <w:lang w:val="en-US"/>
                                </w:rPr>
                              </w:pPr>
                              <w:r>
                                <w:rPr>
                                  <w:rStyle w:val="FontStyle98"/>
                                </w:rPr>
                                <w:t>Достъпни ресурси,</w:t>
                              </w:r>
                              <w:r>
                                <w:rPr>
                                  <w:rStyle w:val="FontStyle98"/>
                                  <w:lang w:val="en-US"/>
                                </w:rPr>
                                <w:t xml:space="preserve"> GWh</w:t>
                              </w:r>
                            </w:p>
                          </w:tc>
                        </w:tr>
                        <w:tr w:rsidR="002F0050" w14:paraId="4D2AF181" w14:textId="77777777" w:rsidTr="006A1FC8">
                          <w:trPr>
                            <w:trHeight w:hRule="exact" w:val="350"/>
                          </w:trPr>
                          <w:tc>
                            <w:tcPr>
                              <w:tcW w:w="2395" w:type="dxa"/>
                            </w:tcPr>
                            <w:p w14:paraId="1ABE3311" w14:textId="77777777" w:rsidR="002F0050" w:rsidRDefault="002F0050">
                              <w:pPr>
                                <w:pStyle w:val="Style59"/>
                                <w:widowControl/>
                                <w:spacing w:line="240" w:lineRule="auto"/>
                                <w:ind w:left="1046"/>
                                <w:rPr>
                                  <w:rStyle w:val="FontStyle98"/>
                                </w:rPr>
                              </w:pPr>
                              <w:r>
                                <w:rPr>
                                  <w:rStyle w:val="FontStyle98"/>
                                </w:rPr>
                                <w:t>0</w:t>
                              </w:r>
                            </w:p>
                          </w:tc>
                          <w:tc>
                            <w:tcPr>
                              <w:tcW w:w="3154" w:type="dxa"/>
                            </w:tcPr>
                            <w:p w14:paraId="0DB9DC3C" w14:textId="77777777" w:rsidR="002F0050" w:rsidRDefault="002F0050">
                              <w:pPr>
                                <w:pStyle w:val="Style59"/>
                                <w:widowControl/>
                                <w:spacing w:line="240" w:lineRule="auto"/>
                                <w:ind w:left="1373"/>
                                <w:rPr>
                                  <w:rStyle w:val="FontStyle98"/>
                                </w:rPr>
                              </w:pPr>
                              <w:r>
                                <w:rPr>
                                  <w:rStyle w:val="FontStyle98"/>
                                </w:rPr>
                                <w:t>49.3</w:t>
                              </w:r>
                            </w:p>
                          </w:tc>
                          <w:tc>
                            <w:tcPr>
                              <w:tcW w:w="3874" w:type="dxa"/>
                            </w:tcPr>
                            <w:p w14:paraId="2E42A118" w14:textId="77777777" w:rsidR="002F0050" w:rsidRDefault="002F0050">
                              <w:pPr>
                                <w:pStyle w:val="Style59"/>
                                <w:widowControl/>
                                <w:spacing w:line="240" w:lineRule="auto"/>
                                <w:ind w:right="1330"/>
                                <w:jc w:val="right"/>
                                <w:rPr>
                                  <w:rStyle w:val="FontStyle98"/>
                                </w:rPr>
                              </w:pPr>
                              <w:r>
                                <w:rPr>
                                  <w:rStyle w:val="FontStyle91"/>
                                </w:rPr>
                                <w:t xml:space="preserve">1 </w:t>
                              </w:r>
                              <w:r>
                                <w:rPr>
                                  <w:rStyle w:val="FontStyle98"/>
                                </w:rPr>
                                <w:t>615</w:t>
                              </w:r>
                            </w:p>
                          </w:tc>
                        </w:tr>
                        <w:tr w:rsidR="002F0050" w14:paraId="347A4B0A" w14:textId="77777777" w:rsidTr="006A1FC8">
                          <w:trPr>
                            <w:trHeight w:hRule="exact" w:val="360"/>
                          </w:trPr>
                          <w:tc>
                            <w:tcPr>
                              <w:tcW w:w="2395" w:type="dxa"/>
                            </w:tcPr>
                            <w:p w14:paraId="037FCF43" w14:textId="77777777" w:rsidR="002F0050" w:rsidRDefault="002F0050">
                              <w:pPr>
                                <w:pStyle w:val="Style59"/>
                                <w:widowControl/>
                                <w:spacing w:line="240" w:lineRule="auto"/>
                                <w:ind w:left="1070"/>
                                <w:rPr>
                                  <w:rStyle w:val="FontStyle98"/>
                                </w:rPr>
                              </w:pPr>
                              <w:r>
                                <w:rPr>
                                  <w:rStyle w:val="FontStyle98"/>
                                </w:rPr>
                                <w:t>1</w:t>
                              </w:r>
                            </w:p>
                          </w:tc>
                          <w:tc>
                            <w:tcPr>
                              <w:tcW w:w="3154" w:type="dxa"/>
                            </w:tcPr>
                            <w:p w14:paraId="593EF84F" w14:textId="77777777" w:rsidR="002F0050" w:rsidRDefault="002F0050">
                              <w:pPr>
                                <w:pStyle w:val="Style59"/>
                                <w:widowControl/>
                                <w:spacing w:line="240" w:lineRule="auto"/>
                                <w:ind w:left="1378"/>
                                <w:rPr>
                                  <w:rStyle w:val="FontStyle98"/>
                                </w:rPr>
                              </w:pPr>
                              <w:r>
                                <w:rPr>
                                  <w:rStyle w:val="FontStyle98"/>
                                </w:rPr>
                                <w:t>62.9</w:t>
                              </w:r>
                            </w:p>
                          </w:tc>
                          <w:tc>
                            <w:tcPr>
                              <w:tcW w:w="3874" w:type="dxa"/>
                            </w:tcPr>
                            <w:p w14:paraId="5FC8C6AA" w14:textId="77777777" w:rsidR="002F0050" w:rsidRDefault="002F0050">
                              <w:pPr>
                                <w:pStyle w:val="Style59"/>
                                <w:widowControl/>
                                <w:spacing w:line="240" w:lineRule="auto"/>
                                <w:ind w:right="1325"/>
                                <w:jc w:val="right"/>
                                <w:rPr>
                                  <w:rStyle w:val="FontStyle98"/>
                                </w:rPr>
                              </w:pPr>
                              <w:r>
                                <w:rPr>
                                  <w:rStyle w:val="FontStyle98"/>
                                </w:rPr>
                                <w:t>18 522</w:t>
                              </w:r>
                            </w:p>
                          </w:tc>
                        </w:tr>
                        <w:tr w:rsidR="002F0050" w14:paraId="43526C1A" w14:textId="77777777" w:rsidTr="006A1FC8">
                          <w:trPr>
                            <w:trHeight w:hRule="exact" w:val="360"/>
                          </w:trPr>
                          <w:tc>
                            <w:tcPr>
                              <w:tcW w:w="2395" w:type="dxa"/>
                            </w:tcPr>
                            <w:p w14:paraId="529D8BF5" w14:textId="77777777" w:rsidR="002F0050" w:rsidRDefault="002F0050">
                              <w:pPr>
                                <w:pStyle w:val="Style59"/>
                                <w:widowControl/>
                                <w:spacing w:line="240" w:lineRule="auto"/>
                                <w:ind w:left="1037"/>
                                <w:rPr>
                                  <w:rStyle w:val="FontStyle98"/>
                                </w:rPr>
                              </w:pPr>
                              <w:r>
                                <w:rPr>
                                  <w:rStyle w:val="FontStyle98"/>
                                </w:rPr>
                                <w:t>2</w:t>
                              </w:r>
                            </w:p>
                          </w:tc>
                          <w:tc>
                            <w:tcPr>
                              <w:tcW w:w="3154" w:type="dxa"/>
                            </w:tcPr>
                            <w:p w14:paraId="010F213B" w14:textId="77777777" w:rsidR="002F0050" w:rsidRDefault="002F0050">
                              <w:pPr>
                                <w:pStyle w:val="Style59"/>
                                <w:widowControl/>
                                <w:spacing w:line="240" w:lineRule="auto"/>
                                <w:ind w:left="1378"/>
                                <w:rPr>
                                  <w:rStyle w:val="FontStyle98"/>
                                </w:rPr>
                              </w:pPr>
                              <w:r>
                                <w:rPr>
                                  <w:rStyle w:val="FontStyle98"/>
                                </w:rPr>
                                <w:t>76.5</w:t>
                              </w:r>
                            </w:p>
                          </w:tc>
                          <w:tc>
                            <w:tcPr>
                              <w:tcW w:w="3874" w:type="dxa"/>
                            </w:tcPr>
                            <w:p w14:paraId="3C7A8523" w14:textId="77777777" w:rsidR="002F0050" w:rsidRDefault="002F0050">
                              <w:pPr>
                                <w:pStyle w:val="Style59"/>
                                <w:widowControl/>
                                <w:spacing w:line="240" w:lineRule="auto"/>
                                <w:ind w:right="1325"/>
                                <w:jc w:val="right"/>
                                <w:rPr>
                                  <w:rStyle w:val="FontStyle98"/>
                                </w:rPr>
                              </w:pPr>
                              <w:r>
                                <w:rPr>
                                  <w:rStyle w:val="FontStyle98"/>
                                </w:rPr>
                                <w:t>12 229</w:t>
                              </w:r>
                            </w:p>
                          </w:tc>
                        </w:tr>
                        <w:tr w:rsidR="002F0050" w14:paraId="61CD2732" w14:textId="77777777" w:rsidTr="006A1FC8">
                          <w:trPr>
                            <w:trHeight w:hRule="exact" w:val="360"/>
                          </w:trPr>
                          <w:tc>
                            <w:tcPr>
                              <w:tcW w:w="2395" w:type="dxa"/>
                            </w:tcPr>
                            <w:p w14:paraId="4C0A0553" w14:textId="77777777" w:rsidR="002F0050" w:rsidRDefault="002F0050">
                              <w:pPr>
                                <w:pStyle w:val="Style59"/>
                                <w:widowControl/>
                                <w:spacing w:line="240" w:lineRule="auto"/>
                                <w:ind w:left="1042"/>
                                <w:rPr>
                                  <w:rStyle w:val="FontStyle98"/>
                                </w:rPr>
                              </w:pPr>
                              <w:r>
                                <w:rPr>
                                  <w:rStyle w:val="FontStyle98"/>
                                </w:rPr>
                                <w:t>3</w:t>
                              </w:r>
                            </w:p>
                          </w:tc>
                          <w:tc>
                            <w:tcPr>
                              <w:tcW w:w="3154" w:type="dxa"/>
                            </w:tcPr>
                            <w:p w14:paraId="377B1FDD" w14:textId="77777777" w:rsidR="002F0050" w:rsidRDefault="002F0050">
                              <w:pPr>
                                <w:pStyle w:val="Style59"/>
                                <w:widowControl/>
                                <w:spacing w:line="240" w:lineRule="auto"/>
                                <w:ind w:left="1378"/>
                                <w:rPr>
                                  <w:rStyle w:val="FontStyle98"/>
                                </w:rPr>
                              </w:pPr>
                              <w:r>
                                <w:rPr>
                                  <w:rStyle w:val="FontStyle98"/>
                                </w:rPr>
                                <w:t>57.3</w:t>
                              </w:r>
                            </w:p>
                          </w:tc>
                          <w:tc>
                            <w:tcPr>
                              <w:tcW w:w="3874" w:type="dxa"/>
                            </w:tcPr>
                            <w:p w14:paraId="09822B8B" w14:textId="77777777" w:rsidR="002F0050" w:rsidRDefault="002F0050">
                              <w:pPr>
                                <w:pStyle w:val="Style59"/>
                                <w:widowControl/>
                                <w:spacing w:line="240" w:lineRule="auto"/>
                                <w:ind w:right="1325"/>
                                <w:jc w:val="right"/>
                                <w:rPr>
                                  <w:rStyle w:val="FontStyle98"/>
                                </w:rPr>
                              </w:pPr>
                              <w:r>
                                <w:rPr>
                                  <w:rStyle w:val="FontStyle98"/>
                                </w:rPr>
                                <w:t>12 504</w:t>
                              </w:r>
                            </w:p>
                          </w:tc>
                        </w:tr>
                        <w:tr w:rsidR="002F0050" w14:paraId="4B01D517" w14:textId="77777777" w:rsidTr="006A1FC8">
                          <w:trPr>
                            <w:trHeight w:hRule="exact" w:val="360"/>
                          </w:trPr>
                          <w:tc>
                            <w:tcPr>
                              <w:tcW w:w="2395" w:type="dxa"/>
                            </w:tcPr>
                            <w:p w14:paraId="16658FBE" w14:textId="77777777" w:rsidR="002F0050" w:rsidRDefault="002F0050">
                              <w:pPr>
                                <w:pStyle w:val="Style59"/>
                                <w:widowControl/>
                                <w:spacing w:line="240" w:lineRule="auto"/>
                                <w:ind w:left="1037"/>
                                <w:rPr>
                                  <w:rStyle w:val="FontStyle98"/>
                                </w:rPr>
                              </w:pPr>
                              <w:r>
                                <w:rPr>
                                  <w:rStyle w:val="FontStyle98"/>
                                </w:rPr>
                                <w:t>4</w:t>
                              </w:r>
                            </w:p>
                          </w:tc>
                          <w:tc>
                            <w:tcPr>
                              <w:tcW w:w="3154" w:type="dxa"/>
                            </w:tcPr>
                            <w:p w14:paraId="5148390D" w14:textId="77777777" w:rsidR="002F0050" w:rsidRDefault="002F0050">
                              <w:pPr>
                                <w:pStyle w:val="Style59"/>
                                <w:widowControl/>
                                <w:spacing w:line="240" w:lineRule="auto"/>
                                <w:ind w:left="1378"/>
                                <w:rPr>
                                  <w:rStyle w:val="FontStyle98"/>
                                </w:rPr>
                              </w:pPr>
                              <w:r>
                                <w:rPr>
                                  <w:rStyle w:val="FontStyle98"/>
                                </w:rPr>
                                <w:t>31.0</w:t>
                              </w:r>
                            </w:p>
                          </w:tc>
                          <w:tc>
                            <w:tcPr>
                              <w:tcW w:w="3874" w:type="dxa"/>
                            </w:tcPr>
                            <w:p w14:paraId="5AC17712" w14:textId="77777777" w:rsidR="002F0050" w:rsidRDefault="002F0050">
                              <w:pPr>
                                <w:pStyle w:val="Style59"/>
                                <w:widowControl/>
                                <w:spacing w:line="240" w:lineRule="auto"/>
                                <w:ind w:right="1325"/>
                                <w:jc w:val="right"/>
                                <w:rPr>
                                  <w:rStyle w:val="FontStyle98"/>
                                </w:rPr>
                              </w:pPr>
                              <w:r>
                                <w:rPr>
                                  <w:rStyle w:val="FontStyle98"/>
                                </w:rPr>
                                <w:t>2 542</w:t>
                              </w:r>
                            </w:p>
                          </w:tc>
                        </w:tr>
                        <w:tr w:rsidR="002F0050" w14:paraId="059A106B" w14:textId="77777777" w:rsidTr="006A1FC8">
                          <w:trPr>
                            <w:trHeight w:hRule="exact" w:val="557"/>
                          </w:trPr>
                          <w:tc>
                            <w:tcPr>
                              <w:tcW w:w="2395" w:type="dxa"/>
                              <w:shd w:val="clear" w:color="auto" w:fill="FF6600"/>
                              <w:vAlign w:val="center"/>
                            </w:tcPr>
                            <w:p w14:paraId="2058AE3F" w14:textId="77777777" w:rsidR="002F0050" w:rsidRDefault="002F0050">
                              <w:pPr>
                                <w:pStyle w:val="Style59"/>
                                <w:widowControl/>
                                <w:spacing w:line="240" w:lineRule="auto"/>
                                <w:ind w:left="686"/>
                                <w:rPr>
                                  <w:rStyle w:val="FontStyle98"/>
                                </w:rPr>
                              </w:pPr>
                              <w:r>
                                <w:rPr>
                                  <w:rStyle w:val="FontStyle98"/>
                                </w:rPr>
                                <w:t>КЛАС</w:t>
                              </w:r>
                            </w:p>
                          </w:tc>
                          <w:tc>
                            <w:tcPr>
                              <w:tcW w:w="3154" w:type="dxa"/>
                              <w:shd w:val="clear" w:color="auto" w:fill="FF6600"/>
                              <w:vAlign w:val="center"/>
                            </w:tcPr>
                            <w:p w14:paraId="05216707" w14:textId="77777777" w:rsidR="002F0050" w:rsidRDefault="002F0050">
                              <w:pPr>
                                <w:pStyle w:val="Style59"/>
                                <w:widowControl/>
                                <w:ind w:left="53" w:right="53"/>
                                <w:rPr>
                                  <w:rStyle w:val="FontStyle98"/>
                                </w:rPr>
                              </w:pPr>
                              <w:r>
                                <w:rPr>
                                  <w:rStyle w:val="FontStyle98"/>
                                </w:rPr>
                                <w:t>Степен на използваемост на терена, %</w:t>
                              </w:r>
                            </w:p>
                          </w:tc>
                          <w:tc>
                            <w:tcPr>
                              <w:tcW w:w="3874" w:type="dxa"/>
                              <w:shd w:val="clear" w:color="auto" w:fill="FF6600"/>
                              <w:vAlign w:val="center"/>
                            </w:tcPr>
                            <w:p w14:paraId="6D7A3D99" w14:textId="77777777" w:rsidR="002F0050" w:rsidRDefault="002F0050">
                              <w:pPr>
                                <w:pStyle w:val="Style59"/>
                                <w:widowControl/>
                                <w:spacing w:line="240" w:lineRule="auto"/>
                                <w:ind w:left="586"/>
                                <w:rPr>
                                  <w:rStyle w:val="FontStyle98"/>
                                  <w:lang w:val="en-US"/>
                                </w:rPr>
                              </w:pPr>
                              <w:r>
                                <w:rPr>
                                  <w:rStyle w:val="FontStyle98"/>
                                </w:rPr>
                                <w:t>Достъпни ресурси,</w:t>
                              </w:r>
                              <w:r>
                                <w:rPr>
                                  <w:rStyle w:val="FontStyle98"/>
                                  <w:lang w:val="en-US"/>
                                </w:rPr>
                                <w:t xml:space="preserve"> GWh</w:t>
                              </w:r>
                            </w:p>
                          </w:tc>
                        </w:tr>
                        <w:tr w:rsidR="002F0050" w14:paraId="1B1CFCD8" w14:textId="77777777" w:rsidTr="006A1FC8">
                          <w:trPr>
                            <w:trHeight w:hRule="exact" w:val="350"/>
                          </w:trPr>
                          <w:tc>
                            <w:tcPr>
                              <w:tcW w:w="2395" w:type="dxa"/>
                            </w:tcPr>
                            <w:p w14:paraId="027499D7" w14:textId="77777777" w:rsidR="002F0050" w:rsidRDefault="002F0050">
                              <w:pPr>
                                <w:pStyle w:val="Style59"/>
                                <w:widowControl/>
                                <w:spacing w:line="240" w:lineRule="auto"/>
                                <w:ind w:left="1042"/>
                                <w:rPr>
                                  <w:rStyle w:val="FontStyle98"/>
                                </w:rPr>
                              </w:pPr>
                              <w:r>
                                <w:rPr>
                                  <w:rStyle w:val="FontStyle98"/>
                                </w:rPr>
                                <w:t>5</w:t>
                              </w:r>
                            </w:p>
                          </w:tc>
                          <w:tc>
                            <w:tcPr>
                              <w:tcW w:w="3154" w:type="dxa"/>
                            </w:tcPr>
                            <w:p w14:paraId="4E3E6CBA" w14:textId="77777777" w:rsidR="002F0050" w:rsidRDefault="002F0050">
                              <w:pPr>
                                <w:pStyle w:val="Style59"/>
                                <w:widowControl/>
                                <w:spacing w:line="240" w:lineRule="auto"/>
                                <w:ind w:left="1373"/>
                                <w:rPr>
                                  <w:rStyle w:val="FontStyle98"/>
                                </w:rPr>
                              </w:pPr>
                              <w:r>
                                <w:rPr>
                                  <w:rStyle w:val="FontStyle98"/>
                                </w:rPr>
                                <w:t>32.5</w:t>
                              </w:r>
                            </w:p>
                          </w:tc>
                          <w:tc>
                            <w:tcPr>
                              <w:tcW w:w="3874" w:type="dxa"/>
                            </w:tcPr>
                            <w:p w14:paraId="4BDDE813" w14:textId="77777777" w:rsidR="002F0050" w:rsidRDefault="002F0050">
                              <w:pPr>
                                <w:pStyle w:val="Style59"/>
                                <w:widowControl/>
                                <w:spacing w:line="240" w:lineRule="auto"/>
                                <w:ind w:right="1325"/>
                                <w:jc w:val="right"/>
                                <w:rPr>
                                  <w:rStyle w:val="FontStyle98"/>
                                </w:rPr>
                              </w:pPr>
                              <w:r>
                                <w:rPr>
                                  <w:rStyle w:val="FontStyle98"/>
                                </w:rPr>
                                <w:t>1 200</w:t>
                              </w:r>
                            </w:p>
                          </w:tc>
                        </w:tr>
                        <w:tr w:rsidR="002F0050" w14:paraId="2C370426" w14:textId="77777777" w:rsidTr="006A1FC8">
                          <w:trPr>
                            <w:trHeight w:hRule="exact" w:val="350"/>
                          </w:trPr>
                          <w:tc>
                            <w:tcPr>
                              <w:tcW w:w="2395" w:type="dxa"/>
                            </w:tcPr>
                            <w:p w14:paraId="421C9913" w14:textId="77777777" w:rsidR="002F0050" w:rsidRDefault="002F0050">
                              <w:pPr>
                                <w:pStyle w:val="Style59"/>
                                <w:widowControl/>
                                <w:spacing w:line="240" w:lineRule="auto"/>
                                <w:ind w:left="1037"/>
                                <w:rPr>
                                  <w:rStyle w:val="FontStyle98"/>
                                </w:rPr>
                              </w:pPr>
                              <w:r>
                                <w:rPr>
                                  <w:rStyle w:val="FontStyle98"/>
                                </w:rPr>
                                <w:t>6</w:t>
                              </w:r>
                            </w:p>
                          </w:tc>
                          <w:tc>
                            <w:tcPr>
                              <w:tcW w:w="3154" w:type="dxa"/>
                            </w:tcPr>
                            <w:p w14:paraId="5E2946FE" w14:textId="77777777" w:rsidR="002F0050" w:rsidRDefault="002F0050">
                              <w:pPr>
                                <w:pStyle w:val="Style59"/>
                                <w:widowControl/>
                                <w:spacing w:line="240" w:lineRule="auto"/>
                                <w:ind w:left="1368"/>
                                <w:rPr>
                                  <w:rStyle w:val="FontStyle98"/>
                                </w:rPr>
                              </w:pPr>
                              <w:r>
                                <w:rPr>
                                  <w:rStyle w:val="FontStyle98"/>
                                </w:rPr>
                                <w:t>28.4</w:t>
                              </w:r>
                            </w:p>
                          </w:tc>
                          <w:tc>
                            <w:tcPr>
                              <w:tcW w:w="3874" w:type="dxa"/>
                            </w:tcPr>
                            <w:p w14:paraId="709556FC" w14:textId="77777777" w:rsidR="002F0050" w:rsidRDefault="002F0050">
                              <w:pPr>
                                <w:pStyle w:val="Style59"/>
                                <w:widowControl/>
                                <w:spacing w:line="240" w:lineRule="auto"/>
                                <w:ind w:right="1334"/>
                                <w:jc w:val="right"/>
                                <w:rPr>
                                  <w:rStyle w:val="FontStyle98"/>
                                </w:rPr>
                              </w:pPr>
                              <w:r>
                                <w:rPr>
                                  <w:rStyle w:val="FontStyle98"/>
                                </w:rPr>
                                <w:t>1 715</w:t>
                              </w:r>
                            </w:p>
                          </w:tc>
                        </w:tr>
                        <w:tr w:rsidR="002F0050" w14:paraId="4A583876" w14:textId="77777777" w:rsidTr="006A1FC8">
                          <w:trPr>
                            <w:trHeight w:hRule="exact" w:val="355"/>
                          </w:trPr>
                          <w:tc>
                            <w:tcPr>
                              <w:tcW w:w="2395" w:type="dxa"/>
                            </w:tcPr>
                            <w:p w14:paraId="55A6F05B" w14:textId="77777777" w:rsidR="002F0050" w:rsidRDefault="002F0050">
                              <w:pPr>
                                <w:pStyle w:val="Style59"/>
                                <w:widowControl/>
                                <w:spacing w:line="240" w:lineRule="auto"/>
                                <w:ind w:left="1042"/>
                                <w:rPr>
                                  <w:rStyle w:val="FontStyle98"/>
                                </w:rPr>
                              </w:pPr>
                              <w:r>
                                <w:rPr>
                                  <w:rStyle w:val="FontStyle98"/>
                                </w:rPr>
                                <w:t>7</w:t>
                              </w:r>
                            </w:p>
                          </w:tc>
                          <w:tc>
                            <w:tcPr>
                              <w:tcW w:w="3154" w:type="dxa"/>
                            </w:tcPr>
                            <w:p w14:paraId="005FC900" w14:textId="77777777" w:rsidR="002F0050" w:rsidRDefault="002F0050">
                              <w:pPr>
                                <w:pStyle w:val="Style59"/>
                                <w:widowControl/>
                                <w:spacing w:line="240" w:lineRule="auto"/>
                                <w:ind w:left="1378"/>
                                <w:rPr>
                                  <w:rStyle w:val="FontStyle98"/>
                                </w:rPr>
                              </w:pPr>
                              <w:r>
                                <w:rPr>
                                  <w:rStyle w:val="FontStyle98"/>
                                </w:rPr>
                                <w:t>86.4</w:t>
                              </w:r>
                            </w:p>
                          </w:tc>
                          <w:tc>
                            <w:tcPr>
                              <w:tcW w:w="3874" w:type="dxa"/>
                            </w:tcPr>
                            <w:p w14:paraId="75AEB4BA" w14:textId="77777777" w:rsidR="002F0050" w:rsidRDefault="002F0050">
                              <w:pPr>
                                <w:pStyle w:val="Style59"/>
                                <w:widowControl/>
                                <w:spacing w:line="240" w:lineRule="auto"/>
                                <w:ind w:right="1325"/>
                                <w:jc w:val="right"/>
                                <w:rPr>
                                  <w:rStyle w:val="FontStyle98"/>
                                </w:rPr>
                              </w:pPr>
                              <w:r>
                                <w:rPr>
                                  <w:rStyle w:val="FontStyle98"/>
                                </w:rPr>
                                <w:t>3 872</w:t>
                              </w:r>
                            </w:p>
                          </w:tc>
                        </w:tr>
                        <w:tr w:rsidR="002F0050" w14:paraId="51C56B8F" w14:textId="77777777" w:rsidTr="006A1FC8">
                          <w:trPr>
                            <w:trHeight w:hRule="exact" w:val="355"/>
                          </w:trPr>
                          <w:tc>
                            <w:tcPr>
                              <w:tcW w:w="2395" w:type="dxa"/>
                            </w:tcPr>
                            <w:p w14:paraId="357AD684" w14:textId="77777777" w:rsidR="002F0050" w:rsidRDefault="002F0050">
                              <w:pPr>
                                <w:pStyle w:val="Style59"/>
                                <w:widowControl/>
                                <w:spacing w:line="240" w:lineRule="auto"/>
                                <w:ind w:left="1042"/>
                                <w:rPr>
                                  <w:rStyle w:val="FontStyle98"/>
                                </w:rPr>
                              </w:pPr>
                              <w:r>
                                <w:rPr>
                                  <w:rStyle w:val="FontStyle98"/>
                                </w:rPr>
                                <w:t>8</w:t>
                              </w:r>
                            </w:p>
                          </w:tc>
                          <w:tc>
                            <w:tcPr>
                              <w:tcW w:w="3154" w:type="dxa"/>
                            </w:tcPr>
                            <w:p w14:paraId="44846304" w14:textId="77777777" w:rsidR="002F0050" w:rsidRDefault="002F0050">
                              <w:pPr>
                                <w:pStyle w:val="Style59"/>
                                <w:widowControl/>
                                <w:spacing w:line="240" w:lineRule="auto"/>
                                <w:ind w:left="1368"/>
                                <w:rPr>
                                  <w:rStyle w:val="FontStyle98"/>
                                </w:rPr>
                              </w:pPr>
                              <w:r>
                                <w:rPr>
                                  <w:rStyle w:val="FontStyle98"/>
                                </w:rPr>
                                <w:t>25.0</w:t>
                              </w:r>
                            </w:p>
                          </w:tc>
                          <w:tc>
                            <w:tcPr>
                              <w:tcW w:w="3874" w:type="dxa"/>
                            </w:tcPr>
                            <w:p w14:paraId="25D75ADC" w14:textId="77777777" w:rsidR="002F0050" w:rsidRDefault="002F0050">
                              <w:pPr>
                                <w:pStyle w:val="Style59"/>
                                <w:widowControl/>
                                <w:spacing w:line="240" w:lineRule="auto"/>
                                <w:ind w:right="1325"/>
                                <w:jc w:val="right"/>
                                <w:rPr>
                                  <w:rStyle w:val="FontStyle98"/>
                                </w:rPr>
                              </w:pPr>
                              <w:r>
                                <w:rPr>
                                  <w:rStyle w:val="FontStyle98"/>
                                </w:rPr>
                                <w:t>8 057</w:t>
                              </w:r>
                            </w:p>
                          </w:tc>
                        </w:tr>
                        <w:tr w:rsidR="002F0050" w14:paraId="1F8899B7" w14:textId="77777777" w:rsidTr="006A1FC8">
                          <w:trPr>
                            <w:trHeight w:hRule="exact" w:val="590"/>
                          </w:trPr>
                          <w:tc>
                            <w:tcPr>
                              <w:tcW w:w="2395" w:type="dxa"/>
                              <w:shd w:val="clear" w:color="auto" w:fill="FF6600"/>
                              <w:vAlign w:val="center"/>
                            </w:tcPr>
                            <w:p w14:paraId="1DBC2B49" w14:textId="77777777" w:rsidR="002F0050" w:rsidRDefault="002F0050">
                              <w:pPr>
                                <w:pStyle w:val="Style59"/>
                                <w:widowControl/>
                                <w:spacing w:line="240" w:lineRule="auto"/>
                                <w:ind w:left="1627"/>
                                <w:rPr>
                                  <w:rStyle w:val="FontStyle98"/>
                                </w:rPr>
                              </w:pPr>
                              <w:r>
                                <w:rPr>
                                  <w:rStyle w:val="FontStyle98"/>
                                </w:rPr>
                                <w:t>Общо</w:t>
                              </w:r>
                            </w:p>
                          </w:tc>
                          <w:tc>
                            <w:tcPr>
                              <w:tcW w:w="3154" w:type="dxa"/>
                              <w:shd w:val="clear" w:color="auto" w:fill="FF6600"/>
                            </w:tcPr>
                            <w:p w14:paraId="56D55D4B" w14:textId="77777777" w:rsidR="002F0050" w:rsidRDefault="002F0050">
                              <w:pPr>
                                <w:pStyle w:val="Style19"/>
                                <w:widowControl/>
                              </w:pPr>
                            </w:p>
                          </w:tc>
                          <w:tc>
                            <w:tcPr>
                              <w:tcW w:w="3874" w:type="dxa"/>
                              <w:shd w:val="clear" w:color="auto" w:fill="FF6600"/>
                              <w:vAlign w:val="center"/>
                            </w:tcPr>
                            <w:p w14:paraId="5268F4EA" w14:textId="77777777" w:rsidR="002F0050" w:rsidRDefault="002F0050">
                              <w:pPr>
                                <w:pStyle w:val="Style66"/>
                                <w:widowControl/>
                                <w:ind w:left="1238" w:right="1248"/>
                                <w:rPr>
                                  <w:rStyle w:val="FontStyle91"/>
                                  <w:lang w:val="en-US"/>
                                </w:rPr>
                              </w:pPr>
                              <w:r>
                                <w:rPr>
                                  <w:rStyle w:val="FontStyle91"/>
                                </w:rPr>
                                <w:t>62 256 (5 354</w:t>
                              </w:r>
                              <w:r>
                                <w:rPr>
                                  <w:rStyle w:val="FontStyle91"/>
                                  <w:lang w:val="en-US"/>
                                </w:rPr>
                                <w:t xml:space="preserve"> ktoc)</w:t>
                              </w:r>
                            </w:p>
                          </w:tc>
                        </w:tr>
                      </w:tbl>
                      <w:p w14:paraId="567DB9C0" w14:textId="77777777" w:rsidR="002F0050" w:rsidRDefault="002F0050" w:rsidP="002F0050"/>
                    </w:txbxContent>
                  </v:textbox>
                </v:shape>
                <v:shape id="Text Box 52" o:spid="_x0000_s1071" type="#_x0000_t202" style="position:absolute;left:1733;top:9974;width:5117;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" filled="f" strokecolor="white" strokeweight="0">
                  <v:textbox inset="0,0,0,0">
                    <w:txbxContent>
                      <w:p w14:paraId="304BE466" w14:textId="77777777" w:rsidR="002F0050" w:rsidRDefault="002F0050" w:rsidP="002F0050">
                        <w:pPr>
                          <w:pStyle w:val="Style24"/>
                          <w:widowControl/>
                          <w:spacing w:line="240" w:lineRule="auto"/>
                          <w:jc w:val="both"/>
                          <w:rPr>
                            <w:rStyle w:val="FontStyle82"/>
                            <w:u w:val="single"/>
                          </w:rPr>
                        </w:pPr>
                        <w:r>
                          <w:rPr>
                            <w:rStyle w:val="FontStyle82"/>
                            <w:u w:val="single"/>
                          </w:rPr>
                          <w:t>Таблица 14: Достъпен потенциал на вятърната енергия</w:t>
                        </w:r>
                      </w:p>
                    </w:txbxContent>
                  </v:textbox>
                </v:shape>
                <w10:wrap type="topAndBottom" anchorx="page" anchory="page"/>
              </v:group>
            </w:pict>
          </mc:Fallback>
        </mc:AlternateContent>
      </w:r>
      <w:r>
        <w:rPr>
          <w:rFonts w:ascii="Arial" w:eastAsia="Times New Roman" w:hAnsi="Arial"/>
          <w:noProof/>
          <w:sz w:val="24"/>
          <w:szCs w:val="24"/>
          <w:lang w:eastAsia="bg-BG"/>
        </w:rPr>
        <mc:AlternateContent>
          <mc:Choice Requires="wps">
            <w:drawing>
              <wp:anchor distT="103505" distB="164465" distL="6400800" distR="6400800" simplePos="0" relativeHeight="251695104" behindDoc="0" locked="0" layoutInCell="1" allowOverlap="1" wp14:anchorId="68CF3816" wp14:editId="70A7889E">
                <wp:simplePos x="0" y="0"/>
                <wp:positionH relativeFrom="page">
                  <wp:posOffset>827405</wp:posOffset>
                </wp:positionH>
                <wp:positionV relativeFrom="page">
                  <wp:posOffset>4072255</wp:posOffset>
                </wp:positionV>
                <wp:extent cx="5593080" cy="2084705"/>
                <wp:effectExtent l="0" t="0" r="0" b="0"/>
                <wp:wrapTopAndBottom/>
                <wp:docPr id="107" name="Текстово поле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080" cy="2084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5FB3D" w14:textId="77777777" w:rsidR="002F0050" w:rsidRPr="0099526B" w:rsidRDefault="002F0050" w:rsidP="002F0050">
                            <w:pPr>
                              <w:pStyle w:val="Style46"/>
                              <w:widowControl/>
                              <w:spacing w:line="274" w:lineRule="exact"/>
                              <w:ind w:left="5" w:firstLine="706"/>
                              <w:rPr>
                                <w:rStyle w:val="FontStyle70"/>
                                <w:lang w:val="ru-RU"/>
                              </w:rPr>
                            </w:pPr>
                            <w:r>
                              <w:rPr>
                                <w:rStyle w:val="FontStyle70"/>
                              </w:rPr>
                              <w:t>На територията на България са обособени четири зони с различен ветрови потенциал, но само две от зоните представляват интерес за преобразуване на вятърната енергия в електроенергия: 5-7</w:t>
                            </w:r>
                            <w:r w:rsidRPr="0099526B">
                              <w:rPr>
                                <w:rStyle w:val="FontStyle70"/>
                                <w:lang w:val="ru-RU"/>
                              </w:rPr>
                              <w:t xml:space="preserve"> </w:t>
                            </w:r>
                            <w:r>
                              <w:rPr>
                                <w:rStyle w:val="FontStyle70"/>
                                <w:lang w:val="en-US"/>
                              </w:rPr>
                              <w:t>m</w:t>
                            </w:r>
                            <w:r w:rsidRPr="0099526B">
                              <w:rPr>
                                <w:rStyle w:val="FontStyle70"/>
                                <w:lang w:val="ru-RU"/>
                              </w:rPr>
                              <w:t>/</w:t>
                            </w:r>
                            <w:r>
                              <w:rPr>
                                <w:rStyle w:val="FontStyle70"/>
                                <w:lang w:val="en-US"/>
                              </w:rPr>
                              <w:t>s</w:t>
                            </w:r>
                            <w:r>
                              <w:rPr>
                                <w:rStyle w:val="FontStyle70"/>
                              </w:rPr>
                              <w:t xml:space="preserve"> и &gt;7</w:t>
                            </w:r>
                            <w:r w:rsidRPr="0099526B">
                              <w:rPr>
                                <w:rStyle w:val="FontStyle70"/>
                                <w:lang w:val="ru-RU"/>
                              </w:rPr>
                              <w:t xml:space="preserve"> </w:t>
                            </w:r>
                            <w:r>
                              <w:rPr>
                                <w:rStyle w:val="FontStyle70"/>
                                <w:lang w:val="en-US"/>
                              </w:rPr>
                              <w:t>m</w:t>
                            </w:r>
                            <w:r w:rsidRPr="0099526B">
                              <w:rPr>
                                <w:rStyle w:val="FontStyle70"/>
                                <w:lang w:val="ru-RU"/>
                              </w:rPr>
                              <w:t>/</w:t>
                            </w:r>
                            <w:r>
                              <w:rPr>
                                <w:rStyle w:val="FontStyle70"/>
                                <w:lang w:val="en-US"/>
                              </w:rPr>
                              <w:t>s</w:t>
                            </w:r>
                            <w:r w:rsidRPr="0099526B">
                              <w:rPr>
                                <w:rStyle w:val="FontStyle70"/>
                                <w:lang w:val="ru-RU"/>
                              </w:rPr>
                              <w:t>.</w:t>
                            </w:r>
                          </w:p>
                          <w:p w14:paraId="3104395D" w14:textId="77777777" w:rsidR="002F0050" w:rsidRDefault="002F0050" w:rsidP="002F0050">
                            <w:pPr>
                              <w:pStyle w:val="Style46"/>
                              <w:widowControl/>
                              <w:spacing w:line="274" w:lineRule="exact"/>
                              <w:ind w:firstLine="691"/>
                              <w:rPr>
                                <w:rStyle w:val="FontStyle70"/>
                              </w:rPr>
                            </w:pPr>
                            <w:r>
                              <w:rPr>
                                <w:rStyle w:val="FontStyle70"/>
                              </w:rPr>
                              <w:t>Тези зони са с обща площ около 1 430</w:t>
                            </w:r>
                            <w:r w:rsidRPr="0099526B">
                              <w:rPr>
                                <w:rStyle w:val="FontStyle70"/>
                                <w:lang w:val="ru-RU"/>
                              </w:rPr>
                              <w:t xml:space="preserve"> </w:t>
                            </w:r>
                            <w:r>
                              <w:rPr>
                                <w:rStyle w:val="FontStyle70"/>
                                <w:lang w:val="en-US"/>
                              </w:rPr>
                              <w:t>km</w:t>
                            </w:r>
                            <w:r w:rsidRPr="0099526B">
                              <w:rPr>
                                <w:rStyle w:val="FontStyle70"/>
                                <w:vertAlign w:val="superscript"/>
                                <w:lang w:val="ru-RU"/>
                              </w:rPr>
                              <w:t>2</w:t>
                            </w:r>
                            <w:r w:rsidRPr="0099526B">
                              <w:rPr>
                                <w:rStyle w:val="FontStyle70"/>
                                <w:lang w:val="ru-RU"/>
                              </w:rPr>
                              <w:t>,</w:t>
                            </w:r>
                            <w:r>
                              <w:rPr>
                                <w:rStyle w:val="FontStyle70"/>
                              </w:rPr>
                              <w:t xml:space="preserve"> където средногодишната скорост на вятъра е около и над 6</w:t>
                            </w:r>
                            <w:r w:rsidRPr="0099526B">
                              <w:rPr>
                                <w:rStyle w:val="FontStyle70"/>
                                <w:lang w:val="ru-RU"/>
                              </w:rPr>
                              <w:t xml:space="preserve"> </w:t>
                            </w:r>
                            <w:r>
                              <w:rPr>
                                <w:rStyle w:val="FontStyle70"/>
                                <w:lang w:val="en-US"/>
                              </w:rPr>
                              <w:t>m</w:t>
                            </w:r>
                            <w:r w:rsidRPr="0099526B">
                              <w:rPr>
                                <w:rStyle w:val="FontStyle70"/>
                                <w:lang w:val="ru-RU"/>
                              </w:rPr>
                              <w:t>/</w:t>
                            </w:r>
                            <w:r>
                              <w:rPr>
                                <w:rStyle w:val="FontStyle70"/>
                                <w:lang w:val="en-US"/>
                              </w:rPr>
                              <w:t>s</w:t>
                            </w:r>
                            <w:r w:rsidRPr="0099526B">
                              <w:rPr>
                                <w:rStyle w:val="FontStyle70"/>
                                <w:lang w:val="ru-RU"/>
                              </w:rPr>
                              <w:t>.</w:t>
                            </w:r>
                            <w:r>
                              <w:rPr>
                                <w:rStyle w:val="FontStyle70"/>
                              </w:rPr>
                              <w:t xml:space="preserve"> Тази стойност е границата за икономическа целесъобразност на проектите за вятърна енергия. Следователно енергийният потенциал на вятъра в България не е голям.</w:t>
                            </w:r>
                          </w:p>
                          <w:p w14:paraId="0A197556" w14:textId="77777777" w:rsidR="002F0050" w:rsidRDefault="002F0050" w:rsidP="002F0050">
                            <w:pPr>
                              <w:pStyle w:val="Style46"/>
                              <w:widowControl/>
                              <w:spacing w:line="240" w:lineRule="exact"/>
                              <w:ind w:right="5" w:firstLine="706"/>
                              <w:rPr>
                                <w:sz w:val="20"/>
                                <w:szCs w:val="20"/>
                              </w:rPr>
                            </w:pPr>
                          </w:p>
                          <w:p w14:paraId="0DB721D6" w14:textId="77777777" w:rsidR="002F0050" w:rsidRDefault="002F0050" w:rsidP="002F0050">
                            <w:pPr>
                              <w:pStyle w:val="Style46"/>
                              <w:widowControl/>
                              <w:spacing w:before="24" w:line="274" w:lineRule="exact"/>
                              <w:ind w:right="5" w:firstLine="706"/>
                              <w:rPr>
                                <w:rStyle w:val="FontStyle70"/>
                              </w:rPr>
                            </w:pPr>
                            <w:r>
                              <w:rPr>
                                <w:rStyle w:val="FontStyle70"/>
                              </w:rPr>
                              <w:t>Бъдещото развитие в подходящи планински зони и такива при по-ниски скорости на вятъра зависи от прилагането на нови технически решения.</w:t>
                            </w:r>
                          </w:p>
                          <w:p w14:paraId="4599CE0E" w14:textId="77777777" w:rsidR="002F0050" w:rsidRPr="0099526B" w:rsidRDefault="002F0050" w:rsidP="002F0050">
                            <w:pPr>
                              <w:pStyle w:val="Style46"/>
                              <w:widowControl/>
                              <w:spacing w:line="274" w:lineRule="exact"/>
                              <w:ind w:left="24" w:firstLine="701"/>
                              <w:jc w:val="left"/>
                              <w:rPr>
                                <w:rStyle w:val="FontStyle70"/>
                                <w:lang w:val="ru-RU"/>
                              </w:rPr>
                            </w:pPr>
                            <w:r>
                              <w:rPr>
                                <w:rStyle w:val="FontStyle70"/>
                              </w:rPr>
                              <w:t xml:space="preserve">При височина </w:t>
                            </w:r>
                            <w:smartTag w:uri="urn:schemas-microsoft-com:office:smarttags" w:element="metricconverter">
                              <w:smartTagPr>
                                <w:attr w:name="ProductID" w:val="10 m"/>
                              </w:smartTagPr>
                              <w:r>
                                <w:rPr>
                                  <w:rStyle w:val="FontStyle70"/>
                                </w:rPr>
                                <w:t>10</w:t>
                              </w:r>
                              <w:r w:rsidRPr="0099526B">
                                <w:rPr>
                                  <w:rStyle w:val="FontStyle70"/>
                                  <w:lang w:val="ru-RU"/>
                                </w:rPr>
                                <w:t xml:space="preserve"> </w:t>
                              </w:r>
                              <w:r>
                                <w:rPr>
                                  <w:rStyle w:val="FontStyle70"/>
                                  <w:lang w:val="en-US"/>
                                </w:rPr>
                                <w:t>m</w:t>
                              </w:r>
                            </w:smartTag>
                            <w:r>
                              <w:rPr>
                                <w:rStyle w:val="FontStyle70"/>
                              </w:rPr>
                              <w:t xml:space="preserve"> над земната повърхност, физическия потенциал на вятърната енергия за страната ни възлиза на 75.10 3</w:t>
                            </w:r>
                            <w:r w:rsidRPr="0099526B">
                              <w:rPr>
                                <w:rStyle w:val="FontStyle70"/>
                                <w:lang w:val="ru-RU"/>
                              </w:rPr>
                              <w:t xml:space="preserve"> </w:t>
                            </w:r>
                            <w:r>
                              <w:rPr>
                                <w:rStyle w:val="FontStyle70"/>
                                <w:lang w:val="en-US"/>
                              </w:rPr>
                              <w:t>ktoe</w:t>
                            </w:r>
                            <w:r w:rsidRPr="0099526B">
                              <w:rPr>
                                <w:rStyle w:val="FontStyle70"/>
                                <w:lang w:val="ru-RU"/>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F3816" id="Текстово поле 107" o:spid="_x0000_s1072" type="#_x0000_t202" style="position:absolute;margin-left:65.15pt;margin-top:320.65pt;width:440.4pt;height:164.15pt;z-index:251695104;visibility:visible;mso-wrap-style:square;mso-width-percent:0;mso-height-percent:0;mso-wrap-distance-left:7in;mso-wrap-distance-top:8.15pt;mso-wrap-distance-right:7in;mso-wrap-distance-bottom:12.9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" filled="f" stroked="f">
                <v:textbox inset="0,0,0,0">
                  <w:txbxContent>
                    <w:p w14:paraId="6A85FB3D" w14:textId="77777777" w:rsidR="002F0050" w:rsidRPr="0099526B" w:rsidRDefault="002F0050" w:rsidP="002F0050">
                      <w:pPr>
                        <w:pStyle w:val="Style46"/>
                        <w:widowControl/>
                        <w:spacing w:line="274" w:lineRule="exact"/>
                        <w:ind w:left="5" w:firstLine="706"/>
                        <w:rPr>
                          <w:rStyle w:val="FontStyle70"/>
                          <w:lang w:val="ru-RU"/>
                        </w:rPr>
                      </w:pPr>
                      <w:r>
                        <w:rPr>
                          <w:rStyle w:val="FontStyle70"/>
                        </w:rPr>
                        <w:t>На територията на България са обособени четири зони с различен ветрови потенциал, но само две от зоните представляват интерес за преобразуване на вятърната енергия в електроенергия: 5-7</w:t>
                      </w:r>
                      <w:r w:rsidRPr="0099526B">
                        <w:rPr>
                          <w:rStyle w:val="FontStyle70"/>
                          <w:lang w:val="ru-RU"/>
                        </w:rPr>
                        <w:t xml:space="preserve"> </w:t>
                      </w:r>
                      <w:r>
                        <w:rPr>
                          <w:rStyle w:val="FontStyle70"/>
                          <w:lang w:val="en-US"/>
                        </w:rPr>
                        <w:t>m</w:t>
                      </w:r>
                      <w:r w:rsidRPr="0099526B">
                        <w:rPr>
                          <w:rStyle w:val="FontStyle70"/>
                          <w:lang w:val="ru-RU"/>
                        </w:rPr>
                        <w:t>/</w:t>
                      </w:r>
                      <w:r>
                        <w:rPr>
                          <w:rStyle w:val="FontStyle70"/>
                          <w:lang w:val="en-US"/>
                        </w:rPr>
                        <w:t>s</w:t>
                      </w:r>
                      <w:r>
                        <w:rPr>
                          <w:rStyle w:val="FontStyle70"/>
                        </w:rPr>
                        <w:t xml:space="preserve"> и &gt;7</w:t>
                      </w:r>
                      <w:r w:rsidRPr="0099526B">
                        <w:rPr>
                          <w:rStyle w:val="FontStyle70"/>
                          <w:lang w:val="ru-RU"/>
                        </w:rPr>
                        <w:t xml:space="preserve"> </w:t>
                      </w:r>
                      <w:r>
                        <w:rPr>
                          <w:rStyle w:val="FontStyle70"/>
                          <w:lang w:val="en-US"/>
                        </w:rPr>
                        <w:t>m</w:t>
                      </w:r>
                      <w:r w:rsidRPr="0099526B">
                        <w:rPr>
                          <w:rStyle w:val="FontStyle70"/>
                          <w:lang w:val="ru-RU"/>
                        </w:rPr>
                        <w:t>/</w:t>
                      </w:r>
                      <w:r>
                        <w:rPr>
                          <w:rStyle w:val="FontStyle70"/>
                          <w:lang w:val="en-US"/>
                        </w:rPr>
                        <w:t>s</w:t>
                      </w:r>
                      <w:r w:rsidRPr="0099526B">
                        <w:rPr>
                          <w:rStyle w:val="FontStyle70"/>
                          <w:lang w:val="ru-RU"/>
                        </w:rPr>
                        <w:t>.</w:t>
                      </w:r>
                    </w:p>
                    <w:p w14:paraId="3104395D" w14:textId="77777777" w:rsidR="002F0050" w:rsidRDefault="002F0050" w:rsidP="002F0050">
                      <w:pPr>
                        <w:pStyle w:val="Style46"/>
                        <w:widowControl/>
                        <w:spacing w:line="274" w:lineRule="exact"/>
                        <w:ind w:firstLine="691"/>
                        <w:rPr>
                          <w:rStyle w:val="FontStyle70"/>
                        </w:rPr>
                      </w:pPr>
                      <w:r>
                        <w:rPr>
                          <w:rStyle w:val="FontStyle70"/>
                        </w:rPr>
                        <w:t>Тези зони са с обща площ около 1 430</w:t>
                      </w:r>
                      <w:r w:rsidRPr="0099526B">
                        <w:rPr>
                          <w:rStyle w:val="FontStyle70"/>
                          <w:lang w:val="ru-RU"/>
                        </w:rPr>
                        <w:t xml:space="preserve"> </w:t>
                      </w:r>
                      <w:r>
                        <w:rPr>
                          <w:rStyle w:val="FontStyle70"/>
                          <w:lang w:val="en-US"/>
                        </w:rPr>
                        <w:t>km</w:t>
                      </w:r>
                      <w:r w:rsidRPr="0099526B">
                        <w:rPr>
                          <w:rStyle w:val="FontStyle70"/>
                          <w:vertAlign w:val="superscript"/>
                          <w:lang w:val="ru-RU"/>
                        </w:rPr>
                        <w:t>2</w:t>
                      </w:r>
                      <w:r w:rsidRPr="0099526B">
                        <w:rPr>
                          <w:rStyle w:val="FontStyle70"/>
                          <w:lang w:val="ru-RU"/>
                        </w:rPr>
                        <w:t>,</w:t>
                      </w:r>
                      <w:r>
                        <w:rPr>
                          <w:rStyle w:val="FontStyle70"/>
                        </w:rPr>
                        <w:t xml:space="preserve"> където средногодишната скорост на вятъра е около и над 6</w:t>
                      </w:r>
                      <w:r w:rsidRPr="0099526B">
                        <w:rPr>
                          <w:rStyle w:val="FontStyle70"/>
                          <w:lang w:val="ru-RU"/>
                        </w:rPr>
                        <w:t xml:space="preserve"> </w:t>
                      </w:r>
                      <w:r>
                        <w:rPr>
                          <w:rStyle w:val="FontStyle70"/>
                          <w:lang w:val="en-US"/>
                        </w:rPr>
                        <w:t>m</w:t>
                      </w:r>
                      <w:r w:rsidRPr="0099526B">
                        <w:rPr>
                          <w:rStyle w:val="FontStyle70"/>
                          <w:lang w:val="ru-RU"/>
                        </w:rPr>
                        <w:t>/</w:t>
                      </w:r>
                      <w:r>
                        <w:rPr>
                          <w:rStyle w:val="FontStyle70"/>
                          <w:lang w:val="en-US"/>
                        </w:rPr>
                        <w:t>s</w:t>
                      </w:r>
                      <w:r w:rsidRPr="0099526B">
                        <w:rPr>
                          <w:rStyle w:val="FontStyle70"/>
                          <w:lang w:val="ru-RU"/>
                        </w:rPr>
                        <w:t>.</w:t>
                      </w:r>
                      <w:r>
                        <w:rPr>
                          <w:rStyle w:val="FontStyle70"/>
                        </w:rPr>
                        <w:t xml:space="preserve"> Тази стойност е границата за икономическа целесъобразност на проектите за вятърна енергия. Следователно енергийният потенциал на вятъра в България не е голям.</w:t>
                      </w:r>
                    </w:p>
                    <w:p w14:paraId="0A197556" w14:textId="77777777" w:rsidR="002F0050" w:rsidRDefault="002F0050" w:rsidP="002F0050">
                      <w:pPr>
                        <w:pStyle w:val="Style46"/>
                        <w:widowControl/>
                        <w:spacing w:line="240" w:lineRule="exact"/>
                        <w:ind w:right="5" w:firstLine="706"/>
                        <w:rPr>
                          <w:sz w:val="20"/>
                          <w:szCs w:val="20"/>
                        </w:rPr>
                      </w:pPr>
                    </w:p>
                    <w:p w14:paraId="0DB721D6" w14:textId="77777777" w:rsidR="002F0050" w:rsidRDefault="002F0050" w:rsidP="002F0050">
                      <w:pPr>
                        <w:pStyle w:val="Style46"/>
                        <w:widowControl/>
                        <w:spacing w:before="24" w:line="274" w:lineRule="exact"/>
                        <w:ind w:right="5" w:firstLine="706"/>
                        <w:rPr>
                          <w:rStyle w:val="FontStyle70"/>
                        </w:rPr>
                      </w:pPr>
                      <w:r>
                        <w:rPr>
                          <w:rStyle w:val="FontStyle70"/>
                        </w:rPr>
                        <w:t>Бъдещото развитие в подходящи планински зони и такива при по-ниски скорости на вятъра зависи от прилагането на нови технически решения.</w:t>
                      </w:r>
                    </w:p>
                    <w:p w14:paraId="4599CE0E" w14:textId="77777777" w:rsidR="002F0050" w:rsidRPr="0099526B" w:rsidRDefault="002F0050" w:rsidP="002F0050">
                      <w:pPr>
                        <w:pStyle w:val="Style46"/>
                        <w:widowControl/>
                        <w:spacing w:line="274" w:lineRule="exact"/>
                        <w:ind w:left="24" w:firstLine="701"/>
                        <w:jc w:val="left"/>
                        <w:rPr>
                          <w:rStyle w:val="FontStyle70"/>
                          <w:lang w:val="ru-RU"/>
                        </w:rPr>
                      </w:pPr>
                      <w:r>
                        <w:rPr>
                          <w:rStyle w:val="FontStyle70"/>
                        </w:rPr>
                        <w:t xml:space="preserve">При височина </w:t>
                      </w:r>
                      <w:smartTag w:uri="urn:schemas-microsoft-com:office:smarttags" w:element="metricconverter">
                        <w:smartTagPr>
                          <w:attr w:name="ProductID" w:val="10 m"/>
                        </w:smartTagPr>
                        <w:r>
                          <w:rPr>
                            <w:rStyle w:val="FontStyle70"/>
                          </w:rPr>
                          <w:t>10</w:t>
                        </w:r>
                        <w:r w:rsidRPr="0099526B">
                          <w:rPr>
                            <w:rStyle w:val="FontStyle70"/>
                            <w:lang w:val="ru-RU"/>
                          </w:rPr>
                          <w:t xml:space="preserve"> </w:t>
                        </w:r>
                        <w:r>
                          <w:rPr>
                            <w:rStyle w:val="FontStyle70"/>
                            <w:lang w:val="en-US"/>
                          </w:rPr>
                          <w:t>m</w:t>
                        </w:r>
                      </w:smartTag>
                      <w:r>
                        <w:rPr>
                          <w:rStyle w:val="FontStyle70"/>
                        </w:rPr>
                        <w:t xml:space="preserve"> над земната повърхност, физическия потенциал на вятърната енергия за страната ни възлиза на 75.10 3</w:t>
                      </w:r>
                      <w:r w:rsidRPr="0099526B">
                        <w:rPr>
                          <w:rStyle w:val="FontStyle70"/>
                          <w:lang w:val="ru-RU"/>
                        </w:rPr>
                        <w:t xml:space="preserve"> </w:t>
                      </w:r>
                      <w:proofErr w:type="spellStart"/>
                      <w:r>
                        <w:rPr>
                          <w:rStyle w:val="FontStyle70"/>
                          <w:lang w:val="en-US"/>
                        </w:rPr>
                        <w:t>ktoe</w:t>
                      </w:r>
                      <w:proofErr w:type="spellEnd"/>
                      <w:r w:rsidRPr="0099526B">
                        <w:rPr>
                          <w:rStyle w:val="FontStyle70"/>
                          <w:lang w:val="ru-RU"/>
                        </w:rPr>
                        <w:t>.</w:t>
                      </w:r>
                    </w:p>
                  </w:txbxContent>
                </v:textbox>
                <w10:wrap type="topAndBottom" anchorx="page" anchory="page"/>
              </v:shape>
            </w:pict>
          </mc:Fallback>
        </mc:AlternateContent>
      </w:r>
      <w:r>
        <w:rPr>
          <w:rFonts w:ascii="Arial" w:eastAsia="Times New Roman" w:hAnsi="Arial"/>
          <w:noProof/>
          <w:sz w:val="24"/>
          <w:szCs w:val="24"/>
          <w:lang w:eastAsia="bg-BG"/>
        </w:rPr>
        <mc:AlternateContent>
          <mc:Choice Requires="wpg">
            <w:drawing>
              <wp:anchor distT="0" distB="164465" distL="6400800" distR="6400800" simplePos="0" relativeHeight="251694080" behindDoc="0" locked="0" layoutInCell="1" allowOverlap="1" wp14:anchorId="6631136D" wp14:editId="03C32A85">
                <wp:simplePos x="0" y="0"/>
                <wp:positionH relativeFrom="page">
                  <wp:posOffset>1382395</wp:posOffset>
                </wp:positionH>
                <wp:positionV relativeFrom="page">
                  <wp:posOffset>1124585</wp:posOffset>
                </wp:positionV>
                <wp:extent cx="4172585" cy="2783205"/>
                <wp:effectExtent l="1270" t="635" r="0" b="6985"/>
                <wp:wrapTopAndBottom/>
                <wp:docPr id="104" name="Групиране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2585" cy="2783205"/>
                          <a:chOff x="2597" y="1790"/>
                          <a:chExt cx="6571" cy="4383"/>
                        </a:xfrm>
                      </wpg:grpSpPr>
                      <pic:pic xmlns:pic="http://schemas.openxmlformats.org/drawingml/2006/picture">
                        <pic:nvPicPr>
                          <pic:cNvPr id="105" name="Picture 47"/>
                          <pic:cNvPicPr>
                            <a:picLocks noChangeAspect="1" noChangeArrowheads="1"/>
                          </pic:cNvPicPr>
                        </pic:nvPicPr>
                        <pic:blipFill>
                          <a:blip r:embed="rId41">
                            <a:grayscl/>
                            <a:extLst>
                              <a:ext uri="{28A0092B-C50C-407E-A947-70E740481C1C}">
                                <a14:useLocalDpi xmlns:a14="http://schemas.microsoft.com/office/drawing/2010/main" val="0"/>
                              </a:ext>
                            </a:extLst>
                          </a:blip>
                          <a:srcRect/>
                          <a:stretch>
                            <a:fillRect/>
                          </a:stretch>
                        </pic:blipFill>
                        <pic:spPr bwMode="auto">
                          <a:xfrm>
                            <a:off x="2597" y="1790"/>
                            <a:ext cx="6571" cy="3783"/>
                          </a:xfrm>
                          <a:prstGeom prst="rect">
                            <a:avLst/>
                          </a:prstGeom>
                          <a:noFill/>
                          <a:extLst>
                            <a:ext uri="{909E8E84-426E-40DD-AFC4-6F175D3DCCD1}">
                              <a14:hiddenFill xmlns:a14="http://schemas.microsoft.com/office/drawing/2010/main">
                                <a:solidFill>
                                  <a:srgbClr val="FFFFFF"/>
                                </a:solidFill>
                              </a14:hiddenFill>
                            </a:ext>
                          </a:extLst>
                        </pic:spPr>
                      </pic:pic>
                      <wps:wsp>
                        <wps:cNvPr id="106" name="Text Box 48"/>
                        <wps:cNvSpPr txBox="1">
                          <a:spLocks noChangeArrowheads="1"/>
                        </wps:cNvSpPr>
                        <wps:spPr bwMode="auto">
                          <a:xfrm>
                            <a:off x="3778" y="5961"/>
                            <a:ext cx="4564" cy="211"/>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3882DB95" w14:textId="77777777" w:rsidR="002F0050" w:rsidRDefault="002F0050" w:rsidP="002F0050">
                              <w:pPr>
                                <w:pStyle w:val="Style24"/>
                                <w:widowControl/>
                                <w:spacing w:line="240" w:lineRule="auto"/>
                                <w:ind w:right="38"/>
                                <w:jc w:val="center"/>
                                <w:rPr>
                                  <w:rStyle w:val="FontStyle82"/>
                                </w:rPr>
                              </w:pPr>
                              <w:r>
                                <w:rPr>
                                  <w:rStyle w:val="FontStyle82"/>
                                </w:rPr>
                                <w:t>Картосхема на ветровия потенциал в България</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31136D" id="Групиране 104" o:spid="_x0000_s1073" style="position:absolute;margin-left:108.85pt;margin-top:88.55pt;width:328.55pt;height:219.15pt;z-index:251694080;mso-wrap-distance-left:7in;mso-wrap-distance-right:7in;mso-wrap-distance-bottom:12.95pt;mso-position-horizontal-relative:page;mso-position-vertical-relative:page" coordorigin="2597,1790" coordsize="6571,438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">
                <v:shape id="Picture 47" o:spid="_x0000_s1074" type="#_x0000_t75" style="position:absolute;left:2597;top:1790;width:6571;height:37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">
                  <v:imagedata r:id="rId42" o:title="" grayscale="t"/>
                </v:shape>
                <v:shape id="Text Box 48" o:spid="_x0000_s1075" type="#_x0000_t202" style="position:absolute;left:3778;top:5961;width:4564;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" filled="f" strokecolor="white" strokeweight="0">
                  <v:textbox inset="0,0,0,0">
                    <w:txbxContent>
                      <w:p w14:paraId="3882DB95" w14:textId="77777777" w:rsidR="002F0050" w:rsidRDefault="002F0050" w:rsidP="002F0050">
                        <w:pPr>
                          <w:pStyle w:val="Style24"/>
                          <w:widowControl/>
                          <w:spacing w:line="240" w:lineRule="auto"/>
                          <w:ind w:right="38"/>
                          <w:jc w:val="center"/>
                          <w:rPr>
                            <w:rStyle w:val="FontStyle82"/>
                          </w:rPr>
                        </w:pPr>
                        <w:proofErr w:type="spellStart"/>
                        <w:r>
                          <w:rPr>
                            <w:rStyle w:val="FontStyle82"/>
                          </w:rPr>
                          <w:t>Картосхема</w:t>
                        </w:r>
                        <w:proofErr w:type="spellEnd"/>
                        <w:r>
                          <w:rPr>
                            <w:rStyle w:val="FontStyle82"/>
                          </w:rPr>
                          <w:t xml:space="preserve"> на ветровия потенциал в България</w:t>
                        </w:r>
                      </w:p>
                    </w:txbxContent>
                  </v:textbox>
                </v:shape>
                <w10:wrap type="topAndBottom" anchorx="page" anchory="page"/>
              </v:group>
            </w:pict>
          </mc:Fallback>
        </mc:AlternateContent>
      </w:r>
    </w:p>
    <w:p w14:paraId="58FC9855" w14:textId="77777777" w:rsidR="002F0050" w:rsidRPr="00F931D4" w:rsidRDefault="002F0050" w:rsidP="002F0050">
      <w:pPr>
        <w:widowControl w:val="0"/>
        <w:autoSpaceDE w:val="0"/>
        <w:adjustRightInd w:val="0"/>
        <w:spacing w:after="0"/>
        <w:rPr>
          <w:rFonts w:ascii="Arial" w:eastAsia="Times New Roman" w:hAnsi="Arial" w:cs="Arial"/>
          <w:sz w:val="24"/>
          <w:szCs w:val="24"/>
          <w:lang w:eastAsia="bg-BG"/>
        </w:rPr>
        <w:sectPr w:rsidR="002F0050" w:rsidRPr="00F931D4" w:rsidSect="006A1FC8">
          <w:pgSz w:w="11905" w:h="16837"/>
          <w:pgMar w:top="1771" w:right="1241" w:bottom="1440" w:left="1241" w:header="708" w:footer="708" w:gutter="0"/>
          <w:cols w:space="708"/>
          <w:noEndnote/>
        </w:sectPr>
      </w:pPr>
    </w:p>
    <w:p w14:paraId="6D6CCF64" w14:textId="77777777" w:rsidR="002F0050" w:rsidRPr="00F931D4" w:rsidRDefault="002F0050" w:rsidP="002F0050">
      <w:pPr>
        <w:autoSpaceDE w:val="0"/>
        <w:adjustRightInd w:val="0"/>
        <w:spacing w:after="0" w:line="1" w:lineRule="exact"/>
        <w:rPr>
          <w:rFonts w:ascii="Arial" w:eastAsia="Times New Roman" w:hAnsi="Arial" w:cs="Arial"/>
          <w:sz w:val="24"/>
          <w:szCs w:val="24"/>
          <w:lang w:eastAsia="bg-BG"/>
        </w:rPr>
      </w:pPr>
      <w:r>
        <w:rPr>
          <w:rFonts w:ascii="Arial" w:eastAsia="Times New Roman" w:hAnsi="Arial"/>
          <w:noProof/>
          <w:sz w:val="24"/>
          <w:szCs w:val="24"/>
          <w:lang w:eastAsia="bg-BG"/>
        </w:rPr>
        <w:lastRenderedPageBreak/>
        <mc:AlternateContent>
          <mc:Choice Requires="wps">
            <w:drawing>
              <wp:anchor distT="0" distB="179705" distL="6400800" distR="6400800" simplePos="0" relativeHeight="251697152" behindDoc="0" locked="0" layoutInCell="1" allowOverlap="1" wp14:anchorId="7142F5B3" wp14:editId="30D8B583">
                <wp:simplePos x="0" y="0"/>
                <wp:positionH relativeFrom="page">
                  <wp:posOffset>991870</wp:posOffset>
                </wp:positionH>
                <wp:positionV relativeFrom="page">
                  <wp:posOffset>1028700</wp:posOffset>
                </wp:positionV>
                <wp:extent cx="5879465" cy="3202940"/>
                <wp:effectExtent l="1270" t="0" r="0" b="0"/>
                <wp:wrapTopAndBottom/>
                <wp:docPr id="103" name="Текстово поле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9465" cy="3202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EBD92" w14:textId="77777777" w:rsidR="002F0050" w:rsidRPr="004142D7" w:rsidRDefault="002F0050" w:rsidP="002F0050">
                            <w:pPr>
                              <w:pStyle w:val="Style24"/>
                              <w:widowControl/>
                              <w:spacing w:line="221" w:lineRule="exact"/>
                              <w:ind w:left="734"/>
                              <w:rPr>
                                <w:rStyle w:val="FontStyle82"/>
                                <w:sz w:val="20"/>
                                <w:szCs w:val="20"/>
                              </w:rPr>
                            </w:pPr>
                            <w:r w:rsidRPr="004142D7">
                              <w:rPr>
                                <w:rStyle w:val="FontStyle82"/>
                                <w:sz w:val="20"/>
                                <w:szCs w:val="20"/>
                              </w:rPr>
                              <w:t>Забележка:</w:t>
                            </w:r>
                          </w:p>
                          <w:p w14:paraId="0F2B46BC" w14:textId="77777777" w:rsidR="002F0050" w:rsidRPr="004142D7" w:rsidRDefault="002F0050" w:rsidP="002F0050">
                            <w:pPr>
                              <w:pStyle w:val="Style3"/>
                              <w:widowControl/>
                              <w:numPr>
                                <w:ilvl w:val="0"/>
                                <w:numId w:val="22"/>
                              </w:numPr>
                              <w:tabs>
                                <w:tab w:val="left" w:pos="941"/>
                              </w:tabs>
                              <w:spacing w:line="221" w:lineRule="exact"/>
                              <w:ind w:left="725"/>
                              <w:rPr>
                                <w:rStyle w:val="FontStyle82"/>
                                <w:sz w:val="20"/>
                                <w:szCs w:val="20"/>
                              </w:rPr>
                            </w:pPr>
                            <w:r w:rsidRPr="004142D7">
                              <w:rPr>
                                <w:rStyle w:val="FontStyle82"/>
                                <w:sz w:val="20"/>
                                <w:szCs w:val="20"/>
                              </w:rPr>
                              <w:t>Достъпният енергиен потенциал на вятърната енергия се определя след отчитането на следните основни фактори: силно затрудненото построяване и експлоатация на ветрови съоръжения в урбанизираните територии, резервати, военни бази и др. специфични територии; неравномерното разпределение на енергийния ресурс на вятъра през отделните сезони на годината; физикогеографските особености на територията на страната; техническите изисквания за инсталиране на ветрогенераторни мощност</w:t>
                            </w:r>
                          </w:p>
                          <w:p w14:paraId="0A4552B9" w14:textId="77777777" w:rsidR="002F0050" w:rsidRPr="004142D7" w:rsidRDefault="002F0050" w:rsidP="002F0050">
                            <w:pPr>
                              <w:pStyle w:val="Style3"/>
                              <w:widowControl/>
                              <w:numPr>
                                <w:ilvl w:val="0"/>
                                <w:numId w:val="22"/>
                              </w:numPr>
                              <w:tabs>
                                <w:tab w:val="left" w:pos="941"/>
                              </w:tabs>
                              <w:spacing w:line="221" w:lineRule="exact"/>
                              <w:ind w:left="725" w:right="1267"/>
                              <w:rPr>
                                <w:rStyle w:val="FontStyle82"/>
                                <w:sz w:val="20"/>
                                <w:szCs w:val="20"/>
                              </w:rPr>
                            </w:pPr>
                            <w:r w:rsidRPr="004142D7">
                              <w:rPr>
                                <w:rStyle w:val="FontStyle82"/>
                                <w:sz w:val="20"/>
                                <w:szCs w:val="20"/>
                              </w:rPr>
                              <w:t>Степента на използваемост на терена се определя като среден % от използваемостта на терена.</w:t>
                            </w:r>
                          </w:p>
                          <w:p w14:paraId="20832E11" w14:textId="77777777" w:rsidR="002F0050" w:rsidRPr="004142D7" w:rsidRDefault="002F0050" w:rsidP="002F0050">
                            <w:pPr>
                              <w:pStyle w:val="Style24"/>
                              <w:widowControl/>
                              <w:spacing w:line="221" w:lineRule="exact"/>
                              <w:ind w:left="734"/>
                              <w:rPr>
                                <w:rStyle w:val="FontStyle82"/>
                                <w:sz w:val="20"/>
                                <w:szCs w:val="20"/>
                              </w:rPr>
                            </w:pPr>
                            <w:r w:rsidRPr="004142D7">
                              <w:rPr>
                                <w:rStyle w:val="FontStyle82"/>
                                <w:sz w:val="20"/>
                                <w:szCs w:val="20"/>
                              </w:rPr>
                              <w:t>Клас 0-1 - характерен за района на Предбалкана, западна Тракия и долините на р. Струма и р. Места.</w:t>
                            </w:r>
                          </w:p>
                          <w:p w14:paraId="638B181E" w14:textId="77777777" w:rsidR="002F0050" w:rsidRPr="004142D7" w:rsidRDefault="002F0050" w:rsidP="002F0050">
                            <w:pPr>
                              <w:pStyle w:val="Style24"/>
                              <w:widowControl/>
                              <w:spacing w:line="221" w:lineRule="exact"/>
                              <w:ind w:left="739"/>
                              <w:rPr>
                                <w:rStyle w:val="FontStyle82"/>
                                <w:sz w:val="20"/>
                                <w:szCs w:val="20"/>
                              </w:rPr>
                            </w:pPr>
                            <w:r w:rsidRPr="004142D7">
                              <w:rPr>
                                <w:rStyle w:val="FontStyle82"/>
                                <w:sz w:val="20"/>
                                <w:szCs w:val="20"/>
                              </w:rPr>
                              <w:t>Клас 2 - характерен за района на Дунавското крайбрежие и Айтоското поле.</w:t>
                            </w:r>
                          </w:p>
                          <w:p w14:paraId="6A291DD9" w14:textId="77777777" w:rsidR="002F0050" w:rsidRPr="004142D7" w:rsidRDefault="002F0050" w:rsidP="002F0050">
                            <w:pPr>
                              <w:pStyle w:val="Style24"/>
                              <w:widowControl/>
                              <w:spacing w:before="5" w:line="221" w:lineRule="exact"/>
                              <w:ind w:left="734"/>
                              <w:rPr>
                                <w:rStyle w:val="FontStyle82"/>
                                <w:sz w:val="20"/>
                                <w:szCs w:val="20"/>
                              </w:rPr>
                            </w:pPr>
                            <w:r w:rsidRPr="004142D7">
                              <w:rPr>
                                <w:rStyle w:val="FontStyle82"/>
                                <w:sz w:val="20"/>
                                <w:szCs w:val="20"/>
                              </w:rPr>
                              <w:t>Клас 3 - характерен за Добруджанското плато и средно високите части на планините.</w:t>
                            </w:r>
                          </w:p>
                          <w:p w14:paraId="466AFDB3" w14:textId="77777777" w:rsidR="002F0050" w:rsidRPr="004142D7" w:rsidRDefault="002F0050" w:rsidP="002F0050">
                            <w:pPr>
                              <w:pStyle w:val="Style24"/>
                              <w:widowControl/>
                              <w:spacing w:line="221" w:lineRule="exact"/>
                              <w:ind w:left="734"/>
                              <w:rPr>
                                <w:rStyle w:val="FontStyle82"/>
                                <w:sz w:val="20"/>
                                <w:szCs w:val="20"/>
                              </w:rPr>
                            </w:pPr>
                            <w:r w:rsidRPr="004142D7">
                              <w:rPr>
                                <w:rStyle w:val="FontStyle82"/>
                                <w:sz w:val="20"/>
                                <w:szCs w:val="20"/>
                              </w:rPr>
                              <w:t>Клас 5-6 - Черноморското крайбрежие и високите части на планините</w:t>
                            </w:r>
                          </w:p>
                          <w:p w14:paraId="11939D23" w14:textId="77777777" w:rsidR="002F0050" w:rsidRPr="004142D7" w:rsidRDefault="002F0050" w:rsidP="002F0050">
                            <w:pPr>
                              <w:pStyle w:val="Style24"/>
                              <w:widowControl/>
                              <w:spacing w:line="221" w:lineRule="exact"/>
                              <w:ind w:left="734"/>
                              <w:rPr>
                                <w:rStyle w:val="FontStyle82"/>
                                <w:sz w:val="20"/>
                                <w:szCs w:val="20"/>
                              </w:rPr>
                            </w:pPr>
                            <w:r w:rsidRPr="004142D7">
                              <w:rPr>
                                <w:rStyle w:val="FontStyle82"/>
                                <w:sz w:val="20"/>
                                <w:szCs w:val="20"/>
                              </w:rPr>
                              <w:t>Клас 7 - района на нос Калиакра и нос Емине и б</w:t>
                            </w:r>
                            <w:r>
                              <w:rPr>
                                <w:rStyle w:val="FontStyle82"/>
                                <w:sz w:val="20"/>
                                <w:szCs w:val="20"/>
                              </w:rPr>
                              <w:t>илата на планинските възвишения</w:t>
                            </w:r>
                            <w:r w:rsidRPr="004142D7">
                              <w:rPr>
                                <w:rStyle w:val="FontStyle82"/>
                                <w:sz w:val="20"/>
                                <w:szCs w:val="20"/>
                                <w:lang w:val="ru-RU"/>
                              </w:rPr>
                              <w:t xml:space="preserve"> </w:t>
                            </w:r>
                            <w:r w:rsidRPr="004142D7">
                              <w:rPr>
                                <w:rStyle w:val="FontStyle82"/>
                                <w:sz w:val="20"/>
                                <w:szCs w:val="20"/>
                              </w:rPr>
                              <w:t>над</w:t>
                            </w:r>
                          </w:p>
                          <w:p w14:paraId="67000AC6" w14:textId="77777777" w:rsidR="002F0050" w:rsidRPr="004142D7" w:rsidRDefault="002F0050" w:rsidP="002F0050">
                            <w:pPr>
                              <w:pStyle w:val="Style24"/>
                              <w:widowControl/>
                              <w:spacing w:before="5" w:line="221" w:lineRule="exact"/>
                              <w:ind w:left="725"/>
                              <w:rPr>
                                <w:rStyle w:val="FontStyle82"/>
                                <w:sz w:val="20"/>
                                <w:szCs w:val="20"/>
                              </w:rPr>
                            </w:pPr>
                            <w:smartTag w:uri="urn:schemas-microsoft-com:office:smarttags" w:element="metricconverter">
                              <w:smartTagPr>
                                <w:attr w:name="ProductID" w:val="2000 m"/>
                              </w:smartTagPr>
                              <w:r w:rsidRPr="004142D7">
                                <w:rPr>
                                  <w:rStyle w:val="FontStyle82"/>
                                  <w:sz w:val="20"/>
                                  <w:szCs w:val="20"/>
                                </w:rPr>
                                <w:t>2000</w:t>
                              </w:r>
                              <w:r w:rsidRPr="004142D7">
                                <w:rPr>
                                  <w:rStyle w:val="FontStyle82"/>
                                  <w:sz w:val="20"/>
                                  <w:szCs w:val="20"/>
                                  <w:lang w:val="ru-RU"/>
                                </w:rPr>
                                <w:t xml:space="preserve"> </w:t>
                              </w:r>
                              <w:r w:rsidRPr="004142D7">
                                <w:rPr>
                                  <w:rStyle w:val="FontStyle82"/>
                                  <w:sz w:val="20"/>
                                  <w:szCs w:val="20"/>
                                  <w:lang w:val="en-US"/>
                                </w:rPr>
                                <w:t>m</w:t>
                              </w:r>
                            </w:smartTag>
                            <w:r w:rsidRPr="004142D7">
                              <w:rPr>
                                <w:rStyle w:val="FontStyle82"/>
                                <w:sz w:val="20"/>
                                <w:szCs w:val="20"/>
                              </w:rPr>
                              <w:t xml:space="preserve"> надморска височина</w:t>
                            </w:r>
                          </w:p>
                          <w:p w14:paraId="07AA3D94" w14:textId="77777777" w:rsidR="002F0050" w:rsidRPr="004142D7" w:rsidRDefault="002F0050" w:rsidP="002F0050">
                            <w:pPr>
                              <w:pStyle w:val="Style24"/>
                              <w:widowControl/>
                              <w:spacing w:line="221" w:lineRule="exact"/>
                              <w:ind w:left="730"/>
                              <w:rPr>
                                <w:rStyle w:val="FontStyle82"/>
                                <w:sz w:val="20"/>
                                <w:szCs w:val="20"/>
                              </w:rPr>
                            </w:pPr>
                            <w:r w:rsidRPr="004142D7">
                              <w:rPr>
                                <w:rStyle w:val="FontStyle82"/>
                                <w:sz w:val="20"/>
                                <w:szCs w:val="20"/>
                              </w:rPr>
                              <w:t>Клас 8 - високопланинските върхове.</w:t>
                            </w:r>
                          </w:p>
                          <w:p w14:paraId="2908FC9B" w14:textId="77777777" w:rsidR="002F0050" w:rsidRPr="004142D7" w:rsidRDefault="002F0050" w:rsidP="002F0050">
                            <w:pPr>
                              <w:pStyle w:val="Style46"/>
                              <w:widowControl/>
                              <w:spacing w:before="120" w:line="269" w:lineRule="exact"/>
                              <w:ind w:firstLine="706"/>
                              <w:jc w:val="left"/>
                              <w:rPr>
                                <w:rStyle w:val="FontStyle70"/>
                                <w:sz w:val="20"/>
                                <w:szCs w:val="20"/>
                              </w:rPr>
                            </w:pPr>
                            <w:r w:rsidRPr="004142D7">
                              <w:rPr>
                                <w:rStyle w:val="FontStyle70"/>
                                <w:sz w:val="20"/>
                                <w:szCs w:val="20"/>
                              </w:rPr>
                              <w:t>Община Никопол попада в зона на ветрови потенциал със следните характеристики:</w:t>
                            </w:r>
                          </w:p>
                          <w:p w14:paraId="58CF95BB" w14:textId="77777777" w:rsidR="002F0050" w:rsidRPr="004142D7" w:rsidRDefault="002F0050" w:rsidP="002F0050">
                            <w:pPr>
                              <w:pStyle w:val="Style6"/>
                              <w:widowControl/>
                              <w:spacing w:before="120" w:line="264" w:lineRule="exact"/>
                              <w:ind w:left="710" w:right="2534"/>
                              <w:jc w:val="left"/>
                              <w:rPr>
                                <w:rStyle w:val="FontStyle70"/>
                                <w:sz w:val="20"/>
                                <w:szCs w:val="20"/>
                                <w:lang w:val="en-US"/>
                              </w:rPr>
                            </w:pPr>
                            <w:r w:rsidRPr="004142D7">
                              <w:rPr>
                                <w:rStyle w:val="FontStyle70"/>
                                <w:sz w:val="20"/>
                                <w:szCs w:val="20"/>
                              </w:rPr>
                              <w:t>Средногодишна скорост на вятъра: 2,6 - 5,7</w:t>
                            </w:r>
                            <w:r w:rsidRPr="004142D7">
                              <w:rPr>
                                <w:rStyle w:val="FontStyle70"/>
                                <w:sz w:val="20"/>
                                <w:szCs w:val="20"/>
                                <w:lang w:val="ru-RU"/>
                              </w:rPr>
                              <w:t xml:space="preserve"> </w:t>
                            </w:r>
                            <w:r w:rsidRPr="004142D7">
                              <w:rPr>
                                <w:rStyle w:val="FontStyle70"/>
                                <w:sz w:val="20"/>
                                <w:szCs w:val="20"/>
                                <w:lang w:val="en-US"/>
                              </w:rPr>
                              <w:t>m</w:t>
                            </w:r>
                            <w:r w:rsidRPr="004142D7">
                              <w:rPr>
                                <w:rStyle w:val="FontStyle70"/>
                                <w:sz w:val="20"/>
                                <w:szCs w:val="20"/>
                                <w:lang w:val="ru-RU"/>
                              </w:rPr>
                              <w:t>/</w:t>
                            </w:r>
                            <w:r w:rsidRPr="004142D7">
                              <w:rPr>
                                <w:rStyle w:val="FontStyle70"/>
                                <w:sz w:val="20"/>
                                <w:szCs w:val="20"/>
                                <w:lang w:val="en-US"/>
                              </w:rPr>
                              <w:t>s</w:t>
                            </w:r>
                            <w:r w:rsidRPr="004142D7">
                              <w:rPr>
                                <w:rStyle w:val="FontStyle70"/>
                                <w:sz w:val="20"/>
                                <w:szCs w:val="20"/>
                                <w:lang w:val="ru-RU"/>
                              </w:rPr>
                              <w:t xml:space="preserve">; </w:t>
                            </w:r>
                            <w:r w:rsidRPr="004142D7">
                              <w:rPr>
                                <w:rStyle w:val="FontStyle70"/>
                                <w:sz w:val="20"/>
                                <w:szCs w:val="20"/>
                              </w:rPr>
                              <w:t>Плътност: 100-150</w:t>
                            </w:r>
                            <w:r w:rsidRPr="004142D7">
                              <w:rPr>
                                <w:rStyle w:val="FontStyle70"/>
                                <w:sz w:val="20"/>
                                <w:szCs w:val="20"/>
                                <w:lang w:val="ru-RU"/>
                              </w:rPr>
                              <w:t xml:space="preserve"> </w:t>
                            </w:r>
                            <w:r w:rsidRPr="004142D7">
                              <w:rPr>
                                <w:rStyle w:val="FontStyle70"/>
                                <w:sz w:val="20"/>
                                <w:szCs w:val="20"/>
                                <w:lang w:val="en-US"/>
                              </w:rPr>
                              <w:t>W</w:t>
                            </w:r>
                            <w:r w:rsidRPr="004142D7">
                              <w:rPr>
                                <w:rStyle w:val="FontStyle70"/>
                                <w:sz w:val="20"/>
                                <w:szCs w:val="20"/>
                                <w:lang w:val="ru-RU"/>
                              </w:rPr>
                              <w:t>/</w:t>
                            </w:r>
                            <w:r w:rsidRPr="004142D7">
                              <w:rPr>
                                <w:rStyle w:val="FontStyle70"/>
                                <w:sz w:val="20"/>
                                <w:szCs w:val="20"/>
                                <w:lang w:val="en-US"/>
                              </w:rPr>
                              <w:t>m</w:t>
                            </w:r>
                            <w:r w:rsidRPr="004142D7">
                              <w:rPr>
                                <w:rStyle w:val="FontStyle70"/>
                                <w:sz w:val="20"/>
                                <w:szCs w:val="20"/>
                                <w:vertAlign w:val="superscript"/>
                                <w:lang w:val="ru-RU"/>
                              </w:rPr>
                              <w:t>2</w:t>
                            </w:r>
                            <w:r w:rsidRPr="004142D7">
                              <w:rPr>
                                <w:rStyle w:val="FontStyle70"/>
                                <w:sz w:val="20"/>
                                <w:szCs w:val="20"/>
                                <w:lang w:val="ru-RU"/>
                              </w:rPr>
                              <w:t>;</w:t>
                            </w:r>
                          </w:p>
                          <w:p w14:paraId="2EB01574" w14:textId="77777777" w:rsidR="002F0050" w:rsidRDefault="002F0050" w:rsidP="002F0050">
                            <w:pPr>
                              <w:pStyle w:val="Style6"/>
                              <w:widowControl/>
                              <w:spacing w:before="120" w:line="264" w:lineRule="exact"/>
                              <w:ind w:left="710" w:right="2534"/>
                              <w:jc w:val="left"/>
                              <w:rPr>
                                <w:rStyle w:val="FontStyle70"/>
                                <w:lang w:val="en-US"/>
                              </w:rPr>
                            </w:pPr>
                          </w:p>
                          <w:p w14:paraId="3433D9E9" w14:textId="77777777" w:rsidR="002F0050" w:rsidRPr="00FA2929" w:rsidRDefault="002F0050" w:rsidP="002F0050">
                            <w:pPr>
                              <w:pStyle w:val="Style6"/>
                              <w:widowControl/>
                              <w:spacing w:before="120" w:line="264" w:lineRule="exact"/>
                              <w:ind w:left="710" w:right="2534"/>
                              <w:jc w:val="left"/>
                              <w:rPr>
                                <w:rStyle w:val="FontStyle70"/>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2F5B3" id="Текстово поле 103" o:spid="_x0000_s1076" type="#_x0000_t202" style="position:absolute;margin-left:78.1pt;margin-top:81pt;width:462.95pt;height:252.2pt;z-index:251697152;visibility:visible;mso-wrap-style:square;mso-width-percent:0;mso-height-percent:0;mso-wrap-distance-left:7in;mso-wrap-distance-top:0;mso-wrap-distance-right:7in;mso-wrap-distance-bottom:14.1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" filled="f" stroked="f">
                <v:textbox inset="0,0,0,0">
                  <w:txbxContent>
                    <w:p w14:paraId="0F2EBD92" w14:textId="77777777" w:rsidR="002F0050" w:rsidRPr="004142D7" w:rsidRDefault="002F0050" w:rsidP="002F0050">
                      <w:pPr>
                        <w:pStyle w:val="Style24"/>
                        <w:widowControl/>
                        <w:spacing w:line="221" w:lineRule="exact"/>
                        <w:ind w:left="734"/>
                        <w:rPr>
                          <w:rStyle w:val="FontStyle82"/>
                          <w:sz w:val="20"/>
                          <w:szCs w:val="20"/>
                        </w:rPr>
                      </w:pPr>
                      <w:r w:rsidRPr="004142D7">
                        <w:rPr>
                          <w:rStyle w:val="FontStyle82"/>
                          <w:sz w:val="20"/>
                          <w:szCs w:val="20"/>
                        </w:rPr>
                        <w:t>Забележка:</w:t>
                      </w:r>
                    </w:p>
                    <w:p w14:paraId="0F2B46BC" w14:textId="77777777" w:rsidR="002F0050" w:rsidRPr="004142D7" w:rsidRDefault="002F0050" w:rsidP="002F0050">
                      <w:pPr>
                        <w:pStyle w:val="Style3"/>
                        <w:widowControl/>
                        <w:numPr>
                          <w:ilvl w:val="0"/>
                          <w:numId w:val="22"/>
                        </w:numPr>
                        <w:tabs>
                          <w:tab w:val="left" w:pos="941"/>
                        </w:tabs>
                        <w:spacing w:line="221" w:lineRule="exact"/>
                        <w:ind w:left="725"/>
                        <w:rPr>
                          <w:rStyle w:val="FontStyle82"/>
                          <w:sz w:val="20"/>
                          <w:szCs w:val="20"/>
                        </w:rPr>
                      </w:pPr>
                      <w:r w:rsidRPr="004142D7">
                        <w:rPr>
                          <w:rStyle w:val="FontStyle82"/>
                          <w:sz w:val="20"/>
                          <w:szCs w:val="20"/>
                        </w:rPr>
                        <w:t xml:space="preserve">Достъпният енергиен потенциал на вятърната енергия се определя след отчитането на следните основни фактори: силно затрудненото построяване и експлоатация на ветрови съоръжения в урбанизираните територии, резервати, военни бази и др. специфични територии; неравномерното разпределение на енергийния ресурс на вятъра през отделните сезони на годината; физикогеографските особености на територията на страната; техническите изисквания за инсталиране на </w:t>
                      </w:r>
                      <w:proofErr w:type="spellStart"/>
                      <w:r w:rsidRPr="004142D7">
                        <w:rPr>
                          <w:rStyle w:val="FontStyle82"/>
                          <w:sz w:val="20"/>
                          <w:szCs w:val="20"/>
                        </w:rPr>
                        <w:t>ветрогенераторни</w:t>
                      </w:r>
                      <w:proofErr w:type="spellEnd"/>
                      <w:r w:rsidRPr="004142D7">
                        <w:rPr>
                          <w:rStyle w:val="FontStyle82"/>
                          <w:sz w:val="20"/>
                          <w:szCs w:val="20"/>
                        </w:rPr>
                        <w:t xml:space="preserve"> мощност</w:t>
                      </w:r>
                    </w:p>
                    <w:p w14:paraId="0A4552B9" w14:textId="77777777" w:rsidR="002F0050" w:rsidRPr="004142D7" w:rsidRDefault="002F0050" w:rsidP="002F0050">
                      <w:pPr>
                        <w:pStyle w:val="Style3"/>
                        <w:widowControl/>
                        <w:numPr>
                          <w:ilvl w:val="0"/>
                          <w:numId w:val="22"/>
                        </w:numPr>
                        <w:tabs>
                          <w:tab w:val="left" w:pos="941"/>
                        </w:tabs>
                        <w:spacing w:line="221" w:lineRule="exact"/>
                        <w:ind w:left="725" w:right="1267"/>
                        <w:rPr>
                          <w:rStyle w:val="FontStyle82"/>
                          <w:sz w:val="20"/>
                          <w:szCs w:val="20"/>
                        </w:rPr>
                      </w:pPr>
                      <w:r w:rsidRPr="004142D7">
                        <w:rPr>
                          <w:rStyle w:val="FontStyle82"/>
                          <w:sz w:val="20"/>
                          <w:szCs w:val="20"/>
                        </w:rPr>
                        <w:t>Степента на използваемост на терена се определя като среден % от използваемостта на терена.</w:t>
                      </w:r>
                    </w:p>
                    <w:p w14:paraId="20832E11" w14:textId="77777777" w:rsidR="002F0050" w:rsidRPr="004142D7" w:rsidRDefault="002F0050" w:rsidP="002F0050">
                      <w:pPr>
                        <w:pStyle w:val="Style24"/>
                        <w:widowControl/>
                        <w:spacing w:line="221" w:lineRule="exact"/>
                        <w:ind w:left="734"/>
                        <w:rPr>
                          <w:rStyle w:val="FontStyle82"/>
                          <w:sz w:val="20"/>
                          <w:szCs w:val="20"/>
                        </w:rPr>
                      </w:pPr>
                      <w:r w:rsidRPr="004142D7">
                        <w:rPr>
                          <w:rStyle w:val="FontStyle82"/>
                          <w:sz w:val="20"/>
                          <w:szCs w:val="20"/>
                        </w:rPr>
                        <w:t xml:space="preserve">Клас 0-1 - характерен за района на </w:t>
                      </w:r>
                      <w:proofErr w:type="spellStart"/>
                      <w:r w:rsidRPr="004142D7">
                        <w:rPr>
                          <w:rStyle w:val="FontStyle82"/>
                          <w:sz w:val="20"/>
                          <w:szCs w:val="20"/>
                        </w:rPr>
                        <w:t>Предбалкана</w:t>
                      </w:r>
                      <w:proofErr w:type="spellEnd"/>
                      <w:r w:rsidRPr="004142D7">
                        <w:rPr>
                          <w:rStyle w:val="FontStyle82"/>
                          <w:sz w:val="20"/>
                          <w:szCs w:val="20"/>
                        </w:rPr>
                        <w:t>, западна Тракия и долините на р. Струма и р. Места.</w:t>
                      </w:r>
                    </w:p>
                    <w:p w14:paraId="638B181E" w14:textId="77777777" w:rsidR="002F0050" w:rsidRPr="004142D7" w:rsidRDefault="002F0050" w:rsidP="002F0050">
                      <w:pPr>
                        <w:pStyle w:val="Style24"/>
                        <w:widowControl/>
                        <w:spacing w:line="221" w:lineRule="exact"/>
                        <w:ind w:left="739"/>
                        <w:rPr>
                          <w:rStyle w:val="FontStyle82"/>
                          <w:sz w:val="20"/>
                          <w:szCs w:val="20"/>
                        </w:rPr>
                      </w:pPr>
                      <w:r w:rsidRPr="004142D7">
                        <w:rPr>
                          <w:rStyle w:val="FontStyle82"/>
                          <w:sz w:val="20"/>
                          <w:szCs w:val="20"/>
                        </w:rPr>
                        <w:t>Клас 2 - характерен за района на Дунавското крайбрежие и Айтоското поле.</w:t>
                      </w:r>
                    </w:p>
                    <w:p w14:paraId="6A291DD9" w14:textId="77777777" w:rsidR="002F0050" w:rsidRPr="004142D7" w:rsidRDefault="002F0050" w:rsidP="002F0050">
                      <w:pPr>
                        <w:pStyle w:val="Style24"/>
                        <w:widowControl/>
                        <w:spacing w:before="5" w:line="221" w:lineRule="exact"/>
                        <w:ind w:left="734"/>
                        <w:rPr>
                          <w:rStyle w:val="FontStyle82"/>
                          <w:sz w:val="20"/>
                          <w:szCs w:val="20"/>
                        </w:rPr>
                      </w:pPr>
                      <w:r w:rsidRPr="004142D7">
                        <w:rPr>
                          <w:rStyle w:val="FontStyle82"/>
                          <w:sz w:val="20"/>
                          <w:szCs w:val="20"/>
                        </w:rPr>
                        <w:t>Клас 3 - характерен за Добруджанското плато и средно високите части на планините.</w:t>
                      </w:r>
                    </w:p>
                    <w:p w14:paraId="466AFDB3" w14:textId="77777777" w:rsidR="002F0050" w:rsidRPr="004142D7" w:rsidRDefault="002F0050" w:rsidP="002F0050">
                      <w:pPr>
                        <w:pStyle w:val="Style24"/>
                        <w:widowControl/>
                        <w:spacing w:line="221" w:lineRule="exact"/>
                        <w:ind w:left="734"/>
                        <w:rPr>
                          <w:rStyle w:val="FontStyle82"/>
                          <w:sz w:val="20"/>
                          <w:szCs w:val="20"/>
                        </w:rPr>
                      </w:pPr>
                      <w:r w:rsidRPr="004142D7">
                        <w:rPr>
                          <w:rStyle w:val="FontStyle82"/>
                          <w:sz w:val="20"/>
                          <w:szCs w:val="20"/>
                        </w:rPr>
                        <w:t>Клас 5-6 - Черноморското крайбрежие и високите части на планините</w:t>
                      </w:r>
                    </w:p>
                    <w:p w14:paraId="11939D23" w14:textId="77777777" w:rsidR="002F0050" w:rsidRPr="004142D7" w:rsidRDefault="002F0050" w:rsidP="002F0050">
                      <w:pPr>
                        <w:pStyle w:val="Style24"/>
                        <w:widowControl/>
                        <w:spacing w:line="221" w:lineRule="exact"/>
                        <w:ind w:left="734"/>
                        <w:rPr>
                          <w:rStyle w:val="FontStyle82"/>
                          <w:sz w:val="20"/>
                          <w:szCs w:val="20"/>
                        </w:rPr>
                      </w:pPr>
                      <w:r w:rsidRPr="004142D7">
                        <w:rPr>
                          <w:rStyle w:val="FontStyle82"/>
                          <w:sz w:val="20"/>
                          <w:szCs w:val="20"/>
                        </w:rPr>
                        <w:t>Клас 7 - района на нос Калиакра и нос Емине и б</w:t>
                      </w:r>
                      <w:r>
                        <w:rPr>
                          <w:rStyle w:val="FontStyle82"/>
                          <w:sz w:val="20"/>
                          <w:szCs w:val="20"/>
                        </w:rPr>
                        <w:t>илата на планинските възвишения</w:t>
                      </w:r>
                      <w:r w:rsidRPr="004142D7">
                        <w:rPr>
                          <w:rStyle w:val="FontStyle82"/>
                          <w:sz w:val="20"/>
                          <w:szCs w:val="20"/>
                          <w:lang w:val="ru-RU"/>
                        </w:rPr>
                        <w:t xml:space="preserve"> </w:t>
                      </w:r>
                      <w:r w:rsidRPr="004142D7">
                        <w:rPr>
                          <w:rStyle w:val="FontStyle82"/>
                          <w:sz w:val="20"/>
                          <w:szCs w:val="20"/>
                        </w:rPr>
                        <w:t>над</w:t>
                      </w:r>
                    </w:p>
                    <w:p w14:paraId="67000AC6" w14:textId="77777777" w:rsidR="002F0050" w:rsidRPr="004142D7" w:rsidRDefault="002F0050" w:rsidP="002F0050">
                      <w:pPr>
                        <w:pStyle w:val="Style24"/>
                        <w:widowControl/>
                        <w:spacing w:before="5" w:line="221" w:lineRule="exact"/>
                        <w:ind w:left="725"/>
                        <w:rPr>
                          <w:rStyle w:val="FontStyle82"/>
                          <w:sz w:val="20"/>
                          <w:szCs w:val="20"/>
                        </w:rPr>
                      </w:pPr>
                      <w:smartTag w:uri="urn:schemas-microsoft-com:office:smarttags" w:element="metricconverter">
                        <w:smartTagPr>
                          <w:attr w:name="ProductID" w:val="2000 m"/>
                        </w:smartTagPr>
                        <w:r w:rsidRPr="004142D7">
                          <w:rPr>
                            <w:rStyle w:val="FontStyle82"/>
                            <w:sz w:val="20"/>
                            <w:szCs w:val="20"/>
                          </w:rPr>
                          <w:t>2000</w:t>
                        </w:r>
                        <w:r w:rsidRPr="004142D7">
                          <w:rPr>
                            <w:rStyle w:val="FontStyle82"/>
                            <w:sz w:val="20"/>
                            <w:szCs w:val="20"/>
                            <w:lang w:val="ru-RU"/>
                          </w:rPr>
                          <w:t xml:space="preserve"> </w:t>
                        </w:r>
                        <w:r w:rsidRPr="004142D7">
                          <w:rPr>
                            <w:rStyle w:val="FontStyle82"/>
                            <w:sz w:val="20"/>
                            <w:szCs w:val="20"/>
                            <w:lang w:val="en-US"/>
                          </w:rPr>
                          <w:t>m</w:t>
                        </w:r>
                      </w:smartTag>
                      <w:r w:rsidRPr="004142D7">
                        <w:rPr>
                          <w:rStyle w:val="FontStyle82"/>
                          <w:sz w:val="20"/>
                          <w:szCs w:val="20"/>
                        </w:rPr>
                        <w:t xml:space="preserve"> надморска височина</w:t>
                      </w:r>
                    </w:p>
                    <w:p w14:paraId="07AA3D94" w14:textId="77777777" w:rsidR="002F0050" w:rsidRPr="004142D7" w:rsidRDefault="002F0050" w:rsidP="002F0050">
                      <w:pPr>
                        <w:pStyle w:val="Style24"/>
                        <w:widowControl/>
                        <w:spacing w:line="221" w:lineRule="exact"/>
                        <w:ind w:left="730"/>
                        <w:rPr>
                          <w:rStyle w:val="FontStyle82"/>
                          <w:sz w:val="20"/>
                          <w:szCs w:val="20"/>
                        </w:rPr>
                      </w:pPr>
                      <w:r w:rsidRPr="004142D7">
                        <w:rPr>
                          <w:rStyle w:val="FontStyle82"/>
                          <w:sz w:val="20"/>
                          <w:szCs w:val="20"/>
                        </w:rPr>
                        <w:t>Клас 8 - високопланинските върхове.</w:t>
                      </w:r>
                    </w:p>
                    <w:p w14:paraId="2908FC9B" w14:textId="77777777" w:rsidR="002F0050" w:rsidRPr="004142D7" w:rsidRDefault="002F0050" w:rsidP="002F0050">
                      <w:pPr>
                        <w:pStyle w:val="Style46"/>
                        <w:widowControl/>
                        <w:spacing w:before="120" w:line="269" w:lineRule="exact"/>
                        <w:ind w:firstLine="706"/>
                        <w:jc w:val="left"/>
                        <w:rPr>
                          <w:rStyle w:val="FontStyle70"/>
                          <w:sz w:val="20"/>
                          <w:szCs w:val="20"/>
                        </w:rPr>
                      </w:pPr>
                      <w:r w:rsidRPr="004142D7">
                        <w:rPr>
                          <w:rStyle w:val="FontStyle70"/>
                          <w:sz w:val="20"/>
                          <w:szCs w:val="20"/>
                        </w:rPr>
                        <w:t>Община Никопол попада в зона на ветрови потенциал със следните характеристики:</w:t>
                      </w:r>
                    </w:p>
                    <w:p w14:paraId="58CF95BB" w14:textId="77777777" w:rsidR="002F0050" w:rsidRPr="004142D7" w:rsidRDefault="002F0050" w:rsidP="002F0050">
                      <w:pPr>
                        <w:pStyle w:val="Style6"/>
                        <w:widowControl/>
                        <w:spacing w:before="120" w:line="264" w:lineRule="exact"/>
                        <w:ind w:left="710" w:right="2534"/>
                        <w:jc w:val="left"/>
                        <w:rPr>
                          <w:rStyle w:val="FontStyle70"/>
                          <w:sz w:val="20"/>
                          <w:szCs w:val="20"/>
                          <w:lang w:val="en-US"/>
                        </w:rPr>
                      </w:pPr>
                      <w:r w:rsidRPr="004142D7">
                        <w:rPr>
                          <w:rStyle w:val="FontStyle70"/>
                          <w:sz w:val="20"/>
                          <w:szCs w:val="20"/>
                        </w:rPr>
                        <w:t>Средногодишна скорост на вятъра: 2,6 - 5,7</w:t>
                      </w:r>
                      <w:r w:rsidRPr="004142D7">
                        <w:rPr>
                          <w:rStyle w:val="FontStyle70"/>
                          <w:sz w:val="20"/>
                          <w:szCs w:val="20"/>
                          <w:lang w:val="ru-RU"/>
                        </w:rPr>
                        <w:t xml:space="preserve"> </w:t>
                      </w:r>
                      <w:r w:rsidRPr="004142D7">
                        <w:rPr>
                          <w:rStyle w:val="FontStyle70"/>
                          <w:sz w:val="20"/>
                          <w:szCs w:val="20"/>
                          <w:lang w:val="en-US"/>
                        </w:rPr>
                        <w:t>m</w:t>
                      </w:r>
                      <w:r w:rsidRPr="004142D7">
                        <w:rPr>
                          <w:rStyle w:val="FontStyle70"/>
                          <w:sz w:val="20"/>
                          <w:szCs w:val="20"/>
                          <w:lang w:val="ru-RU"/>
                        </w:rPr>
                        <w:t>/</w:t>
                      </w:r>
                      <w:r w:rsidRPr="004142D7">
                        <w:rPr>
                          <w:rStyle w:val="FontStyle70"/>
                          <w:sz w:val="20"/>
                          <w:szCs w:val="20"/>
                          <w:lang w:val="en-US"/>
                        </w:rPr>
                        <w:t>s</w:t>
                      </w:r>
                      <w:r w:rsidRPr="004142D7">
                        <w:rPr>
                          <w:rStyle w:val="FontStyle70"/>
                          <w:sz w:val="20"/>
                          <w:szCs w:val="20"/>
                          <w:lang w:val="ru-RU"/>
                        </w:rPr>
                        <w:t xml:space="preserve">; </w:t>
                      </w:r>
                      <w:r w:rsidRPr="004142D7">
                        <w:rPr>
                          <w:rStyle w:val="FontStyle70"/>
                          <w:sz w:val="20"/>
                          <w:szCs w:val="20"/>
                        </w:rPr>
                        <w:t>Плътност: 100-150</w:t>
                      </w:r>
                      <w:r w:rsidRPr="004142D7">
                        <w:rPr>
                          <w:rStyle w:val="FontStyle70"/>
                          <w:sz w:val="20"/>
                          <w:szCs w:val="20"/>
                          <w:lang w:val="ru-RU"/>
                        </w:rPr>
                        <w:t xml:space="preserve"> </w:t>
                      </w:r>
                      <w:r w:rsidRPr="004142D7">
                        <w:rPr>
                          <w:rStyle w:val="FontStyle70"/>
                          <w:sz w:val="20"/>
                          <w:szCs w:val="20"/>
                          <w:lang w:val="en-US"/>
                        </w:rPr>
                        <w:t>W</w:t>
                      </w:r>
                      <w:r w:rsidRPr="004142D7">
                        <w:rPr>
                          <w:rStyle w:val="FontStyle70"/>
                          <w:sz w:val="20"/>
                          <w:szCs w:val="20"/>
                          <w:lang w:val="ru-RU"/>
                        </w:rPr>
                        <w:t>/</w:t>
                      </w:r>
                      <w:r w:rsidRPr="004142D7">
                        <w:rPr>
                          <w:rStyle w:val="FontStyle70"/>
                          <w:sz w:val="20"/>
                          <w:szCs w:val="20"/>
                          <w:lang w:val="en-US"/>
                        </w:rPr>
                        <w:t>m</w:t>
                      </w:r>
                      <w:r w:rsidRPr="004142D7">
                        <w:rPr>
                          <w:rStyle w:val="FontStyle70"/>
                          <w:sz w:val="20"/>
                          <w:szCs w:val="20"/>
                          <w:vertAlign w:val="superscript"/>
                          <w:lang w:val="ru-RU"/>
                        </w:rPr>
                        <w:t>2</w:t>
                      </w:r>
                      <w:r w:rsidRPr="004142D7">
                        <w:rPr>
                          <w:rStyle w:val="FontStyle70"/>
                          <w:sz w:val="20"/>
                          <w:szCs w:val="20"/>
                          <w:lang w:val="ru-RU"/>
                        </w:rPr>
                        <w:t>;</w:t>
                      </w:r>
                    </w:p>
                    <w:p w14:paraId="2EB01574" w14:textId="77777777" w:rsidR="002F0050" w:rsidRDefault="002F0050" w:rsidP="002F0050">
                      <w:pPr>
                        <w:pStyle w:val="Style6"/>
                        <w:widowControl/>
                        <w:spacing w:before="120" w:line="264" w:lineRule="exact"/>
                        <w:ind w:left="710" w:right="2534"/>
                        <w:jc w:val="left"/>
                        <w:rPr>
                          <w:rStyle w:val="FontStyle70"/>
                          <w:lang w:val="en-US"/>
                        </w:rPr>
                      </w:pPr>
                    </w:p>
                    <w:p w14:paraId="3433D9E9" w14:textId="77777777" w:rsidR="002F0050" w:rsidRPr="00FA2929" w:rsidRDefault="002F0050" w:rsidP="002F0050">
                      <w:pPr>
                        <w:pStyle w:val="Style6"/>
                        <w:widowControl/>
                        <w:spacing w:before="120" w:line="264" w:lineRule="exact"/>
                        <w:ind w:left="710" w:right="2534"/>
                        <w:jc w:val="left"/>
                        <w:rPr>
                          <w:rStyle w:val="FontStyle70"/>
                          <w:lang w:val="en-US"/>
                        </w:rPr>
                      </w:pPr>
                    </w:p>
                  </w:txbxContent>
                </v:textbox>
                <w10:wrap type="topAndBottom" anchorx="page" anchory="page"/>
              </v:shape>
            </w:pict>
          </mc:Fallback>
        </mc:AlternateContent>
      </w:r>
    </w:p>
    <w:p w14:paraId="025D195B" w14:textId="77777777" w:rsidR="002F0050" w:rsidRPr="00F931D4" w:rsidRDefault="002F0050" w:rsidP="002F0050">
      <w:pPr>
        <w:widowControl w:val="0"/>
        <w:tabs>
          <w:tab w:val="left" w:pos="3675"/>
        </w:tabs>
        <w:autoSpaceDE w:val="0"/>
        <w:adjustRightInd w:val="0"/>
        <w:spacing w:after="0"/>
        <w:rPr>
          <w:rFonts w:ascii="Arial" w:eastAsia="Times New Roman" w:hAnsi="Arial" w:cs="Arial"/>
          <w:sz w:val="20"/>
          <w:szCs w:val="20"/>
          <w:lang w:val="ru-RU" w:eastAsia="bg-BG"/>
        </w:rPr>
      </w:pPr>
      <w:r w:rsidRPr="00F931D4">
        <w:rPr>
          <w:rFonts w:ascii="Arial" w:eastAsia="Times New Roman" w:hAnsi="Arial" w:cs="Arial"/>
          <w:sz w:val="20"/>
          <w:szCs w:val="20"/>
          <w:lang w:val="ru-RU" w:eastAsia="bg-BG"/>
        </w:rPr>
        <w:t xml:space="preserve">              Таблица 15: Скорост на вятъра по посоки</w:t>
      </w:r>
    </w:p>
    <w:bookmarkStart w:id="162" w:name="_MON_1537269031"/>
    <w:bookmarkStart w:id="163" w:name="_MON_1537269768"/>
    <w:bookmarkStart w:id="164" w:name="_MON_1537267946"/>
    <w:bookmarkStart w:id="165" w:name="_MON_1537268129"/>
    <w:bookmarkStart w:id="166" w:name="_MON_1537268136"/>
    <w:bookmarkStart w:id="167" w:name="_MON_1537268294"/>
    <w:bookmarkStart w:id="168" w:name="_MON_1537268302"/>
    <w:bookmarkStart w:id="169" w:name="_MON_1537268311"/>
    <w:bookmarkStart w:id="170" w:name="_MON_1537268322"/>
    <w:bookmarkStart w:id="171" w:name="_MON_1537268989"/>
    <w:bookmarkEnd w:id="162"/>
    <w:bookmarkEnd w:id="163"/>
    <w:bookmarkEnd w:id="164"/>
    <w:bookmarkEnd w:id="165"/>
    <w:bookmarkEnd w:id="166"/>
    <w:bookmarkEnd w:id="167"/>
    <w:bookmarkEnd w:id="168"/>
    <w:bookmarkEnd w:id="169"/>
    <w:bookmarkEnd w:id="170"/>
    <w:bookmarkEnd w:id="171"/>
    <w:bookmarkStart w:id="172" w:name="_MON_1537269000"/>
    <w:bookmarkEnd w:id="172"/>
    <w:p w14:paraId="48A26C6F" w14:textId="77777777" w:rsidR="002F0050" w:rsidRPr="00F931D4" w:rsidRDefault="002F0050" w:rsidP="002F0050">
      <w:pPr>
        <w:widowControl w:val="0"/>
        <w:tabs>
          <w:tab w:val="left" w:pos="3675"/>
        </w:tabs>
        <w:autoSpaceDE w:val="0"/>
        <w:adjustRightInd w:val="0"/>
        <w:spacing w:after="0"/>
        <w:jc w:val="center"/>
        <w:rPr>
          <w:rFonts w:ascii="Arial" w:eastAsia="Times New Roman" w:hAnsi="Arial" w:cs="Arial"/>
          <w:sz w:val="24"/>
          <w:szCs w:val="24"/>
          <w:lang w:val="ru-RU" w:eastAsia="bg-BG"/>
        </w:rPr>
      </w:pPr>
      <w:r w:rsidRPr="00F931D4">
        <w:rPr>
          <w:rFonts w:ascii="Arial" w:eastAsia="Times New Roman" w:hAnsi="Arial" w:cs="Arial"/>
          <w:sz w:val="24"/>
          <w:szCs w:val="24"/>
          <w:lang w:val="en-US" w:eastAsia="bg-BG"/>
        </w:rPr>
        <w:object w:dxaOrig="8573" w:dyaOrig="2474" w14:anchorId="7BFB29EB">
          <v:shape id="_x0000_i1037" type="#_x0000_t75" style="width:429pt;height:123.5pt" o:ole="">
            <v:imagedata r:id="rId43" o:title=""/>
          </v:shape>
          <o:OLEObject Type="Embed" ProgID="Excel.Sheet.8" ShapeID="_x0000_i1037" DrawAspect="Content" ObjectID="_1733140807" r:id="rId44"/>
        </w:object>
      </w:r>
    </w:p>
    <w:p w14:paraId="1A26B6E5" w14:textId="77777777" w:rsidR="002F0050" w:rsidRPr="00F931D4" w:rsidRDefault="002F0050" w:rsidP="002F0050">
      <w:pPr>
        <w:widowControl w:val="0"/>
        <w:autoSpaceDE w:val="0"/>
        <w:adjustRightInd w:val="0"/>
        <w:spacing w:after="0"/>
        <w:rPr>
          <w:rFonts w:ascii="Arial" w:eastAsia="Times New Roman" w:hAnsi="Arial" w:cs="Arial"/>
          <w:sz w:val="24"/>
          <w:szCs w:val="24"/>
          <w:lang w:val="en-US" w:eastAsia="bg-BG"/>
        </w:rPr>
      </w:pPr>
    </w:p>
    <w:p w14:paraId="5A432E21" w14:textId="77777777" w:rsidR="002F0050" w:rsidRPr="00F931D4" w:rsidRDefault="002F0050" w:rsidP="002F0050">
      <w:pPr>
        <w:widowControl w:val="0"/>
        <w:autoSpaceDE w:val="0"/>
        <w:adjustRightInd w:val="0"/>
        <w:spacing w:after="0"/>
        <w:jc w:val="center"/>
        <w:rPr>
          <w:rFonts w:ascii="Arial" w:eastAsia="Times New Roman" w:hAnsi="Arial" w:cs="Arial"/>
          <w:sz w:val="24"/>
          <w:szCs w:val="24"/>
          <w:lang w:eastAsia="bg-BG"/>
        </w:rPr>
      </w:pPr>
      <w:r>
        <w:rPr>
          <w:rFonts w:ascii="Arial" w:eastAsia="Times New Roman" w:hAnsi="Arial"/>
          <w:b/>
          <w:noProof/>
          <w:sz w:val="24"/>
          <w:szCs w:val="24"/>
          <w:lang w:eastAsia="bg-BG"/>
        </w:rPr>
        <w:drawing>
          <wp:anchor distT="0" distB="0" distL="114300" distR="114300" simplePos="0" relativeHeight="251713536" behindDoc="1" locked="0" layoutInCell="1" allowOverlap="1" wp14:anchorId="04B82235" wp14:editId="270506E6">
            <wp:simplePos x="0" y="0"/>
            <wp:positionH relativeFrom="column">
              <wp:posOffset>1307465</wp:posOffset>
            </wp:positionH>
            <wp:positionV relativeFrom="paragraph">
              <wp:posOffset>325755</wp:posOffset>
            </wp:positionV>
            <wp:extent cx="3540760" cy="2582545"/>
            <wp:effectExtent l="0" t="0" r="2540" b="8255"/>
            <wp:wrapTight wrapText="bothSides">
              <wp:wrapPolygon edited="0">
                <wp:start x="0" y="0"/>
                <wp:lineTo x="0" y="21510"/>
                <wp:lineTo x="21499" y="21510"/>
                <wp:lineTo x="21499" y="0"/>
                <wp:lineTo x="0" y="0"/>
              </wp:wrapPolygon>
            </wp:wrapTight>
            <wp:docPr id="3" name="Картина 3" descr="fig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fig3-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540760" cy="2582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31D4">
        <w:rPr>
          <w:rFonts w:ascii="Arial" w:eastAsia="Times New Roman" w:hAnsi="Arial" w:cs="Arial"/>
          <w:sz w:val="24"/>
          <w:szCs w:val="24"/>
          <w:lang w:val="ru-RU" w:eastAsia="bg-BG"/>
        </w:rPr>
        <w:t xml:space="preserve">Скорост на вятъра по посоки </w:t>
      </w:r>
      <w:r w:rsidRPr="00F931D4">
        <w:rPr>
          <w:rFonts w:ascii="Arial" w:eastAsia="Times New Roman" w:hAnsi="Arial" w:cs="Arial"/>
          <w:sz w:val="24"/>
          <w:szCs w:val="24"/>
          <w:lang w:val="en-US" w:eastAsia="bg-BG"/>
        </w:rPr>
        <w:t>m</w:t>
      </w:r>
      <w:r w:rsidRPr="00F931D4">
        <w:rPr>
          <w:rFonts w:ascii="Arial" w:eastAsia="Times New Roman" w:hAnsi="Arial" w:cs="Arial"/>
          <w:sz w:val="24"/>
          <w:szCs w:val="24"/>
          <w:lang w:val="ru-RU" w:eastAsia="bg-BG"/>
        </w:rPr>
        <w:t>/</w:t>
      </w:r>
      <w:r w:rsidRPr="00F931D4">
        <w:rPr>
          <w:rFonts w:ascii="Arial" w:eastAsia="Times New Roman" w:hAnsi="Arial" w:cs="Arial"/>
          <w:sz w:val="24"/>
          <w:szCs w:val="24"/>
          <w:lang w:val="en-US" w:eastAsia="bg-BG"/>
        </w:rPr>
        <w:t>s</w:t>
      </w:r>
    </w:p>
    <w:p w14:paraId="5E4D9801" w14:textId="77777777" w:rsidR="002F0050" w:rsidRPr="00F931D4" w:rsidRDefault="002F0050" w:rsidP="002F0050">
      <w:pPr>
        <w:autoSpaceDE w:val="0"/>
        <w:adjustRightInd w:val="0"/>
        <w:spacing w:after="0" w:line="1" w:lineRule="exact"/>
        <w:rPr>
          <w:rFonts w:ascii="Arial" w:eastAsia="Times New Roman" w:hAnsi="Arial"/>
          <w:sz w:val="2"/>
          <w:szCs w:val="2"/>
          <w:lang w:eastAsia="bg-BG"/>
        </w:rPr>
      </w:pPr>
      <w:r>
        <w:rPr>
          <w:rFonts w:ascii="Arial" w:eastAsia="Times New Roman" w:hAnsi="Arial"/>
          <w:noProof/>
          <w:sz w:val="24"/>
          <w:szCs w:val="24"/>
          <w:lang w:eastAsia="bg-BG"/>
        </w:rPr>
        <mc:AlternateContent>
          <mc:Choice Requires="wps">
            <w:drawing>
              <wp:anchor distT="222250" distB="0" distL="6400800" distR="6400800" simplePos="0" relativeHeight="251698176" behindDoc="0" locked="0" layoutInCell="1" allowOverlap="1" wp14:anchorId="06E66F83" wp14:editId="5150B2C8">
                <wp:simplePos x="0" y="0"/>
                <wp:positionH relativeFrom="page">
                  <wp:posOffset>3221990</wp:posOffset>
                </wp:positionH>
                <wp:positionV relativeFrom="page">
                  <wp:posOffset>8390890</wp:posOffset>
                </wp:positionV>
                <wp:extent cx="1679575" cy="691515"/>
                <wp:effectExtent l="2540" t="0" r="3810" b="4445"/>
                <wp:wrapTopAndBottom/>
                <wp:docPr id="101" name="Текстово поле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9575" cy="691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3B8028" w14:textId="77777777" w:rsidR="002F0050" w:rsidRDefault="002F0050" w:rsidP="002F0050">
                            <w:pPr>
                              <w:pStyle w:val="Style15"/>
                              <w:widowControl/>
                              <w:rPr>
                                <w:rStyle w:val="FontStyle94"/>
                              </w:rPr>
                            </w:pPr>
                            <w:r>
                              <w:rPr>
                                <w:rStyle w:val="FontStyle94"/>
                              </w:rPr>
                              <w:t>Ю</w:t>
                            </w:r>
                            <w:r>
                              <w:rPr>
                                <w:rStyle w:val="FontStyle96"/>
                                <w:spacing w:val="50"/>
                              </w:rPr>
                              <w:t>/З</w:t>
                            </w:r>
                            <w:r>
                              <w:rPr>
                                <w:rStyle w:val="FontStyle96"/>
                              </w:rPr>
                              <w:t xml:space="preserve"> </w:t>
                            </w:r>
                            <w:r>
                              <w:rPr>
                                <w:rStyle w:val="FontStyle94"/>
                              </w:rPr>
                              <w:t>Ю/И ЮГ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66F83" id="Текстово поле 101" o:spid="_x0000_s1077" type="#_x0000_t202" style="position:absolute;margin-left:253.7pt;margin-top:660.7pt;width:132.25pt;height:54.45pt;z-index:251698176;visibility:visible;mso-wrap-style:square;mso-width-percent:0;mso-height-percent:0;mso-wrap-distance-left:7in;mso-wrap-distance-top:17.5pt;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" filled="f" stroked="f">
                <v:textbox inset="0,0,0,0">
                  <w:txbxContent>
                    <w:p w14:paraId="443B8028" w14:textId="77777777" w:rsidR="002F0050" w:rsidRDefault="002F0050" w:rsidP="002F0050">
                      <w:pPr>
                        <w:pStyle w:val="Style15"/>
                        <w:widowControl/>
                        <w:rPr>
                          <w:rStyle w:val="FontStyle94"/>
                        </w:rPr>
                      </w:pPr>
                      <w:r>
                        <w:rPr>
                          <w:rStyle w:val="FontStyle94"/>
                        </w:rPr>
                        <w:t>Ю</w:t>
                      </w:r>
                      <w:r>
                        <w:rPr>
                          <w:rStyle w:val="FontStyle96"/>
                          <w:spacing w:val="50"/>
                        </w:rPr>
                        <w:t>/З</w:t>
                      </w:r>
                      <w:r>
                        <w:rPr>
                          <w:rStyle w:val="FontStyle96"/>
                        </w:rPr>
                        <w:t xml:space="preserve"> </w:t>
                      </w:r>
                      <w:r>
                        <w:rPr>
                          <w:rStyle w:val="FontStyle94"/>
                        </w:rPr>
                        <w:t>Ю/И ЮГ</w:t>
                      </w:r>
                    </w:p>
                  </w:txbxContent>
                </v:textbox>
                <w10:wrap type="topAndBottom" anchorx="page" anchory="page"/>
              </v:shape>
            </w:pict>
          </mc:Fallback>
        </mc:AlternateContent>
      </w:r>
    </w:p>
    <w:p w14:paraId="61CD4D68" w14:textId="77777777" w:rsidR="002F0050" w:rsidRPr="00F931D4" w:rsidRDefault="002F0050" w:rsidP="002F0050">
      <w:pPr>
        <w:autoSpaceDE w:val="0"/>
        <w:adjustRightInd w:val="0"/>
        <w:spacing w:after="0" w:line="384" w:lineRule="exact"/>
        <w:ind w:left="14"/>
        <w:rPr>
          <w:rFonts w:ascii="Arial" w:eastAsia="Times New Roman" w:hAnsi="Arial" w:cs="Arial"/>
          <w:lang w:val="ru-RU" w:eastAsia="bg-BG"/>
        </w:rPr>
      </w:pPr>
    </w:p>
    <w:p w14:paraId="1C1F6FF7" w14:textId="77777777" w:rsidR="002F0050" w:rsidRPr="00F931D4" w:rsidRDefault="002F0050" w:rsidP="002F0050">
      <w:pPr>
        <w:autoSpaceDE w:val="0"/>
        <w:adjustRightInd w:val="0"/>
        <w:spacing w:after="0" w:line="384" w:lineRule="exact"/>
        <w:ind w:left="14"/>
        <w:rPr>
          <w:rFonts w:ascii="Arial" w:eastAsia="Times New Roman" w:hAnsi="Arial" w:cs="Arial"/>
          <w:lang w:val="ru-RU" w:eastAsia="bg-BG"/>
        </w:rPr>
      </w:pPr>
    </w:p>
    <w:p w14:paraId="7D1720C2" w14:textId="77777777" w:rsidR="002F0050" w:rsidRPr="00F931D4" w:rsidRDefault="002F0050" w:rsidP="002F0050">
      <w:pPr>
        <w:autoSpaceDE w:val="0"/>
        <w:adjustRightInd w:val="0"/>
        <w:spacing w:after="0" w:line="384" w:lineRule="exact"/>
        <w:ind w:left="14"/>
        <w:rPr>
          <w:rFonts w:ascii="Arial" w:eastAsia="Times New Roman" w:hAnsi="Arial" w:cs="Arial"/>
          <w:lang w:val="ru-RU" w:eastAsia="bg-BG"/>
        </w:rPr>
      </w:pPr>
    </w:p>
    <w:p w14:paraId="7B509DFF" w14:textId="77777777" w:rsidR="002F0050" w:rsidRPr="00F931D4" w:rsidRDefault="002F0050" w:rsidP="002F0050">
      <w:pPr>
        <w:autoSpaceDE w:val="0"/>
        <w:adjustRightInd w:val="0"/>
        <w:spacing w:after="0" w:line="384" w:lineRule="exact"/>
        <w:ind w:left="14"/>
        <w:rPr>
          <w:rFonts w:ascii="Arial" w:eastAsia="Times New Roman" w:hAnsi="Arial" w:cs="Arial"/>
          <w:lang w:val="ru-RU" w:eastAsia="bg-BG"/>
        </w:rPr>
      </w:pPr>
    </w:p>
    <w:p w14:paraId="5ECA32A6" w14:textId="77777777" w:rsidR="002F0050" w:rsidRPr="00F931D4" w:rsidRDefault="002F0050" w:rsidP="002F0050">
      <w:pPr>
        <w:autoSpaceDE w:val="0"/>
        <w:adjustRightInd w:val="0"/>
        <w:spacing w:after="0" w:line="384" w:lineRule="exact"/>
        <w:ind w:left="14"/>
        <w:rPr>
          <w:rFonts w:ascii="Arial" w:eastAsia="Times New Roman" w:hAnsi="Arial" w:cs="Arial"/>
          <w:lang w:val="ru-RU" w:eastAsia="bg-BG"/>
        </w:rPr>
      </w:pPr>
    </w:p>
    <w:p w14:paraId="0E06039E" w14:textId="77777777" w:rsidR="002F0050" w:rsidRPr="00F931D4" w:rsidRDefault="002F0050" w:rsidP="002F0050">
      <w:pPr>
        <w:autoSpaceDE w:val="0"/>
        <w:adjustRightInd w:val="0"/>
        <w:spacing w:after="0" w:line="384" w:lineRule="exact"/>
        <w:ind w:left="14"/>
        <w:rPr>
          <w:rFonts w:ascii="Arial" w:eastAsia="Times New Roman" w:hAnsi="Arial" w:cs="Arial"/>
          <w:lang w:val="ru-RU" w:eastAsia="bg-BG"/>
        </w:rPr>
      </w:pPr>
    </w:p>
    <w:p w14:paraId="17C57ACD" w14:textId="77777777" w:rsidR="002F0050" w:rsidRPr="00F931D4" w:rsidRDefault="002F0050" w:rsidP="002F0050">
      <w:pPr>
        <w:autoSpaceDE w:val="0"/>
        <w:adjustRightInd w:val="0"/>
        <w:spacing w:after="0" w:line="384" w:lineRule="exact"/>
        <w:ind w:left="14"/>
        <w:rPr>
          <w:rFonts w:ascii="Arial" w:eastAsia="Times New Roman" w:hAnsi="Arial" w:cs="Arial"/>
          <w:lang w:val="ru-RU" w:eastAsia="bg-BG"/>
        </w:rPr>
      </w:pPr>
    </w:p>
    <w:p w14:paraId="0E04B902" w14:textId="77777777" w:rsidR="002F0050" w:rsidRPr="00F931D4" w:rsidRDefault="002F0050" w:rsidP="002F0050">
      <w:pPr>
        <w:autoSpaceDE w:val="0"/>
        <w:adjustRightInd w:val="0"/>
        <w:spacing w:after="0" w:line="384" w:lineRule="exact"/>
        <w:ind w:left="14"/>
        <w:rPr>
          <w:rFonts w:ascii="Arial" w:eastAsia="Times New Roman" w:hAnsi="Arial" w:cs="Arial"/>
          <w:lang w:val="ru-RU" w:eastAsia="bg-BG"/>
        </w:rPr>
      </w:pPr>
      <w:r w:rsidRPr="00F931D4">
        <w:rPr>
          <w:rFonts w:ascii="Arial" w:eastAsia="Times New Roman" w:hAnsi="Arial" w:cs="Arial"/>
          <w:lang w:eastAsia="bg-BG"/>
        </w:rPr>
        <w:lastRenderedPageBreak/>
        <w:t xml:space="preserve">Средногодишната продължителност на интервала от скорости £ </w:t>
      </w:r>
      <w:r w:rsidRPr="00F931D4">
        <w:rPr>
          <w:rFonts w:ascii="Arial" w:eastAsia="Times New Roman" w:hAnsi="Arial" w:cs="Arial"/>
          <w:vertAlign w:val="superscript"/>
          <w:lang w:eastAsia="bg-BG"/>
        </w:rPr>
        <w:t>т</w:t>
      </w:r>
      <w:r w:rsidRPr="00F931D4">
        <w:rPr>
          <w:rFonts w:ascii="Arial" w:eastAsia="Times New Roman" w:hAnsi="Arial" w:cs="Arial"/>
          <w:lang w:eastAsia="bg-BG"/>
        </w:rPr>
        <w:t xml:space="preserve"> 5-25 </w:t>
      </w:r>
      <w:r w:rsidRPr="00F931D4">
        <w:rPr>
          <w:rFonts w:ascii="Arial" w:eastAsia="Times New Roman" w:hAnsi="Arial" w:cs="Arial"/>
          <w:lang w:val="en-US" w:eastAsia="bg-BG"/>
        </w:rPr>
        <w:t>m</w:t>
      </w:r>
      <w:r w:rsidRPr="00F931D4">
        <w:rPr>
          <w:rFonts w:ascii="Arial" w:eastAsia="Times New Roman" w:hAnsi="Arial" w:cs="Arial"/>
          <w:lang w:val="ru-RU" w:eastAsia="bg-BG"/>
        </w:rPr>
        <w:t>/</w:t>
      </w:r>
      <w:r w:rsidRPr="00F931D4">
        <w:rPr>
          <w:rFonts w:ascii="Arial" w:eastAsia="Times New Roman" w:hAnsi="Arial" w:cs="Arial"/>
          <w:lang w:val="en-US" w:eastAsia="bg-BG"/>
        </w:rPr>
        <w:t>s</w:t>
      </w:r>
      <w:r w:rsidRPr="00F931D4">
        <w:rPr>
          <w:rFonts w:ascii="Arial" w:eastAsia="Times New Roman" w:hAnsi="Arial" w:cs="Arial"/>
          <w:lang w:eastAsia="bg-BG"/>
        </w:rPr>
        <w:t xml:space="preserve"> е 900</w:t>
      </w:r>
      <w:r w:rsidRPr="00F931D4">
        <w:rPr>
          <w:rFonts w:ascii="Arial" w:eastAsia="Times New Roman" w:hAnsi="Arial" w:cs="Arial"/>
          <w:lang w:val="ru-RU" w:eastAsia="bg-BG"/>
        </w:rPr>
        <w:t xml:space="preserve"> </w:t>
      </w:r>
      <w:r w:rsidRPr="00F931D4">
        <w:rPr>
          <w:rFonts w:ascii="Arial" w:eastAsia="Times New Roman" w:hAnsi="Arial" w:cs="Arial"/>
          <w:lang w:val="en-US" w:eastAsia="bg-BG"/>
        </w:rPr>
        <w:t>h</w:t>
      </w:r>
      <w:r w:rsidRPr="00F931D4">
        <w:rPr>
          <w:rFonts w:ascii="Arial" w:eastAsia="Times New Roman" w:hAnsi="Arial" w:cs="Arial"/>
          <w:lang w:val="ru-RU" w:eastAsia="bg-BG"/>
        </w:rPr>
        <w:t>,</w:t>
      </w:r>
      <w:r w:rsidRPr="00F931D4">
        <w:rPr>
          <w:rFonts w:ascii="Arial" w:eastAsia="Times New Roman" w:hAnsi="Arial" w:cs="Arial"/>
          <w:lang w:eastAsia="bg-BG"/>
        </w:rPr>
        <w:t xml:space="preserve"> което представлява около 10% от броя на часовете през годината (8 760</w:t>
      </w:r>
      <w:r w:rsidRPr="00F931D4">
        <w:rPr>
          <w:rFonts w:ascii="Arial" w:eastAsia="Times New Roman" w:hAnsi="Arial" w:cs="Arial"/>
          <w:lang w:val="ru-RU" w:eastAsia="bg-BG"/>
        </w:rPr>
        <w:t xml:space="preserve"> </w:t>
      </w:r>
      <w:r w:rsidRPr="00F931D4">
        <w:rPr>
          <w:rFonts w:ascii="Arial" w:eastAsia="Times New Roman" w:hAnsi="Arial" w:cs="Arial"/>
          <w:lang w:val="en-US" w:eastAsia="bg-BG"/>
        </w:rPr>
        <w:t>h</w:t>
      </w:r>
      <w:r w:rsidRPr="00F931D4">
        <w:rPr>
          <w:rFonts w:ascii="Arial" w:eastAsia="Times New Roman" w:hAnsi="Arial" w:cs="Arial"/>
          <w:lang w:val="ru-RU" w:eastAsia="bg-BG"/>
        </w:rPr>
        <w:t>).</w:t>
      </w:r>
      <w:r w:rsidRPr="00F931D4">
        <w:rPr>
          <w:rFonts w:ascii="Arial" w:eastAsia="Times New Roman" w:hAnsi="Arial" w:cs="Arial"/>
          <w:lang w:eastAsia="bg-BG"/>
        </w:rPr>
        <w:t>Средният ветроенергиен поток за територията на Община Никопол във</w:t>
      </w:r>
      <w:r w:rsidRPr="00F931D4">
        <w:rPr>
          <w:rFonts w:ascii="Arial" w:eastAsia="Times New Roman" w:hAnsi="Arial" w:cs="Arial"/>
          <w:lang w:val="ru-RU" w:eastAsia="bg-BG"/>
        </w:rPr>
        <w:t xml:space="preserve"> (</w:t>
      </w:r>
      <w:r w:rsidRPr="00F931D4">
        <w:rPr>
          <w:rFonts w:ascii="Arial" w:eastAsia="Times New Roman" w:hAnsi="Arial" w:cs="Arial"/>
          <w:lang w:val="en-US" w:eastAsia="bg-BG"/>
        </w:rPr>
        <w:t>W</w:t>
      </w:r>
      <w:r w:rsidRPr="00F931D4">
        <w:rPr>
          <w:rFonts w:ascii="Arial" w:eastAsia="Times New Roman" w:hAnsi="Arial" w:cs="Arial"/>
          <w:lang w:val="ru-RU" w:eastAsia="bg-BG"/>
        </w:rPr>
        <w:t>/</w:t>
      </w:r>
      <w:r w:rsidRPr="00F931D4">
        <w:rPr>
          <w:rFonts w:ascii="Arial" w:eastAsia="Times New Roman" w:hAnsi="Arial" w:cs="Arial"/>
          <w:lang w:val="en-US" w:eastAsia="bg-BG"/>
        </w:rPr>
        <w:t>m</w:t>
      </w:r>
      <w:r w:rsidRPr="00F931D4">
        <w:rPr>
          <w:rFonts w:ascii="Arial" w:eastAsia="Times New Roman" w:hAnsi="Arial" w:cs="Arial"/>
          <w:lang w:val="ru-RU" w:eastAsia="bg-BG"/>
        </w:rPr>
        <w:t>2):</w:t>
      </w:r>
    </w:p>
    <w:p w14:paraId="663A2D7C" w14:textId="77777777" w:rsidR="002F0050" w:rsidRPr="00F931D4" w:rsidRDefault="002F0050" w:rsidP="002F0050">
      <w:pPr>
        <w:widowControl w:val="0"/>
        <w:numPr>
          <w:ilvl w:val="0"/>
          <w:numId w:val="23"/>
        </w:numPr>
        <w:tabs>
          <w:tab w:val="left" w:pos="134"/>
        </w:tabs>
        <w:suppressAutoHyphens w:val="0"/>
        <w:autoSpaceDE w:val="0"/>
        <w:adjustRightInd w:val="0"/>
        <w:spacing w:before="34" w:after="0" w:line="389" w:lineRule="exact"/>
        <w:textAlignment w:val="auto"/>
        <w:rPr>
          <w:rFonts w:ascii="Arial" w:eastAsia="Times New Roman" w:hAnsi="Arial" w:cs="Arial"/>
          <w:lang w:eastAsia="bg-BG"/>
        </w:rPr>
      </w:pPr>
      <w:r w:rsidRPr="00F931D4">
        <w:rPr>
          <w:rFonts w:ascii="Arial" w:eastAsia="Times New Roman" w:hAnsi="Arial" w:cs="Arial"/>
          <w:lang w:eastAsia="bg-BG"/>
        </w:rPr>
        <w:t xml:space="preserve">На височина </w:t>
      </w:r>
      <w:smartTag w:uri="urn:schemas-microsoft-com:office:smarttags" w:element="metricconverter">
        <w:smartTagPr>
          <w:attr w:name="ProductID" w:val="10 м"/>
        </w:smartTagPr>
        <w:r w:rsidRPr="00F931D4">
          <w:rPr>
            <w:rFonts w:ascii="Arial" w:eastAsia="Times New Roman" w:hAnsi="Arial" w:cs="Arial"/>
            <w:lang w:eastAsia="bg-BG"/>
          </w:rPr>
          <w:t>10 м</w:t>
        </w:r>
      </w:smartTag>
      <w:r w:rsidRPr="00F931D4">
        <w:rPr>
          <w:rFonts w:ascii="Arial" w:eastAsia="Times New Roman" w:hAnsi="Arial" w:cs="Arial"/>
          <w:lang w:eastAsia="bg-BG"/>
        </w:rPr>
        <w:t xml:space="preserve"> над повърхността - 117</w:t>
      </w:r>
    </w:p>
    <w:p w14:paraId="60EFCAE2" w14:textId="77777777" w:rsidR="002F0050" w:rsidRPr="00F931D4" w:rsidRDefault="002F0050" w:rsidP="002F0050">
      <w:pPr>
        <w:widowControl w:val="0"/>
        <w:numPr>
          <w:ilvl w:val="0"/>
          <w:numId w:val="23"/>
        </w:numPr>
        <w:tabs>
          <w:tab w:val="left" w:pos="134"/>
        </w:tabs>
        <w:suppressAutoHyphens w:val="0"/>
        <w:autoSpaceDE w:val="0"/>
        <w:adjustRightInd w:val="0"/>
        <w:spacing w:before="5" w:after="0" w:line="389" w:lineRule="exact"/>
        <w:textAlignment w:val="auto"/>
        <w:rPr>
          <w:rFonts w:ascii="Arial" w:eastAsia="Times New Roman" w:hAnsi="Arial" w:cs="Arial"/>
          <w:lang w:eastAsia="bg-BG"/>
        </w:rPr>
      </w:pPr>
      <w:r w:rsidRPr="00F931D4">
        <w:rPr>
          <w:rFonts w:ascii="Arial" w:eastAsia="Times New Roman" w:hAnsi="Arial" w:cs="Arial"/>
          <w:lang w:eastAsia="bg-BG"/>
        </w:rPr>
        <w:t xml:space="preserve">На височина </w:t>
      </w:r>
      <w:smartTag w:uri="urn:schemas-microsoft-com:office:smarttags" w:element="metricconverter">
        <w:smartTagPr>
          <w:attr w:name="ProductID" w:val="25 м"/>
        </w:smartTagPr>
        <w:r w:rsidRPr="00F931D4">
          <w:rPr>
            <w:rFonts w:ascii="Arial" w:eastAsia="Times New Roman" w:hAnsi="Arial" w:cs="Arial"/>
            <w:lang w:eastAsia="bg-BG"/>
          </w:rPr>
          <w:t>25 м</w:t>
        </w:r>
      </w:smartTag>
      <w:r w:rsidRPr="00F931D4">
        <w:rPr>
          <w:rFonts w:ascii="Arial" w:eastAsia="Times New Roman" w:hAnsi="Arial" w:cs="Arial"/>
          <w:lang w:eastAsia="bg-BG"/>
        </w:rPr>
        <w:t xml:space="preserve"> над повърхността - 156</w:t>
      </w:r>
    </w:p>
    <w:p w14:paraId="6A471BF6" w14:textId="77777777" w:rsidR="002F0050" w:rsidRPr="00F931D4" w:rsidRDefault="002F0050" w:rsidP="002F0050">
      <w:pPr>
        <w:widowControl w:val="0"/>
        <w:numPr>
          <w:ilvl w:val="0"/>
          <w:numId w:val="23"/>
        </w:numPr>
        <w:tabs>
          <w:tab w:val="left" w:pos="134"/>
        </w:tabs>
        <w:suppressAutoHyphens w:val="0"/>
        <w:autoSpaceDE w:val="0"/>
        <w:adjustRightInd w:val="0"/>
        <w:spacing w:after="0" w:line="389" w:lineRule="exact"/>
        <w:textAlignment w:val="auto"/>
        <w:rPr>
          <w:rFonts w:ascii="Arial" w:eastAsia="Times New Roman" w:hAnsi="Arial" w:cs="Arial"/>
          <w:lang w:eastAsia="bg-BG"/>
        </w:rPr>
      </w:pPr>
      <w:r w:rsidRPr="00F931D4">
        <w:rPr>
          <w:rFonts w:ascii="Arial" w:eastAsia="Times New Roman" w:hAnsi="Arial" w:cs="Arial"/>
          <w:lang w:eastAsia="bg-BG"/>
        </w:rPr>
        <w:t xml:space="preserve">На височина </w:t>
      </w:r>
      <w:smartTag w:uri="urn:schemas-microsoft-com:office:smarttags" w:element="metricconverter">
        <w:smartTagPr>
          <w:attr w:name="ProductID" w:val="50 м"/>
        </w:smartTagPr>
        <w:r w:rsidRPr="00F931D4">
          <w:rPr>
            <w:rFonts w:ascii="Arial" w:eastAsia="Times New Roman" w:hAnsi="Arial" w:cs="Arial"/>
            <w:lang w:eastAsia="bg-BG"/>
          </w:rPr>
          <w:t>50 м</w:t>
        </w:r>
      </w:smartTag>
      <w:r w:rsidRPr="00F931D4">
        <w:rPr>
          <w:rFonts w:ascii="Arial" w:eastAsia="Times New Roman" w:hAnsi="Arial" w:cs="Arial"/>
          <w:lang w:eastAsia="bg-BG"/>
        </w:rPr>
        <w:t xml:space="preserve"> над повърхността - 201</w:t>
      </w:r>
    </w:p>
    <w:p w14:paraId="4508A0BB" w14:textId="77777777" w:rsidR="002F0050" w:rsidRPr="00F931D4" w:rsidRDefault="002F0050" w:rsidP="002F0050">
      <w:pPr>
        <w:widowControl w:val="0"/>
        <w:numPr>
          <w:ilvl w:val="0"/>
          <w:numId w:val="23"/>
        </w:numPr>
        <w:tabs>
          <w:tab w:val="left" w:pos="134"/>
        </w:tabs>
        <w:suppressAutoHyphens w:val="0"/>
        <w:autoSpaceDE w:val="0"/>
        <w:adjustRightInd w:val="0"/>
        <w:spacing w:after="0" w:line="389" w:lineRule="exact"/>
        <w:textAlignment w:val="auto"/>
        <w:rPr>
          <w:rFonts w:ascii="Arial" w:eastAsia="Times New Roman" w:hAnsi="Arial" w:cs="Arial"/>
          <w:lang w:eastAsia="bg-BG"/>
        </w:rPr>
      </w:pPr>
      <w:r w:rsidRPr="00F931D4">
        <w:rPr>
          <w:rFonts w:ascii="Arial" w:eastAsia="Times New Roman" w:hAnsi="Arial" w:cs="Arial"/>
          <w:lang w:eastAsia="bg-BG"/>
        </w:rPr>
        <w:t xml:space="preserve">На височина </w:t>
      </w:r>
      <w:smartTag w:uri="urn:schemas-microsoft-com:office:smarttags" w:element="metricconverter">
        <w:smartTagPr>
          <w:attr w:name="ProductID" w:val="100 м"/>
        </w:smartTagPr>
        <w:r w:rsidRPr="00F931D4">
          <w:rPr>
            <w:rFonts w:ascii="Arial" w:eastAsia="Times New Roman" w:hAnsi="Arial" w:cs="Arial"/>
            <w:lang w:eastAsia="bg-BG"/>
          </w:rPr>
          <w:t>100 м</w:t>
        </w:r>
      </w:smartTag>
      <w:r w:rsidRPr="00F931D4">
        <w:rPr>
          <w:rFonts w:ascii="Arial" w:eastAsia="Times New Roman" w:hAnsi="Arial" w:cs="Arial"/>
          <w:lang w:eastAsia="bg-BG"/>
        </w:rPr>
        <w:t xml:space="preserve"> над повърхността - 255</w:t>
      </w:r>
    </w:p>
    <w:p w14:paraId="770B0324" w14:textId="77777777" w:rsidR="002F0050" w:rsidRPr="00F931D4" w:rsidRDefault="002F0050" w:rsidP="002F0050">
      <w:pPr>
        <w:autoSpaceDE w:val="0"/>
        <w:adjustRightInd w:val="0"/>
        <w:spacing w:after="0" w:line="389" w:lineRule="exact"/>
        <w:ind w:left="5" w:right="998"/>
        <w:rPr>
          <w:rFonts w:ascii="Arial" w:eastAsia="Times New Roman" w:hAnsi="Arial" w:cs="Arial"/>
          <w:lang w:val="ru-RU" w:eastAsia="bg-BG"/>
        </w:rPr>
      </w:pPr>
      <w:r w:rsidRPr="00F931D4">
        <w:rPr>
          <w:rFonts w:ascii="Arial" w:eastAsia="Times New Roman" w:hAnsi="Arial" w:cs="Arial"/>
          <w:lang w:eastAsia="bg-BG"/>
        </w:rPr>
        <w:t xml:space="preserve">Ветрови потенциал по сезони в проценти от средногодишния: </w:t>
      </w:r>
    </w:p>
    <w:p w14:paraId="7C847AC7" w14:textId="77777777" w:rsidR="002F0050" w:rsidRPr="00F931D4" w:rsidRDefault="002F0050" w:rsidP="002F0050">
      <w:pPr>
        <w:autoSpaceDE w:val="0"/>
        <w:adjustRightInd w:val="0"/>
        <w:spacing w:after="0" w:line="389" w:lineRule="exact"/>
        <w:ind w:left="5" w:right="998"/>
        <w:rPr>
          <w:rFonts w:ascii="Arial" w:eastAsia="Times New Roman" w:hAnsi="Arial" w:cs="Arial"/>
          <w:lang w:val="ru-RU" w:eastAsia="bg-BG"/>
        </w:rPr>
      </w:pPr>
      <w:r w:rsidRPr="00F931D4">
        <w:rPr>
          <w:rFonts w:ascii="Arial" w:eastAsia="Times New Roman" w:hAnsi="Arial" w:cs="Arial"/>
          <w:lang w:eastAsia="bg-BG"/>
        </w:rPr>
        <w:t>-Зима -41%, Пролет - 29%, Лято - 15%, Есен - 15%.</w:t>
      </w:r>
    </w:p>
    <w:p w14:paraId="01672A7E" w14:textId="77777777" w:rsidR="002F0050" w:rsidRPr="00F931D4" w:rsidRDefault="002F0050" w:rsidP="002F0050">
      <w:pPr>
        <w:autoSpaceDE w:val="0"/>
        <w:adjustRightInd w:val="0"/>
        <w:spacing w:after="0" w:line="389" w:lineRule="exact"/>
        <w:ind w:left="5" w:right="998"/>
        <w:rPr>
          <w:rFonts w:ascii="Arial" w:eastAsia="Times New Roman" w:hAnsi="Arial" w:cs="Arial"/>
          <w:lang w:val="ru-RU" w:eastAsia="bg-BG"/>
        </w:rPr>
      </w:pPr>
    </w:p>
    <w:p w14:paraId="6DD5E389" w14:textId="77777777" w:rsidR="002F0050" w:rsidRPr="00F931D4" w:rsidRDefault="002F0050" w:rsidP="002F0050">
      <w:pPr>
        <w:widowControl w:val="0"/>
        <w:tabs>
          <w:tab w:val="left" w:pos="1244"/>
        </w:tabs>
        <w:autoSpaceDE w:val="0"/>
        <w:adjustRightInd w:val="0"/>
        <w:spacing w:after="0"/>
        <w:rPr>
          <w:rFonts w:ascii="Arial" w:eastAsia="Times New Roman" w:hAnsi="Arial" w:cs="Arial"/>
          <w:sz w:val="20"/>
          <w:szCs w:val="20"/>
          <w:lang w:val="ru-RU" w:eastAsia="bg-BG"/>
        </w:rPr>
      </w:pPr>
      <w:r w:rsidRPr="00F931D4">
        <w:rPr>
          <w:rFonts w:ascii="Arial" w:eastAsia="Times New Roman" w:hAnsi="Arial" w:cs="Arial"/>
          <w:sz w:val="20"/>
          <w:szCs w:val="20"/>
          <w:lang w:val="ru-RU" w:eastAsia="bg-BG"/>
        </w:rPr>
        <w:t xml:space="preserve">           Таблица 16: Посоки на ветровете по месеци в %</w:t>
      </w:r>
    </w:p>
    <w:tbl>
      <w:tblPr>
        <w:tblW w:w="8160" w:type="dxa"/>
        <w:jc w:val="center"/>
        <w:tblCellMar>
          <w:left w:w="70" w:type="dxa"/>
          <w:right w:w="70" w:type="dxa"/>
        </w:tblCellMar>
        <w:tblLook w:val="0000" w:firstRow="0" w:lastRow="0" w:firstColumn="0" w:lastColumn="0" w:noHBand="0" w:noVBand="0"/>
      </w:tblPr>
      <w:tblGrid>
        <w:gridCol w:w="805"/>
        <w:gridCol w:w="530"/>
        <w:gridCol w:w="680"/>
        <w:gridCol w:w="592"/>
        <w:gridCol w:w="580"/>
        <w:gridCol w:w="540"/>
        <w:gridCol w:w="640"/>
        <w:gridCol w:w="540"/>
        <w:gridCol w:w="530"/>
        <w:gridCol w:w="640"/>
        <w:gridCol w:w="530"/>
        <w:gridCol w:w="666"/>
        <w:gridCol w:w="530"/>
        <w:gridCol w:w="640"/>
      </w:tblGrid>
      <w:tr w:rsidR="002F0050" w:rsidRPr="00F931D4" w14:paraId="0A0BD10E" w14:textId="77777777" w:rsidTr="004F49B4">
        <w:trPr>
          <w:trHeight w:val="718"/>
          <w:jc w:val="center"/>
        </w:trPr>
        <w:tc>
          <w:tcPr>
            <w:tcW w:w="700" w:type="dxa"/>
            <w:tcBorders>
              <w:top w:val="single" w:sz="4" w:space="0" w:color="auto"/>
              <w:left w:val="single" w:sz="4" w:space="0" w:color="auto"/>
              <w:bottom w:val="single" w:sz="4" w:space="0" w:color="auto"/>
              <w:right w:val="single" w:sz="4" w:space="0" w:color="auto"/>
            </w:tcBorders>
            <w:shd w:val="clear" w:color="auto" w:fill="C0C0C0"/>
            <w:vAlign w:val="center"/>
          </w:tcPr>
          <w:p w14:paraId="4186EEB7" w14:textId="77777777" w:rsidR="002F0050" w:rsidRPr="00F931D4" w:rsidRDefault="002F0050" w:rsidP="004F49B4">
            <w:pPr>
              <w:spacing w:after="0"/>
              <w:jc w:val="center"/>
              <w:rPr>
                <w:rFonts w:ascii="Arial" w:eastAsia="Times New Roman" w:hAnsi="Arial" w:cs="Arial"/>
                <w:sz w:val="20"/>
                <w:szCs w:val="20"/>
                <w:lang w:val="en-US" w:eastAsia="bg-BG"/>
              </w:rPr>
            </w:pPr>
            <w:r w:rsidRPr="00F931D4">
              <w:rPr>
                <w:rFonts w:ascii="Arial" w:eastAsia="Times New Roman" w:hAnsi="Arial" w:cs="Arial"/>
                <w:sz w:val="20"/>
                <w:szCs w:val="20"/>
                <w:lang w:eastAsia="bg-BG"/>
              </w:rPr>
              <w:t xml:space="preserve">Посока </w:t>
            </w:r>
            <w:r w:rsidRPr="00F931D4">
              <w:rPr>
                <w:rFonts w:ascii="Arial" w:eastAsia="Times New Roman" w:hAnsi="Arial" w:cs="Arial"/>
                <w:sz w:val="20"/>
                <w:szCs w:val="20"/>
                <w:lang w:val="en-US" w:eastAsia="bg-BG"/>
              </w:rPr>
              <w:t>%</w:t>
            </w:r>
          </w:p>
        </w:tc>
        <w:tc>
          <w:tcPr>
            <w:tcW w:w="480" w:type="dxa"/>
            <w:tcBorders>
              <w:top w:val="single" w:sz="4" w:space="0" w:color="auto"/>
              <w:left w:val="nil"/>
              <w:bottom w:val="single" w:sz="4" w:space="0" w:color="auto"/>
              <w:right w:val="single" w:sz="4" w:space="0" w:color="auto"/>
            </w:tcBorders>
            <w:shd w:val="clear" w:color="auto" w:fill="CCFFFF"/>
            <w:noWrap/>
            <w:vAlign w:val="center"/>
          </w:tcPr>
          <w:p w14:paraId="7080AFBB" w14:textId="77777777" w:rsidR="002F0050" w:rsidRPr="00F931D4" w:rsidRDefault="002F0050" w:rsidP="004F49B4">
            <w:pPr>
              <w:spacing w:after="0"/>
              <w:jc w:val="center"/>
              <w:rPr>
                <w:rFonts w:ascii="Arial" w:eastAsia="Times New Roman" w:hAnsi="Arial" w:cs="Arial"/>
                <w:sz w:val="20"/>
                <w:szCs w:val="20"/>
                <w:lang w:eastAsia="bg-BG"/>
              </w:rPr>
            </w:pPr>
            <w:r w:rsidRPr="00F931D4">
              <w:rPr>
                <w:rFonts w:ascii="Arial" w:eastAsia="Times New Roman" w:hAnsi="Arial" w:cs="Arial"/>
                <w:sz w:val="20"/>
                <w:szCs w:val="20"/>
                <w:lang w:eastAsia="bg-BG"/>
              </w:rPr>
              <w:t>ян.</w:t>
            </w:r>
          </w:p>
        </w:tc>
        <w:tc>
          <w:tcPr>
            <w:tcW w:w="680" w:type="dxa"/>
            <w:tcBorders>
              <w:top w:val="single" w:sz="4" w:space="0" w:color="auto"/>
              <w:left w:val="nil"/>
              <w:bottom w:val="single" w:sz="4" w:space="0" w:color="auto"/>
              <w:right w:val="single" w:sz="4" w:space="0" w:color="auto"/>
            </w:tcBorders>
            <w:shd w:val="clear" w:color="auto" w:fill="CCFFFF"/>
            <w:noWrap/>
            <w:vAlign w:val="center"/>
          </w:tcPr>
          <w:p w14:paraId="13E27D31" w14:textId="77777777" w:rsidR="002F0050" w:rsidRPr="00F931D4" w:rsidRDefault="002F0050" w:rsidP="004F49B4">
            <w:pPr>
              <w:spacing w:after="0"/>
              <w:jc w:val="center"/>
              <w:rPr>
                <w:rFonts w:ascii="Arial" w:eastAsia="Times New Roman" w:hAnsi="Arial" w:cs="Arial"/>
                <w:sz w:val="20"/>
                <w:szCs w:val="20"/>
                <w:lang w:eastAsia="bg-BG"/>
              </w:rPr>
            </w:pPr>
            <w:r w:rsidRPr="00F931D4">
              <w:rPr>
                <w:rFonts w:ascii="Arial" w:eastAsia="Times New Roman" w:hAnsi="Arial" w:cs="Arial"/>
                <w:sz w:val="20"/>
                <w:szCs w:val="20"/>
                <w:lang w:eastAsia="bg-BG"/>
              </w:rPr>
              <w:t>фев.</w:t>
            </w:r>
          </w:p>
        </w:tc>
        <w:tc>
          <w:tcPr>
            <w:tcW w:w="580" w:type="dxa"/>
            <w:tcBorders>
              <w:top w:val="single" w:sz="4" w:space="0" w:color="auto"/>
              <w:left w:val="nil"/>
              <w:bottom w:val="single" w:sz="4" w:space="0" w:color="auto"/>
              <w:right w:val="single" w:sz="4" w:space="0" w:color="auto"/>
            </w:tcBorders>
            <w:shd w:val="clear" w:color="auto" w:fill="CCFFFF"/>
            <w:noWrap/>
            <w:vAlign w:val="center"/>
          </w:tcPr>
          <w:p w14:paraId="72E975C6" w14:textId="77777777" w:rsidR="002F0050" w:rsidRPr="00F931D4" w:rsidRDefault="002F0050" w:rsidP="004F49B4">
            <w:pPr>
              <w:spacing w:after="0"/>
              <w:jc w:val="center"/>
              <w:rPr>
                <w:rFonts w:ascii="Arial" w:eastAsia="Times New Roman" w:hAnsi="Arial" w:cs="Arial"/>
                <w:sz w:val="20"/>
                <w:szCs w:val="20"/>
                <w:lang w:eastAsia="bg-BG"/>
              </w:rPr>
            </w:pPr>
            <w:r w:rsidRPr="00F931D4">
              <w:rPr>
                <w:rFonts w:ascii="Arial" w:eastAsia="Times New Roman" w:hAnsi="Arial" w:cs="Arial"/>
                <w:sz w:val="20"/>
                <w:szCs w:val="20"/>
                <w:lang w:eastAsia="bg-BG"/>
              </w:rPr>
              <w:t>март</w:t>
            </w:r>
          </w:p>
        </w:tc>
        <w:tc>
          <w:tcPr>
            <w:tcW w:w="580" w:type="dxa"/>
            <w:tcBorders>
              <w:top w:val="single" w:sz="4" w:space="0" w:color="auto"/>
              <w:left w:val="nil"/>
              <w:bottom w:val="single" w:sz="4" w:space="0" w:color="auto"/>
              <w:right w:val="single" w:sz="4" w:space="0" w:color="auto"/>
            </w:tcBorders>
            <w:shd w:val="clear" w:color="auto" w:fill="CCFFFF"/>
            <w:noWrap/>
            <w:vAlign w:val="center"/>
          </w:tcPr>
          <w:p w14:paraId="015816E2" w14:textId="77777777" w:rsidR="002F0050" w:rsidRPr="00F931D4" w:rsidRDefault="002F0050" w:rsidP="004F49B4">
            <w:pPr>
              <w:spacing w:after="0"/>
              <w:jc w:val="center"/>
              <w:rPr>
                <w:rFonts w:ascii="Arial" w:eastAsia="Times New Roman" w:hAnsi="Arial" w:cs="Arial"/>
                <w:sz w:val="20"/>
                <w:szCs w:val="20"/>
                <w:lang w:eastAsia="bg-BG"/>
              </w:rPr>
            </w:pPr>
            <w:r w:rsidRPr="00F931D4">
              <w:rPr>
                <w:rFonts w:ascii="Arial" w:eastAsia="Times New Roman" w:hAnsi="Arial" w:cs="Arial"/>
                <w:sz w:val="20"/>
                <w:szCs w:val="20"/>
                <w:lang w:eastAsia="bg-BG"/>
              </w:rPr>
              <w:t>апр.</w:t>
            </w:r>
          </w:p>
        </w:tc>
        <w:tc>
          <w:tcPr>
            <w:tcW w:w="540" w:type="dxa"/>
            <w:tcBorders>
              <w:top w:val="single" w:sz="4" w:space="0" w:color="auto"/>
              <w:left w:val="nil"/>
              <w:bottom w:val="single" w:sz="4" w:space="0" w:color="auto"/>
              <w:right w:val="single" w:sz="4" w:space="0" w:color="auto"/>
            </w:tcBorders>
            <w:shd w:val="clear" w:color="auto" w:fill="CCFFFF"/>
            <w:noWrap/>
            <w:vAlign w:val="center"/>
          </w:tcPr>
          <w:p w14:paraId="2B728996" w14:textId="77777777" w:rsidR="002F0050" w:rsidRPr="00F931D4" w:rsidRDefault="002F0050" w:rsidP="004F49B4">
            <w:pPr>
              <w:spacing w:after="0"/>
              <w:jc w:val="center"/>
              <w:rPr>
                <w:rFonts w:ascii="Arial" w:eastAsia="Times New Roman" w:hAnsi="Arial" w:cs="Arial"/>
                <w:sz w:val="20"/>
                <w:szCs w:val="20"/>
                <w:lang w:eastAsia="bg-BG"/>
              </w:rPr>
            </w:pPr>
            <w:r w:rsidRPr="00F931D4">
              <w:rPr>
                <w:rFonts w:ascii="Arial" w:eastAsia="Times New Roman" w:hAnsi="Arial" w:cs="Arial"/>
                <w:sz w:val="20"/>
                <w:szCs w:val="20"/>
                <w:lang w:eastAsia="bg-BG"/>
              </w:rPr>
              <w:t>май</w:t>
            </w:r>
          </w:p>
        </w:tc>
        <w:tc>
          <w:tcPr>
            <w:tcW w:w="640" w:type="dxa"/>
            <w:tcBorders>
              <w:top w:val="single" w:sz="4" w:space="0" w:color="auto"/>
              <w:left w:val="nil"/>
              <w:bottom w:val="single" w:sz="4" w:space="0" w:color="auto"/>
              <w:right w:val="single" w:sz="4" w:space="0" w:color="auto"/>
            </w:tcBorders>
            <w:shd w:val="clear" w:color="auto" w:fill="CCFFFF"/>
            <w:noWrap/>
            <w:vAlign w:val="center"/>
          </w:tcPr>
          <w:p w14:paraId="6414FCC8" w14:textId="77777777" w:rsidR="002F0050" w:rsidRPr="00F931D4" w:rsidRDefault="002F0050" w:rsidP="004F49B4">
            <w:pPr>
              <w:spacing w:after="0"/>
              <w:jc w:val="center"/>
              <w:rPr>
                <w:rFonts w:ascii="Arial" w:eastAsia="Times New Roman" w:hAnsi="Arial" w:cs="Arial"/>
                <w:sz w:val="20"/>
                <w:szCs w:val="20"/>
                <w:lang w:eastAsia="bg-BG"/>
              </w:rPr>
            </w:pPr>
            <w:r w:rsidRPr="00F931D4">
              <w:rPr>
                <w:rFonts w:ascii="Arial" w:eastAsia="Times New Roman" w:hAnsi="Arial" w:cs="Arial"/>
                <w:sz w:val="20"/>
                <w:szCs w:val="20"/>
                <w:lang w:eastAsia="bg-BG"/>
              </w:rPr>
              <w:t>юни</w:t>
            </w:r>
          </w:p>
        </w:tc>
        <w:tc>
          <w:tcPr>
            <w:tcW w:w="540" w:type="dxa"/>
            <w:tcBorders>
              <w:top w:val="single" w:sz="4" w:space="0" w:color="auto"/>
              <w:left w:val="nil"/>
              <w:bottom w:val="single" w:sz="4" w:space="0" w:color="auto"/>
              <w:right w:val="single" w:sz="4" w:space="0" w:color="auto"/>
            </w:tcBorders>
            <w:shd w:val="clear" w:color="auto" w:fill="CCFFFF"/>
            <w:noWrap/>
            <w:vAlign w:val="center"/>
          </w:tcPr>
          <w:p w14:paraId="14328054" w14:textId="77777777" w:rsidR="002F0050" w:rsidRPr="00F931D4" w:rsidRDefault="002F0050" w:rsidP="004F49B4">
            <w:pPr>
              <w:spacing w:after="0"/>
              <w:jc w:val="center"/>
              <w:rPr>
                <w:rFonts w:ascii="Arial" w:eastAsia="Times New Roman" w:hAnsi="Arial" w:cs="Arial"/>
                <w:sz w:val="20"/>
                <w:szCs w:val="20"/>
                <w:lang w:eastAsia="bg-BG"/>
              </w:rPr>
            </w:pPr>
            <w:r w:rsidRPr="00F931D4">
              <w:rPr>
                <w:rFonts w:ascii="Arial" w:eastAsia="Times New Roman" w:hAnsi="Arial" w:cs="Arial"/>
                <w:sz w:val="20"/>
                <w:szCs w:val="20"/>
                <w:lang w:eastAsia="bg-BG"/>
              </w:rPr>
              <w:t>юли</w:t>
            </w:r>
          </w:p>
        </w:tc>
        <w:tc>
          <w:tcPr>
            <w:tcW w:w="500" w:type="dxa"/>
            <w:tcBorders>
              <w:top w:val="single" w:sz="4" w:space="0" w:color="auto"/>
              <w:left w:val="nil"/>
              <w:bottom w:val="single" w:sz="4" w:space="0" w:color="auto"/>
              <w:right w:val="single" w:sz="4" w:space="0" w:color="auto"/>
            </w:tcBorders>
            <w:shd w:val="clear" w:color="auto" w:fill="CCFFFF"/>
            <w:noWrap/>
            <w:vAlign w:val="center"/>
          </w:tcPr>
          <w:p w14:paraId="7071D574" w14:textId="77777777" w:rsidR="002F0050" w:rsidRPr="00F931D4" w:rsidRDefault="002F0050" w:rsidP="004F49B4">
            <w:pPr>
              <w:spacing w:after="0"/>
              <w:jc w:val="center"/>
              <w:rPr>
                <w:rFonts w:ascii="Arial" w:eastAsia="Times New Roman" w:hAnsi="Arial" w:cs="Arial"/>
                <w:sz w:val="20"/>
                <w:szCs w:val="20"/>
                <w:lang w:eastAsia="bg-BG"/>
              </w:rPr>
            </w:pPr>
            <w:r w:rsidRPr="00F931D4">
              <w:rPr>
                <w:rFonts w:ascii="Arial" w:eastAsia="Times New Roman" w:hAnsi="Arial" w:cs="Arial"/>
                <w:sz w:val="20"/>
                <w:szCs w:val="20"/>
                <w:lang w:eastAsia="bg-BG"/>
              </w:rPr>
              <w:t>авг.</w:t>
            </w:r>
          </w:p>
        </w:tc>
        <w:tc>
          <w:tcPr>
            <w:tcW w:w="640" w:type="dxa"/>
            <w:tcBorders>
              <w:top w:val="single" w:sz="4" w:space="0" w:color="auto"/>
              <w:left w:val="nil"/>
              <w:bottom w:val="single" w:sz="4" w:space="0" w:color="auto"/>
              <w:right w:val="single" w:sz="4" w:space="0" w:color="auto"/>
            </w:tcBorders>
            <w:shd w:val="clear" w:color="auto" w:fill="CCFFFF"/>
            <w:noWrap/>
            <w:vAlign w:val="center"/>
          </w:tcPr>
          <w:p w14:paraId="5A16B328" w14:textId="77777777" w:rsidR="002F0050" w:rsidRPr="00F931D4" w:rsidRDefault="002F0050" w:rsidP="004F49B4">
            <w:pPr>
              <w:spacing w:after="0"/>
              <w:jc w:val="center"/>
              <w:rPr>
                <w:rFonts w:ascii="Arial" w:eastAsia="Times New Roman" w:hAnsi="Arial" w:cs="Arial"/>
                <w:sz w:val="20"/>
                <w:szCs w:val="20"/>
                <w:lang w:eastAsia="bg-BG"/>
              </w:rPr>
            </w:pPr>
            <w:r w:rsidRPr="00F931D4">
              <w:rPr>
                <w:rFonts w:ascii="Arial" w:eastAsia="Times New Roman" w:hAnsi="Arial" w:cs="Arial"/>
                <w:sz w:val="20"/>
                <w:szCs w:val="20"/>
                <w:lang w:eastAsia="bg-BG"/>
              </w:rPr>
              <w:t>септ.</w:t>
            </w:r>
          </w:p>
        </w:tc>
        <w:tc>
          <w:tcPr>
            <w:tcW w:w="520" w:type="dxa"/>
            <w:tcBorders>
              <w:top w:val="single" w:sz="4" w:space="0" w:color="auto"/>
              <w:left w:val="nil"/>
              <w:bottom w:val="single" w:sz="4" w:space="0" w:color="auto"/>
              <w:right w:val="single" w:sz="4" w:space="0" w:color="auto"/>
            </w:tcBorders>
            <w:shd w:val="clear" w:color="auto" w:fill="CCFFFF"/>
            <w:noWrap/>
            <w:vAlign w:val="center"/>
          </w:tcPr>
          <w:p w14:paraId="33E3F4A7" w14:textId="77777777" w:rsidR="002F0050" w:rsidRPr="00F931D4" w:rsidRDefault="002F0050" w:rsidP="004F49B4">
            <w:pPr>
              <w:spacing w:after="0"/>
              <w:jc w:val="center"/>
              <w:rPr>
                <w:rFonts w:ascii="Arial" w:eastAsia="Times New Roman" w:hAnsi="Arial" w:cs="Arial"/>
                <w:sz w:val="20"/>
                <w:szCs w:val="20"/>
                <w:lang w:eastAsia="bg-BG"/>
              </w:rPr>
            </w:pPr>
            <w:r w:rsidRPr="00F931D4">
              <w:rPr>
                <w:rFonts w:ascii="Arial" w:eastAsia="Times New Roman" w:hAnsi="Arial" w:cs="Arial"/>
                <w:sz w:val="20"/>
                <w:szCs w:val="20"/>
                <w:lang w:eastAsia="bg-BG"/>
              </w:rPr>
              <w:t>окт.</w:t>
            </w:r>
          </w:p>
        </w:tc>
        <w:tc>
          <w:tcPr>
            <w:tcW w:w="620" w:type="dxa"/>
            <w:tcBorders>
              <w:top w:val="single" w:sz="4" w:space="0" w:color="auto"/>
              <w:left w:val="nil"/>
              <w:bottom w:val="single" w:sz="4" w:space="0" w:color="auto"/>
              <w:right w:val="single" w:sz="4" w:space="0" w:color="auto"/>
            </w:tcBorders>
            <w:shd w:val="clear" w:color="auto" w:fill="CCFFFF"/>
            <w:noWrap/>
            <w:vAlign w:val="center"/>
          </w:tcPr>
          <w:p w14:paraId="4B2D6C74" w14:textId="77777777" w:rsidR="002F0050" w:rsidRPr="00F931D4" w:rsidRDefault="002F0050" w:rsidP="004F49B4">
            <w:pPr>
              <w:spacing w:after="0"/>
              <w:jc w:val="center"/>
              <w:rPr>
                <w:rFonts w:ascii="Arial" w:eastAsia="Times New Roman" w:hAnsi="Arial" w:cs="Arial"/>
                <w:sz w:val="20"/>
                <w:szCs w:val="20"/>
                <w:lang w:eastAsia="bg-BG"/>
              </w:rPr>
            </w:pPr>
            <w:r w:rsidRPr="00F931D4">
              <w:rPr>
                <w:rFonts w:ascii="Arial" w:eastAsia="Times New Roman" w:hAnsi="Arial" w:cs="Arial"/>
                <w:sz w:val="20"/>
                <w:szCs w:val="20"/>
                <w:lang w:eastAsia="bg-BG"/>
              </w:rPr>
              <w:t>ноем.</w:t>
            </w:r>
          </w:p>
        </w:tc>
        <w:tc>
          <w:tcPr>
            <w:tcW w:w="500" w:type="dxa"/>
            <w:tcBorders>
              <w:top w:val="single" w:sz="4" w:space="0" w:color="auto"/>
              <w:left w:val="nil"/>
              <w:bottom w:val="single" w:sz="4" w:space="0" w:color="auto"/>
              <w:right w:val="single" w:sz="4" w:space="0" w:color="auto"/>
            </w:tcBorders>
            <w:shd w:val="clear" w:color="auto" w:fill="CCFFFF"/>
            <w:noWrap/>
            <w:vAlign w:val="center"/>
          </w:tcPr>
          <w:p w14:paraId="28A68A6A" w14:textId="77777777" w:rsidR="002F0050" w:rsidRPr="00F931D4" w:rsidRDefault="002F0050" w:rsidP="004F49B4">
            <w:pPr>
              <w:spacing w:after="0"/>
              <w:jc w:val="center"/>
              <w:rPr>
                <w:rFonts w:ascii="Arial" w:eastAsia="Times New Roman" w:hAnsi="Arial" w:cs="Arial"/>
                <w:sz w:val="20"/>
                <w:szCs w:val="20"/>
                <w:lang w:eastAsia="bg-BG"/>
              </w:rPr>
            </w:pPr>
            <w:r w:rsidRPr="00F931D4">
              <w:rPr>
                <w:rFonts w:ascii="Arial" w:eastAsia="Times New Roman" w:hAnsi="Arial" w:cs="Arial"/>
                <w:sz w:val="20"/>
                <w:szCs w:val="20"/>
                <w:lang w:eastAsia="bg-BG"/>
              </w:rPr>
              <w:t>дек.</w:t>
            </w:r>
          </w:p>
        </w:tc>
        <w:tc>
          <w:tcPr>
            <w:tcW w:w="640" w:type="dxa"/>
            <w:tcBorders>
              <w:top w:val="single" w:sz="4" w:space="0" w:color="auto"/>
              <w:left w:val="nil"/>
              <w:bottom w:val="single" w:sz="4" w:space="0" w:color="auto"/>
              <w:right w:val="single" w:sz="4" w:space="0" w:color="auto"/>
            </w:tcBorders>
            <w:shd w:val="clear" w:color="auto" w:fill="CCFFFF"/>
            <w:noWrap/>
            <w:vAlign w:val="center"/>
          </w:tcPr>
          <w:p w14:paraId="1818CA0B" w14:textId="77777777" w:rsidR="002F0050" w:rsidRPr="00F931D4" w:rsidRDefault="002F0050" w:rsidP="004F49B4">
            <w:pPr>
              <w:spacing w:after="0"/>
              <w:jc w:val="center"/>
              <w:rPr>
                <w:rFonts w:ascii="Arial" w:eastAsia="Times New Roman" w:hAnsi="Arial" w:cs="Arial"/>
                <w:sz w:val="20"/>
                <w:szCs w:val="20"/>
                <w:lang w:eastAsia="bg-BG"/>
              </w:rPr>
            </w:pPr>
            <w:r w:rsidRPr="00F931D4">
              <w:rPr>
                <w:rFonts w:ascii="Arial" w:eastAsia="Times New Roman" w:hAnsi="Arial" w:cs="Arial"/>
                <w:sz w:val="20"/>
                <w:szCs w:val="20"/>
                <w:lang w:eastAsia="bg-BG"/>
              </w:rPr>
              <w:t>год.</w:t>
            </w:r>
          </w:p>
        </w:tc>
      </w:tr>
      <w:tr w:rsidR="002F0050" w:rsidRPr="00F931D4" w14:paraId="2ED0F42A" w14:textId="77777777" w:rsidTr="004F49B4">
        <w:trPr>
          <w:trHeight w:val="255"/>
          <w:jc w:val="center"/>
        </w:trPr>
        <w:tc>
          <w:tcPr>
            <w:tcW w:w="700" w:type="dxa"/>
            <w:tcBorders>
              <w:top w:val="nil"/>
              <w:left w:val="single" w:sz="4" w:space="0" w:color="auto"/>
              <w:bottom w:val="single" w:sz="4" w:space="0" w:color="auto"/>
              <w:right w:val="single" w:sz="4" w:space="0" w:color="auto"/>
            </w:tcBorders>
            <w:shd w:val="clear" w:color="auto" w:fill="FFFF99"/>
            <w:noWrap/>
            <w:vAlign w:val="center"/>
          </w:tcPr>
          <w:p w14:paraId="025FBD63" w14:textId="77777777" w:rsidR="002F0050" w:rsidRPr="00F931D4" w:rsidRDefault="002F0050" w:rsidP="004F49B4">
            <w:pPr>
              <w:spacing w:after="0"/>
              <w:jc w:val="center"/>
              <w:rPr>
                <w:rFonts w:ascii="Arial" w:eastAsia="Times New Roman" w:hAnsi="Arial" w:cs="Arial"/>
                <w:sz w:val="20"/>
                <w:szCs w:val="20"/>
                <w:lang w:eastAsia="bg-BG"/>
              </w:rPr>
            </w:pPr>
            <w:r w:rsidRPr="00F931D4">
              <w:rPr>
                <w:rFonts w:ascii="Arial" w:eastAsia="Times New Roman" w:hAnsi="Arial" w:cs="Arial"/>
                <w:sz w:val="20"/>
                <w:szCs w:val="20"/>
                <w:lang w:eastAsia="bg-BG"/>
              </w:rPr>
              <w:t>СЕВ.</w:t>
            </w:r>
          </w:p>
        </w:tc>
        <w:tc>
          <w:tcPr>
            <w:tcW w:w="480" w:type="dxa"/>
            <w:tcBorders>
              <w:top w:val="nil"/>
              <w:left w:val="nil"/>
              <w:bottom w:val="single" w:sz="4" w:space="0" w:color="auto"/>
              <w:right w:val="single" w:sz="4" w:space="0" w:color="auto"/>
            </w:tcBorders>
            <w:shd w:val="clear" w:color="auto" w:fill="auto"/>
            <w:noWrap/>
            <w:vAlign w:val="center"/>
          </w:tcPr>
          <w:p w14:paraId="2DF13464" w14:textId="77777777" w:rsidR="002F0050" w:rsidRPr="00F931D4" w:rsidRDefault="002F0050" w:rsidP="004F49B4">
            <w:pPr>
              <w:spacing w:after="0"/>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31.5</w:t>
            </w:r>
          </w:p>
        </w:tc>
        <w:tc>
          <w:tcPr>
            <w:tcW w:w="680" w:type="dxa"/>
            <w:tcBorders>
              <w:top w:val="nil"/>
              <w:left w:val="nil"/>
              <w:bottom w:val="single" w:sz="4" w:space="0" w:color="auto"/>
              <w:right w:val="single" w:sz="4" w:space="0" w:color="auto"/>
            </w:tcBorders>
            <w:shd w:val="clear" w:color="auto" w:fill="auto"/>
            <w:noWrap/>
            <w:vAlign w:val="center"/>
          </w:tcPr>
          <w:p w14:paraId="1973A75D" w14:textId="77777777" w:rsidR="002F0050" w:rsidRPr="00F931D4" w:rsidRDefault="002F0050" w:rsidP="004F49B4">
            <w:pPr>
              <w:spacing w:after="0"/>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28.4</w:t>
            </w:r>
          </w:p>
        </w:tc>
        <w:tc>
          <w:tcPr>
            <w:tcW w:w="580" w:type="dxa"/>
            <w:tcBorders>
              <w:top w:val="nil"/>
              <w:left w:val="nil"/>
              <w:bottom w:val="single" w:sz="4" w:space="0" w:color="auto"/>
              <w:right w:val="single" w:sz="4" w:space="0" w:color="auto"/>
            </w:tcBorders>
            <w:shd w:val="clear" w:color="auto" w:fill="auto"/>
            <w:noWrap/>
            <w:vAlign w:val="center"/>
          </w:tcPr>
          <w:p w14:paraId="04E86CC3" w14:textId="77777777" w:rsidR="002F0050" w:rsidRPr="00F931D4" w:rsidRDefault="002F0050" w:rsidP="004F49B4">
            <w:pPr>
              <w:spacing w:after="0"/>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28.0</w:t>
            </w:r>
          </w:p>
        </w:tc>
        <w:tc>
          <w:tcPr>
            <w:tcW w:w="580" w:type="dxa"/>
            <w:tcBorders>
              <w:top w:val="nil"/>
              <w:left w:val="nil"/>
              <w:bottom w:val="single" w:sz="4" w:space="0" w:color="auto"/>
              <w:right w:val="single" w:sz="4" w:space="0" w:color="auto"/>
            </w:tcBorders>
            <w:shd w:val="clear" w:color="auto" w:fill="auto"/>
            <w:noWrap/>
            <w:vAlign w:val="center"/>
          </w:tcPr>
          <w:p w14:paraId="63A11D60" w14:textId="77777777" w:rsidR="002F0050" w:rsidRPr="00F931D4" w:rsidRDefault="002F0050" w:rsidP="004F49B4">
            <w:pPr>
              <w:spacing w:after="0"/>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18.6</w:t>
            </w:r>
          </w:p>
        </w:tc>
        <w:tc>
          <w:tcPr>
            <w:tcW w:w="540" w:type="dxa"/>
            <w:tcBorders>
              <w:top w:val="nil"/>
              <w:left w:val="nil"/>
              <w:bottom w:val="single" w:sz="4" w:space="0" w:color="auto"/>
              <w:right w:val="single" w:sz="4" w:space="0" w:color="auto"/>
            </w:tcBorders>
            <w:shd w:val="clear" w:color="auto" w:fill="auto"/>
            <w:noWrap/>
            <w:vAlign w:val="center"/>
          </w:tcPr>
          <w:p w14:paraId="36F0CFFB" w14:textId="77777777" w:rsidR="002F0050" w:rsidRPr="00F931D4" w:rsidRDefault="002F0050" w:rsidP="004F49B4">
            <w:pPr>
              <w:spacing w:after="0"/>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22.7</w:t>
            </w:r>
          </w:p>
        </w:tc>
        <w:tc>
          <w:tcPr>
            <w:tcW w:w="640" w:type="dxa"/>
            <w:tcBorders>
              <w:top w:val="nil"/>
              <w:left w:val="nil"/>
              <w:bottom w:val="single" w:sz="4" w:space="0" w:color="auto"/>
              <w:right w:val="single" w:sz="4" w:space="0" w:color="auto"/>
            </w:tcBorders>
            <w:shd w:val="clear" w:color="auto" w:fill="auto"/>
            <w:noWrap/>
            <w:vAlign w:val="center"/>
          </w:tcPr>
          <w:p w14:paraId="4F679D6F" w14:textId="77777777" w:rsidR="002F0050" w:rsidRPr="00F931D4" w:rsidRDefault="002F0050" w:rsidP="004F49B4">
            <w:pPr>
              <w:spacing w:after="0"/>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21.9</w:t>
            </w:r>
          </w:p>
        </w:tc>
        <w:tc>
          <w:tcPr>
            <w:tcW w:w="540" w:type="dxa"/>
            <w:tcBorders>
              <w:top w:val="nil"/>
              <w:left w:val="nil"/>
              <w:bottom w:val="single" w:sz="4" w:space="0" w:color="auto"/>
              <w:right w:val="single" w:sz="4" w:space="0" w:color="auto"/>
            </w:tcBorders>
            <w:shd w:val="clear" w:color="auto" w:fill="auto"/>
            <w:noWrap/>
            <w:vAlign w:val="center"/>
          </w:tcPr>
          <w:p w14:paraId="550F8F94" w14:textId="77777777" w:rsidR="002F0050" w:rsidRPr="00F931D4" w:rsidRDefault="002F0050" w:rsidP="004F49B4">
            <w:pPr>
              <w:spacing w:after="0"/>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26.1</w:t>
            </w:r>
          </w:p>
        </w:tc>
        <w:tc>
          <w:tcPr>
            <w:tcW w:w="500" w:type="dxa"/>
            <w:tcBorders>
              <w:top w:val="nil"/>
              <w:left w:val="nil"/>
              <w:bottom w:val="single" w:sz="4" w:space="0" w:color="auto"/>
              <w:right w:val="single" w:sz="4" w:space="0" w:color="auto"/>
            </w:tcBorders>
            <w:shd w:val="clear" w:color="auto" w:fill="auto"/>
            <w:noWrap/>
            <w:vAlign w:val="center"/>
          </w:tcPr>
          <w:p w14:paraId="5103FBF4" w14:textId="77777777" w:rsidR="002F0050" w:rsidRPr="00F931D4" w:rsidRDefault="002F0050" w:rsidP="004F49B4">
            <w:pPr>
              <w:spacing w:after="0"/>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24.8</w:t>
            </w:r>
          </w:p>
        </w:tc>
        <w:tc>
          <w:tcPr>
            <w:tcW w:w="640" w:type="dxa"/>
            <w:tcBorders>
              <w:top w:val="nil"/>
              <w:left w:val="nil"/>
              <w:bottom w:val="single" w:sz="4" w:space="0" w:color="auto"/>
              <w:right w:val="single" w:sz="4" w:space="0" w:color="auto"/>
            </w:tcBorders>
            <w:shd w:val="clear" w:color="auto" w:fill="auto"/>
            <w:noWrap/>
            <w:vAlign w:val="center"/>
          </w:tcPr>
          <w:p w14:paraId="20E59BA8" w14:textId="77777777" w:rsidR="002F0050" w:rsidRPr="00F931D4" w:rsidRDefault="002F0050" w:rsidP="004F49B4">
            <w:pPr>
              <w:spacing w:after="0"/>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23.1</w:t>
            </w:r>
          </w:p>
        </w:tc>
        <w:tc>
          <w:tcPr>
            <w:tcW w:w="520" w:type="dxa"/>
            <w:tcBorders>
              <w:top w:val="nil"/>
              <w:left w:val="nil"/>
              <w:bottom w:val="single" w:sz="4" w:space="0" w:color="auto"/>
              <w:right w:val="single" w:sz="4" w:space="0" w:color="auto"/>
            </w:tcBorders>
            <w:shd w:val="clear" w:color="auto" w:fill="auto"/>
            <w:noWrap/>
            <w:vAlign w:val="center"/>
          </w:tcPr>
          <w:p w14:paraId="2391319B" w14:textId="77777777" w:rsidR="002F0050" w:rsidRPr="00F931D4" w:rsidRDefault="002F0050" w:rsidP="004F49B4">
            <w:pPr>
              <w:spacing w:after="0"/>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17.6</w:t>
            </w:r>
          </w:p>
        </w:tc>
        <w:tc>
          <w:tcPr>
            <w:tcW w:w="620" w:type="dxa"/>
            <w:tcBorders>
              <w:top w:val="nil"/>
              <w:left w:val="nil"/>
              <w:bottom w:val="single" w:sz="4" w:space="0" w:color="auto"/>
              <w:right w:val="single" w:sz="4" w:space="0" w:color="auto"/>
            </w:tcBorders>
            <w:shd w:val="clear" w:color="auto" w:fill="auto"/>
            <w:noWrap/>
            <w:vAlign w:val="center"/>
          </w:tcPr>
          <w:p w14:paraId="1428DC48" w14:textId="77777777" w:rsidR="002F0050" w:rsidRPr="00F931D4" w:rsidRDefault="002F0050" w:rsidP="004F49B4">
            <w:pPr>
              <w:spacing w:after="0"/>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19.6</w:t>
            </w:r>
          </w:p>
        </w:tc>
        <w:tc>
          <w:tcPr>
            <w:tcW w:w="500" w:type="dxa"/>
            <w:tcBorders>
              <w:top w:val="nil"/>
              <w:left w:val="nil"/>
              <w:bottom w:val="single" w:sz="4" w:space="0" w:color="auto"/>
              <w:right w:val="single" w:sz="4" w:space="0" w:color="auto"/>
            </w:tcBorders>
            <w:shd w:val="clear" w:color="auto" w:fill="auto"/>
            <w:noWrap/>
            <w:vAlign w:val="center"/>
          </w:tcPr>
          <w:p w14:paraId="7E9768E1" w14:textId="77777777" w:rsidR="002F0050" w:rsidRPr="00F931D4" w:rsidRDefault="002F0050" w:rsidP="004F49B4">
            <w:pPr>
              <w:spacing w:after="0"/>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20.2</w:t>
            </w:r>
          </w:p>
        </w:tc>
        <w:tc>
          <w:tcPr>
            <w:tcW w:w="640" w:type="dxa"/>
            <w:tcBorders>
              <w:top w:val="nil"/>
              <w:left w:val="nil"/>
              <w:bottom w:val="single" w:sz="4" w:space="0" w:color="auto"/>
              <w:right w:val="single" w:sz="4" w:space="0" w:color="auto"/>
            </w:tcBorders>
            <w:shd w:val="clear" w:color="auto" w:fill="auto"/>
            <w:noWrap/>
            <w:vAlign w:val="center"/>
          </w:tcPr>
          <w:p w14:paraId="119F7ED2" w14:textId="77777777" w:rsidR="002F0050" w:rsidRPr="00F931D4" w:rsidRDefault="002F0050" w:rsidP="004F49B4">
            <w:pPr>
              <w:spacing w:after="0"/>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23.5</w:t>
            </w:r>
          </w:p>
        </w:tc>
      </w:tr>
      <w:tr w:rsidR="002F0050" w:rsidRPr="00F931D4" w14:paraId="3F5F8D15" w14:textId="77777777" w:rsidTr="004F49B4">
        <w:trPr>
          <w:trHeight w:val="255"/>
          <w:jc w:val="center"/>
        </w:trPr>
        <w:tc>
          <w:tcPr>
            <w:tcW w:w="700" w:type="dxa"/>
            <w:tcBorders>
              <w:top w:val="nil"/>
              <w:left w:val="single" w:sz="4" w:space="0" w:color="auto"/>
              <w:bottom w:val="single" w:sz="4" w:space="0" w:color="auto"/>
              <w:right w:val="single" w:sz="4" w:space="0" w:color="auto"/>
            </w:tcBorders>
            <w:shd w:val="clear" w:color="auto" w:fill="FFFF99"/>
            <w:noWrap/>
            <w:vAlign w:val="center"/>
          </w:tcPr>
          <w:p w14:paraId="2133B9BD" w14:textId="77777777" w:rsidR="002F0050" w:rsidRPr="00F931D4" w:rsidRDefault="002F0050" w:rsidP="004F49B4">
            <w:pPr>
              <w:spacing w:after="0"/>
              <w:jc w:val="center"/>
              <w:rPr>
                <w:rFonts w:ascii="Arial" w:eastAsia="Times New Roman" w:hAnsi="Arial" w:cs="Arial"/>
                <w:sz w:val="20"/>
                <w:szCs w:val="20"/>
                <w:lang w:eastAsia="bg-BG"/>
              </w:rPr>
            </w:pPr>
            <w:r w:rsidRPr="00F931D4">
              <w:rPr>
                <w:rFonts w:ascii="Arial" w:eastAsia="Times New Roman" w:hAnsi="Arial" w:cs="Arial"/>
                <w:sz w:val="20"/>
                <w:szCs w:val="20"/>
                <w:lang w:eastAsia="bg-BG"/>
              </w:rPr>
              <w:t>С/И</w:t>
            </w:r>
          </w:p>
        </w:tc>
        <w:tc>
          <w:tcPr>
            <w:tcW w:w="480" w:type="dxa"/>
            <w:tcBorders>
              <w:top w:val="nil"/>
              <w:left w:val="nil"/>
              <w:bottom w:val="single" w:sz="4" w:space="0" w:color="auto"/>
              <w:right w:val="single" w:sz="4" w:space="0" w:color="auto"/>
            </w:tcBorders>
            <w:shd w:val="clear" w:color="auto" w:fill="auto"/>
            <w:noWrap/>
            <w:vAlign w:val="center"/>
          </w:tcPr>
          <w:p w14:paraId="58695044" w14:textId="77777777" w:rsidR="002F0050" w:rsidRPr="00F931D4" w:rsidRDefault="002F0050" w:rsidP="004F49B4">
            <w:pPr>
              <w:spacing w:after="0"/>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8.3</w:t>
            </w:r>
          </w:p>
        </w:tc>
        <w:tc>
          <w:tcPr>
            <w:tcW w:w="680" w:type="dxa"/>
            <w:tcBorders>
              <w:top w:val="nil"/>
              <w:left w:val="nil"/>
              <w:bottom w:val="single" w:sz="4" w:space="0" w:color="auto"/>
              <w:right w:val="single" w:sz="4" w:space="0" w:color="auto"/>
            </w:tcBorders>
            <w:shd w:val="clear" w:color="auto" w:fill="auto"/>
            <w:noWrap/>
            <w:vAlign w:val="center"/>
          </w:tcPr>
          <w:p w14:paraId="5B391AEA" w14:textId="77777777" w:rsidR="002F0050" w:rsidRPr="00F931D4" w:rsidRDefault="002F0050" w:rsidP="004F49B4">
            <w:pPr>
              <w:spacing w:after="0"/>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11.4</w:t>
            </w:r>
          </w:p>
        </w:tc>
        <w:tc>
          <w:tcPr>
            <w:tcW w:w="580" w:type="dxa"/>
            <w:tcBorders>
              <w:top w:val="nil"/>
              <w:left w:val="nil"/>
              <w:bottom w:val="single" w:sz="4" w:space="0" w:color="auto"/>
              <w:right w:val="single" w:sz="4" w:space="0" w:color="auto"/>
            </w:tcBorders>
            <w:shd w:val="clear" w:color="auto" w:fill="auto"/>
            <w:noWrap/>
            <w:vAlign w:val="center"/>
          </w:tcPr>
          <w:p w14:paraId="38CA7786" w14:textId="77777777" w:rsidR="002F0050" w:rsidRPr="00F931D4" w:rsidRDefault="002F0050" w:rsidP="004F49B4">
            <w:pPr>
              <w:spacing w:after="0"/>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16.4</w:t>
            </w:r>
          </w:p>
        </w:tc>
        <w:tc>
          <w:tcPr>
            <w:tcW w:w="580" w:type="dxa"/>
            <w:tcBorders>
              <w:top w:val="nil"/>
              <w:left w:val="nil"/>
              <w:bottom w:val="single" w:sz="4" w:space="0" w:color="auto"/>
              <w:right w:val="single" w:sz="4" w:space="0" w:color="auto"/>
            </w:tcBorders>
            <w:shd w:val="clear" w:color="auto" w:fill="auto"/>
            <w:noWrap/>
            <w:vAlign w:val="center"/>
          </w:tcPr>
          <w:p w14:paraId="4A581477" w14:textId="77777777" w:rsidR="002F0050" w:rsidRPr="00F931D4" w:rsidRDefault="002F0050" w:rsidP="004F49B4">
            <w:pPr>
              <w:spacing w:after="0"/>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14.3</w:t>
            </w:r>
          </w:p>
        </w:tc>
        <w:tc>
          <w:tcPr>
            <w:tcW w:w="540" w:type="dxa"/>
            <w:tcBorders>
              <w:top w:val="nil"/>
              <w:left w:val="nil"/>
              <w:bottom w:val="single" w:sz="4" w:space="0" w:color="auto"/>
              <w:right w:val="single" w:sz="4" w:space="0" w:color="auto"/>
            </w:tcBorders>
            <w:shd w:val="clear" w:color="auto" w:fill="auto"/>
            <w:noWrap/>
            <w:vAlign w:val="center"/>
          </w:tcPr>
          <w:p w14:paraId="3015E955" w14:textId="77777777" w:rsidR="002F0050" w:rsidRPr="00F931D4" w:rsidRDefault="002F0050" w:rsidP="004F49B4">
            <w:pPr>
              <w:spacing w:after="0"/>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15.9</w:t>
            </w:r>
          </w:p>
        </w:tc>
        <w:tc>
          <w:tcPr>
            <w:tcW w:w="640" w:type="dxa"/>
            <w:tcBorders>
              <w:top w:val="nil"/>
              <w:left w:val="nil"/>
              <w:bottom w:val="single" w:sz="4" w:space="0" w:color="auto"/>
              <w:right w:val="single" w:sz="4" w:space="0" w:color="auto"/>
            </w:tcBorders>
            <w:shd w:val="clear" w:color="auto" w:fill="auto"/>
            <w:noWrap/>
            <w:vAlign w:val="center"/>
          </w:tcPr>
          <w:p w14:paraId="53A51C06" w14:textId="77777777" w:rsidR="002F0050" w:rsidRPr="00F931D4" w:rsidRDefault="002F0050" w:rsidP="004F49B4">
            <w:pPr>
              <w:spacing w:after="0"/>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14.4</w:t>
            </w:r>
          </w:p>
        </w:tc>
        <w:tc>
          <w:tcPr>
            <w:tcW w:w="540" w:type="dxa"/>
            <w:tcBorders>
              <w:top w:val="nil"/>
              <w:left w:val="nil"/>
              <w:bottom w:val="single" w:sz="4" w:space="0" w:color="auto"/>
              <w:right w:val="single" w:sz="4" w:space="0" w:color="auto"/>
            </w:tcBorders>
            <w:shd w:val="clear" w:color="auto" w:fill="auto"/>
            <w:noWrap/>
            <w:vAlign w:val="center"/>
          </w:tcPr>
          <w:p w14:paraId="0030EA3A" w14:textId="77777777" w:rsidR="002F0050" w:rsidRPr="00F931D4" w:rsidRDefault="002F0050" w:rsidP="004F49B4">
            <w:pPr>
              <w:spacing w:after="0"/>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18.5</w:t>
            </w:r>
          </w:p>
        </w:tc>
        <w:tc>
          <w:tcPr>
            <w:tcW w:w="500" w:type="dxa"/>
            <w:tcBorders>
              <w:top w:val="nil"/>
              <w:left w:val="nil"/>
              <w:bottom w:val="single" w:sz="4" w:space="0" w:color="auto"/>
              <w:right w:val="single" w:sz="4" w:space="0" w:color="auto"/>
            </w:tcBorders>
            <w:shd w:val="clear" w:color="auto" w:fill="auto"/>
            <w:noWrap/>
            <w:vAlign w:val="center"/>
          </w:tcPr>
          <w:p w14:paraId="6F965097" w14:textId="77777777" w:rsidR="002F0050" w:rsidRPr="00F931D4" w:rsidRDefault="002F0050" w:rsidP="004F49B4">
            <w:pPr>
              <w:spacing w:after="0"/>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16.5</w:t>
            </w:r>
          </w:p>
        </w:tc>
        <w:tc>
          <w:tcPr>
            <w:tcW w:w="640" w:type="dxa"/>
            <w:tcBorders>
              <w:top w:val="nil"/>
              <w:left w:val="nil"/>
              <w:bottom w:val="single" w:sz="4" w:space="0" w:color="auto"/>
              <w:right w:val="single" w:sz="4" w:space="0" w:color="auto"/>
            </w:tcBorders>
            <w:shd w:val="clear" w:color="auto" w:fill="auto"/>
            <w:noWrap/>
            <w:vAlign w:val="center"/>
          </w:tcPr>
          <w:p w14:paraId="749EA06C" w14:textId="77777777" w:rsidR="002F0050" w:rsidRPr="00F931D4" w:rsidRDefault="002F0050" w:rsidP="004F49B4">
            <w:pPr>
              <w:spacing w:after="0"/>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17.2</w:t>
            </w:r>
          </w:p>
        </w:tc>
        <w:tc>
          <w:tcPr>
            <w:tcW w:w="520" w:type="dxa"/>
            <w:tcBorders>
              <w:top w:val="nil"/>
              <w:left w:val="nil"/>
              <w:bottom w:val="single" w:sz="4" w:space="0" w:color="auto"/>
              <w:right w:val="single" w:sz="4" w:space="0" w:color="auto"/>
            </w:tcBorders>
            <w:shd w:val="clear" w:color="auto" w:fill="auto"/>
            <w:noWrap/>
            <w:vAlign w:val="center"/>
          </w:tcPr>
          <w:p w14:paraId="047D494C" w14:textId="77777777" w:rsidR="002F0050" w:rsidRPr="00F931D4" w:rsidRDefault="002F0050" w:rsidP="004F49B4">
            <w:pPr>
              <w:spacing w:after="0"/>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19.6</w:t>
            </w:r>
          </w:p>
        </w:tc>
        <w:tc>
          <w:tcPr>
            <w:tcW w:w="620" w:type="dxa"/>
            <w:tcBorders>
              <w:top w:val="nil"/>
              <w:left w:val="nil"/>
              <w:bottom w:val="single" w:sz="4" w:space="0" w:color="auto"/>
              <w:right w:val="single" w:sz="4" w:space="0" w:color="auto"/>
            </w:tcBorders>
            <w:shd w:val="clear" w:color="auto" w:fill="auto"/>
            <w:noWrap/>
            <w:vAlign w:val="center"/>
          </w:tcPr>
          <w:p w14:paraId="5571980A" w14:textId="77777777" w:rsidR="002F0050" w:rsidRPr="00F931D4" w:rsidRDefault="002F0050" w:rsidP="004F49B4">
            <w:pPr>
              <w:spacing w:after="0"/>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7.9</w:t>
            </w:r>
          </w:p>
        </w:tc>
        <w:tc>
          <w:tcPr>
            <w:tcW w:w="500" w:type="dxa"/>
            <w:tcBorders>
              <w:top w:val="nil"/>
              <w:left w:val="nil"/>
              <w:bottom w:val="single" w:sz="4" w:space="0" w:color="auto"/>
              <w:right w:val="single" w:sz="4" w:space="0" w:color="auto"/>
            </w:tcBorders>
            <w:shd w:val="clear" w:color="auto" w:fill="auto"/>
            <w:noWrap/>
            <w:vAlign w:val="center"/>
          </w:tcPr>
          <w:p w14:paraId="01E290A7" w14:textId="77777777" w:rsidR="002F0050" w:rsidRPr="00F931D4" w:rsidRDefault="002F0050" w:rsidP="004F49B4">
            <w:pPr>
              <w:spacing w:after="0"/>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8.3</w:t>
            </w:r>
          </w:p>
        </w:tc>
        <w:tc>
          <w:tcPr>
            <w:tcW w:w="640" w:type="dxa"/>
            <w:tcBorders>
              <w:top w:val="nil"/>
              <w:left w:val="nil"/>
              <w:bottom w:val="single" w:sz="4" w:space="0" w:color="auto"/>
              <w:right w:val="single" w:sz="4" w:space="0" w:color="auto"/>
            </w:tcBorders>
            <w:shd w:val="clear" w:color="auto" w:fill="auto"/>
            <w:noWrap/>
            <w:vAlign w:val="center"/>
          </w:tcPr>
          <w:p w14:paraId="6BD4020D" w14:textId="77777777" w:rsidR="002F0050" w:rsidRPr="00F931D4" w:rsidRDefault="002F0050" w:rsidP="004F49B4">
            <w:pPr>
              <w:spacing w:after="0"/>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14.1</w:t>
            </w:r>
          </w:p>
        </w:tc>
      </w:tr>
      <w:tr w:rsidR="002F0050" w:rsidRPr="00F931D4" w14:paraId="09652C66" w14:textId="77777777" w:rsidTr="004F49B4">
        <w:trPr>
          <w:trHeight w:val="255"/>
          <w:jc w:val="center"/>
        </w:trPr>
        <w:tc>
          <w:tcPr>
            <w:tcW w:w="700" w:type="dxa"/>
            <w:tcBorders>
              <w:top w:val="nil"/>
              <w:left w:val="single" w:sz="4" w:space="0" w:color="auto"/>
              <w:bottom w:val="single" w:sz="4" w:space="0" w:color="auto"/>
              <w:right w:val="single" w:sz="4" w:space="0" w:color="auto"/>
            </w:tcBorders>
            <w:shd w:val="clear" w:color="auto" w:fill="FFFF99"/>
            <w:noWrap/>
            <w:vAlign w:val="center"/>
          </w:tcPr>
          <w:p w14:paraId="4FB43FCF" w14:textId="77777777" w:rsidR="002F0050" w:rsidRPr="00F931D4" w:rsidRDefault="002F0050" w:rsidP="004F49B4">
            <w:pPr>
              <w:spacing w:after="0"/>
              <w:jc w:val="center"/>
              <w:rPr>
                <w:rFonts w:ascii="Arial" w:eastAsia="Times New Roman" w:hAnsi="Arial" w:cs="Arial"/>
                <w:sz w:val="20"/>
                <w:szCs w:val="20"/>
                <w:lang w:eastAsia="bg-BG"/>
              </w:rPr>
            </w:pPr>
            <w:r w:rsidRPr="00F931D4">
              <w:rPr>
                <w:rFonts w:ascii="Arial" w:eastAsia="Times New Roman" w:hAnsi="Arial" w:cs="Arial"/>
                <w:sz w:val="20"/>
                <w:szCs w:val="20"/>
                <w:lang w:eastAsia="bg-BG"/>
              </w:rPr>
              <w:t>ИЗТ.</w:t>
            </w:r>
          </w:p>
        </w:tc>
        <w:tc>
          <w:tcPr>
            <w:tcW w:w="480" w:type="dxa"/>
            <w:tcBorders>
              <w:top w:val="nil"/>
              <w:left w:val="nil"/>
              <w:bottom w:val="single" w:sz="4" w:space="0" w:color="auto"/>
              <w:right w:val="single" w:sz="4" w:space="0" w:color="auto"/>
            </w:tcBorders>
            <w:shd w:val="clear" w:color="auto" w:fill="auto"/>
            <w:noWrap/>
            <w:vAlign w:val="center"/>
          </w:tcPr>
          <w:p w14:paraId="5100D897" w14:textId="77777777" w:rsidR="002F0050" w:rsidRPr="00F931D4" w:rsidRDefault="002F0050" w:rsidP="004F49B4">
            <w:pPr>
              <w:spacing w:after="0"/>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5.7</w:t>
            </w:r>
          </w:p>
        </w:tc>
        <w:tc>
          <w:tcPr>
            <w:tcW w:w="680" w:type="dxa"/>
            <w:tcBorders>
              <w:top w:val="nil"/>
              <w:left w:val="nil"/>
              <w:bottom w:val="single" w:sz="4" w:space="0" w:color="auto"/>
              <w:right w:val="single" w:sz="4" w:space="0" w:color="auto"/>
            </w:tcBorders>
            <w:shd w:val="clear" w:color="auto" w:fill="auto"/>
            <w:noWrap/>
            <w:vAlign w:val="center"/>
          </w:tcPr>
          <w:p w14:paraId="28820461" w14:textId="77777777" w:rsidR="002F0050" w:rsidRPr="00F931D4" w:rsidRDefault="002F0050" w:rsidP="004F49B4">
            <w:pPr>
              <w:spacing w:after="0"/>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3.7</w:t>
            </w:r>
          </w:p>
        </w:tc>
        <w:tc>
          <w:tcPr>
            <w:tcW w:w="580" w:type="dxa"/>
            <w:tcBorders>
              <w:top w:val="nil"/>
              <w:left w:val="nil"/>
              <w:bottom w:val="single" w:sz="4" w:space="0" w:color="auto"/>
              <w:right w:val="single" w:sz="4" w:space="0" w:color="auto"/>
            </w:tcBorders>
            <w:shd w:val="clear" w:color="auto" w:fill="auto"/>
            <w:noWrap/>
            <w:vAlign w:val="center"/>
          </w:tcPr>
          <w:p w14:paraId="1EEEC9D1" w14:textId="77777777" w:rsidR="002F0050" w:rsidRPr="00F931D4" w:rsidRDefault="002F0050" w:rsidP="004F49B4">
            <w:pPr>
              <w:spacing w:after="0"/>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4.7</w:t>
            </w:r>
          </w:p>
        </w:tc>
        <w:tc>
          <w:tcPr>
            <w:tcW w:w="580" w:type="dxa"/>
            <w:tcBorders>
              <w:top w:val="nil"/>
              <w:left w:val="nil"/>
              <w:bottom w:val="single" w:sz="4" w:space="0" w:color="auto"/>
              <w:right w:val="single" w:sz="4" w:space="0" w:color="auto"/>
            </w:tcBorders>
            <w:shd w:val="clear" w:color="auto" w:fill="auto"/>
            <w:noWrap/>
            <w:vAlign w:val="center"/>
          </w:tcPr>
          <w:p w14:paraId="49C122D4" w14:textId="77777777" w:rsidR="002F0050" w:rsidRPr="00F931D4" w:rsidRDefault="002F0050" w:rsidP="004F49B4">
            <w:pPr>
              <w:spacing w:after="0"/>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5.6</w:t>
            </w:r>
          </w:p>
        </w:tc>
        <w:tc>
          <w:tcPr>
            <w:tcW w:w="540" w:type="dxa"/>
            <w:tcBorders>
              <w:top w:val="nil"/>
              <w:left w:val="nil"/>
              <w:bottom w:val="single" w:sz="4" w:space="0" w:color="auto"/>
              <w:right w:val="single" w:sz="4" w:space="0" w:color="auto"/>
            </w:tcBorders>
            <w:shd w:val="clear" w:color="auto" w:fill="auto"/>
            <w:noWrap/>
            <w:vAlign w:val="center"/>
          </w:tcPr>
          <w:p w14:paraId="1161F8EF" w14:textId="77777777" w:rsidR="002F0050" w:rsidRPr="00F931D4" w:rsidRDefault="002F0050" w:rsidP="004F49B4">
            <w:pPr>
              <w:spacing w:after="0"/>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6.3</w:t>
            </w:r>
          </w:p>
        </w:tc>
        <w:tc>
          <w:tcPr>
            <w:tcW w:w="640" w:type="dxa"/>
            <w:tcBorders>
              <w:top w:val="nil"/>
              <w:left w:val="nil"/>
              <w:bottom w:val="single" w:sz="4" w:space="0" w:color="auto"/>
              <w:right w:val="single" w:sz="4" w:space="0" w:color="auto"/>
            </w:tcBorders>
            <w:shd w:val="clear" w:color="auto" w:fill="auto"/>
            <w:noWrap/>
            <w:vAlign w:val="center"/>
          </w:tcPr>
          <w:p w14:paraId="76979B19" w14:textId="77777777" w:rsidR="002F0050" w:rsidRPr="00F931D4" w:rsidRDefault="002F0050" w:rsidP="004F49B4">
            <w:pPr>
              <w:spacing w:after="0"/>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4.5</w:t>
            </w:r>
          </w:p>
        </w:tc>
        <w:tc>
          <w:tcPr>
            <w:tcW w:w="540" w:type="dxa"/>
            <w:tcBorders>
              <w:top w:val="nil"/>
              <w:left w:val="nil"/>
              <w:bottom w:val="single" w:sz="4" w:space="0" w:color="auto"/>
              <w:right w:val="single" w:sz="4" w:space="0" w:color="auto"/>
            </w:tcBorders>
            <w:shd w:val="clear" w:color="auto" w:fill="auto"/>
            <w:noWrap/>
            <w:vAlign w:val="center"/>
          </w:tcPr>
          <w:p w14:paraId="312609B7" w14:textId="77777777" w:rsidR="002F0050" w:rsidRPr="00F931D4" w:rsidRDefault="002F0050" w:rsidP="004F49B4">
            <w:pPr>
              <w:spacing w:after="0"/>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4.6</w:t>
            </w:r>
          </w:p>
        </w:tc>
        <w:tc>
          <w:tcPr>
            <w:tcW w:w="500" w:type="dxa"/>
            <w:tcBorders>
              <w:top w:val="nil"/>
              <w:left w:val="nil"/>
              <w:bottom w:val="single" w:sz="4" w:space="0" w:color="auto"/>
              <w:right w:val="single" w:sz="4" w:space="0" w:color="auto"/>
            </w:tcBorders>
            <w:shd w:val="clear" w:color="auto" w:fill="auto"/>
            <w:noWrap/>
            <w:vAlign w:val="center"/>
          </w:tcPr>
          <w:p w14:paraId="1B4F803C" w14:textId="77777777" w:rsidR="002F0050" w:rsidRPr="00F931D4" w:rsidRDefault="002F0050" w:rsidP="004F49B4">
            <w:pPr>
              <w:spacing w:after="0"/>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4.8</w:t>
            </w:r>
          </w:p>
        </w:tc>
        <w:tc>
          <w:tcPr>
            <w:tcW w:w="640" w:type="dxa"/>
            <w:tcBorders>
              <w:top w:val="nil"/>
              <w:left w:val="nil"/>
              <w:bottom w:val="single" w:sz="4" w:space="0" w:color="auto"/>
              <w:right w:val="single" w:sz="4" w:space="0" w:color="auto"/>
            </w:tcBorders>
            <w:shd w:val="clear" w:color="auto" w:fill="auto"/>
            <w:noWrap/>
            <w:vAlign w:val="center"/>
          </w:tcPr>
          <w:p w14:paraId="53F72D9A" w14:textId="77777777" w:rsidR="002F0050" w:rsidRPr="00F931D4" w:rsidRDefault="002F0050" w:rsidP="004F49B4">
            <w:pPr>
              <w:spacing w:after="0"/>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8.2</w:t>
            </w:r>
          </w:p>
        </w:tc>
        <w:tc>
          <w:tcPr>
            <w:tcW w:w="520" w:type="dxa"/>
            <w:tcBorders>
              <w:top w:val="nil"/>
              <w:left w:val="nil"/>
              <w:bottom w:val="single" w:sz="4" w:space="0" w:color="auto"/>
              <w:right w:val="single" w:sz="4" w:space="0" w:color="auto"/>
            </w:tcBorders>
            <w:shd w:val="clear" w:color="auto" w:fill="auto"/>
            <w:noWrap/>
            <w:vAlign w:val="center"/>
          </w:tcPr>
          <w:p w14:paraId="4C9D4270" w14:textId="77777777" w:rsidR="002F0050" w:rsidRPr="00F931D4" w:rsidRDefault="002F0050" w:rsidP="004F49B4">
            <w:pPr>
              <w:spacing w:after="0"/>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7.1</w:t>
            </w:r>
          </w:p>
        </w:tc>
        <w:tc>
          <w:tcPr>
            <w:tcW w:w="620" w:type="dxa"/>
            <w:tcBorders>
              <w:top w:val="nil"/>
              <w:left w:val="nil"/>
              <w:bottom w:val="single" w:sz="4" w:space="0" w:color="auto"/>
              <w:right w:val="single" w:sz="4" w:space="0" w:color="auto"/>
            </w:tcBorders>
            <w:shd w:val="clear" w:color="auto" w:fill="auto"/>
            <w:noWrap/>
            <w:vAlign w:val="center"/>
          </w:tcPr>
          <w:p w14:paraId="480AA631" w14:textId="77777777" w:rsidR="002F0050" w:rsidRPr="00F931D4" w:rsidRDefault="002F0050" w:rsidP="004F49B4">
            <w:pPr>
              <w:spacing w:after="0"/>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5.3</w:t>
            </w:r>
          </w:p>
        </w:tc>
        <w:tc>
          <w:tcPr>
            <w:tcW w:w="500" w:type="dxa"/>
            <w:tcBorders>
              <w:top w:val="nil"/>
              <w:left w:val="nil"/>
              <w:bottom w:val="single" w:sz="4" w:space="0" w:color="auto"/>
              <w:right w:val="single" w:sz="4" w:space="0" w:color="auto"/>
            </w:tcBorders>
            <w:shd w:val="clear" w:color="auto" w:fill="auto"/>
            <w:noWrap/>
            <w:vAlign w:val="center"/>
          </w:tcPr>
          <w:p w14:paraId="5B968808" w14:textId="77777777" w:rsidR="002F0050" w:rsidRPr="00F931D4" w:rsidRDefault="002F0050" w:rsidP="004F49B4">
            <w:pPr>
              <w:spacing w:after="0"/>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4.9</w:t>
            </w:r>
          </w:p>
        </w:tc>
        <w:tc>
          <w:tcPr>
            <w:tcW w:w="640" w:type="dxa"/>
            <w:tcBorders>
              <w:top w:val="nil"/>
              <w:left w:val="nil"/>
              <w:bottom w:val="single" w:sz="4" w:space="0" w:color="auto"/>
              <w:right w:val="single" w:sz="4" w:space="0" w:color="auto"/>
            </w:tcBorders>
            <w:shd w:val="clear" w:color="auto" w:fill="auto"/>
            <w:noWrap/>
            <w:vAlign w:val="center"/>
          </w:tcPr>
          <w:p w14:paraId="38ED79C4" w14:textId="77777777" w:rsidR="002F0050" w:rsidRPr="00F931D4" w:rsidRDefault="002F0050" w:rsidP="004F49B4">
            <w:pPr>
              <w:spacing w:after="0"/>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5.5</w:t>
            </w:r>
          </w:p>
        </w:tc>
      </w:tr>
      <w:tr w:rsidR="002F0050" w:rsidRPr="00F931D4" w14:paraId="22F218F8" w14:textId="77777777" w:rsidTr="004F49B4">
        <w:trPr>
          <w:trHeight w:val="255"/>
          <w:jc w:val="center"/>
        </w:trPr>
        <w:tc>
          <w:tcPr>
            <w:tcW w:w="700" w:type="dxa"/>
            <w:tcBorders>
              <w:top w:val="nil"/>
              <w:left w:val="single" w:sz="4" w:space="0" w:color="auto"/>
              <w:bottom w:val="single" w:sz="4" w:space="0" w:color="auto"/>
              <w:right w:val="single" w:sz="4" w:space="0" w:color="auto"/>
            </w:tcBorders>
            <w:shd w:val="clear" w:color="auto" w:fill="FFFF99"/>
            <w:noWrap/>
            <w:vAlign w:val="center"/>
          </w:tcPr>
          <w:p w14:paraId="0964F084" w14:textId="77777777" w:rsidR="002F0050" w:rsidRPr="00F931D4" w:rsidRDefault="002F0050" w:rsidP="004F49B4">
            <w:pPr>
              <w:spacing w:after="0"/>
              <w:jc w:val="center"/>
              <w:rPr>
                <w:rFonts w:ascii="Arial" w:eastAsia="Times New Roman" w:hAnsi="Arial" w:cs="Arial"/>
                <w:sz w:val="20"/>
                <w:szCs w:val="20"/>
                <w:lang w:eastAsia="bg-BG"/>
              </w:rPr>
            </w:pPr>
            <w:r w:rsidRPr="00F931D4">
              <w:rPr>
                <w:rFonts w:ascii="Arial" w:eastAsia="Times New Roman" w:hAnsi="Arial" w:cs="Arial"/>
                <w:sz w:val="20"/>
                <w:szCs w:val="20"/>
                <w:lang w:eastAsia="bg-BG"/>
              </w:rPr>
              <w:t>Ю/И</w:t>
            </w:r>
          </w:p>
        </w:tc>
        <w:tc>
          <w:tcPr>
            <w:tcW w:w="480" w:type="dxa"/>
            <w:tcBorders>
              <w:top w:val="nil"/>
              <w:left w:val="nil"/>
              <w:bottom w:val="single" w:sz="4" w:space="0" w:color="auto"/>
              <w:right w:val="single" w:sz="4" w:space="0" w:color="auto"/>
            </w:tcBorders>
            <w:shd w:val="clear" w:color="auto" w:fill="auto"/>
            <w:noWrap/>
            <w:vAlign w:val="center"/>
          </w:tcPr>
          <w:p w14:paraId="006BB8EC" w14:textId="77777777" w:rsidR="002F0050" w:rsidRPr="00F931D4" w:rsidRDefault="002F0050" w:rsidP="004F49B4">
            <w:pPr>
              <w:spacing w:after="0"/>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9.5</w:t>
            </w:r>
          </w:p>
        </w:tc>
        <w:tc>
          <w:tcPr>
            <w:tcW w:w="680" w:type="dxa"/>
            <w:tcBorders>
              <w:top w:val="nil"/>
              <w:left w:val="nil"/>
              <w:bottom w:val="single" w:sz="4" w:space="0" w:color="auto"/>
              <w:right w:val="single" w:sz="4" w:space="0" w:color="auto"/>
            </w:tcBorders>
            <w:shd w:val="clear" w:color="auto" w:fill="auto"/>
            <w:noWrap/>
            <w:vAlign w:val="center"/>
          </w:tcPr>
          <w:p w14:paraId="3FA1D55B" w14:textId="77777777" w:rsidR="002F0050" w:rsidRPr="00F931D4" w:rsidRDefault="002F0050" w:rsidP="004F49B4">
            <w:pPr>
              <w:spacing w:after="0"/>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5.8</w:t>
            </w:r>
          </w:p>
        </w:tc>
        <w:tc>
          <w:tcPr>
            <w:tcW w:w="580" w:type="dxa"/>
            <w:tcBorders>
              <w:top w:val="nil"/>
              <w:left w:val="nil"/>
              <w:bottom w:val="single" w:sz="4" w:space="0" w:color="auto"/>
              <w:right w:val="single" w:sz="4" w:space="0" w:color="auto"/>
            </w:tcBorders>
            <w:shd w:val="clear" w:color="auto" w:fill="auto"/>
            <w:noWrap/>
            <w:vAlign w:val="center"/>
          </w:tcPr>
          <w:p w14:paraId="3E82D090" w14:textId="77777777" w:rsidR="002F0050" w:rsidRPr="00F931D4" w:rsidRDefault="002F0050" w:rsidP="004F49B4">
            <w:pPr>
              <w:spacing w:after="0"/>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4.5</w:t>
            </w:r>
          </w:p>
        </w:tc>
        <w:tc>
          <w:tcPr>
            <w:tcW w:w="580" w:type="dxa"/>
            <w:tcBorders>
              <w:top w:val="nil"/>
              <w:left w:val="nil"/>
              <w:bottom w:val="single" w:sz="4" w:space="0" w:color="auto"/>
              <w:right w:val="single" w:sz="4" w:space="0" w:color="auto"/>
            </w:tcBorders>
            <w:shd w:val="clear" w:color="auto" w:fill="auto"/>
            <w:noWrap/>
            <w:vAlign w:val="center"/>
          </w:tcPr>
          <w:p w14:paraId="3B87F4B6" w14:textId="77777777" w:rsidR="002F0050" w:rsidRPr="00F931D4" w:rsidRDefault="002F0050" w:rsidP="004F49B4">
            <w:pPr>
              <w:spacing w:after="0"/>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19.6</w:t>
            </w:r>
          </w:p>
        </w:tc>
        <w:tc>
          <w:tcPr>
            <w:tcW w:w="540" w:type="dxa"/>
            <w:tcBorders>
              <w:top w:val="nil"/>
              <w:left w:val="nil"/>
              <w:bottom w:val="single" w:sz="4" w:space="0" w:color="auto"/>
              <w:right w:val="single" w:sz="4" w:space="0" w:color="auto"/>
            </w:tcBorders>
            <w:shd w:val="clear" w:color="auto" w:fill="auto"/>
            <w:noWrap/>
            <w:vAlign w:val="center"/>
          </w:tcPr>
          <w:p w14:paraId="69C3C022" w14:textId="77777777" w:rsidR="002F0050" w:rsidRPr="00F931D4" w:rsidRDefault="002F0050" w:rsidP="004F49B4">
            <w:pPr>
              <w:spacing w:after="0"/>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5.2</w:t>
            </w:r>
          </w:p>
        </w:tc>
        <w:tc>
          <w:tcPr>
            <w:tcW w:w="640" w:type="dxa"/>
            <w:tcBorders>
              <w:top w:val="nil"/>
              <w:left w:val="nil"/>
              <w:bottom w:val="single" w:sz="4" w:space="0" w:color="auto"/>
              <w:right w:val="single" w:sz="4" w:space="0" w:color="auto"/>
            </w:tcBorders>
            <w:shd w:val="clear" w:color="auto" w:fill="auto"/>
            <w:noWrap/>
            <w:vAlign w:val="center"/>
          </w:tcPr>
          <w:p w14:paraId="15AEC646" w14:textId="77777777" w:rsidR="002F0050" w:rsidRPr="00F931D4" w:rsidRDefault="002F0050" w:rsidP="004F49B4">
            <w:pPr>
              <w:spacing w:after="0"/>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4.1</w:t>
            </w:r>
          </w:p>
        </w:tc>
        <w:tc>
          <w:tcPr>
            <w:tcW w:w="540" w:type="dxa"/>
            <w:tcBorders>
              <w:top w:val="nil"/>
              <w:left w:val="nil"/>
              <w:bottom w:val="single" w:sz="4" w:space="0" w:color="auto"/>
              <w:right w:val="single" w:sz="4" w:space="0" w:color="auto"/>
            </w:tcBorders>
            <w:shd w:val="clear" w:color="auto" w:fill="auto"/>
            <w:noWrap/>
            <w:vAlign w:val="center"/>
          </w:tcPr>
          <w:p w14:paraId="6CF930D0" w14:textId="77777777" w:rsidR="002F0050" w:rsidRPr="00F931D4" w:rsidRDefault="002F0050" w:rsidP="004F49B4">
            <w:pPr>
              <w:spacing w:after="0"/>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4.0</w:t>
            </w:r>
          </w:p>
        </w:tc>
        <w:tc>
          <w:tcPr>
            <w:tcW w:w="500" w:type="dxa"/>
            <w:tcBorders>
              <w:top w:val="nil"/>
              <w:left w:val="nil"/>
              <w:bottom w:val="single" w:sz="4" w:space="0" w:color="auto"/>
              <w:right w:val="single" w:sz="4" w:space="0" w:color="auto"/>
            </w:tcBorders>
            <w:shd w:val="clear" w:color="auto" w:fill="auto"/>
            <w:noWrap/>
            <w:vAlign w:val="center"/>
          </w:tcPr>
          <w:p w14:paraId="2ED27D0C" w14:textId="77777777" w:rsidR="002F0050" w:rsidRPr="00F931D4" w:rsidRDefault="002F0050" w:rsidP="004F49B4">
            <w:pPr>
              <w:spacing w:after="0"/>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3.8</w:t>
            </w:r>
          </w:p>
        </w:tc>
        <w:tc>
          <w:tcPr>
            <w:tcW w:w="640" w:type="dxa"/>
            <w:tcBorders>
              <w:top w:val="nil"/>
              <w:left w:val="nil"/>
              <w:bottom w:val="single" w:sz="4" w:space="0" w:color="auto"/>
              <w:right w:val="single" w:sz="4" w:space="0" w:color="auto"/>
            </w:tcBorders>
            <w:shd w:val="clear" w:color="auto" w:fill="auto"/>
            <w:noWrap/>
            <w:vAlign w:val="center"/>
          </w:tcPr>
          <w:p w14:paraId="5C13F4F9" w14:textId="77777777" w:rsidR="002F0050" w:rsidRPr="00F931D4" w:rsidRDefault="002F0050" w:rsidP="004F49B4">
            <w:pPr>
              <w:spacing w:after="0"/>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4.8</w:t>
            </w:r>
          </w:p>
        </w:tc>
        <w:tc>
          <w:tcPr>
            <w:tcW w:w="520" w:type="dxa"/>
            <w:tcBorders>
              <w:top w:val="nil"/>
              <w:left w:val="nil"/>
              <w:bottom w:val="single" w:sz="4" w:space="0" w:color="auto"/>
              <w:right w:val="single" w:sz="4" w:space="0" w:color="auto"/>
            </w:tcBorders>
            <w:shd w:val="clear" w:color="auto" w:fill="auto"/>
            <w:noWrap/>
            <w:vAlign w:val="center"/>
          </w:tcPr>
          <w:p w14:paraId="04A9D678" w14:textId="77777777" w:rsidR="002F0050" w:rsidRPr="00F931D4" w:rsidRDefault="002F0050" w:rsidP="004F49B4">
            <w:pPr>
              <w:spacing w:after="0"/>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5.7</w:t>
            </w:r>
          </w:p>
        </w:tc>
        <w:tc>
          <w:tcPr>
            <w:tcW w:w="620" w:type="dxa"/>
            <w:tcBorders>
              <w:top w:val="nil"/>
              <w:left w:val="nil"/>
              <w:bottom w:val="single" w:sz="4" w:space="0" w:color="auto"/>
              <w:right w:val="single" w:sz="4" w:space="0" w:color="auto"/>
            </w:tcBorders>
            <w:shd w:val="clear" w:color="auto" w:fill="auto"/>
            <w:noWrap/>
            <w:vAlign w:val="center"/>
          </w:tcPr>
          <w:p w14:paraId="02955D30" w14:textId="77777777" w:rsidR="002F0050" w:rsidRPr="00F931D4" w:rsidRDefault="002F0050" w:rsidP="004F49B4">
            <w:pPr>
              <w:spacing w:after="0"/>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10.7</w:t>
            </w:r>
          </w:p>
        </w:tc>
        <w:tc>
          <w:tcPr>
            <w:tcW w:w="500" w:type="dxa"/>
            <w:tcBorders>
              <w:top w:val="nil"/>
              <w:left w:val="nil"/>
              <w:bottom w:val="single" w:sz="4" w:space="0" w:color="auto"/>
              <w:right w:val="single" w:sz="4" w:space="0" w:color="auto"/>
            </w:tcBorders>
            <w:shd w:val="clear" w:color="auto" w:fill="auto"/>
            <w:noWrap/>
            <w:vAlign w:val="center"/>
          </w:tcPr>
          <w:p w14:paraId="3724B8A1" w14:textId="77777777" w:rsidR="002F0050" w:rsidRPr="00F931D4" w:rsidRDefault="002F0050" w:rsidP="004F49B4">
            <w:pPr>
              <w:spacing w:after="0"/>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5.8</w:t>
            </w:r>
          </w:p>
        </w:tc>
        <w:tc>
          <w:tcPr>
            <w:tcW w:w="640" w:type="dxa"/>
            <w:tcBorders>
              <w:top w:val="nil"/>
              <w:left w:val="nil"/>
              <w:bottom w:val="single" w:sz="4" w:space="0" w:color="auto"/>
              <w:right w:val="single" w:sz="4" w:space="0" w:color="auto"/>
            </w:tcBorders>
            <w:shd w:val="clear" w:color="auto" w:fill="auto"/>
            <w:noWrap/>
            <w:vAlign w:val="center"/>
          </w:tcPr>
          <w:p w14:paraId="16CBC931" w14:textId="77777777" w:rsidR="002F0050" w:rsidRPr="00F931D4" w:rsidRDefault="002F0050" w:rsidP="004F49B4">
            <w:pPr>
              <w:spacing w:after="0"/>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5.8</w:t>
            </w:r>
          </w:p>
        </w:tc>
      </w:tr>
      <w:tr w:rsidR="002F0050" w:rsidRPr="00F931D4" w14:paraId="4E7809E9" w14:textId="77777777" w:rsidTr="004F49B4">
        <w:trPr>
          <w:trHeight w:val="255"/>
          <w:jc w:val="center"/>
        </w:trPr>
        <w:tc>
          <w:tcPr>
            <w:tcW w:w="700" w:type="dxa"/>
            <w:tcBorders>
              <w:top w:val="nil"/>
              <w:left w:val="single" w:sz="4" w:space="0" w:color="auto"/>
              <w:bottom w:val="single" w:sz="4" w:space="0" w:color="auto"/>
              <w:right w:val="single" w:sz="4" w:space="0" w:color="auto"/>
            </w:tcBorders>
            <w:shd w:val="clear" w:color="auto" w:fill="FFFF99"/>
            <w:noWrap/>
            <w:vAlign w:val="center"/>
          </w:tcPr>
          <w:p w14:paraId="3CB4B677" w14:textId="77777777" w:rsidR="002F0050" w:rsidRPr="00F931D4" w:rsidRDefault="002F0050" w:rsidP="004F49B4">
            <w:pPr>
              <w:spacing w:after="0"/>
              <w:jc w:val="center"/>
              <w:rPr>
                <w:rFonts w:ascii="Arial" w:eastAsia="Times New Roman" w:hAnsi="Arial" w:cs="Arial"/>
                <w:sz w:val="20"/>
                <w:szCs w:val="20"/>
                <w:lang w:eastAsia="bg-BG"/>
              </w:rPr>
            </w:pPr>
            <w:r w:rsidRPr="00F931D4">
              <w:rPr>
                <w:rFonts w:ascii="Arial" w:eastAsia="Times New Roman" w:hAnsi="Arial" w:cs="Arial"/>
                <w:sz w:val="20"/>
                <w:szCs w:val="20"/>
                <w:lang w:eastAsia="bg-BG"/>
              </w:rPr>
              <w:t>ЮГ</w:t>
            </w:r>
          </w:p>
        </w:tc>
        <w:tc>
          <w:tcPr>
            <w:tcW w:w="480" w:type="dxa"/>
            <w:tcBorders>
              <w:top w:val="nil"/>
              <w:left w:val="nil"/>
              <w:bottom w:val="single" w:sz="4" w:space="0" w:color="auto"/>
              <w:right w:val="single" w:sz="4" w:space="0" w:color="auto"/>
            </w:tcBorders>
            <w:shd w:val="clear" w:color="auto" w:fill="auto"/>
            <w:noWrap/>
            <w:vAlign w:val="center"/>
          </w:tcPr>
          <w:p w14:paraId="7BC8BAEF" w14:textId="77777777" w:rsidR="002F0050" w:rsidRPr="00F931D4" w:rsidRDefault="002F0050" w:rsidP="004F49B4">
            <w:pPr>
              <w:spacing w:after="0"/>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6.6</w:t>
            </w:r>
          </w:p>
        </w:tc>
        <w:tc>
          <w:tcPr>
            <w:tcW w:w="680" w:type="dxa"/>
            <w:tcBorders>
              <w:top w:val="nil"/>
              <w:left w:val="nil"/>
              <w:bottom w:val="single" w:sz="4" w:space="0" w:color="auto"/>
              <w:right w:val="single" w:sz="4" w:space="0" w:color="auto"/>
            </w:tcBorders>
            <w:shd w:val="clear" w:color="auto" w:fill="auto"/>
            <w:noWrap/>
            <w:vAlign w:val="center"/>
          </w:tcPr>
          <w:p w14:paraId="5EB85C82" w14:textId="77777777" w:rsidR="002F0050" w:rsidRPr="00F931D4" w:rsidRDefault="002F0050" w:rsidP="004F49B4">
            <w:pPr>
              <w:spacing w:after="0"/>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13.5</w:t>
            </w:r>
          </w:p>
        </w:tc>
        <w:tc>
          <w:tcPr>
            <w:tcW w:w="580" w:type="dxa"/>
            <w:tcBorders>
              <w:top w:val="nil"/>
              <w:left w:val="nil"/>
              <w:bottom w:val="single" w:sz="4" w:space="0" w:color="auto"/>
              <w:right w:val="single" w:sz="4" w:space="0" w:color="auto"/>
            </w:tcBorders>
            <w:shd w:val="clear" w:color="auto" w:fill="auto"/>
            <w:noWrap/>
            <w:vAlign w:val="center"/>
          </w:tcPr>
          <w:p w14:paraId="61C1C077" w14:textId="77777777" w:rsidR="002F0050" w:rsidRPr="00F931D4" w:rsidRDefault="002F0050" w:rsidP="004F49B4">
            <w:pPr>
              <w:spacing w:after="0"/>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8.0</w:t>
            </w:r>
          </w:p>
        </w:tc>
        <w:tc>
          <w:tcPr>
            <w:tcW w:w="580" w:type="dxa"/>
            <w:tcBorders>
              <w:top w:val="nil"/>
              <w:left w:val="nil"/>
              <w:bottom w:val="single" w:sz="4" w:space="0" w:color="auto"/>
              <w:right w:val="single" w:sz="4" w:space="0" w:color="auto"/>
            </w:tcBorders>
            <w:shd w:val="clear" w:color="auto" w:fill="auto"/>
            <w:noWrap/>
            <w:vAlign w:val="center"/>
          </w:tcPr>
          <w:p w14:paraId="61017BE1" w14:textId="77777777" w:rsidR="002F0050" w:rsidRPr="00F931D4" w:rsidRDefault="002F0050" w:rsidP="004F49B4">
            <w:pPr>
              <w:spacing w:after="0"/>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1.9</w:t>
            </w:r>
          </w:p>
        </w:tc>
        <w:tc>
          <w:tcPr>
            <w:tcW w:w="540" w:type="dxa"/>
            <w:tcBorders>
              <w:top w:val="nil"/>
              <w:left w:val="nil"/>
              <w:bottom w:val="single" w:sz="4" w:space="0" w:color="auto"/>
              <w:right w:val="single" w:sz="4" w:space="0" w:color="auto"/>
            </w:tcBorders>
            <w:shd w:val="clear" w:color="auto" w:fill="auto"/>
            <w:noWrap/>
            <w:vAlign w:val="center"/>
          </w:tcPr>
          <w:p w14:paraId="10FA6119" w14:textId="77777777" w:rsidR="002F0050" w:rsidRPr="00F931D4" w:rsidRDefault="002F0050" w:rsidP="004F49B4">
            <w:pPr>
              <w:spacing w:after="0"/>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6.0</w:t>
            </w:r>
          </w:p>
        </w:tc>
        <w:tc>
          <w:tcPr>
            <w:tcW w:w="640" w:type="dxa"/>
            <w:tcBorders>
              <w:top w:val="nil"/>
              <w:left w:val="nil"/>
              <w:bottom w:val="single" w:sz="4" w:space="0" w:color="auto"/>
              <w:right w:val="single" w:sz="4" w:space="0" w:color="auto"/>
            </w:tcBorders>
            <w:shd w:val="clear" w:color="auto" w:fill="auto"/>
            <w:noWrap/>
            <w:vAlign w:val="center"/>
          </w:tcPr>
          <w:p w14:paraId="706BC74F" w14:textId="77777777" w:rsidR="002F0050" w:rsidRPr="00F931D4" w:rsidRDefault="002F0050" w:rsidP="004F49B4">
            <w:pPr>
              <w:spacing w:after="0"/>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1.6</w:t>
            </w:r>
          </w:p>
        </w:tc>
        <w:tc>
          <w:tcPr>
            <w:tcW w:w="540" w:type="dxa"/>
            <w:tcBorders>
              <w:top w:val="nil"/>
              <w:left w:val="nil"/>
              <w:bottom w:val="single" w:sz="4" w:space="0" w:color="auto"/>
              <w:right w:val="single" w:sz="4" w:space="0" w:color="auto"/>
            </w:tcBorders>
            <w:shd w:val="clear" w:color="auto" w:fill="auto"/>
            <w:noWrap/>
            <w:vAlign w:val="center"/>
          </w:tcPr>
          <w:p w14:paraId="71CA099F" w14:textId="77777777" w:rsidR="002F0050" w:rsidRPr="00F931D4" w:rsidRDefault="002F0050" w:rsidP="004F49B4">
            <w:pPr>
              <w:spacing w:after="0"/>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8.7</w:t>
            </w:r>
          </w:p>
        </w:tc>
        <w:tc>
          <w:tcPr>
            <w:tcW w:w="500" w:type="dxa"/>
            <w:tcBorders>
              <w:top w:val="nil"/>
              <w:left w:val="nil"/>
              <w:bottom w:val="single" w:sz="4" w:space="0" w:color="auto"/>
              <w:right w:val="single" w:sz="4" w:space="0" w:color="auto"/>
            </w:tcBorders>
            <w:shd w:val="clear" w:color="auto" w:fill="auto"/>
            <w:noWrap/>
            <w:vAlign w:val="center"/>
          </w:tcPr>
          <w:p w14:paraId="6EE01690" w14:textId="77777777" w:rsidR="002F0050" w:rsidRPr="00F931D4" w:rsidRDefault="002F0050" w:rsidP="004F49B4">
            <w:pPr>
              <w:spacing w:after="0"/>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8.6</w:t>
            </w:r>
          </w:p>
        </w:tc>
        <w:tc>
          <w:tcPr>
            <w:tcW w:w="640" w:type="dxa"/>
            <w:tcBorders>
              <w:top w:val="nil"/>
              <w:left w:val="nil"/>
              <w:bottom w:val="single" w:sz="4" w:space="0" w:color="auto"/>
              <w:right w:val="single" w:sz="4" w:space="0" w:color="auto"/>
            </w:tcBorders>
            <w:shd w:val="clear" w:color="auto" w:fill="auto"/>
            <w:noWrap/>
            <w:vAlign w:val="center"/>
          </w:tcPr>
          <w:p w14:paraId="25CE919E" w14:textId="77777777" w:rsidR="002F0050" w:rsidRPr="00F931D4" w:rsidRDefault="002F0050" w:rsidP="004F49B4">
            <w:pPr>
              <w:spacing w:after="0"/>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1.1</w:t>
            </w:r>
          </w:p>
        </w:tc>
        <w:tc>
          <w:tcPr>
            <w:tcW w:w="520" w:type="dxa"/>
            <w:tcBorders>
              <w:top w:val="nil"/>
              <w:left w:val="nil"/>
              <w:bottom w:val="single" w:sz="4" w:space="0" w:color="auto"/>
              <w:right w:val="single" w:sz="4" w:space="0" w:color="auto"/>
            </w:tcBorders>
            <w:shd w:val="clear" w:color="auto" w:fill="auto"/>
            <w:noWrap/>
            <w:vAlign w:val="center"/>
          </w:tcPr>
          <w:p w14:paraId="00B52542" w14:textId="77777777" w:rsidR="002F0050" w:rsidRPr="00F931D4" w:rsidRDefault="002F0050" w:rsidP="004F49B4">
            <w:pPr>
              <w:spacing w:after="0"/>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10.1</w:t>
            </w:r>
          </w:p>
        </w:tc>
        <w:tc>
          <w:tcPr>
            <w:tcW w:w="620" w:type="dxa"/>
            <w:tcBorders>
              <w:top w:val="nil"/>
              <w:left w:val="nil"/>
              <w:bottom w:val="single" w:sz="4" w:space="0" w:color="auto"/>
              <w:right w:val="single" w:sz="4" w:space="0" w:color="auto"/>
            </w:tcBorders>
            <w:shd w:val="clear" w:color="auto" w:fill="auto"/>
            <w:noWrap/>
            <w:vAlign w:val="center"/>
          </w:tcPr>
          <w:p w14:paraId="4062F3B3" w14:textId="77777777" w:rsidR="002F0050" w:rsidRPr="00F931D4" w:rsidRDefault="002F0050" w:rsidP="004F49B4">
            <w:pPr>
              <w:spacing w:after="0"/>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18.9</w:t>
            </w:r>
          </w:p>
        </w:tc>
        <w:tc>
          <w:tcPr>
            <w:tcW w:w="500" w:type="dxa"/>
            <w:tcBorders>
              <w:top w:val="nil"/>
              <w:left w:val="nil"/>
              <w:bottom w:val="single" w:sz="4" w:space="0" w:color="auto"/>
              <w:right w:val="single" w:sz="4" w:space="0" w:color="auto"/>
            </w:tcBorders>
            <w:shd w:val="clear" w:color="auto" w:fill="auto"/>
            <w:noWrap/>
            <w:vAlign w:val="center"/>
          </w:tcPr>
          <w:p w14:paraId="2F2BDFA3" w14:textId="77777777" w:rsidR="002F0050" w:rsidRPr="00F931D4" w:rsidRDefault="002F0050" w:rsidP="004F49B4">
            <w:pPr>
              <w:spacing w:after="0"/>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23.1</w:t>
            </w:r>
          </w:p>
        </w:tc>
        <w:tc>
          <w:tcPr>
            <w:tcW w:w="640" w:type="dxa"/>
            <w:tcBorders>
              <w:top w:val="nil"/>
              <w:left w:val="nil"/>
              <w:bottom w:val="single" w:sz="4" w:space="0" w:color="auto"/>
              <w:right w:val="single" w:sz="4" w:space="0" w:color="auto"/>
            </w:tcBorders>
            <w:shd w:val="clear" w:color="auto" w:fill="auto"/>
            <w:noWrap/>
            <w:vAlign w:val="center"/>
          </w:tcPr>
          <w:p w14:paraId="412F4BB4" w14:textId="77777777" w:rsidR="002F0050" w:rsidRPr="00F931D4" w:rsidRDefault="002F0050" w:rsidP="004F49B4">
            <w:pPr>
              <w:spacing w:after="0"/>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10.0</w:t>
            </w:r>
          </w:p>
        </w:tc>
      </w:tr>
      <w:tr w:rsidR="002F0050" w:rsidRPr="00F931D4" w14:paraId="33784026" w14:textId="77777777" w:rsidTr="004F49B4">
        <w:trPr>
          <w:trHeight w:val="255"/>
          <w:jc w:val="center"/>
        </w:trPr>
        <w:tc>
          <w:tcPr>
            <w:tcW w:w="700" w:type="dxa"/>
            <w:tcBorders>
              <w:top w:val="nil"/>
              <w:left w:val="single" w:sz="4" w:space="0" w:color="auto"/>
              <w:bottom w:val="single" w:sz="4" w:space="0" w:color="auto"/>
              <w:right w:val="single" w:sz="4" w:space="0" w:color="auto"/>
            </w:tcBorders>
            <w:shd w:val="clear" w:color="auto" w:fill="FFFF99"/>
            <w:noWrap/>
            <w:vAlign w:val="center"/>
          </w:tcPr>
          <w:p w14:paraId="6E212175" w14:textId="77777777" w:rsidR="002F0050" w:rsidRPr="00F931D4" w:rsidRDefault="002F0050" w:rsidP="004F49B4">
            <w:pPr>
              <w:spacing w:after="0"/>
              <w:jc w:val="center"/>
              <w:rPr>
                <w:rFonts w:ascii="Arial" w:eastAsia="Times New Roman" w:hAnsi="Arial" w:cs="Arial"/>
                <w:sz w:val="20"/>
                <w:szCs w:val="20"/>
                <w:lang w:eastAsia="bg-BG"/>
              </w:rPr>
            </w:pPr>
            <w:r w:rsidRPr="00F931D4">
              <w:rPr>
                <w:rFonts w:ascii="Arial" w:eastAsia="Times New Roman" w:hAnsi="Arial" w:cs="Arial"/>
                <w:sz w:val="20"/>
                <w:szCs w:val="20"/>
                <w:lang w:eastAsia="bg-BG"/>
              </w:rPr>
              <w:t>Ю/З</w:t>
            </w:r>
          </w:p>
        </w:tc>
        <w:tc>
          <w:tcPr>
            <w:tcW w:w="480" w:type="dxa"/>
            <w:tcBorders>
              <w:top w:val="nil"/>
              <w:left w:val="nil"/>
              <w:bottom w:val="single" w:sz="4" w:space="0" w:color="auto"/>
              <w:right w:val="single" w:sz="4" w:space="0" w:color="auto"/>
            </w:tcBorders>
            <w:shd w:val="clear" w:color="auto" w:fill="auto"/>
            <w:noWrap/>
            <w:vAlign w:val="center"/>
          </w:tcPr>
          <w:p w14:paraId="080D8257" w14:textId="77777777" w:rsidR="002F0050" w:rsidRPr="00F931D4" w:rsidRDefault="002F0050" w:rsidP="004F49B4">
            <w:pPr>
              <w:spacing w:after="0"/>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2.9</w:t>
            </w:r>
          </w:p>
        </w:tc>
        <w:tc>
          <w:tcPr>
            <w:tcW w:w="680" w:type="dxa"/>
            <w:tcBorders>
              <w:top w:val="nil"/>
              <w:left w:val="nil"/>
              <w:bottom w:val="single" w:sz="4" w:space="0" w:color="auto"/>
              <w:right w:val="single" w:sz="4" w:space="0" w:color="auto"/>
            </w:tcBorders>
            <w:shd w:val="clear" w:color="auto" w:fill="auto"/>
            <w:noWrap/>
            <w:vAlign w:val="center"/>
          </w:tcPr>
          <w:p w14:paraId="094DE866" w14:textId="77777777" w:rsidR="002F0050" w:rsidRPr="00F931D4" w:rsidRDefault="002F0050" w:rsidP="004F49B4">
            <w:pPr>
              <w:spacing w:after="0"/>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7.5</w:t>
            </w:r>
          </w:p>
        </w:tc>
        <w:tc>
          <w:tcPr>
            <w:tcW w:w="580" w:type="dxa"/>
            <w:tcBorders>
              <w:top w:val="nil"/>
              <w:left w:val="nil"/>
              <w:bottom w:val="single" w:sz="4" w:space="0" w:color="auto"/>
              <w:right w:val="single" w:sz="4" w:space="0" w:color="auto"/>
            </w:tcBorders>
            <w:shd w:val="clear" w:color="auto" w:fill="auto"/>
            <w:noWrap/>
            <w:vAlign w:val="center"/>
          </w:tcPr>
          <w:p w14:paraId="0CD94BA7" w14:textId="77777777" w:rsidR="002F0050" w:rsidRPr="00F931D4" w:rsidRDefault="002F0050" w:rsidP="004F49B4">
            <w:pPr>
              <w:spacing w:after="0"/>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6.3</w:t>
            </w:r>
          </w:p>
        </w:tc>
        <w:tc>
          <w:tcPr>
            <w:tcW w:w="580" w:type="dxa"/>
            <w:tcBorders>
              <w:top w:val="nil"/>
              <w:left w:val="nil"/>
              <w:bottom w:val="single" w:sz="4" w:space="0" w:color="auto"/>
              <w:right w:val="single" w:sz="4" w:space="0" w:color="auto"/>
            </w:tcBorders>
            <w:shd w:val="clear" w:color="auto" w:fill="auto"/>
            <w:noWrap/>
            <w:vAlign w:val="center"/>
          </w:tcPr>
          <w:p w14:paraId="0737FACC" w14:textId="77777777" w:rsidR="002F0050" w:rsidRPr="00F931D4" w:rsidRDefault="002F0050" w:rsidP="004F49B4">
            <w:pPr>
              <w:spacing w:after="0"/>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3.2</w:t>
            </w:r>
          </w:p>
        </w:tc>
        <w:tc>
          <w:tcPr>
            <w:tcW w:w="540" w:type="dxa"/>
            <w:tcBorders>
              <w:top w:val="nil"/>
              <w:left w:val="nil"/>
              <w:bottom w:val="single" w:sz="4" w:space="0" w:color="auto"/>
              <w:right w:val="single" w:sz="4" w:space="0" w:color="auto"/>
            </w:tcBorders>
            <w:shd w:val="clear" w:color="auto" w:fill="auto"/>
            <w:noWrap/>
            <w:vAlign w:val="center"/>
          </w:tcPr>
          <w:p w14:paraId="099D0F46" w14:textId="77777777" w:rsidR="002F0050" w:rsidRPr="00F931D4" w:rsidRDefault="002F0050" w:rsidP="004F49B4">
            <w:pPr>
              <w:spacing w:after="0"/>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6.6</w:t>
            </w:r>
          </w:p>
        </w:tc>
        <w:tc>
          <w:tcPr>
            <w:tcW w:w="640" w:type="dxa"/>
            <w:tcBorders>
              <w:top w:val="nil"/>
              <w:left w:val="nil"/>
              <w:bottom w:val="single" w:sz="4" w:space="0" w:color="auto"/>
              <w:right w:val="single" w:sz="4" w:space="0" w:color="auto"/>
            </w:tcBorders>
            <w:shd w:val="clear" w:color="auto" w:fill="auto"/>
            <w:noWrap/>
            <w:vAlign w:val="center"/>
          </w:tcPr>
          <w:p w14:paraId="695F9584" w14:textId="77777777" w:rsidR="002F0050" w:rsidRPr="00F931D4" w:rsidRDefault="002F0050" w:rsidP="004F49B4">
            <w:pPr>
              <w:spacing w:after="0"/>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5.2</w:t>
            </w:r>
          </w:p>
        </w:tc>
        <w:tc>
          <w:tcPr>
            <w:tcW w:w="540" w:type="dxa"/>
            <w:tcBorders>
              <w:top w:val="nil"/>
              <w:left w:val="nil"/>
              <w:bottom w:val="single" w:sz="4" w:space="0" w:color="auto"/>
              <w:right w:val="single" w:sz="4" w:space="0" w:color="auto"/>
            </w:tcBorders>
            <w:shd w:val="clear" w:color="auto" w:fill="auto"/>
            <w:noWrap/>
            <w:vAlign w:val="center"/>
          </w:tcPr>
          <w:p w14:paraId="12F7E5C9" w14:textId="77777777" w:rsidR="002F0050" w:rsidRPr="00F931D4" w:rsidRDefault="002F0050" w:rsidP="004F49B4">
            <w:pPr>
              <w:spacing w:after="0"/>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4.1</w:t>
            </w:r>
          </w:p>
        </w:tc>
        <w:tc>
          <w:tcPr>
            <w:tcW w:w="500" w:type="dxa"/>
            <w:tcBorders>
              <w:top w:val="nil"/>
              <w:left w:val="nil"/>
              <w:bottom w:val="single" w:sz="4" w:space="0" w:color="auto"/>
              <w:right w:val="single" w:sz="4" w:space="0" w:color="auto"/>
            </w:tcBorders>
            <w:shd w:val="clear" w:color="auto" w:fill="auto"/>
            <w:noWrap/>
            <w:vAlign w:val="center"/>
          </w:tcPr>
          <w:p w14:paraId="4B371B06" w14:textId="77777777" w:rsidR="002F0050" w:rsidRPr="00F931D4" w:rsidRDefault="002F0050" w:rsidP="004F49B4">
            <w:pPr>
              <w:spacing w:after="0"/>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3.9</w:t>
            </w:r>
          </w:p>
        </w:tc>
        <w:tc>
          <w:tcPr>
            <w:tcW w:w="640" w:type="dxa"/>
            <w:tcBorders>
              <w:top w:val="nil"/>
              <w:left w:val="nil"/>
              <w:bottom w:val="single" w:sz="4" w:space="0" w:color="auto"/>
              <w:right w:val="single" w:sz="4" w:space="0" w:color="auto"/>
            </w:tcBorders>
            <w:shd w:val="clear" w:color="auto" w:fill="auto"/>
            <w:noWrap/>
            <w:vAlign w:val="center"/>
          </w:tcPr>
          <w:p w14:paraId="1C148834" w14:textId="77777777" w:rsidR="002F0050" w:rsidRPr="00F931D4" w:rsidRDefault="002F0050" w:rsidP="004F49B4">
            <w:pPr>
              <w:spacing w:after="0"/>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2.8</w:t>
            </w:r>
          </w:p>
        </w:tc>
        <w:tc>
          <w:tcPr>
            <w:tcW w:w="520" w:type="dxa"/>
            <w:tcBorders>
              <w:top w:val="nil"/>
              <w:left w:val="nil"/>
              <w:bottom w:val="single" w:sz="4" w:space="0" w:color="auto"/>
              <w:right w:val="single" w:sz="4" w:space="0" w:color="auto"/>
            </w:tcBorders>
            <w:shd w:val="clear" w:color="auto" w:fill="auto"/>
            <w:noWrap/>
            <w:vAlign w:val="center"/>
          </w:tcPr>
          <w:p w14:paraId="5AB9F041" w14:textId="77777777" w:rsidR="002F0050" w:rsidRPr="00F931D4" w:rsidRDefault="002F0050" w:rsidP="004F49B4">
            <w:pPr>
              <w:spacing w:after="0"/>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7.9</w:t>
            </w:r>
          </w:p>
        </w:tc>
        <w:tc>
          <w:tcPr>
            <w:tcW w:w="620" w:type="dxa"/>
            <w:tcBorders>
              <w:top w:val="nil"/>
              <w:left w:val="nil"/>
              <w:bottom w:val="single" w:sz="4" w:space="0" w:color="auto"/>
              <w:right w:val="single" w:sz="4" w:space="0" w:color="auto"/>
            </w:tcBorders>
            <w:shd w:val="clear" w:color="auto" w:fill="auto"/>
            <w:noWrap/>
            <w:vAlign w:val="center"/>
          </w:tcPr>
          <w:p w14:paraId="2A42E4C0" w14:textId="77777777" w:rsidR="002F0050" w:rsidRPr="00F931D4" w:rsidRDefault="002F0050" w:rsidP="004F49B4">
            <w:pPr>
              <w:spacing w:after="0"/>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7.9</w:t>
            </w:r>
          </w:p>
        </w:tc>
        <w:tc>
          <w:tcPr>
            <w:tcW w:w="500" w:type="dxa"/>
            <w:tcBorders>
              <w:top w:val="nil"/>
              <w:left w:val="nil"/>
              <w:bottom w:val="single" w:sz="4" w:space="0" w:color="auto"/>
              <w:right w:val="single" w:sz="4" w:space="0" w:color="auto"/>
            </w:tcBorders>
            <w:shd w:val="clear" w:color="auto" w:fill="auto"/>
            <w:noWrap/>
            <w:vAlign w:val="center"/>
          </w:tcPr>
          <w:p w14:paraId="634E6C3F" w14:textId="77777777" w:rsidR="002F0050" w:rsidRPr="00F931D4" w:rsidRDefault="002F0050" w:rsidP="004F49B4">
            <w:pPr>
              <w:spacing w:after="0"/>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6.3</w:t>
            </w:r>
          </w:p>
        </w:tc>
        <w:tc>
          <w:tcPr>
            <w:tcW w:w="640" w:type="dxa"/>
            <w:tcBorders>
              <w:top w:val="nil"/>
              <w:left w:val="nil"/>
              <w:bottom w:val="single" w:sz="4" w:space="0" w:color="auto"/>
              <w:right w:val="single" w:sz="4" w:space="0" w:color="auto"/>
            </w:tcBorders>
            <w:shd w:val="clear" w:color="auto" w:fill="auto"/>
            <w:noWrap/>
            <w:vAlign w:val="center"/>
          </w:tcPr>
          <w:p w14:paraId="529B8633" w14:textId="77777777" w:rsidR="002F0050" w:rsidRPr="00F931D4" w:rsidRDefault="002F0050" w:rsidP="004F49B4">
            <w:pPr>
              <w:spacing w:after="0"/>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6.1</w:t>
            </w:r>
          </w:p>
        </w:tc>
      </w:tr>
      <w:tr w:rsidR="002F0050" w:rsidRPr="00F931D4" w14:paraId="15AC9FFA" w14:textId="77777777" w:rsidTr="004F49B4">
        <w:trPr>
          <w:trHeight w:val="255"/>
          <w:jc w:val="center"/>
        </w:trPr>
        <w:tc>
          <w:tcPr>
            <w:tcW w:w="700" w:type="dxa"/>
            <w:tcBorders>
              <w:top w:val="nil"/>
              <w:left w:val="single" w:sz="4" w:space="0" w:color="auto"/>
              <w:bottom w:val="single" w:sz="4" w:space="0" w:color="auto"/>
              <w:right w:val="single" w:sz="4" w:space="0" w:color="auto"/>
            </w:tcBorders>
            <w:shd w:val="clear" w:color="auto" w:fill="FFFF99"/>
            <w:noWrap/>
            <w:vAlign w:val="center"/>
          </w:tcPr>
          <w:p w14:paraId="2741C1AE" w14:textId="77777777" w:rsidR="002F0050" w:rsidRPr="00F931D4" w:rsidRDefault="002F0050" w:rsidP="004F49B4">
            <w:pPr>
              <w:spacing w:after="0"/>
              <w:jc w:val="center"/>
              <w:rPr>
                <w:rFonts w:ascii="Arial" w:eastAsia="Times New Roman" w:hAnsi="Arial" w:cs="Arial"/>
                <w:sz w:val="20"/>
                <w:szCs w:val="20"/>
                <w:lang w:eastAsia="bg-BG"/>
              </w:rPr>
            </w:pPr>
            <w:r w:rsidRPr="00F931D4">
              <w:rPr>
                <w:rFonts w:ascii="Arial" w:eastAsia="Times New Roman" w:hAnsi="Arial" w:cs="Arial"/>
                <w:sz w:val="20"/>
                <w:szCs w:val="20"/>
                <w:lang w:eastAsia="bg-BG"/>
              </w:rPr>
              <w:t>ЗАП</w:t>
            </w:r>
          </w:p>
        </w:tc>
        <w:tc>
          <w:tcPr>
            <w:tcW w:w="480" w:type="dxa"/>
            <w:tcBorders>
              <w:top w:val="nil"/>
              <w:left w:val="nil"/>
              <w:bottom w:val="single" w:sz="4" w:space="0" w:color="auto"/>
              <w:right w:val="single" w:sz="4" w:space="0" w:color="auto"/>
            </w:tcBorders>
            <w:shd w:val="clear" w:color="auto" w:fill="auto"/>
            <w:noWrap/>
            <w:vAlign w:val="center"/>
          </w:tcPr>
          <w:p w14:paraId="20AFFBD1" w14:textId="77777777" w:rsidR="002F0050" w:rsidRPr="00F931D4" w:rsidRDefault="002F0050" w:rsidP="004F49B4">
            <w:pPr>
              <w:spacing w:after="0"/>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2.1</w:t>
            </w:r>
          </w:p>
        </w:tc>
        <w:tc>
          <w:tcPr>
            <w:tcW w:w="680" w:type="dxa"/>
            <w:tcBorders>
              <w:top w:val="nil"/>
              <w:left w:val="nil"/>
              <w:bottom w:val="single" w:sz="4" w:space="0" w:color="auto"/>
              <w:right w:val="single" w:sz="4" w:space="0" w:color="auto"/>
            </w:tcBorders>
            <w:shd w:val="clear" w:color="auto" w:fill="auto"/>
            <w:noWrap/>
            <w:vAlign w:val="center"/>
          </w:tcPr>
          <w:p w14:paraId="1A5C3EF8" w14:textId="77777777" w:rsidR="002F0050" w:rsidRPr="00F931D4" w:rsidRDefault="002F0050" w:rsidP="004F49B4">
            <w:pPr>
              <w:spacing w:after="0"/>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2.1</w:t>
            </w:r>
          </w:p>
        </w:tc>
        <w:tc>
          <w:tcPr>
            <w:tcW w:w="580" w:type="dxa"/>
            <w:tcBorders>
              <w:top w:val="nil"/>
              <w:left w:val="nil"/>
              <w:bottom w:val="single" w:sz="4" w:space="0" w:color="auto"/>
              <w:right w:val="single" w:sz="4" w:space="0" w:color="auto"/>
            </w:tcBorders>
            <w:shd w:val="clear" w:color="auto" w:fill="auto"/>
            <w:noWrap/>
            <w:vAlign w:val="center"/>
          </w:tcPr>
          <w:p w14:paraId="5FE872DA" w14:textId="77777777" w:rsidR="002F0050" w:rsidRPr="00F931D4" w:rsidRDefault="002F0050" w:rsidP="004F49B4">
            <w:pPr>
              <w:spacing w:after="0"/>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2.3</w:t>
            </w:r>
          </w:p>
        </w:tc>
        <w:tc>
          <w:tcPr>
            <w:tcW w:w="580" w:type="dxa"/>
            <w:tcBorders>
              <w:top w:val="nil"/>
              <w:left w:val="nil"/>
              <w:bottom w:val="single" w:sz="4" w:space="0" w:color="auto"/>
              <w:right w:val="single" w:sz="4" w:space="0" w:color="auto"/>
            </w:tcBorders>
            <w:shd w:val="clear" w:color="auto" w:fill="auto"/>
            <w:noWrap/>
            <w:vAlign w:val="center"/>
          </w:tcPr>
          <w:p w14:paraId="738B0F53" w14:textId="77777777" w:rsidR="002F0050" w:rsidRPr="00F931D4" w:rsidRDefault="002F0050" w:rsidP="004F49B4">
            <w:pPr>
              <w:spacing w:after="0"/>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10.1</w:t>
            </w:r>
          </w:p>
        </w:tc>
        <w:tc>
          <w:tcPr>
            <w:tcW w:w="540" w:type="dxa"/>
            <w:tcBorders>
              <w:top w:val="nil"/>
              <w:left w:val="nil"/>
              <w:bottom w:val="single" w:sz="4" w:space="0" w:color="auto"/>
              <w:right w:val="single" w:sz="4" w:space="0" w:color="auto"/>
            </w:tcBorders>
            <w:shd w:val="clear" w:color="auto" w:fill="auto"/>
            <w:noWrap/>
            <w:vAlign w:val="center"/>
          </w:tcPr>
          <w:p w14:paraId="38D7E634" w14:textId="77777777" w:rsidR="002F0050" w:rsidRPr="00F931D4" w:rsidRDefault="002F0050" w:rsidP="004F49B4">
            <w:pPr>
              <w:spacing w:after="0"/>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3.7</w:t>
            </w:r>
          </w:p>
        </w:tc>
        <w:tc>
          <w:tcPr>
            <w:tcW w:w="640" w:type="dxa"/>
            <w:tcBorders>
              <w:top w:val="nil"/>
              <w:left w:val="nil"/>
              <w:bottom w:val="single" w:sz="4" w:space="0" w:color="auto"/>
              <w:right w:val="single" w:sz="4" w:space="0" w:color="auto"/>
            </w:tcBorders>
            <w:shd w:val="clear" w:color="auto" w:fill="auto"/>
            <w:noWrap/>
            <w:vAlign w:val="center"/>
          </w:tcPr>
          <w:p w14:paraId="4DA726E4" w14:textId="77777777" w:rsidR="002F0050" w:rsidRPr="00F931D4" w:rsidRDefault="002F0050" w:rsidP="004F49B4">
            <w:pPr>
              <w:spacing w:after="0"/>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4.7</w:t>
            </w:r>
          </w:p>
        </w:tc>
        <w:tc>
          <w:tcPr>
            <w:tcW w:w="540" w:type="dxa"/>
            <w:tcBorders>
              <w:top w:val="nil"/>
              <w:left w:val="nil"/>
              <w:bottom w:val="single" w:sz="4" w:space="0" w:color="auto"/>
              <w:right w:val="single" w:sz="4" w:space="0" w:color="auto"/>
            </w:tcBorders>
            <w:shd w:val="clear" w:color="auto" w:fill="auto"/>
            <w:noWrap/>
            <w:vAlign w:val="center"/>
          </w:tcPr>
          <w:p w14:paraId="208BD60B" w14:textId="77777777" w:rsidR="002F0050" w:rsidRPr="00F931D4" w:rsidRDefault="002F0050" w:rsidP="004F49B4">
            <w:pPr>
              <w:spacing w:after="0"/>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4.6</w:t>
            </w:r>
          </w:p>
        </w:tc>
        <w:tc>
          <w:tcPr>
            <w:tcW w:w="500" w:type="dxa"/>
            <w:tcBorders>
              <w:top w:val="nil"/>
              <w:left w:val="nil"/>
              <w:bottom w:val="single" w:sz="4" w:space="0" w:color="auto"/>
              <w:right w:val="single" w:sz="4" w:space="0" w:color="auto"/>
            </w:tcBorders>
            <w:shd w:val="clear" w:color="auto" w:fill="auto"/>
            <w:noWrap/>
            <w:vAlign w:val="center"/>
          </w:tcPr>
          <w:p w14:paraId="2F9F15F9" w14:textId="77777777" w:rsidR="002F0050" w:rsidRPr="00F931D4" w:rsidRDefault="002F0050" w:rsidP="004F49B4">
            <w:pPr>
              <w:spacing w:after="0"/>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5.0</w:t>
            </w:r>
          </w:p>
        </w:tc>
        <w:tc>
          <w:tcPr>
            <w:tcW w:w="640" w:type="dxa"/>
            <w:tcBorders>
              <w:top w:val="nil"/>
              <w:left w:val="nil"/>
              <w:bottom w:val="single" w:sz="4" w:space="0" w:color="auto"/>
              <w:right w:val="single" w:sz="4" w:space="0" w:color="auto"/>
            </w:tcBorders>
            <w:shd w:val="clear" w:color="auto" w:fill="auto"/>
            <w:noWrap/>
            <w:vAlign w:val="center"/>
          </w:tcPr>
          <w:p w14:paraId="051AD138" w14:textId="77777777" w:rsidR="002F0050" w:rsidRPr="00F931D4" w:rsidRDefault="002F0050" w:rsidP="004F49B4">
            <w:pPr>
              <w:spacing w:after="0"/>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5.3</w:t>
            </w:r>
          </w:p>
        </w:tc>
        <w:tc>
          <w:tcPr>
            <w:tcW w:w="520" w:type="dxa"/>
            <w:tcBorders>
              <w:top w:val="nil"/>
              <w:left w:val="nil"/>
              <w:bottom w:val="single" w:sz="4" w:space="0" w:color="auto"/>
              <w:right w:val="single" w:sz="4" w:space="0" w:color="auto"/>
            </w:tcBorders>
            <w:shd w:val="clear" w:color="auto" w:fill="auto"/>
            <w:noWrap/>
            <w:vAlign w:val="center"/>
          </w:tcPr>
          <w:p w14:paraId="70D90A10" w14:textId="77777777" w:rsidR="002F0050" w:rsidRPr="00F931D4" w:rsidRDefault="002F0050" w:rsidP="004F49B4">
            <w:pPr>
              <w:spacing w:after="0"/>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2.9</w:t>
            </w:r>
          </w:p>
        </w:tc>
        <w:tc>
          <w:tcPr>
            <w:tcW w:w="620" w:type="dxa"/>
            <w:tcBorders>
              <w:top w:val="nil"/>
              <w:left w:val="nil"/>
              <w:bottom w:val="single" w:sz="4" w:space="0" w:color="auto"/>
              <w:right w:val="single" w:sz="4" w:space="0" w:color="auto"/>
            </w:tcBorders>
            <w:shd w:val="clear" w:color="auto" w:fill="auto"/>
            <w:noWrap/>
            <w:vAlign w:val="center"/>
          </w:tcPr>
          <w:p w14:paraId="5163F4E8" w14:textId="77777777" w:rsidR="002F0050" w:rsidRPr="00F931D4" w:rsidRDefault="002F0050" w:rsidP="004F49B4">
            <w:pPr>
              <w:spacing w:after="0"/>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1.8</w:t>
            </w:r>
          </w:p>
        </w:tc>
        <w:tc>
          <w:tcPr>
            <w:tcW w:w="500" w:type="dxa"/>
            <w:tcBorders>
              <w:top w:val="nil"/>
              <w:left w:val="nil"/>
              <w:bottom w:val="single" w:sz="4" w:space="0" w:color="auto"/>
              <w:right w:val="single" w:sz="4" w:space="0" w:color="auto"/>
            </w:tcBorders>
            <w:shd w:val="clear" w:color="auto" w:fill="auto"/>
            <w:noWrap/>
            <w:vAlign w:val="center"/>
          </w:tcPr>
          <w:p w14:paraId="02B7541B" w14:textId="77777777" w:rsidR="002F0050" w:rsidRPr="00F931D4" w:rsidRDefault="002F0050" w:rsidP="004F49B4">
            <w:pPr>
              <w:spacing w:after="0"/>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2.2</w:t>
            </w:r>
          </w:p>
        </w:tc>
        <w:tc>
          <w:tcPr>
            <w:tcW w:w="640" w:type="dxa"/>
            <w:tcBorders>
              <w:top w:val="nil"/>
              <w:left w:val="nil"/>
              <w:bottom w:val="single" w:sz="4" w:space="0" w:color="auto"/>
              <w:right w:val="single" w:sz="4" w:space="0" w:color="auto"/>
            </w:tcBorders>
            <w:shd w:val="clear" w:color="auto" w:fill="auto"/>
            <w:noWrap/>
            <w:vAlign w:val="center"/>
          </w:tcPr>
          <w:p w14:paraId="4E2251E5" w14:textId="77777777" w:rsidR="002F0050" w:rsidRPr="00F931D4" w:rsidRDefault="002F0050" w:rsidP="004F49B4">
            <w:pPr>
              <w:spacing w:after="0"/>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3.3</w:t>
            </w:r>
          </w:p>
        </w:tc>
      </w:tr>
      <w:tr w:rsidR="002F0050" w:rsidRPr="00F931D4" w14:paraId="1FA77C1D" w14:textId="77777777" w:rsidTr="004F49B4">
        <w:trPr>
          <w:trHeight w:val="56"/>
          <w:jc w:val="center"/>
        </w:trPr>
        <w:tc>
          <w:tcPr>
            <w:tcW w:w="700" w:type="dxa"/>
            <w:tcBorders>
              <w:top w:val="nil"/>
              <w:left w:val="single" w:sz="4" w:space="0" w:color="auto"/>
              <w:bottom w:val="single" w:sz="4" w:space="0" w:color="auto"/>
              <w:right w:val="single" w:sz="4" w:space="0" w:color="auto"/>
            </w:tcBorders>
            <w:shd w:val="clear" w:color="auto" w:fill="FFFF99"/>
            <w:noWrap/>
            <w:vAlign w:val="center"/>
          </w:tcPr>
          <w:p w14:paraId="1A8205E0" w14:textId="77777777" w:rsidR="002F0050" w:rsidRPr="00F931D4" w:rsidRDefault="002F0050" w:rsidP="004F49B4">
            <w:pPr>
              <w:spacing w:after="0"/>
              <w:jc w:val="center"/>
              <w:rPr>
                <w:rFonts w:ascii="Arial" w:eastAsia="Times New Roman" w:hAnsi="Arial" w:cs="Arial"/>
                <w:sz w:val="20"/>
                <w:szCs w:val="20"/>
                <w:lang w:eastAsia="bg-BG"/>
              </w:rPr>
            </w:pPr>
            <w:r w:rsidRPr="00F931D4">
              <w:rPr>
                <w:rFonts w:ascii="Arial" w:eastAsia="Times New Roman" w:hAnsi="Arial" w:cs="Arial"/>
                <w:sz w:val="20"/>
                <w:szCs w:val="20"/>
                <w:lang w:eastAsia="bg-BG"/>
              </w:rPr>
              <w:t>С/З</w:t>
            </w:r>
          </w:p>
        </w:tc>
        <w:tc>
          <w:tcPr>
            <w:tcW w:w="480" w:type="dxa"/>
            <w:tcBorders>
              <w:top w:val="nil"/>
              <w:left w:val="nil"/>
              <w:bottom w:val="single" w:sz="4" w:space="0" w:color="auto"/>
              <w:right w:val="single" w:sz="4" w:space="0" w:color="auto"/>
            </w:tcBorders>
            <w:shd w:val="clear" w:color="auto" w:fill="auto"/>
            <w:noWrap/>
            <w:vAlign w:val="center"/>
          </w:tcPr>
          <w:p w14:paraId="092823DE" w14:textId="77777777" w:rsidR="002F0050" w:rsidRPr="00F931D4" w:rsidRDefault="002F0050" w:rsidP="004F49B4">
            <w:pPr>
              <w:spacing w:after="0"/>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33.4</w:t>
            </w:r>
          </w:p>
        </w:tc>
        <w:tc>
          <w:tcPr>
            <w:tcW w:w="680" w:type="dxa"/>
            <w:tcBorders>
              <w:top w:val="nil"/>
              <w:left w:val="nil"/>
              <w:bottom w:val="single" w:sz="4" w:space="0" w:color="auto"/>
              <w:right w:val="single" w:sz="4" w:space="0" w:color="auto"/>
            </w:tcBorders>
            <w:shd w:val="clear" w:color="auto" w:fill="auto"/>
            <w:noWrap/>
            <w:vAlign w:val="center"/>
          </w:tcPr>
          <w:p w14:paraId="63F4A5AE" w14:textId="77777777" w:rsidR="002F0050" w:rsidRPr="00F931D4" w:rsidRDefault="002F0050" w:rsidP="004F49B4">
            <w:pPr>
              <w:spacing w:after="0"/>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27.6</w:t>
            </w:r>
          </w:p>
        </w:tc>
        <w:tc>
          <w:tcPr>
            <w:tcW w:w="580" w:type="dxa"/>
            <w:tcBorders>
              <w:top w:val="nil"/>
              <w:left w:val="nil"/>
              <w:bottom w:val="single" w:sz="4" w:space="0" w:color="auto"/>
              <w:right w:val="single" w:sz="4" w:space="0" w:color="auto"/>
            </w:tcBorders>
            <w:shd w:val="clear" w:color="auto" w:fill="auto"/>
            <w:noWrap/>
            <w:vAlign w:val="center"/>
          </w:tcPr>
          <w:p w14:paraId="3B850098" w14:textId="77777777" w:rsidR="002F0050" w:rsidRPr="00F931D4" w:rsidRDefault="002F0050" w:rsidP="004F49B4">
            <w:pPr>
              <w:spacing w:after="0"/>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29.8</w:t>
            </w:r>
          </w:p>
        </w:tc>
        <w:tc>
          <w:tcPr>
            <w:tcW w:w="580" w:type="dxa"/>
            <w:tcBorders>
              <w:top w:val="nil"/>
              <w:left w:val="nil"/>
              <w:bottom w:val="single" w:sz="4" w:space="0" w:color="auto"/>
              <w:right w:val="single" w:sz="4" w:space="0" w:color="auto"/>
            </w:tcBorders>
            <w:shd w:val="clear" w:color="auto" w:fill="auto"/>
            <w:noWrap/>
            <w:vAlign w:val="center"/>
          </w:tcPr>
          <w:p w14:paraId="78748EC6" w14:textId="77777777" w:rsidR="002F0050" w:rsidRPr="00F931D4" w:rsidRDefault="002F0050" w:rsidP="004F49B4">
            <w:pPr>
              <w:spacing w:after="0"/>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26.7</w:t>
            </w:r>
          </w:p>
        </w:tc>
        <w:tc>
          <w:tcPr>
            <w:tcW w:w="540" w:type="dxa"/>
            <w:tcBorders>
              <w:top w:val="nil"/>
              <w:left w:val="nil"/>
              <w:bottom w:val="single" w:sz="4" w:space="0" w:color="auto"/>
              <w:right w:val="single" w:sz="4" w:space="0" w:color="auto"/>
            </w:tcBorders>
            <w:shd w:val="clear" w:color="auto" w:fill="auto"/>
            <w:noWrap/>
            <w:vAlign w:val="center"/>
          </w:tcPr>
          <w:p w14:paraId="2A962DAE" w14:textId="77777777" w:rsidR="002F0050" w:rsidRPr="00F931D4" w:rsidRDefault="002F0050" w:rsidP="004F49B4">
            <w:pPr>
              <w:spacing w:after="0"/>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33.6</w:t>
            </w:r>
          </w:p>
        </w:tc>
        <w:tc>
          <w:tcPr>
            <w:tcW w:w="640" w:type="dxa"/>
            <w:tcBorders>
              <w:top w:val="nil"/>
              <w:left w:val="nil"/>
              <w:bottom w:val="single" w:sz="4" w:space="0" w:color="auto"/>
              <w:right w:val="single" w:sz="4" w:space="0" w:color="auto"/>
            </w:tcBorders>
            <w:shd w:val="clear" w:color="auto" w:fill="auto"/>
            <w:noWrap/>
            <w:vAlign w:val="center"/>
          </w:tcPr>
          <w:p w14:paraId="5E63277A" w14:textId="77777777" w:rsidR="002F0050" w:rsidRPr="00F931D4" w:rsidRDefault="002F0050" w:rsidP="004F49B4">
            <w:pPr>
              <w:spacing w:after="0"/>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43.6</w:t>
            </w:r>
          </w:p>
        </w:tc>
        <w:tc>
          <w:tcPr>
            <w:tcW w:w="540" w:type="dxa"/>
            <w:tcBorders>
              <w:top w:val="nil"/>
              <w:left w:val="nil"/>
              <w:bottom w:val="single" w:sz="4" w:space="0" w:color="auto"/>
              <w:right w:val="single" w:sz="4" w:space="0" w:color="auto"/>
            </w:tcBorders>
            <w:shd w:val="clear" w:color="auto" w:fill="auto"/>
            <w:noWrap/>
            <w:vAlign w:val="center"/>
          </w:tcPr>
          <w:p w14:paraId="1CEE6729" w14:textId="77777777" w:rsidR="002F0050" w:rsidRPr="00F931D4" w:rsidRDefault="002F0050" w:rsidP="004F49B4">
            <w:pPr>
              <w:spacing w:after="0"/>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29.4</w:t>
            </w:r>
          </w:p>
        </w:tc>
        <w:tc>
          <w:tcPr>
            <w:tcW w:w="500" w:type="dxa"/>
            <w:tcBorders>
              <w:top w:val="nil"/>
              <w:left w:val="nil"/>
              <w:bottom w:val="single" w:sz="4" w:space="0" w:color="auto"/>
              <w:right w:val="single" w:sz="4" w:space="0" w:color="auto"/>
            </w:tcBorders>
            <w:shd w:val="clear" w:color="auto" w:fill="auto"/>
            <w:noWrap/>
            <w:vAlign w:val="center"/>
          </w:tcPr>
          <w:p w14:paraId="00F862B2" w14:textId="77777777" w:rsidR="002F0050" w:rsidRPr="00F931D4" w:rsidRDefault="002F0050" w:rsidP="004F49B4">
            <w:pPr>
              <w:spacing w:after="0"/>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32.6</w:t>
            </w:r>
          </w:p>
        </w:tc>
        <w:tc>
          <w:tcPr>
            <w:tcW w:w="640" w:type="dxa"/>
            <w:tcBorders>
              <w:top w:val="nil"/>
              <w:left w:val="nil"/>
              <w:bottom w:val="single" w:sz="4" w:space="0" w:color="auto"/>
              <w:right w:val="single" w:sz="4" w:space="0" w:color="auto"/>
            </w:tcBorders>
            <w:shd w:val="clear" w:color="auto" w:fill="auto"/>
            <w:noWrap/>
            <w:vAlign w:val="center"/>
          </w:tcPr>
          <w:p w14:paraId="53EEEF20" w14:textId="77777777" w:rsidR="002F0050" w:rsidRPr="00F931D4" w:rsidRDefault="002F0050" w:rsidP="004F49B4">
            <w:pPr>
              <w:spacing w:after="0"/>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37.5</w:t>
            </w:r>
          </w:p>
        </w:tc>
        <w:tc>
          <w:tcPr>
            <w:tcW w:w="520" w:type="dxa"/>
            <w:tcBorders>
              <w:top w:val="nil"/>
              <w:left w:val="nil"/>
              <w:bottom w:val="single" w:sz="4" w:space="0" w:color="auto"/>
              <w:right w:val="single" w:sz="4" w:space="0" w:color="auto"/>
            </w:tcBorders>
            <w:shd w:val="clear" w:color="auto" w:fill="auto"/>
            <w:noWrap/>
            <w:vAlign w:val="center"/>
          </w:tcPr>
          <w:p w14:paraId="10587BC4" w14:textId="77777777" w:rsidR="002F0050" w:rsidRPr="00F931D4" w:rsidRDefault="002F0050" w:rsidP="004F49B4">
            <w:pPr>
              <w:spacing w:after="0"/>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29.1</w:t>
            </w:r>
          </w:p>
        </w:tc>
        <w:tc>
          <w:tcPr>
            <w:tcW w:w="620" w:type="dxa"/>
            <w:tcBorders>
              <w:top w:val="nil"/>
              <w:left w:val="nil"/>
              <w:bottom w:val="single" w:sz="4" w:space="0" w:color="auto"/>
              <w:right w:val="single" w:sz="4" w:space="0" w:color="auto"/>
            </w:tcBorders>
            <w:shd w:val="clear" w:color="auto" w:fill="auto"/>
            <w:noWrap/>
            <w:vAlign w:val="center"/>
          </w:tcPr>
          <w:p w14:paraId="2D90C4AD" w14:textId="77777777" w:rsidR="002F0050" w:rsidRPr="00F931D4" w:rsidRDefault="002F0050" w:rsidP="004F49B4">
            <w:pPr>
              <w:spacing w:after="0"/>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27.8</w:t>
            </w:r>
          </w:p>
        </w:tc>
        <w:tc>
          <w:tcPr>
            <w:tcW w:w="500" w:type="dxa"/>
            <w:tcBorders>
              <w:top w:val="nil"/>
              <w:left w:val="nil"/>
              <w:bottom w:val="single" w:sz="4" w:space="0" w:color="auto"/>
              <w:right w:val="single" w:sz="4" w:space="0" w:color="auto"/>
            </w:tcBorders>
            <w:shd w:val="clear" w:color="auto" w:fill="auto"/>
            <w:noWrap/>
            <w:vAlign w:val="center"/>
          </w:tcPr>
          <w:p w14:paraId="25D5FCB6" w14:textId="77777777" w:rsidR="002F0050" w:rsidRPr="00F931D4" w:rsidRDefault="002F0050" w:rsidP="004F49B4">
            <w:pPr>
              <w:spacing w:after="0"/>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29.2</w:t>
            </w:r>
          </w:p>
        </w:tc>
        <w:tc>
          <w:tcPr>
            <w:tcW w:w="640" w:type="dxa"/>
            <w:tcBorders>
              <w:top w:val="nil"/>
              <w:left w:val="nil"/>
              <w:bottom w:val="single" w:sz="4" w:space="0" w:color="auto"/>
              <w:right w:val="single" w:sz="4" w:space="0" w:color="auto"/>
            </w:tcBorders>
            <w:shd w:val="clear" w:color="auto" w:fill="auto"/>
            <w:noWrap/>
            <w:vAlign w:val="center"/>
          </w:tcPr>
          <w:p w14:paraId="1D4CA01F" w14:textId="77777777" w:rsidR="002F0050" w:rsidRPr="00F931D4" w:rsidRDefault="002F0050" w:rsidP="004F49B4">
            <w:pPr>
              <w:spacing w:after="0"/>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31.7</w:t>
            </w:r>
          </w:p>
        </w:tc>
      </w:tr>
    </w:tbl>
    <w:p w14:paraId="77511682" w14:textId="77777777" w:rsidR="002F0050" w:rsidRPr="00F931D4" w:rsidRDefault="002F0050" w:rsidP="002F0050">
      <w:pPr>
        <w:widowControl w:val="0"/>
        <w:tabs>
          <w:tab w:val="left" w:pos="1244"/>
        </w:tabs>
        <w:autoSpaceDE w:val="0"/>
        <w:adjustRightInd w:val="0"/>
        <w:spacing w:after="0"/>
        <w:rPr>
          <w:rFonts w:ascii="Arial" w:eastAsia="Times New Roman" w:hAnsi="Arial" w:cs="Arial"/>
          <w:sz w:val="24"/>
          <w:szCs w:val="24"/>
          <w:lang w:val="en-US" w:eastAsia="bg-BG"/>
        </w:rPr>
      </w:pPr>
      <w:r w:rsidRPr="00F931D4">
        <w:rPr>
          <w:rFonts w:ascii="Arial" w:eastAsia="Times New Roman" w:hAnsi="Arial" w:cs="Arial"/>
          <w:sz w:val="24"/>
          <w:szCs w:val="24"/>
          <w:lang w:val="ru-RU" w:eastAsia="bg-BG"/>
        </w:rPr>
        <w:t xml:space="preserve">                                                                  </w:t>
      </w:r>
    </w:p>
    <w:p w14:paraId="7CD97F58" w14:textId="77777777" w:rsidR="002F0050" w:rsidRPr="00F931D4" w:rsidRDefault="002F0050" w:rsidP="002F0050">
      <w:pPr>
        <w:widowControl w:val="0"/>
        <w:tabs>
          <w:tab w:val="left" w:pos="1244"/>
        </w:tabs>
        <w:autoSpaceDE w:val="0"/>
        <w:adjustRightInd w:val="0"/>
        <w:spacing w:after="0"/>
        <w:rPr>
          <w:rFonts w:ascii="Arial" w:eastAsia="Times New Roman" w:hAnsi="Arial" w:cs="Arial"/>
          <w:sz w:val="24"/>
          <w:szCs w:val="24"/>
          <w:lang w:val="en-US" w:eastAsia="bg-BG"/>
        </w:rPr>
      </w:pPr>
    </w:p>
    <w:p w14:paraId="3EF75891" w14:textId="77777777" w:rsidR="002F0050" w:rsidRPr="00F931D4" w:rsidRDefault="002F0050" w:rsidP="002F0050">
      <w:pPr>
        <w:widowControl w:val="0"/>
        <w:tabs>
          <w:tab w:val="left" w:pos="1244"/>
        </w:tabs>
        <w:autoSpaceDE w:val="0"/>
        <w:adjustRightInd w:val="0"/>
        <w:spacing w:after="0"/>
        <w:rPr>
          <w:rFonts w:ascii="Arial" w:eastAsia="Times New Roman" w:hAnsi="Arial" w:cs="Arial"/>
          <w:sz w:val="24"/>
          <w:szCs w:val="24"/>
          <w:lang w:val="en-US" w:eastAsia="bg-BG"/>
        </w:rPr>
      </w:pPr>
    </w:p>
    <w:p w14:paraId="320D876C" w14:textId="77777777" w:rsidR="002F0050" w:rsidRPr="00F931D4" w:rsidRDefault="002F0050" w:rsidP="002F0050">
      <w:pPr>
        <w:widowControl w:val="0"/>
        <w:tabs>
          <w:tab w:val="left" w:pos="1244"/>
        </w:tabs>
        <w:autoSpaceDE w:val="0"/>
        <w:adjustRightInd w:val="0"/>
        <w:spacing w:after="0"/>
        <w:rPr>
          <w:rFonts w:ascii="Arial" w:eastAsia="Times New Roman" w:hAnsi="Arial" w:cs="Arial"/>
          <w:sz w:val="24"/>
          <w:szCs w:val="24"/>
          <w:lang w:val="en-US" w:eastAsia="bg-BG"/>
        </w:rPr>
      </w:pPr>
    </w:p>
    <w:p w14:paraId="4C10FE6B" w14:textId="77777777" w:rsidR="002F0050" w:rsidRPr="00F931D4" w:rsidRDefault="002F0050" w:rsidP="002F0050">
      <w:pPr>
        <w:widowControl w:val="0"/>
        <w:tabs>
          <w:tab w:val="left" w:pos="1244"/>
        </w:tabs>
        <w:autoSpaceDE w:val="0"/>
        <w:adjustRightInd w:val="0"/>
        <w:spacing w:after="0"/>
        <w:rPr>
          <w:rFonts w:ascii="Arial" w:eastAsia="Times New Roman" w:hAnsi="Arial" w:cs="Arial"/>
          <w:sz w:val="24"/>
          <w:szCs w:val="24"/>
          <w:lang w:val="ru-RU" w:eastAsia="bg-BG"/>
        </w:rPr>
      </w:pPr>
      <w:r w:rsidRPr="00F931D4">
        <w:rPr>
          <w:rFonts w:ascii="Arial" w:eastAsia="Times New Roman" w:hAnsi="Arial" w:cs="Arial"/>
          <w:sz w:val="24"/>
          <w:szCs w:val="24"/>
          <w:lang w:val="ru-RU" w:eastAsia="bg-BG"/>
        </w:rPr>
        <w:t xml:space="preserve">   </w:t>
      </w:r>
    </w:p>
    <w:p w14:paraId="42FD33F3" w14:textId="77777777" w:rsidR="002F0050" w:rsidRPr="00F931D4" w:rsidRDefault="002F0050" w:rsidP="002F0050">
      <w:pPr>
        <w:widowControl w:val="0"/>
        <w:tabs>
          <w:tab w:val="left" w:pos="1244"/>
        </w:tabs>
        <w:autoSpaceDE w:val="0"/>
        <w:adjustRightInd w:val="0"/>
        <w:spacing w:after="0"/>
        <w:jc w:val="center"/>
        <w:rPr>
          <w:rFonts w:ascii="Arial" w:eastAsia="Times New Roman" w:hAnsi="Arial" w:cs="Arial"/>
          <w:sz w:val="24"/>
          <w:szCs w:val="24"/>
          <w:lang w:val="en-US" w:eastAsia="bg-BG"/>
        </w:rPr>
      </w:pPr>
      <w:r w:rsidRPr="00F931D4">
        <w:rPr>
          <w:rFonts w:ascii="Arial" w:eastAsia="Times New Roman" w:hAnsi="Arial" w:cs="Arial"/>
          <w:sz w:val="24"/>
          <w:szCs w:val="24"/>
          <w:lang w:val="en-US" w:eastAsia="bg-BG"/>
        </w:rPr>
        <w:t>Посоки на ветровете в %</w:t>
      </w:r>
    </w:p>
    <w:p w14:paraId="06BECC65" w14:textId="77777777" w:rsidR="002F0050" w:rsidRPr="00F931D4" w:rsidRDefault="002F0050" w:rsidP="002F0050">
      <w:pPr>
        <w:widowControl w:val="0"/>
        <w:tabs>
          <w:tab w:val="left" w:pos="1244"/>
        </w:tabs>
        <w:autoSpaceDE w:val="0"/>
        <w:adjustRightInd w:val="0"/>
        <w:spacing w:after="0"/>
        <w:jc w:val="center"/>
        <w:rPr>
          <w:rFonts w:ascii="Arial" w:eastAsia="Times New Roman" w:hAnsi="Arial" w:cs="Arial"/>
          <w:sz w:val="24"/>
          <w:szCs w:val="24"/>
          <w:lang w:val="en-US" w:eastAsia="bg-BG"/>
        </w:rPr>
      </w:pPr>
      <w:r>
        <w:rPr>
          <w:rFonts w:ascii="Arial" w:eastAsia="Times New Roman" w:hAnsi="Arial" w:cs="Arial"/>
          <w:noProof/>
          <w:sz w:val="24"/>
          <w:szCs w:val="24"/>
          <w:lang w:eastAsia="bg-BG"/>
        </w:rPr>
        <w:drawing>
          <wp:inline distT="0" distB="0" distL="0" distR="0" wp14:anchorId="1FE7735B" wp14:editId="0D413597">
            <wp:extent cx="2114550" cy="2133600"/>
            <wp:effectExtent l="0" t="0" r="0" b="0"/>
            <wp:docPr id="4" name="Картина 4" descr="fig3-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fig3-2 (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114550" cy="2133600"/>
                    </a:xfrm>
                    <a:prstGeom prst="rect">
                      <a:avLst/>
                    </a:prstGeom>
                    <a:noFill/>
                    <a:ln>
                      <a:noFill/>
                    </a:ln>
                  </pic:spPr>
                </pic:pic>
              </a:graphicData>
            </a:graphic>
          </wp:inline>
        </w:drawing>
      </w:r>
    </w:p>
    <w:p w14:paraId="60B3ED5F" w14:textId="77777777" w:rsidR="002F0050" w:rsidRPr="00F931D4" w:rsidRDefault="002F0050" w:rsidP="002F0050">
      <w:pPr>
        <w:widowControl w:val="0"/>
        <w:tabs>
          <w:tab w:val="left" w:pos="1244"/>
        </w:tabs>
        <w:autoSpaceDE w:val="0"/>
        <w:adjustRightInd w:val="0"/>
        <w:spacing w:after="0"/>
        <w:rPr>
          <w:rFonts w:ascii="Arial" w:eastAsia="Times New Roman" w:hAnsi="Arial" w:cs="Arial"/>
          <w:sz w:val="24"/>
          <w:szCs w:val="24"/>
          <w:lang w:val="ru-RU" w:eastAsia="bg-BG"/>
        </w:rPr>
      </w:pPr>
      <w:r w:rsidRPr="00F931D4">
        <w:rPr>
          <w:rFonts w:ascii="Arial" w:eastAsia="Times New Roman" w:hAnsi="Arial" w:cs="Arial"/>
          <w:sz w:val="24"/>
          <w:szCs w:val="24"/>
          <w:lang w:val="ru-RU" w:eastAsia="bg-BG"/>
        </w:rPr>
        <w:t xml:space="preserve">                              </w:t>
      </w:r>
    </w:p>
    <w:p w14:paraId="71A63591" w14:textId="77777777" w:rsidR="002F0050" w:rsidRPr="00F931D4" w:rsidRDefault="002F0050" w:rsidP="002F0050">
      <w:pPr>
        <w:widowControl w:val="0"/>
        <w:tabs>
          <w:tab w:val="left" w:pos="1244"/>
        </w:tabs>
        <w:autoSpaceDE w:val="0"/>
        <w:adjustRightInd w:val="0"/>
        <w:spacing w:after="0"/>
        <w:rPr>
          <w:rFonts w:ascii="Arial" w:eastAsia="Times New Roman" w:hAnsi="Arial" w:cs="Arial"/>
          <w:sz w:val="24"/>
          <w:szCs w:val="24"/>
          <w:lang w:val="ru-RU" w:eastAsia="bg-BG"/>
        </w:rPr>
      </w:pPr>
    </w:p>
    <w:p w14:paraId="1061F6A3" w14:textId="77777777" w:rsidR="002F0050" w:rsidRPr="00F931D4" w:rsidRDefault="002F0050" w:rsidP="002F0050">
      <w:pPr>
        <w:widowControl w:val="0"/>
        <w:tabs>
          <w:tab w:val="left" w:pos="1244"/>
        </w:tabs>
        <w:autoSpaceDE w:val="0"/>
        <w:adjustRightInd w:val="0"/>
        <w:spacing w:after="0"/>
        <w:rPr>
          <w:rFonts w:ascii="Arial" w:eastAsia="Times New Roman" w:hAnsi="Arial" w:cs="Arial"/>
          <w:sz w:val="24"/>
          <w:szCs w:val="24"/>
          <w:lang w:val="ru-RU" w:eastAsia="bg-BG"/>
        </w:rPr>
      </w:pPr>
    </w:p>
    <w:p w14:paraId="193F818A" w14:textId="77777777" w:rsidR="002F0050" w:rsidRPr="00F931D4" w:rsidRDefault="002F0050" w:rsidP="002F0050">
      <w:pPr>
        <w:widowControl w:val="0"/>
        <w:tabs>
          <w:tab w:val="left" w:pos="1244"/>
        </w:tabs>
        <w:autoSpaceDE w:val="0"/>
        <w:adjustRightInd w:val="0"/>
        <w:spacing w:after="0"/>
        <w:rPr>
          <w:rFonts w:ascii="Arial" w:eastAsia="Times New Roman" w:hAnsi="Arial" w:cs="Arial"/>
          <w:sz w:val="24"/>
          <w:szCs w:val="24"/>
          <w:lang w:val="ru-RU" w:eastAsia="bg-BG"/>
        </w:rPr>
      </w:pPr>
    </w:p>
    <w:p w14:paraId="3459590F" w14:textId="77777777" w:rsidR="002F0050" w:rsidRPr="00F931D4" w:rsidRDefault="002F0050" w:rsidP="002F0050">
      <w:pPr>
        <w:widowControl w:val="0"/>
        <w:tabs>
          <w:tab w:val="left" w:pos="1244"/>
        </w:tabs>
        <w:autoSpaceDE w:val="0"/>
        <w:adjustRightInd w:val="0"/>
        <w:spacing w:after="0"/>
        <w:rPr>
          <w:rFonts w:ascii="Arial" w:eastAsia="Times New Roman" w:hAnsi="Arial" w:cs="Arial"/>
          <w:sz w:val="24"/>
          <w:szCs w:val="24"/>
          <w:lang w:val="ru-RU" w:eastAsia="bg-BG"/>
        </w:rPr>
      </w:pPr>
    </w:p>
    <w:p w14:paraId="62BA6AB1" w14:textId="77777777" w:rsidR="002F0050" w:rsidRPr="00F931D4" w:rsidRDefault="002F0050" w:rsidP="002F0050">
      <w:pPr>
        <w:widowControl w:val="0"/>
        <w:tabs>
          <w:tab w:val="left" w:pos="1244"/>
        </w:tabs>
        <w:autoSpaceDE w:val="0"/>
        <w:adjustRightInd w:val="0"/>
        <w:spacing w:after="0"/>
        <w:rPr>
          <w:rFonts w:ascii="Arial" w:eastAsia="Times New Roman" w:hAnsi="Arial" w:cs="Arial"/>
          <w:sz w:val="24"/>
          <w:szCs w:val="24"/>
          <w:lang w:val="ru-RU" w:eastAsia="bg-BG"/>
        </w:rPr>
      </w:pPr>
    </w:p>
    <w:p w14:paraId="249BE4C4" w14:textId="77777777" w:rsidR="002F0050" w:rsidRPr="00F931D4" w:rsidRDefault="002F0050" w:rsidP="002F0050">
      <w:pPr>
        <w:autoSpaceDE w:val="0"/>
        <w:adjustRightInd w:val="0"/>
        <w:spacing w:after="0" w:line="264" w:lineRule="exact"/>
        <w:ind w:left="5" w:firstLine="701"/>
        <w:rPr>
          <w:rFonts w:ascii="Arial" w:eastAsia="Times New Roman" w:hAnsi="Arial" w:cs="Arial"/>
          <w:lang w:eastAsia="bg-BG"/>
        </w:rPr>
      </w:pPr>
      <w:r w:rsidRPr="00F931D4">
        <w:rPr>
          <w:rFonts w:ascii="Arial" w:eastAsia="Times New Roman" w:hAnsi="Arial" w:cs="Arial"/>
          <w:lang w:eastAsia="bg-BG"/>
        </w:rPr>
        <w:lastRenderedPageBreak/>
        <w:t>Продължителността на вятъра пролетта е около 2 230 часа.</w:t>
      </w:r>
    </w:p>
    <w:p w14:paraId="0BA3EC3A" w14:textId="77777777" w:rsidR="002F0050" w:rsidRPr="00F931D4" w:rsidRDefault="002F0050" w:rsidP="002F0050">
      <w:pPr>
        <w:autoSpaceDE w:val="0"/>
        <w:adjustRightInd w:val="0"/>
        <w:spacing w:before="106" w:after="0" w:line="274" w:lineRule="exact"/>
        <w:ind w:firstLine="706"/>
        <w:rPr>
          <w:rFonts w:ascii="Arial" w:eastAsia="Times New Roman" w:hAnsi="Arial" w:cs="Arial"/>
          <w:lang w:eastAsia="bg-BG"/>
        </w:rPr>
      </w:pPr>
      <w:r w:rsidRPr="00F931D4">
        <w:rPr>
          <w:rFonts w:ascii="Arial" w:eastAsia="Times New Roman" w:hAnsi="Arial" w:cs="Arial"/>
          <w:lang w:eastAsia="bg-BG"/>
        </w:rPr>
        <w:t>Полезният ветрови потенциал, скорост на вятъра е както следва:</w:t>
      </w:r>
    </w:p>
    <w:p w14:paraId="2AAA2950" w14:textId="77777777" w:rsidR="002F0050" w:rsidRPr="00F931D4" w:rsidRDefault="002F0050" w:rsidP="002F0050">
      <w:pPr>
        <w:widowControl w:val="0"/>
        <w:numPr>
          <w:ilvl w:val="0"/>
          <w:numId w:val="24"/>
        </w:numPr>
        <w:tabs>
          <w:tab w:val="left" w:pos="826"/>
        </w:tabs>
        <w:suppressAutoHyphens w:val="0"/>
        <w:autoSpaceDE w:val="0"/>
        <w:adjustRightInd w:val="0"/>
        <w:spacing w:before="14" w:after="0" w:line="389" w:lineRule="exact"/>
        <w:jc w:val="both"/>
        <w:textAlignment w:val="auto"/>
        <w:rPr>
          <w:rFonts w:ascii="Arial" w:eastAsia="Times New Roman" w:hAnsi="Arial" w:cs="Arial"/>
          <w:lang w:eastAsia="bg-BG"/>
        </w:rPr>
      </w:pPr>
      <w:r w:rsidRPr="00F931D4">
        <w:rPr>
          <w:rFonts w:ascii="Arial" w:eastAsia="Times New Roman" w:hAnsi="Arial" w:cs="Arial"/>
          <w:lang w:eastAsia="bg-BG"/>
        </w:rPr>
        <w:t>95% при скорост на вятъра 3,5</w:t>
      </w:r>
      <w:r w:rsidRPr="00F931D4">
        <w:rPr>
          <w:rFonts w:ascii="Arial" w:eastAsia="Times New Roman" w:hAnsi="Arial" w:cs="Arial"/>
          <w:lang w:val="ru-RU" w:eastAsia="bg-BG"/>
        </w:rPr>
        <w:t xml:space="preserve"> -4,0 </w:t>
      </w:r>
      <w:r w:rsidRPr="00F931D4">
        <w:rPr>
          <w:rFonts w:ascii="Arial" w:eastAsia="Times New Roman" w:hAnsi="Arial" w:cs="Arial"/>
          <w:lang w:val="en-US" w:eastAsia="bg-BG"/>
        </w:rPr>
        <w:t>m</w:t>
      </w:r>
      <w:r w:rsidRPr="00F931D4">
        <w:rPr>
          <w:rFonts w:ascii="Arial" w:eastAsia="Times New Roman" w:hAnsi="Arial" w:cs="Arial"/>
          <w:lang w:val="ru-RU" w:eastAsia="bg-BG"/>
        </w:rPr>
        <w:t>/</w:t>
      </w:r>
      <w:r w:rsidRPr="00F931D4">
        <w:rPr>
          <w:rFonts w:ascii="Arial" w:eastAsia="Times New Roman" w:hAnsi="Arial" w:cs="Arial"/>
          <w:lang w:val="en-US" w:eastAsia="bg-BG"/>
        </w:rPr>
        <w:t>s</w:t>
      </w:r>
    </w:p>
    <w:p w14:paraId="5CFFBD66" w14:textId="77777777" w:rsidR="002F0050" w:rsidRPr="00F931D4" w:rsidRDefault="002F0050" w:rsidP="002F0050">
      <w:pPr>
        <w:widowControl w:val="0"/>
        <w:numPr>
          <w:ilvl w:val="0"/>
          <w:numId w:val="24"/>
        </w:numPr>
        <w:tabs>
          <w:tab w:val="left" w:pos="826"/>
        </w:tabs>
        <w:suppressAutoHyphens w:val="0"/>
        <w:autoSpaceDE w:val="0"/>
        <w:adjustRightInd w:val="0"/>
        <w:spacing w:after="0" w:line="389" w:lineRule="exact"/>
        <w:jc w:val="both"/>
        <w:textAlignment w:val="auto"/>
        <w:rPr>
          <w:rFonts w:ascii="Arial" w:eastAsia="Times New Roman" w:hAnsi="Arial" w:cs="Arial"/>
          <w:lang w:eastAsia="bg-BG"/>
        </w:rPr>
      </w:pPr>
      <w:r w:rsidRPr="00F931D4">
        <w:rPr>
          <w:rFonts w:ascii="Arial" w:eastAsia="Times New Roman" w:hAnsi="Arial" w:cs="Arial"/>
          <w:lang w:eastAsia="bg-BG"/>
        </w:rPr>
        <w:t>90% при скорост на вятъра 4,5</w:t>
      </w:r>
      <w:r w:rsidRPr="00F931D4">
        <w:rPr>
          <w:rFonts w:ascii="Arial" w:eastAsia="Times New Roman" w:hAnsi="Arial" w:cs="Arial"/>
          <w:lang w:val="ru-RU" w:eastAsia="bg-BG"/>
        </w:rPr>
        <w:t xml:space="preserve">- 4,0 </w:t>
      </w:r>
      <w:r w:rsidRPr="00F931D4">
        <w:rPr>
          <w:rFonts w:ascii="Arial" w:eastAsia="Times New Roman" w:hAnsi="Arial" w:cs="Arial"/>
          <w:lang w:val="en-US" w:eastAsia="bg-BG"/>
        </w:rPr>
        <w:t>m</w:t>
      </w:r>
      <w:r w:rsidRPr="00F931D4">
        <w:rPr>
          <w:rFonts w:ascii="Arial" w:eastAsia="Times New Roman" w:hAnsi="Arial" w:cs="Arial"/>
          <w:lang w:val="ru-RU" w:eastAsia="bg-BG"/>
        </w:rPr>
        <w:t>/</w:t>
      </w:r>
      <w:r w:rsidRPr="00F931D4">
        <w:rPr>
          <w:rFonts w:ascii="Arial" w:eastAsia="Times New Roman" w:hAnsi="Arial" w:cs="Arial"/>
          <w:lang w:val="en-US" w:eastAsia="bg-BG"/>
        </w:rPr>
        <w:t>s</w:t>
      </w:r>
    </w:p>
    <w:p w14:paraId="5A11DC01" w14:textId="77777777" w:rsidR="002F0050" w:rsidRPr="00F931D4" w:rsidRDefault="002F0050" w:rsidP="002F0050">
      <w:pPr>
        <w:widowControl w:val="0"/>
        <w:numPr>
          <w:ilvl w:val="0"/>
          <w:numId w:val="24"/>
        </w:numPr>
        <w:tabs>
          <w:tab w:val="left" w:pos="826"/>
        </w:tabs>
        <w:suppressAutoHyphens w:val="0"/>
        <w:autoSpaceDE w:val="0"/>
        <w:adjustRightInd w:val="0"/>
        <w:spacing w:after="0" w:line="389" w:lineRule="exact"/>
        <w:jc w:val="both"/>
        <w:textAlignment w:val="auto"/>
        <w:rPr>
          <w:rFonts w:ascii="Arial" w:eastAsia="Times New Roman" w:hAnsi="Arial" w:cs="Arial"/>
          <w:lang w:eastAsia="bg-BG"/>
        </w:rPr>
      </w:pPr>
      <w:r w:rsidRPr="00F931D4">
        <w:rPr>
          <w:rFonts w:ascii="Arial" w:eastAsia="Times New Roman" w:hAnsi="Arial" w:cs="Arial"/>
          <w:lang w:eastAsia="bg-BG"/>
        </w:rPr>
        <w:t>86% при скорост на вятъра 5,5</w:t>
      </w:r>
      <w:r w:rsidRPr="00F931D4">
        <w:rPr>
          <w:rFonts w:ascii="Arial" w:eastAsia="Times New Roman" w:hAnsi="Arial" w:cs="Arial"/>
          <w:lang w:val="ru-RU" w:eastAsia="bg-BG"/>
        </w:rPr>
        <w:t xml:space="preserve">- 4,0 </w:t>
      </w:r>
      <w:r w:rsidRPr="00F931D4">
        <w:rPr>
          <w:rFonts w:ascii="Arial" w:eastAsia="Times New Roman" w:hAnsi="Arial" w:cs="Arial"/>
          <w:lang w:val="en-US" w:eastAsia="bg-BG"/>
        </w:rPr>
        <w:t>m</w:t>
      </w:r>
      <w:r w:rsidRPr="00F931D4">
        <w:rPr>
          <w:rFonts w:ascii="Arial" w:eastAsia="Times New Roman" w:hAnsi="Arial" w:cs="Arial"/>
          <w:lang w:val="ru-RU" w:eastAsia="bg-BG"/>
        </w:rPr>
        <w:t>/</w:t>
      </w:r>
      <w:r w:rsidRPr="00F931D4">
        <w:rPr>
          <w:rFonts w:ascii="Arial" w:eastAsia="Times New Roman" w:hAnsi="Arial" w:cs="Arial"/>
          <w:lang w:val="en-US" w:eastAsia="bg-BG"/>
        </w:rPr>
        <w:t>s</w:t>
      </w:r>
    </w:p>
    <w:p w14:paraId="7A31E60E" w14:textId="77777777" w:rsidR="002F0050" w:rsidRPr="00F931D4" w:rsidRDefault="002F0050" w:rsidP="002F0050">
      <w:pPr>
        <w:tabs>
          <w:tab w:val="left" w:pos="826"/>
        </w:tabs>
        <w:autoSpaceDE w:val="0"/>
        <w:adjustRightInd w:val="0"/>
        <w:spacing w:after="0" w:line="389" w:lineRule="exact"/>
        <w:ind w:left="691"/>
        <w:jc w:val="both"/>
        <w:rPr>
          <w:rFonts w:ascii="Arial" w:eastAsia="Times New Roman" w:hAnsi="Arial" w:cs="Arial"/>
          <w:lang w:val="ru-RU" w:eastAsia="bg-BG"/>
        </w:rPr>
      </w:pPr>
      <w:r w:rsidRPr="00F931D4">
        <w:rPr>
          <w:rFonts w:ascii="Arial" w:eastAsia="Times New Roman" w:hAnsi="Arial" w:cs="Arial"/>
          <w:lang w:eastAsia="bg-BG"/>
        </w:rPr>
        <w:t>-43% при скорост на вятъра 3,5</w:t>
      </w:r>
      <w:r w:rsidRPr="00F931D4">
        <w:rPr>
          <w:rFonts w:ascii="Arial" w:eastAsia="Times New Roman" w:hAnsi="Arial" w:cs="Arial"/>
          <w:lang w:val="ru-RU" w:eastAsia="bg-BG"/>
        </w:rPr>
        <w:t xml:space="preserve"> – 7,5 </w:t>
      </w:r>
      <w:r w:rsidRPr="00F931D4">
        <w:rPr>
          <w:rFonts w:ascii="Arial" w:eastAsia="Times New Roman" w:hAnsi="Arial" w:cs="Arial"/>
          <w:lang w:val="en-US" w:eastAsia="bg-BG"/>
        </w:rPr>
        <w:t>m</w:t>
      </w:r>
      <w:r w:rsidRPr="00F931D4">
        <w:rPr>
          <w:rFonts w:ascii="Arial" w:eastAsia="Times New Roman" w:hAnsi="Arial" w:cs="Arial"/>
          <w:lang w:val="ru-RU" w:eastAsia="bg-BG"/>
        </w:rPr>
        <w:t>/</w:t>
      </w:r>
      <w:r w:rsidRPr="00F931D4">
        <w:rPr>
          <w:rFonts w:ascii="Arial" w:eastAsia="Times New Roman" w:hAnsi="Arial" w:cs="Arial"/>
          <w:lang w:val="en-US" w:eastAsia="bg-BG"/>
        </w:rPr>
        <w:t>s</w:t>
      </w:r>
    </w:p>
    <w:p w14:paraId="6753A32A" w14:textId="77777777" w:rsidR="002F0050" w:rsidRPr="00F931D4" w:rsidRDefault="002F0050" w:rsidP="002F0050">
      <w:pPr>
        <w:widowControl w:val="0"/>
        <w:numPr>
          <w:ilvl w:val="0"/>
          <w:numId w:val="24"/>
        </w:numPr>
        <w:tabs>
          <w:tab w:val="left" w:pos="826"/>
        </w:tabs>
        <w:suppressAutoHyphens w:val="0"/>
        <w:autoSpaceDE w:val="0"/>
        <w:adjustRightInd w:val="0"/>
        <w:spacing w:after="0" w:line="389" w:lineRule="exact"/>
        <w:jc w:val="both"/>
        <w:textAlignment w:val="auto"/>
        <w:rPr>
          <w:rFonts w:ascii="Arial" w:eastAsia="Times New Roman" w:hAnsi="Arial" w:cs="Arial"/>
          <w:lang w:eastAsia="bg-BG"/>
        </w:rPr>
      </w:pPr>
      <w:r w:rsidRPr="00F931D4">
        <w:rPr>
          <w:rFonts w:ascii="Arial" w:eastAsia="Times New Roman" w:hAnsi="Arial" w:cs="Arial"/>
          <w:lang w:eastAsia="bg-BG"/>
        </w:rPr>
        <w:t>52% при скорост на вятъра 4,5</w:t>
      </w:r>
      <w:r w:rsidRPr="00F931D4">
        <w:rPr>
          <w:rFonts w:ascii="Arial" w:eastAsia="Times New Roman" w:hAnsi="Arial" w:cs="Arial"/>
          <w:lang w:val="ru-RU" w:eastAsia="bg-BG"/>
        </w:rPr>
        <w:t xml:space="preserve"> – 11,5 </w:t>
      </w:r>
      <w:r w:rsidRPr="00F931D4">
        <w:rPr>
          <w:rFonts w:ascii="Arial" w:eastAsia="Times New Roman" w:hAnsi="Arial" w:cs="Arial"/>
          <w:lang w:val="en-US" w:eastAsia="bg-BG"/>
        </w:rPr>
        <w:t>m</w:t>
      </w:r>
      <w:r w:rsidRPr="00F931D4">
        <w:rPr>
          <w:rFonts w:ascii="Arial" w:eastAsia="Times New Roman" w:hAnsi="Arial" w:cs="Arial"/>
          <w:lang w:val="ru-RU" w:eastAsia="bg-BG"/>
        </w:rPr>
        <w:t>/</w:t>
      </w:r>
      <w:r w:rsidRPr="00F931D4">
        <w:rPr>
          <w:rFonts w:ascii="Arial" w:eastAsia="Times New Roman" w:hAnsi="Arial" w:cs="Arial"/>
          <w:lang w:val="en-US" w:eastAsia="bg-BG"/>
        </w:rPr>
        <w:t>s</w:t>
      </w:r>
    </w:p>
    <w:p w14:paraId="0EA77AAC" w14:textId="77777777" w:rsidR="002F0050" w:rsidRPr="00F931D4" w:rsidRDefault="002F0050" w:rsidP="002F0050">
      <w:pPr>
        <w:widowControl w:val="0"/>
        <w:numPr>
          <w:ilvl w:val="0"/>
          <w:numId w:val="24"/>
        </w:numPr>
        <w:tabs>
          <w:tab w:val="left" w:pos="826"/>
        </w:tabs>
        <w:suppressAutoHyphens w:val="0"/>
        <w:autoSpaceDE w:val="0"/>
        <w:adjustRightInd w:val="0"/>
        <w:spacing w:after="0" w:line="389" w:lineRule="exact"/>
        <w:jc w:val="both"/>
        <w:textAlignment w:val="auto"/>
        <w:rPr>
          <w:rFonts w:ascii="Arial" w:eastAsia="Times New Roman" w:hAnsi="Arial" w:cs="Arial"/>
          <w:lang w:eastAsia="bg-BG"/>
        </w:rPr>
      </w:pPr>
      <w:r w:rsidRPr="00F931D4">
        <w:rPr>
          <w:rFonts w:ascii="Arial" w:eastAsia="Times New Roman" w:hAnsi="Arial" w:cs="Arial"/>
          <w:lang w:eastAsia="bg-BG"/>
        </w:rPr>
        <w:t>58% при скорост на вятъра 5,5</w:t>
      </w:r>
      <w:r w:rsidRPr="00F931D4">
        <w:rPr>
          <w:rFonts w:ascii="Arial" w:eastAsia="Times New Roman" w:hAnsi="Arial" w:cs="Arial"/>
          <w:lang w:val="ru-RU" w:eastAsia="bg-BG"/>
        </w:rPr>
        <w:t xml:space="preserve"> – 11,5 </w:t>
      </w:r>
      <w:r w:rsidRPr="00F931D4">
        <w:rPr>
          <w:rFonts w:ascii="Arial" w:eastAsia="Times New Roman" w:hAnsi="Arial" w:cs="Arial"/>
          <w:lang w:val="en-US" w:eastAsia="bg-BG"/>
        </w:rPr>
        <w:t>m</w:t>
      </w:r>
      <w:r w:rsidRPr="00F931D4">
        <w:rPr>
          <w:rFonts w:ascii="Arial" w:eastAsia="Times New Roman" w:hAnsi="Arial" w:cs="Arial"/>
          <w:lang w:val="ru-RU" w:eastAsia="bg-BG"/>
        </w:rPr>
        <w:t>/</w:t>
      </w:r>
      <w:r w:rsidRPr="00F931D4">
        <w:rPr>
          <w:rFonts w:ascii="Arial" w:eastAsia="Times New Roman" w:hAnsi="Arial" w:cs="Arial"/>
          <w:lang w:val="en-US" w:eastAsia="bg-BG"/>
        </w:rPr>
        <w:t>s</w:t>
      </w:r>
    </w:p>
    <w:p w14:paraId="4A19C7FD" w14:textId="77777777" w:rsidR="002F0050" w:rsidRPr="00F931D4" w:rsidRDefault="002F0050" w:rsidP="002F0050">
      <w:pPr>
        <w:widowControl w:val="0"/>
        <w:tabs>
          <w:tab w:val="left" w:pos="1244"/>
        </w:tabs>
        <w:autoSpaceDE w:val="0"/>
        <w:adjustRightInd w:val="0"/>
        <w:spacing w:after="0"/>
        <w:rPr>
          <w:rFonts w:ascii="Arial" w:eastAsia="Times New Roman" w:hAnsi="Arial" w:cs="Arial"/>
          <w:sz w:val="24"/>
          <w:szCs w:val="24"/>
          <w:lang w:val="ru-RU" w:eastAsia="bg-BG"/>
        </w:rPr>
      </w:pPr>
    </w:p>
    <w:p w14:paraId="5A1A14E4" w14:textId="77777777" w:rsidR="002F0050" w:rsidRPr="00F931D4" w:rsidRDefault="002F0050" w:rsidP="002F0050">
      <w:pPr>
        <w:widowControl w:val="0"/>
        <w:tabs>
          <w:tab w:val="left" w:pos="1244"/>
        </w:tabs>
        <w:autoSpaceDE w:val="0"/>
        <w:adjustRightInd w:val="0"/>
        <w:spacing w:after="0"/>
        <w:rPr>
          <w:rFonts w:ascii="Arial" w:eastAsia="Times New Roman" w:hAnsi="Arial" w:cs="Arial"/>
          <w:sz w:val="24"/>
          <w:szCs w:val="24"/>
          <w:lang w:val="ru-RU" w:eastAsia="bg-BG"/>
        </w:rPr>
      </w:pPr>
    </w:p>
    <w:p w14:paraId="35A062D1" w14:textId="77777777" w:rsidR="002F0050" w:rsidRPr="00F931D4" w:rsidRDefault="002F0050" w:rsidP="002F0050">
      <w:pPr>
        <w:autoSpaceDE w:val="0"/>
        <w:adjustRightInd w:val="0"/>
        <w:spacing w:after="0" w:line="269" w:lineRule="exact"/>
        <w:ind w:left="130" w:right="53" w:firstLine="710"/>
        <w:jc w:val="both"/>
        <w:rPr>
          <w:rFonts w:ascii="Arial" w:eastAsia="Times New Roman" w:hAnsi="Arial" w:cs="Arial"/>
          <w:lang w:eastAsia="bg-BG"/>
        </w:rPr>
      </w:pPr>
      <w:r w:rsidRPr="00F931D4">
        <w:rPr>
          <w:rFonts w:ascii="Arial" w:eastAsia="Times New Roman" w:hAnsi="Arial" w:cs="Arial"/>
          <w:lang w:eastAsia="bg-BG"/>
        </w:rPr>
        <w:t>Възможността за усвояване на достъпния потенциал на вятърната енергия зависи от икономическите оценки на инвестициите и експлоатационните разходи по поддръжка на технологиите за трансформирането й. Бъдещото развитие на вятърната енергетика в подходящи планински зони и такива при по-ниски скорости на вятъра ще зависи и от прилагането на нови технически решения. Бурното развитие на вятърните технологии през последните години, дава възможности да се използват генериращи мощности при скорости на вятъра 3-3,5</w:t>
      </w:r>
      <w:r w:rsidRPr="00F931D4">
        <w:rPr>
          <w:rFonts w:ascii="Arial" w:eastAsia="Times New Roman" w:hAnsi="Arial" w:cs="Arial"/>
          <w:lang w:val="ru-RU" w:eastAsia="bg-BG"/>
        </w:rPr>
        <w:t xml:space="preserve"> </w:t>
      </w:r>
      <w:r w:rsidRPr="00F931D4">
        <w:rPr>
          <w:rFonts w:ascii="Arial" w:eastAsia="Times New Roman" w:hAnsi="Arial" w:cs="Arial"/>
          <w:lang w:val="en-US" w:eastAsia="bg-BG"/>
        </w:rPr>
        <w:t>m</w:t>
      </w:r>
      <w:r w:rsidRPr="00F931D4">
        <w:rPr>
          <w:rFonts w:ascii="Arial" w:eastAsia="Times New Roman" w:hAnsi="Arial" w:cs="Arial"/>
          <w:lang w:val="ru-RU" w:eastAsia="bg-BG"/>
        </w:rPr>
        <w:t>/</w:t>
      </w:r>
      <w:r w:rsidRPr="00F931D4">
        <w:rPr>
          <w:rFonts w:ascii="Arial" w:eastAsia="Times New Roman" w:hAnsi="Arial" w:cs="Arial"/>
          <w:lang w:val="en-US" w:eastAsia="bg-BG"/>
        </w:rPr>
        <w:t>s</w:t>
      </w:r>
      <w:r w:rsidRPr="00F931D4">
        <w:rPr>
          <w:rFonts w:ascii="Arial" w:eastAsia="Times New Roman" w:hAnsi="Arial" w:cs="Arial"/>
          <w:lang w:val="ru-RU" w:eastAsia="bg-BG"/>
        </w:rPr>
        <w:t xml:space="preserve">. </w:t>
      </w:r>
      <w:r w:rsidRPr="00F931D4">
        <w:rPr>
          <w:rFonts w:ascii="Arial" w:eastAsia="Times New Roman" w:hAnsi="Arial" w:cs="Arial"/>
          <w:lang w:eastAsia="bg-BG"/>
        </w:rPr>
        <w:t xml:space="preserve">Малките вятърни генератори са добра инвестиция за собственици на къщи, ферми, оранжерии, както и за малкия и среден бизнес. В доклада "2004, </w:t>
      </w:r>
      <w:r w:rsidRPr="00F931D4">
        <w:rPr>
          <w:rFonts w:ascii="Arial" w:eastAsia="Times New Roman" w:hAnsi="Arial" w:cs="Arial"/>
          <w:lang w:val="en-US" w:eastAsia="bg-BG"/>
        </w:rPr>
        <w:t>Survey</w:t>
      </w:r>
      <w:r w:rsidRPr="00F931D4">
        <w:rPr>
          <w:rFonts w:ascii="Arial" w:eastAsia="Times New Roman" w:hAnsi="Arial" w:cs="Arial"/>
          <w:lang w:eastAsia="bg-BG"/>
        </w:rPr>
        <w:t xml:space="preserve"> </w:t>
      </w:r>
      <w:r w:rsidRPr="00F931D4">
        <w:rPr>
          <w:rFonts w:ascii="Arial" w:eastAsia="Times New Roman" w:hAnsi="Arial" w:cs="Arial"/>
          <w:lang w:val="en-US" w:eastAsia="bg-BG"/>
        </w:rPr>
        <w:t>of</w:t>
      </w:r>
      <w:r w:rsidRPr="00F931D4">
        <w:rPr>
          <w:rFonts w:ascii="Arial" w:eastAsia="Times New Roman" w:hAnsi="Arial" w:cs="Arial"/>
          <w:lang w:eastAsia="bg-BG"/>
        </w:rPr>
        <w:t xml:space="preserve"> </w:t>
      </w:r>
      <w:r w:rsidRPr="00F931D4">
        <w:rPr>
          <w:rFonts w:ascii="Arial" w:eastAsia="Times New Roman" w:hAnsi="Arial" w:cs="Arial"/>
          <w:lang w:val="en-US" w:eastAsia="bg-BG"/>
        </w:rPr>
        <w:t>Energy</w:t>
      </w:r>
      <w:r w:rsidRPr="00F931D4">
        <w:rPr>
          <w:rFonts w:ascii="Arial" w:eastAsia="Times New Roman" w:hAnsi="Arial" w:cs="Arial"/>
          <w:lang w:eastAsia="bg-BG"/>
        </w:rPr>
        <w:t xml:space="preserve"> </w:t>
      </w:r>
      <w:r w:rsidRPr="00F931D4">
        <w:rPr>
          <w:rFonts w:ascii="Arial" w:eastAsia="Times New Roman" w:hAnsi="Arial" w:cs="Arial"/>
          <w:lang w:val="en-US" w:eastAsia="bg-BG"/>
        </w:rPr>
        <w:t>Resources</w:t>
      </w:r>
      <w:r w:rsidRPr="00F931D4">
        <w:rPr>
          <w:rFonts w:ascii="Arial" w:eastAsia="Times New Roman" w:hAnsi="Arial" w:cs="Arial"/>
          <w:lang w:eastAsia="bg-BG"/>
        </w:rPr>
        <w:t>" на Световния енергиен съвет (</w:t>
      </w:r>
      <w:r w:rsidRPr="00F931D4">
        <w:rPr>
          <w:rFonts w:ascii="Arial" w:eastAsia="Times New Roman" w:hAnsi="Arial" w:cs="Arial"/>
          <w:lang w:val="en-US" w:eastAsia="bg-BG"/>
        </w:rPr>
        <w:t>The</w:t>
      </w:r>
      <w:r w:rsidRPr="00F931D4">
        <w:rPr>
          <w:rFonts w:ascii="Arial" w:eastAsia="Times New Roman" w:hAnsi="Arial" w:cs="Arial"/>
          <w:lang w:eastAsia="bg-BG"/>
        </w:rPr>
        <w:t xml:space="preserve"> </w:t>
      </w:r>
      <w:r w:rsidRPr="00F931D4">
        <w:rPr>
          <w:rFonts w:ascii="Arial" w:eastAsia="Times New Roman" w:hAnsi="Arial" w:cs="Arial"/>
          <w:lang w:val="en-US" w:eastAsia="bg-BG"/>
        </w:rPr>
        <w:t>World</w:t>
      </w:r>
      <w:r w:rsidRPr="00F931D4">
        <w:rPr>
          <w:rFonts w:ascii="Arial" w:eastAsia="Times New Roman" w:hAnsi="Arial" w:cs="Arial"/>
          <w:lang w:eastAsia="bg-BG"/>
        </w:rPr>
        <w:t xml:space="preserve"> </w:t>
      </w:r>
      <w:r w:rsidRPr="00F931D4">
        <w:rPr>
          <w:rFonts w:ascii="Arial" w:eastAsia="Times New Roman" w:hAnsi="Arial" w:cs="Arial"/>
          <w:lang w:val="en-US" w:eastAsia="bg-BG"/>
        </w:rPr>
        <w:t>Energy</w:t>
      </w:r>
      <w:r w:rsidRPr="00F931D4">
        <w:rPr>
          <w:rFonts w:ascii="Arial" w:eastAsia="Times New Roman" w:hAnsi="Arial" w:cs="Arial"/>
          <w:lang w:eastAsia="bg-BG"/>
        </w:rPr>
        <w:t xml:space="preserve"> </w:t>
      </w:r>
      <w:r w:rsidRPr="00F931D4">
        <w:rPr>
          <w:rFonts w:ascii="Arial" w:eastAsia="Times New Roman" w:hAnsi="Arial" w:cs="Arial"/>
          <w:lang w:val="en-US" w:eastAsia="bg-BG"/>
        </w:rPr>
        <w:t>Council</w:t>
      </w:r>
      <w:r w:rsidRPr="00F931D4">
        <w:rPr>
          <w:rFonts w:ascii="Arial" w:eastAsia="Times New Roman" w:hAnsi="Arial" w:cs="Arial"/>
          <w:lang w:eastAsia="bg-BG"/>
        </w:rPr>
        <w:t>) се посочва, че у нас могат да бъдат инсталирани следните примерни мощности:</w:t>
      </w:r>
    </w:p>
    <w:p w14:paraId="64FBCCA8" w14:textId="77777777" w:rsidR="002F0050" w:rsidRPr="00F931D4" w:rsidRDefault="002F0050" w:rsidP="002F0050">
      <w:pPr>
        <w:autoSpaceDE w:val="0"/>
        <w:adjustRightInd w:val="0"/>
        <w:spacing w:before="106" w:after="0" w:line="274" w:lineRule="exact"/>
        <w:ind w:left="120" w:right="62" w:firstLine="706"/>
        <w:jc w:val="both"/>
        <w:rPr>
          <w:rFonts w:ascii="Arial" w:eastAsia="Times New Roman" w:hAnsi="Arial" w:cs="Arial"/>
          <w:lang w:eastAsia="bg-BG"/>
        </w:rPr>
      </w:pPr>
      <w:r w:rsidRPr="00F931D4">
        <w:rPr>
          <w:rFonts w:ascii="Arial" w:eastAsia="Times New Roman" w:hAnsi="Arial" w:cs="Arial"/>
          <w:lang w:eastAsia="bg-BG"/>
        </w:rPr>
        <w:t>В зона на малък ветрови потенциал могат да бъдат инсталирани вятърни генератори с мощности от няколко до няколко десетки</w:t>
      </w:r>
      <w:r w:rsidRPr="00F931D4">
        <w:rPr>
          <w:rFonts w:ascii="Arial" w:eastAsia="Times New Roman" w:hAnsi="Arial" w:cs="Arial"/>
          <w:lang w:val="ru-RU" w:eastAsia="bg-BG"/>
        </w:rPr>
        <w:t xml:space="preserve"> </w:t>
      </w:r>
      <w:r w:rsidRPr="00F931D4">
        <w:rPr>
          <w:rFonts w:ascii="Arial" w:eastAsia="Times New Roman" w:hAnsi="Arial" w:cs="Arial"/>
          <w:lang w:val="en-US" w:eastAsia="bg-BG"/>
        </w:rPr>
        <w:t>kW</w:t>
      </w:r>
      <w:r w:rsidRPr="00F931D4">
        <w:rPr>
          <w:rFonts w:ascii="Arial" w:eastAsia="Times New Roman" w:hAnsi="Arial" w:cs="Arial"/>
          <w:lang w:val="ru-RU" w:eastAsia="bg-BG"/>
        </w:rPr>
        <w:t>.</w:t>
      </w:r>
      <w:r w:rsidRPr="00F931D4">
        <w:rPr>
          <w:rFonts w:ascii="Arial" w:eastAsia="Times New Roman" w:hAnsi="Arial" w:cs="Arial"/>
          <w:lang w:eastAsia="bg-BG"/>
        </w:rPr>
        <w:t xml:space="preserve"> Възможно е евентуално включване на самостоятелни много</w:t>
      </w:r>
      <w:r>
        <w:rPr>
          <w:rFonts w:ascii="Arial" w:eastAsia="Times New Roman" w:hAnsi="Arial" w:cs="Arial"/>
          <w:lang w:eastAsia="bg-BG"/>
        </w:rPr>
        <w:t xml:space="preserve"> </w:t>
      </w:r>
      <w:r w:rsidRPr="00F931D4">
        <w:rPr>
          <w:rFonts w:ascii="Arial" w:eastAsia="Times New Roman" w:hAnsi="Arial" w:cs="Arial"/>
          <w:lang w:eastAsia="bg-BG"/>
        </w:rPr>
        <w:t>лопаткови генератори за трансформиране на вятърна енергия и на</w:t>
      </w:r>
      <w:r w:rsidRPr="00F931D4">
        <w:rPr>
          <w:rFonts w:ascii="Arial" w:eastAsia="Times New Roman" w:hAnsi="Arial" w:cs="Arial"/>
          <w:lang w:val="ru-RU" w:eastAsia="bg-BG"/>
        </w:rPr>
        <w:t xml:space="preserve"> </w:t>
      </w:r>
      <w:r w:rsidRPr="00F931D4">
        <w:rPr>
          <w:rFonts w:ascii="Arial" w:eastAsia="Times New Roman" w:hAnsi="Arial" w:cs="Arial"/>
          <w:lang w:val="en-US" w:eastAsia="bg-BG"/>
        </w:rPr>
        <w:t>PV</w:t>
      </w:r>
      <w:r w:rsidRPr="00F931D4">
        <w:rPr>
          <w:rFonts w:ascii="Arial" w:eastAsia="Times New Roman" w:hAnsi="Arial" w:cs="Arial"/>
          <w:lang w:eastAsia="bg-BG"/>
        </w:rPr>
        <w:t>-хибридни (фото</w:t>
      </w:r>
      <w:r>
        <w:rPr>
          <w:rFonts w:ascii="Arial" w:eastAsia="Times New Roman" w:hAnsi="Arial" w:cs="Arial"/>
          <w:lang w:eastAsia="bg-BG"/>
        </w:rPr>
        <w:t xml:space="preserve"> </w:t>
      </w:r>
      <w:r w:rsidRPr="00F931D4">
        <w:rPr>
          <w:rFonts w:ascii="Arial" w:eastAsia="Times New Roman" w:hAnsi="Arial" w:cs="Arial"/>
          <w:lang w:eastAsia="bg-BG"/>
        </w:rPr>
        <w:t>волтаични) системи за водни помпи, мелници и т. н. Разположението на тези съоръжения е най-подходящо в зона с ветрови потенциал на места, където плътността на енергийния поток е над 200</w:t>
      </w:r>
      <w:r w:rsidRPr="00F931D4">
        <w:rPr>
          <w:rFonts w:ascii="Arial" w:eastAsia="Times New Roman" w:hAnsi="Arial" w:cs="Arial"/>
          <w:lang w:val="ru-RU" w:eastAsia="bg-BG"/>
        </w:rPr>
        <w:t xml:space="preserve"> </w:t>
      </w:r>
      <w:r w:rsidRPr="00F931D4">
        <w:rPr>
          <w:rFonts w:ascii="Arial" w:eastAsia="Times New Roman" w:hAnsi="Arial" w:cs="Arial"/>
          <w:lang w:val="en-US" w:eastAsia="bg-BG"/>
        </w:rPr>
        <w:t>W</w:t>
      </w:r>
      <w:r w:rsidRPr="00F931D4">
        <w:rPr>
          <w:rFonts w:ascii="Arial" w:eastAsia="Times New Roman" w:hAnsi="Arial" w:cs="Arial"/>
          <w:lang w:val="ru-RU" w:eastAsia="bg-BG"/>
        </w:rPr>
        <w:t>/</w:t>
      </w:r>
      <w:r w:rsidRPr="00F931D4">
        <w:rPr>
          <w:rFonts w:ascii="Arial" w:eastAsia="Times New Roman" w:hAnsi="Arial" w:cs="Arial"/>
          <w:lang w:val="en-US" w:eastAsia="bg-BG"/>
        </w:rPr>
        <w:t>m</w:t>
      </w:r>
      <w:r w:rsidRPr="00F931D4">
        <w:rPr>
          <w:rFonts w:ascii="Arial" w:eastAsia="Times New Roman" w:hAnsi="Arial" w:cs="Arial"/>
          <w:vertAlign w:val="superscript"/>
          <w:lang w:val="ru-RU" w:eastAsia="bg-BG"/>
        </w:rPr>
        <w:t>2</w:t>
      </w:r>
      <w:r w:rsidRPr="00F931D4">
        <w:rPr>
          <w:rFonts w:ascii="Arial" w:eastAsia="Times New Roman" w:hAnsi="Arial" w:cs="Arial"/>
          <w:lang w:eastAsia="bg-BG"/>
        </w:rPr>
        <w:t>.</w:t>
      </w:r>
    </w:p>
    <w:p w14:paraId="2AE735FB" w14:textId="77777777" w:rsidR="002F0050" w:rsidRPr="00F931D4" w:rsidRDefault="002F0050" w:rsidP="002F0050">
      <w:pPr>
        <w:autoSpaceDE w:val="0"/>
        <w:adjustRightInd w:val="0"/>
        <w:spacing w:after="0" w:line="240" w:lineRule="exact"/>
        <w:ind w:left="374"/>
        <w:rPr>
          <w:rFonts w:ascii="Arial" w:eastAsia="Times New Roman" w:hAnsi="Arial"/>
          <w:sz w:val="20"/>
          <w:szCs w:val="20"/>
          <w:lang w:eastAsia="bg-BG"/>
        </w:rPr>
      </w:pPr>
    </w:p>
    <w:p w14:paraId="030E95B6" w14:textId="77777777" w:rsidR="002F0050" w:rsidRPr="00F931D4" w:rsidRDefault="002F0050" w:rsidP="002F0050">
      <w:pPr>
        <w:autoSpaceDE w:val="0"/>
        <w:adjustRightInd w:val="0"/>
        <w:spacing w:before="144" w:after="0" w:line="269" w:lineRule="exact"/>
        <w:ind w:left="374"/>
        <w:rPr>
          <w:rFonts w:ascii="Arial" w:eastAsia="Times New Roman" w:hAnsi="Arial" w:cs="Arial"/>
          <w:b/>
          <w:bCs/>
          <w:lang w:eastAsia="bg-BG"/>
        </w:rPr>
      </w:pPr>
      <w:r w:rsidRPr="00F931D4">
        <w:rPr>
          <w:rFonts w:ascii="Arial" w:eastAsia="Times New Roman" w:hAnsi="Arial" w:cs="Arial"/>
          <w:b/>
          <w:bCs/>
          <w:lang w:eastAsia="bg-BG"/>
        </w:rPr>
        <w:t>Енергия от биомаса</w:t>
      </w:r>
    </w:p>
    <w:p w14:paraId="61920B15" w14:textId="77777777" w:rsidR="002F0050" w:rsidRPr="00F931D4" w:rsidRDefault="002F0050" w:rsidP="002F0050">
      <w:pPr>
        <w:autoSpaceDE w:val="0"/>
        <w:adjustRightInd w:val="0"/>
        <w:spacing w:after="0" w:line="269" w:lineRule="exact"/>
        <w:ind w:left="10" w:right="5" w:firstLine="350"/>
        <w:jc w:val="both"/>
        <w:rPr>
          <w:rFonts w:ascii="Arial" w:eastAsia="Times New Roman" w:hAnsi="Arial" w:cs="Arial"/>
          <w:lang w:eastAsia="bg-BG"/>
        </w:rPr>
      </w:pPr>
      <w:r w:rsidRPr="00F931D4">
        <w:rPr>
          <w:rFonts w:ascii="Arial" w:eastAsia="Times New Roman" w:hAnsi="Arial" w:cs="Arial"/>
          <w:lang w:eastAsia="bg-BG"/>
        </w:rPr>
        <w:t>От всички ВЕИ най-голям неизползван технически достъпен енергиен потенциал има биомасата. Неговото усвояване в близко бъдеще е безспорен национален приоритет, което налага разработването на цялостна програма за икономически ефективно и екологически целесъобразно използване на биомасата. Нарастването на употребата на биомасата, във всичките й форми и разновидности, трябва да става със скорост по-висока от нарастването на БВП.</w:t>
      </w:r>
    </w:p>
    <w:p w14:paraId="3AC005AA" w14:textId="77777777" w:rsidR="002F0050" w:rsidRPr="00F931D4" w:rsidRDefault="002F0050" w:rsidP="002F0050">
      <w:pPr>
        <w:autoSpaceDE w:val="0"/>
        <w:adjustRightInd w:val="0"/>
        <w:spacing w:after="0" w:line="269" w:lineRule="exact"/>
        <w:ind w:firstLine="355"/>
        <w:jc w:val="both"/>
        <w:rPr>
          <w:rFonts w:ascii="Arial" w:eastAsia="Times New Roman" w:hAnsi="Arial" w:cs="Arial"/>
          <w:lang w:val="ru-RU" w:eastAsia="bg-BG"/>
        </w:rPr>
      </w:pPr>
      <w:r w:rsidRPr="00F931D4">
        <w:rPr>
          <w:rFonts w:ascii="Arial" w:eastAsia="Times New Roman" w:hAnsi="Arial" w:cs="Arial"/>
          <w:lang w:eastAsia="bg-BG"/>
        </w:rPr>
        <w:t>Използването на биомаса се счита за правилна стъпка в посока намаляване на пагубното антропогенно въздействие, което модерната цивилизация оказва върху планетата. Биомасата е ключов възобновяем ресурс в световен мащаб. За добиването й не е необходимо изсичане на дървета, а се използва дървесният отпадък. За % от хората, живеещи в развиващите се страни, биомасата е най-важният източник на енергия, който им позволява да съчетаят грижата за околната среда с тази за собствения им комфорт.</w:t>
      </w:r>
    </w:p>
    <w:p w14:paraId="73A61DDA" w14:textId="77777777" w:rsidR="002F0050" w:rsidRPr="00F931D4" w:rsidRDefault="002F0050" w:rsidP="002F0050">
      <w:pPr>
        <w:autoSpaceDE w:val="0"/>
        <w:adjustRightInd w:val="0"/>
        <w:spacing w:after="0" w:line="1" w:lineRule="exact"/>
        <w:rPr>
          <w:rFonts w:ascii="Arial" w:eastAsia="Times New Roman" w:hAnsi="Arial"/>
          <w:sz w:val="2"/>
          <w:szCs w:val="2"/>
          <w:lang w:eastAsia="bg-BG"/>
        </w:rPr>
      </w:pPr>
      <w:r>
        <w:rPr>
          <w:rFonts w:ascii="Arial" w:eastAsia="Times New Roman" w:hAnsi="Arial"/>
          <w:noProof/>
          <w:sz w:val="24"/>
          <w:szCs w:val="24"/>
          <w:lang w:eastAsia="bg-BG"/>
        </w:rPr>
        <w:lastRenderedPageBreak/>
        <mc:AlternateContent>
          <mc:Choice Requires="wpg">
            <w:drawing>
              <wp:anchor distT="106680" distB="0" distL="6400800" distR="6400800" simplePos="0" relativeHeight="251700224" behindDoc="0" locked="0" layoutInCell="1" allowOverlap="1" wp14:anchorId="19B198EE" wp14:editId="4D44A958">
                <wp:simplePos x="0" y="0"/>
                <wp:positionH relativeFrom="page">
                  <wp:posOffset>699135</wp:posOffset>
                </wp:positionH>
                <wp:positionV relativeFrom="page">
                  <wp:posOffset>5374640</wp:posOffset>
                </wp:positionV>
                <wp:extent cx="6167755" cy="4343400"/>
                <wp:effectExtent l="13335" t="12065" r="10160" b="6985"/>
                <wp:wrapTopAndBottom/>
                <wp:docPr id="98" name="Групиране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7755" cy="4343400"/>
                          <a:chOff x="1546" y="8606"/>
                          <a:chExt cx="9724" cy="6629"/>
                        </a:xfrm>
                      </wpg:grpSpPr>
                      <wps:wsp>
                        <wps:cNvPr id="99" name="Text Box 57"/>
                        <wps:cNvSpPr txBox="1">
                          <a:spLocks noChangeArrowheads="1"/>
                        </wps:cNvSpPr>
                        <wps:spPr bwMode="auto">
                          <a:xfrm>
                            <a:off x="1546" y="8808"/>
                            <a:ext cx="9724" cy="6427"/>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26"/>
                                <w:gridCol w:w="2482"/>
                                <w:gridCol w:w="1944"/>
                                <w:gridCol w:w="772"/>
                                <w:gridCol w:w="926"/>
                                <w:gridCol w:w="1114"/>
                                <w:gridCol w:w="1666"/>
                              </w:tblGrid>
                              <w:tr w:rsidR="002F0050" w14:paraId="567EB891" w14:textId="77777777" w:rsidTr="006A1FC8">
                                <w:trPr>
                                  <w:trHeight w:hRule="exact" w:val="484"/>
                                </w:trPr>
                                <w:tc>
                                  <w:tcPr>
                                    <w:tcW w:w="826" w:type="dxa"/>
                                    <w:vMerge w:val="restart"/>
                                  </w:tcPr>
                                  <w:p w14:paraId="39B0676E" w14:textId="77777777" w:rsidR="002F0050" w:rsidRDefault="002F0050">
                                    <w:pPr>
                                      <w:pStyle w:val="Style23"/>
                                      <w:widowControl/>
                                      <w:spacing w:line="226" w:lineRule="exact"/>
                                      <w:ind w:left="19" w:right="149"/>
                                      <w:rPr>
                                        <w:rStyle w:val="FontStyle82"/>
                                      </w:rPr>
                                    </w:pPr>
                                    <w:r>
                                      <w:rPr>
                                        <w:rStyle w:val="FontStyle82"/>
                                      </w:rPr>
                                      <w:t>Мяр</w:t>
                                    </w:r>
                                    <w:r>
                                      <w:rPr>
                                        <w:rStyle w:val="FontStyle82"/>
                                      </w:rPr>
                                      <w:softHyphen/>
                                      <w:t>ка</w:t>
                                    </w:r>
                                  </w:p>
                                </w:tc>
                                <w:tc>
                                  <w:tcPr>
                                    <w:tcW w:w="2482" w:type="dxa"/>
                                    <w:vMerge w:val="restart"/>
                                  </w:tcPr>
                                  <w:p w14:paraId="3F7CCC30" w14:textId="77777777" w:rsidR="002F0050" w:rsidRDefault="002F0050">
                                    <w:pPr>
                                      <w:pStyle w:val="Style23"/>
                                      <w:widowControl/>
                                      <w:ind w:left="130"/>
                                      <w:rPr>
                                        <w:rStyle w:val="FontStyle82"/>
                                      </w:rPr>
                                    </w:pPr>
                                    <w:r>
                                      <w:rPr>
                                        <w:rStyle w:val="FontStyle82"/>
                                      </w:rPr>
                                      <w:t>Наименование</w:t>
                                    </w:r>
                                  </w:p>
                                </w:tc>
                                <w:tc>
                                  <w:tcPr>
                                    <w:tcW w:w="1944" w:type="dxa"/>
                                    <w:vMerge w:val="restart"/>
                                  </w:tcPr>
                                  <w:p w14:paraId="31B2367D" w14:textId="77777777" w:rsidR="002F0050" w:rsidRDefault="002F0050">
                                    <w:pPr>
                                      <w:pStyle w:val="Style23"/>
                                      <w:widowControl/>
                                      <w:spacing w:line="221" w:lineRule="exact"/>
                                      <w:ind w:left="125" w:right="792" w:firstLine="5"/>
                                      <w:rPr>
                                        <w:rStyle w:val="FontStyle82"/>
                                      </w:rPr>
                                    </w:pPr>
                                    <w:r>
                                      <w:rPr>
                                        <w:rStyle w:val="FontStyle82"/>
                                      </w:rPr>
                                      <w:t>Очакван резултат</w:t>
                                    </w:r>
                                  </w:p>
                                </w:tc>
                                <w:tc>
                                  <w:tcPr>
                                    <w:tcW w:w="1694" w:type="dxa"/>
                                    <w:gridSpan w:val="2"/>
                                  </w:tcPr>
                                  <w:p w14:paraId="1CE12637" w14:textId="77777777" w:rsidR="002F0050" w:rsidRPr="003317D9" w:rsidRDefault="002F0050" w:rsidP="006A1FC8">
                                    <w:pPr>
                                      <w:pStyle w:val="Style32"/>
                                      <w:widowControl/>
                                      <w:ind w:left="14"/>
                                      <w:jc w:val="center"/>
                                      <w:rPr>
                                        <w:rStyle w:val="FontStyle82"/>
                                        <w:lang w:val="en-US"/>
                                      </w:rPr>
                                    </w:pPr>
                                    <w:r w:rsidRPr="003317D9">
                                      <w:rPr>
                                        <w:rStyle w:val="FontStyle82"/>
                                        <w:lang w:val="en-US"/>
                                      </w:rPr>
                                      <w:t>СРОКОВЕ</w:t>
                                    </w:r>
                                  </w:p>
                                </w:tc>
                                <w:tc>
                                  <w:tcPr>
                                    <w:tcW w:w="1114" w:type="dxa"/>
                                    <w:vMerge w:val="restart"/>
                                  </w:tcPr>
                                  <w:p w14:paraId="0483C66E" w14:textId="77777777" w:rsidR="002F0050" w:rsidRDefault="002F0050" w:rsidP="006A1FC8">
                                    <w:pPr>
                                      <w:pStyle w:val="Style23"/>
                                      <w:widowControl/>
                                      <w:spacing w:line="226" w:lineRule="exact"/>
                                      <w:ind w:left="125" w:right="106" w:firstLine="14"/>
                                      <w:jc w:val="center"/>
                                      <w:rPr>
                                        <w:rStyle w:val="FontStyle82"/>
                                      </w:rPr>
                                    </w:pPr>
                                    <w:r>
                                      <w:rPr>
                                        <w:rStyle w:val="FontStyle82"/>
                                      </w:rPr>
                                      <w:t>Годишн</w:t>
                                    </w:r>
                                    <w:r>
                                      <w:rPr>
                                        <w:rStyle w:val="FontStyle82"/>
                                        <w:lang w:val="en-US"/>
                                      </w:rPr>
                                      <w:t>и</w:t>
                                    </w:r>
                                    <w:r>
                                      <w:rPr>
                                        <w:rStyle w:val="FontStyle82"/>
                                      </w:rPr>
                                      <w:t xml:space="preserve"> отчети</w:t>
                                    </w:r>
                                  </w:p>
                                </w:tc>
                                <w:tc>
                                  <w:tcPr>
                                    <w:tcW w:w="1666" w:type="dxa"/>
                                    <w:vMerge w:val="restart"/>
                                  </w:tcPr>
                                  <w:p w14:paraId="4E601126" w14:textId="77777777" w:rsidR="002F0050" w:rsidRDefault="002F0050">
                                    <w:pPr>
                                      <w:pStyle w:val="Style23"/>
                                      <w:widowControl/>
                                      <w:ind w:left="120"/>
                                      <w:rPr>
                                        <w:rStyle w:val="FontStyle82"/>
                                      </w:rPr>
                                    </w:pPr>
                                    <w:r>
                                      <w:rPr>
                                        <w:rStyle w:val="FontStyle82"/>
                                      </w:rPr>
                                      <w:t>Забележка</w:t>
                                    </w:r>
                                  </w:p>
                                </w:tc>
                              </w:tr>
                              <w:tr w:rsidR="002F0050" w14:paraId="5A20D6CD" w14:textId="77777777" w:rsidTr="006A1FC8">
                                <w:trPr>
                                  <w:trHeight w:hRule="exact" w:val="239"/>
                                </w:trPr>
                                <w:tc>
                                  <w:tcPr>
                                    <w:tcW w:w="826" w:type="dxa"/>
                                    <w:vMerge/>
                                  </w:tcPr>
                                  <w:p w14:paraId="567B83BE" w14:textId="77777777" w:rsidR="002F0050" w:rsidRDefault="002F0050">
                                    <w:pPr>
                                      <w:pStyle w:val="Style23"/>
                                      <w:widowControl/>
                                      <w:spacing w:line="226" w:lineRule="exact"/>
                                      <w:ind w:left="19" w:right="149"/>
                                      <w:rPr>
                                        <w:rStyle w:val="FontStyle82"/>
                                      </w:rPr>
                                    </w:pPr>
                                  </w:p>
                                </w:tc>
                                <w:tc>
                                  <w:tcPr>
                                    <w:tcW w:w="2482" w:type="dxa"/>
                                    <w:vMerge/>
                                  </w:tcPr>
                                  <w:p w14:paraId="5B79ED88" w14:textId="77777777" w:rsidR="002F0050" w:rsidRDefault="002F0050">
                                    <w:pPr>
                                      <w:pStyle w:val="Style23"/>
                                      <w:widowControl/>
                                      <w:ind w:left="130"/>
                                      <w:rPr>
                                        <w:rStyle w:val="FontStyle82"/>
                                      </w:rPr>
                                    </w:pPr>
                                  </w:p>
                                </w:tc>
                                <w:tc>
                                  <w:tcPr>
                                    <w:tcW w:w="1944" w:type="dxa"/>
                                    <w:vMerge/>
                                  </w:tcPr>
                                  <w:p w14:paraId="6F9A6E9E" w14:textId="77777777" w:rsidR="002F0050" w:rsidRDefault="002F0050">
                                    <w:pPr>
                                      <w:pStyle w:val="Style23"/>
                                      <w:widowControl/>
                                      <w:spacing w:line="221" w:lineRule="exact"/>
                                      <w:ind w:left="125" w:right="792" w:firstLine="5"/>
                                      <w:rPr>
                                        <w:rStyle w:val="FontStyle82"/>
                                      </w:rPr>
                                    </w:pPr>
                                  </w:p>
                                </w:tc>
                                <w:tc>
                                  <w:tcPr>
                                    <w:tcW w:w="772" w:type="dxa"/>
                                  </w:tcPr>
                                  <w:p w14:paraId="1292990A" w14:textId="77777777" w:rsidR="002F0050" w:rsidRPr="003317D9" w:rsidRDefault="002F0050" w:rsidP="006A1FC8">
                                    <w:pPr>
                                      <w:jc w:val="center"/>
                                      <w:rPr>
                                        <w:sz w:val="20"/>
                                        <w:szCs w:val="20"/>
                                        <w:lang w:val="en-US"/>
                                      </w:rPr>
                                    </w:pPr>
                                    <w:r w:rsidRPr="003317D9">
                                      <w:rPr>
                                        <w:sz w:val="20"/>
                                        <w:szCs w:val="20"/>
                                        <w:lang w:val="en-US"/>
                                      </w:rPr>
                                      <w:t>НАЧ</w:t>
                                    </w:r>
                                    <w:r>
                                      <w:rPr>
                                        <w:sz w:val="20"/>
                                        <w:szCs w:val="20"/>
                                        <w:lang w:val="en-US"/>
                                      </w:rPr>
                                      <w:t>.</w:t>
                                    </w:r>
                                  </w:p>
                                </w:tc>
                                <w:tc>
                                  <w:tcPr>
                                    <w:tcW w:w="922" w:type="dxa"/>
                                  </w:tcPr>
                                  <w:p w14:paraId="1D05CF01" w14:textId="77777777" w:rsidR="002F0050" w:rsidRPr="003317D9" w:rsidRDefault="002F0050" w:rsidP="006A1FC8">
                                    <w:pPr>
                                      <w:jc w:val="center"/>
                                      <w:rPr>
                                        <w:sz w:val="20"/>
                                        <w:szCs w:val="20"/>
                                        <w:lang w:val="en-US"/>
                                      </w:rPr>
                                    </w:pPr>
                                    <w:r w:rsidRPr="003317D9">
                                      <w:rPr>
                                        <w:sz w:val="20"/>
                                        <w:szCs w:val="20"/>
                                        <w:lang w:val="en-US"/>
                                      </w:rPr>
                                      <w:t>КРАЙ</w:t>
                                    </w:r>
                                  </w:p>
                                </w:tc>
                                <w:tc>
                                  <w:tcPr>
                                    <w:tcW w:w="1114" w:type="dxa"/>
                                    <w:vMerge/>
                                  </w:tcPr>
                                  <w:p w14:paraId="02E31FF3" w14:textId="77777777" w:rsidR="002F0050" w:rsidRDefault="002F0050" w:rsidP="006A1FC8">
                                    <w:pPr>
                                      <w:pStyle w:val="Style32"/>
                                      <w:rPr>
                                        <w:rStyle w:val="FontStyle82"/>
                                      </w:rPr>
                                    </w:pPr>
                                  </w:p>
                                </w:tc>
                                <w:tc>
                                  <w:tcPr>
                                    <w:tcW w:w="1666" w:type="dxa"/>
                                    <w:vMerge/>
                                  </w:tcPr>
                                  <w:p w14:paraId="5E4D64CC" w14:textId="77777777" w:rsidR="002F0050" w:rsidRDefault="002F0050">
                                    <w:pPr>
                                      <w:pStyle w:val="Style23"/>
                                      <w:widowControl/>
                                      <w:ind w:left="120"/>
                                      <w:rPr>
                                        <w:rStyle w:val="FontStyle82"/>
                                      </w:rPr>
                                    </w:pPr>
                                  </w:p>
                                </w:tc>
                              </w:tr>
                              <w:tr w:rsidR="002F0050" w14:paraId="6CF8AED5" w14:textId="77777777" w:rsidTr="006A1FC8">
                                <w:trPr>
                                  <w:trHeight w:hRule="exact" w:val="1147"/>
                                </w:trPr>
                                <w:tc>
                                  <w:tcPr>
                                    <w:tcW w:w="826" w:type="dxa"/>
                                  </w:tcPr>
                                  <w:p w14:paraId="38DD6E82" w14:textId="77777777" w:rsidR="002F0050" w:rsidRDefault="002F0050">
                                    <w:pPr>
                                      <w:pStyle w:val="Style23"/>
                                      <w:widowControl/>
                                      <w:ind w:left="34"/>
                                      <w:rPr>
                                        <w:rStyle w:val="FontStyle82"/>
                                      </w:rPr>
                                    </w:pPr>
                                    <w:r>
                                      <w:rPr>
                                        <w:rStyle w:val="FontStyle82"/>
                                      </w:rPr>
                                      <w:t>1.1а</w:t>
                                    </w:r>
                                  </w:p>
                                </w:tc>
                                <w:tc>
                                  <w:tcPr>
                                    <w:tcW w:w="2482" w:type="dxa"/>
                                  </w:tcPr>
                                  <w:p w14:paraId="21E54A9E" w14:textId="77777777" w:rsidR="002F0050" w:rsidRDefault="002F0050">
                                    <w:pPr>
                                      <w:pStyle w:val="Style23"/>
                                      <w:widowControl/>
                                      <w:spacing w:line="226" w:lineRule="exact"/>
                                      <w:ind w:left="115" w:right="298"/>
                                      <w:rPr>
                                        <w:rStyle w:val="FontStyle82"/>
                                      </w:rPr>
                                    </w:pPr>
                                    <w:r>
                                      <w:rPr>
                                        <w:rStyle w:val="FontStyle82"/>
                                      </w:rPr>
                                      <w:t>Обновяване на инфраструктурата и въвеждане на енергоспестяващи мерки</w:t>
                                    </w:r>
                                  </w:p>
                                </w:tc>
                                <w:tc>
                                  <w:tcPr>
                                    <w:tcW w:w="1944" w:type="dxa"/>
                                  </w:tcPr>
                                  <w:p w14:paraId="746C5D9F" w14:textId="77777777" w:rsidR="002F0050" w:rsidRDefault="002F0050">
                                    <w:pPr>
                                      <w:pStyle w:val="Style23"/>
                                      <w:widowControl/>
                                      <w:spacing w:line="226" w:lineRule="exact"/>
                                      <w:ind w:left="120" w:right="192" w:firstLine="10"/>
                                      <w:rPr>
                                        <w:rStyle w:val="FontStyle82"/>
                                      </w:rPr>
                                    </w:pPr>
                                    <w:r>
                                      <w:rPr>
                                        <w:rStyle w:val="FontStyle82"/>
                                      </w:rPr>
                                      <w:t>Подобряване комфорта, осветлението и отоплението</w:t>
                                    </w:r>
                                  </w:p>
                                </w:tc>
                                <w:tc>
                                  <w:tcPr>
                                    <w:tcW w:w="768" w:type="dxa"/>
                                  </w:tcPr>
                                  <w:p w14:paraId="7C508EE0" w14:textId="77777777" w:rsidR="002F0050" w:rsidRDefault="002F0050">
                                    <w:pPr>
                                      <w:pStyle w:val="Style23"/>
                                      <w:widowControl/>
                                      <w:ind w:left="5"/>
                                      <w:rPr>
                                        <w:rStyle w:val="FontStyle82"/>
                                      </w:rPr>
                                    </w:pPr>
                                    <w:r>
                                      <w:rPr>
                                        <w:rStyle w:val="FontStyle82"/>
                                      </w:rPr>
                                      <w:t>2016</w:t>
                                    </w:r>
                                  </w:p>
                                </w:tc>
                                <w:tc>
                                  <w:tcPr>
                                    <w:tcW w:w="926" w:type="dxa"/>
                                  </w:tcPr>
                                  <w:p w14:paraId="398619CB" w14:textId="77777777" w:rsidR="002F0050" w:rsidRDefault="002F0050">
                                    <w:pPr>
                                      <w:pStyle w:val="Style23"/>
                                      <w:widowControl/>
                                      <w:ind w:left="5"/>
                                      <w:rPr>
                                        <w:rStyle w:val="FontStyle82"/>
                                      </w:rPr>
                                    </w:pPr>
                                    <w:r>
                                      <w:rPr>
                                        <w:rStyle w:val="FontStyle82"/>
                                      </w:rPr>
                                      <w:t>2018</w:t>
                                    </w:r>
                                  </w:p>
                                </w:tc>
                                <w:tc>
                                  <w:tcPr>
                                    <w:tcW w:w="1114" w:type="dxa"/>
                                  </w:tcPr>
                                  <w:p w14:paraId="6898424E" w14:textId="77777777" w:rsidR="002F0050" w:rsidRDefault="002F0050">
                                    <w:pPr>
                                      <w:pStyle w:val="Style23"/>
                                      <w:widowControl/>
                                      <w:spacing w:line="226" w:lineRule="exact"/>
                                      <w:ind w:left="115" w:right="394"/>
                                      <w:rPr>
                                        <w:rStyle w:val="FontStyle82"/>
                                      </w:rPr>
                                    </w:pPr>
                                    <w:r>
                                      <w:rPr>
                                        <w:rStyle w:val="FontStyle82"/>
                                      </w:rPr>
                                      <w:t>2016, 2017</w:t>
                                    </w:r>
                                  </w:p>
                                  <w:p w14:paraId="3434A811" w14:textId="77777777" w:rsidR="002F0050" w:rsidRDefault="002F0050">
                                    <w:pPr>
                                      <w:pStyle w:val="Style23"/>
                                      <w:widowControl/>
                                      <w:spacing w:line="226" w:lineRule="exact"/>
                                      <w:ind w:left="115" w:right="394"/>
                                      <w:rPr>
                                        <w:rStyle w:val="FontStyle82"/>
                                      </w:rPr>
                                    </w:pPr>
                                    <w:r>
                                      <w:rPr>
                                        <w:rStyle w:val="FontStyle82"/>
                                      </w:rPr>
                                      <w:t>2017</w:t>
                                    </w:r>
                                  </w:p>
                                </w:tc>
                                <w:tc>
                                  <w:tcPr>
                                    <w:tcW w:w="1666" w:type="dxa"/>
                                  </w:tcPr>
                                  <w:p w14:paraId="63206612" w14:textId="77777777" w:rsidR="002F0050" w:rsidRDefault="002F0050">
                                    <w:pPr>
                                      <w:pStyle w:val="Style19"/>
                                      <w:widowControl/>
                                    </w:pPr>
                                  </w:p>
                                </w:tc>
                              </w:tr>
                              <w:tr w:rsidR="002F0050" w14:paraId="1CD0D298" w14:textId="77777777" w:rsidTr="006A1FC8">
                                <w:trPr>
                                  <w:trHeight w:hRule="exact" w:val="1378"/>
                                </w:trPr>
                                <w:tc>
                                  <w:tcPr>
                                    <w:tcW w:w="826" w:type="dxa"/>
                                  </w:tcPr>
                                  <w:p w14:paraId="1B58099B" w14:textId="77777777" w:rsidR="002F0050" w:rsidRDefault="002F0050">
                                    <w:pPr>
                                      <w:pStyle w:val="Style23"/>
                                      <w:widowControl/>
                                      <w:ind w:left="29"/>
                                      <w:rPr>
                                        <w:rStyle w:val="FontStyle82"/>
                                      </w:rPr>
                                    </w:pPr>
                                    <w:r>
                                      <w:rPr>
                                        <w:rStyle w:val="FontStyle82"/>
                                      </w:rPr>
                                      <w:t>1.16</w:t>
                                    </w:r>
                                  </w:p>
                                </w:tc>
                                <w:tc>
                                  <w:tcPr>
                                    <w:tcW w:w="2482" w:type="dxa"/>
                                  </w:tcPr>
                                  <w:p w14:paraId="1B754C43" w14:textId="77777777" w:rsidR="002F0050" w:rsidRDefault="002F0050">
                                    <w:pPr>
                                      <w:pStyle w:val="Style23"/>
                                      <w:widowControl/>
                                      <w:spacing w:line="226" w:lineRule="exact"/>
                                      <w:ind w:left="115" w:right="490" w:firstLine="5"/>
                                      <w:rPr>
                                        <w:rStyle w:val="FontStyle82"/>
                                      </w:rPr>
                                    </w:pPr>
                                    <w:r>
                                      <w:rPr>
                                        <w:rStyle w:val="FontStyle82"/>
                                      </w:rPr>
                                      <w:t>Подобряване контрола и мониторинга на потреблението на общински сгради</w:t>
                                    </w:r>
                                  </w:p>
                                </w:tc>
                                <w:tc>
                                  <w:tcPr>
                                    <w:tcW w:w="1944" w:type="dxa"/>
                                  </w:tcPr>
                                  <w:p w14:paraId="7DFB6EB8" w14:textId="77777777" w:rsidR="002F0050" w:rsidRDefault="002F0050">
                                    <w:pPr>
                                      <w:pStyle w:val="Style23"/>
                                      <w:widowControl/>
                                      <w:spacing w:line="226" w:lineRule="exact"/>
                                      <w:ind w:left="115" w:right="269" w:firstLine="5"/>
                                      <w:rPr>
                                        <w:rStyle w:val="FontStyle82"/>
                                      </w:rPr>
                                    </w:pPr>
                                    <w:r>
                                      <w:rPr>
                                        <w:rStyle w:val="FontStyle82"/>
                                      </w:rPr>
                                      <w:t>Въвеждане на системи за на</w:t>
                                    </w:r>
                                    <w:r>
                                      <w:rPr>
                                        <w:rStyle w:val="FontStyle82"/>
                                      </w:rPr>
                                      <w:softHyphen/>
                                      <w:t>блюдение, поддържане и експлоатация</w:t>
                                    </w:r>
                                  </w:p>
                                </w:tc>
                                <w:tc>
                                  <w:tcPr>
                                    <w:tcW w:w="768" w:type="dxa"/>
                                  </w:tcPr>
                                  <w:p w14:paraId="31D37484" w14:textId="77777777" w:rsidR="002F0050" w:rsidRDefault="002F0050">
                                    <w:pPr>
                                      <w:pStyle w:val="Style23"/>
                                      <w:widowControl/>
                                      <w:ind w:left="5"/>
                                      <w:rPr>
                                        <w:rStyle w:val="FontStyle82"/>
                                      </w:rPr>
                                    </w:pPr>
                                    <w:r>
                                      <w:rPr>
                                        <w:rStyle w:val="FontStyle82"/>
                                      </w:rPr>
                                      <w:t>2016</w:t>
                                    </w:r>
                                  </w:p>
                                </w:tc>
                                <w:tc>
                                  <w:tcPr>
                                    <w:tcW w:w="926" w:type="dxa"/>
                                  </w:tcPr>
                                  <w:p w14:paraId="1829C68B" w14:textId="77777777" w:rsidR="002F0050" w:rsidRDefault="002F0050">
                                    <w:pPr>
                                      <w:pStyle w:val="Style23"/>
                                      <w:widowControl/>
                                      <w:rPr>
                                        <w:rStyle w:val="FontStyle82"/>
                                      </w:rPr>
                                    </w:pPr>
                                    <w:r>
                                      <w:rPr>
                                        <w:rStyle w:val="FontStyle82"/>
                                      </w:rPr>
                                      <w:t>2016</w:t>
                                    </w:r>
                                  </w:p>
                                </w:tc>
                                <w:tc>
                                  <w:tcPr>
                                    <w:tcW w:w="1114" w:type="dxa"/>
                                  </w:tcPr>
                                  <w:p w14:paraId="15B28D21" w14:textId="77777777" w:rsidR="002F0050" w:rsidRDefault="002F0050">
                                    <w:pPr>
                                      <w:pStyle w:val="Style23"/>
                                      <w:widowControl/>
                                      <w:ind w:left="110"/>
                                      <w:rPr>
                                        <w:rStyle w:val="FontStyle82"/>
                                      </w:rPr>
                                    </w:pPr>
                                    <w:r>
                                      <w:rPr>
                                        <w:rStyle w:val="FontStyle82"/>
                                      </w:rPr>
                                      <w:t>2016</w:t>
                                    </w:r>
                                  </w:p>
                                </w:tc>
                                <w:tc>
                                  <w:tcPr>
                                    <w:tcW w:w="1666" w:type="dxa"/>
                                  </w:tcPr>
                                  <w:p w14:paraId="7DDCDB2A" w14:textId="77777777" w:rsidR="002F0050" w:rsidRDefault="002F0050">
                                    <w:pPr>
                                      <w:pStyle w:val="Style19"/>
                                      <w:widowControl/>
                                    </w:pPr>
                                  </w:p>
                                </w:tc>
                              </w:tr>
                              <w:tr w:rsidR="002F0050" w14:paraId="3162FE8B" w14:textId="77777777" w:rsidTr="006A1FC8">
                                <w:trPr>
                                  <w:trHeight w:hRule="exact" w:val="682"/>
                                </w:trPr>
                                <w:tc>
                                  <w:tcPr>
                                    <w:tcW w:w="826" w:type="dxa"/>
                                  </w:tcPr>
                                  <w:p w14:paraId="122BE045" w14:textId="77777777" w:rsidR="002F0050" w:rsidRDefault="002F0050">
                                    <w:pPr>
                                      <w:pStyle w:val="Style23"/>
                                      <w:widowControl/>
                                      <w:ind w:left="5"/>
                                      <w:rPr>
                                        <w:rStyle w:val="FontStyle82"/>
                                      </w:rPr>
                                    </w:pPr>
                                    <w:r>
                                      <w:rPr>
                                        <w:rStyle w:val="FontStyle82"/>
                                      </w:rPr>
                                      <w:t>2.1а</w:t>
                                    </w:r>
                                  </w:p>
                                </w:tc>
                                <w:tc>
                                  <w:tcPr>
                                    <w:tcW w:w="2482" w:type="dxa"/>
                                  </w:tcPr>
                                  <w:p w14:paraId="384782BF" w14:textId="77777777" w:rsidR="002F0050" w:rsidRDefault="002F0050">
                                    <w:pPr>
                                      <w:pStyle w:val="Style23"/>
                                      <w:widowControl/>
                                      <w:spacing w:line="221" w:lineRule="exact"/>
                                      <w:ind w:left="110" w:right="115"/>
                                      <w:rPr>
                                        <w:rStyle w:val="FontStyle82"/>
                                      </w:rPr>
                                    </w:pPr>
                                    <w:r>
                                      <w:rPr>
                                        <w:rStyle w:val="FontStyle82"/>
                                      </w:rPr>
                                      <w:t>Инсталиране на общинските сгради на системи с ВИЕ</w:t>
                                    </w:r>
                                  </w:p>
                                </w:tc>
                                <w:tc>
                                  <w:tcPr>
                                    <w:tcW w:w="1944" w:type="dxa"/>
                                  </w:tcPr>
                                  <w:p w14:paraId="2A6F9E66" w14:textId="77777777" w:rsidR="002F0050" w:rsidRDefault="002F0050">
                                    <w:pPr>
                                      <w:pStyle w:val="Style23"/>
                                      <w:widowControl/>
                                      <w:spacing w:line="226" w:lineRule="exact"/>
                                      <w:ind w:left="115"/>
                                      <w:rPr>
                                        <w:rStyle w:val="FontStyle82"/>
                                      </w:rPr>
                                    </w:pPr>
                                    <w:r>
                                      <w:rPr>
                                        <w:rStyle w:val="FontStyle82"/>
                                      </w:rPr>
                                      <w:t>Подобрени</w:t>
                                    </w:r>
                                  </w:p>
                                  <w:p w14:paraId="171C6DB3" w14:textId="77777777" w:rsidR="002F0050" w:rsidRDefault="002F0050">
                                    <w:pPr>
                                      <w:pStyle w:val="Style23"/>
                                      <w:widowControl/>
                                      <w:spacing w:line="226" w:lineRule="exact"/>
                                      <w:ind w:left="115"/>
                                      <w:rPr>
                                        <w:rStyle w:val="FontStyle82"/>
                                      </w:rPr>
                                    </w:pPr>
                                    <w:r>
                                      <w:rPr>
                                        <w:rStyle w:val="FontStyle82"/>
                                      </w:rPr>
                                      <w:t>енергийни</w:t>
                                    </w:r>
                                  </w:p>
                                  <w:p w14:paraId="38A919CF" w14:textId="77777777" w:rsidR="002F0050" w:rsidRDefault="002F0050">
                                    <w:pPr>
                                      <w:pStyle w:val="Style23"/>
                                      <w:widowControl/>
                                      <w:spacing w:line="226" w:lineRule="exact"/>
                                      <w:ind w:left="115"/>
                                      <w:rPr>
                                        <w:rStyle w:val="FontStyle82"/>
                                      </w:rPr>
                                    </w:pPr>
                                    <w:r>
                                      <w:rPr>
                                        <w:rStyle w:val="FontStyle82"/>
                                      </w:rPr>
                                      <w:t>характеристики</w:t>
                                    </w:r>
                                  </w:p>
                                </w:tc>
                                <w:tc>
                                  <w:tcPr>
                                    <w:tcW w:w="768" w:type="dxa"/>
                                  </w:tcPr>
                                  <w:p w14:paraId="4A4FF35D" w14:textId="77777777" w:rsidR="002F0050" w:rsidRDefault="002F0050">
                                    <w:pPr>
                                      <w:pStyle w:val="Style23"/>
                                      <w:widowControl/>
                                      <w:rPr>
                                        <w:rStyle w:val="FontStyle82"/>
                                      </w:rPr>
                                    </w:pPr>
                                    <w:r>
                                      <w:rPr>
                                        <w:rStyle w:val="FontStyle82"/>
                                      </w:rPr>
                                      <w:t>2016</w:t>
                                    </w:r>
                                  </w:p>
                                </w:tc>
                                <w:tc>
                                  <w:tcPr>
                                    <w:tcW w:w="926" w:type="dxa"/>
                                  </w:tcPr>
                                  <w:p w14:paraId="78381677" w14:textId="77777777" w:rsidR="002F0050" w:rsidRDefault="002F0050">
                                    <w:pPr>
                                      <w:pStyle w:val="Style23"/>
                                      <w:widowControl/>
                                      <w:rPr>
                                        <w:rStyle w:val="FontStyle82"/>
                                      </w:rPr>
                                    </w:pPr>
                                    <w:r>
                                      <w:rPr>
                                        <w:rStyle w:val="FontStyle82"/>
                                      </w:rPr>
                                      <w:t>2018</w:t>
                                    </w:r>
                                  </w:p>
                                </w:tc>
                                <w:tc>
                                  <w:tcPr>
                                    <w:tcW w:w="1114" w:type="dxa"/>
                                  </w:tcPr>
                                  <w:p w14:paraId="1AC2D1B6" w14:textId="77777777" w:rsidR="002F0050" w:rsidRDefault="002F0050">
                                    <w:pPr>
                                      <w:pStyle w:val="Style23"/>
                                      <w:widowControl/>
                                      <w:spacing w:line="221" w:lineRule="exact"/>
                                      <w:ind w:left="115" w:right="398" w:hanging="5"/>
                                      <w:rPr>
                                        <w:rStyle w:val="FontStyle82"/>
                                      </w:rPr>
                                    </w:pPr>
                                    <w:r>
                                      <w:rPr>
                                        <w:rStyle w:val="FontStyle82"/>
                                      </w:rPr>
                                      <w:t>2016, 2017, 2018</w:t>
                                    </w:r>
                                  </w:p>
                                </w:tc>
                                <w:tc>
                                  <w:tcPr>
                                    <w:tcW w:w="1666" w:type="dxa"/>
                                  </w:tcPr>
                                  <w:p w14:paraId="3EF3FDF9" w14:textId="77777777" w:rsidR="002F0050" w:rsidRDefault="002F0050">
                                    <w:pPr>
                                      <w:pStyle w:val="Style19"/>
                                      <w:widowControl/>
                                    </w:pPr>
                                  </w:p>
                                </w:tc>
                              </w:tr>
                              <w:tr w:rsidR="002F0050" w14:paraId="0B63A11A" w14:textId="77777777" w:rsidTr="006A1FC8">
                                <w:trPr>
                                  <w:trHeight w:hRule="exact" w:val="917"/>
                                </w:trPr>
                                <w:tc>
                                  <w:tcPr>
                                    <w:tcW w:w="826" w:type="dxa"/>
                                  </w:tcPr>
                                  <w:p w14:paraId="3DCBE01B" w14:textId="77777777" w:rsidR="002F0050" w:rsidRDefault="002F0050">
                                    <w:pPr>
                                      <w:pStyle w:val="Style23"/>
                                      <w:widowControl/>
                                      <w:ind w:left="10"/>
                                      <w:rPr>
                                        <w:rStyle w:val="FontStyle82"/>
                                      </w:rPr>
                                    </w:pPr>
                                    <w:r>
                                      <w:rPr>
                                        <w:rStyle w:val="FontStyle82"/>
                                      </w:rPr>
                                      <w:t>2.16</w:t>
                                    </w:r>
                                  </w:p>
                                </w:tc>
                                <w:tc>
                                  <w:tcPr>
                                    <w:tcW w:w="2482" w:type="dxa"/>
                                  </w:tcPr>
                                  <w:p w14:paraId="51613BD5" w14:textId="77777777" w:rsidR="002F0050" w:rsidRDefault="002F0050">
                                    <w:pPr>
                                      <w:pStyle w:val="Style23"/>
                                      <w:widowControl/>
                                      <w:spacing w:line="226" w:lineRule="exact"/>
                                      <w:ind w:left="106" w:right="581"/>
                                      <w:rPr>
                                        <w:rStyle w:val="FontStyle82"/>
                                      </w:rPr>
                                    </w:pPr>
                                    <w:r>
                                      <w:rPr>
                                        <w:rStyle w:val="FontStyle82"/>
                                      </w:rPr>
                                      <w:t>Въвеждане на хибридно улично осветление</w:t>
                                    </w:r>
                                  </w:p>
                                </w:tc>
                                <w:tc>
                                  <w:tcPr>
                                    <w:tcW w:w="1944" w:type="dxa"/>
                                  </w:tcPr>
                                  <w:p w14:paraId="1A4133EC" w14:textId="77777777" w:rsidR="002F0050" w:rsidRDefault="002F0050">
                                    <w:pPr>
                                      <w:pStyle w:val="Style23"/>
                                      <w:widowControl/>
                                      <w:spacing w:line="226" w:lineRule="exact"/>
                                      <w:ind w:left="115" w:right="408" w:firstLine="5"/>
                                      <w:rPr>
                                        <w:rStyle w:val="FontStyle82"/>
                                      </w:rPr>
                                    </w:pPr>
                                    <w:r>
                                      <w:rPr>
                                        <w:rStyle w:val="FontStyle82"/>
                                      </w:rPr>
                                      <w:t>Намаляване разходите на енергия</w:t>
                                    </w:r>
                                  </w:p>
                                </w:tc>
                                <w:tc>
                                  <w:tcPr>
                                    <w:tcW w:w="768" w:type="dxa"/>
                                  </w:tcPr>
                                  <w:p w14:paraId="52719A88" w14:textId="77777777" w:rsidR="002F0050" w:rsidRDefault="002F0050">
                                    <w:pPr>
                                      <w:pStyle w:val="Style23"/>
                                      <w:widowControl/>
                                      <w:rPr>
                                        <w:rStyle w:val="FontStyle82"/>
                                      </w:rPr>
                                    </w:pPr>
                                    <w:r>
                                      <w:rPr>
                                        <w:rStyle w:val="FontStyle82"/>
                                      </w:rPr>
                                      <w:t>2016</w:t>
                                    </w:r>
                                  </w:p>
                                </w:tc>
                                <w:tc>
                                  <w:tcPr>
                                    <w:tcW w:w="926" w:type="dxa"/>
                                  </w:tcPr>
                                  <w:p w14:paraId="6B423D47" w14:textId="77777777" w:rsidR="002F0050" w:rsidRDefault="002F0050">
                                    <w:pPr>
                                      <w:pStyle w:val="Style23"/>
                                      <w:widowControl/>
                                      <w:rPr>
                                        <w:rStyle w:val="FontStyle82"/>
                                      </w:rPr>
                                    </w:pPr>
                                    <w:r>
                                      <w:rPr>
                                        <w:rStyle w:val="FontStyle82"/>
                                      </w:rPr>
                                      <w:t>2018</w:t>
                                    </w:r>
                                  </w:p>
                                </w:tc>
                                <w:tc>
                                  <w:tcPr>
                                    <w:tcW w:w="1114" w:type="dxa"/>
                                  </w:tcPr>
                                  <w:p w14:paraId="6735BFE1" w14:textId="77777777" w:rsidR="002F0050" w:rsidRDefault="002F0050">
                                    <w:pPr>
                                      <w:pStyle w:val="Style23"/>
                                      <w:widowControl/>
                                      <w:spacing w:line="221" w:lineRule="exact"/>
                                      <w:ind w:left="115" w:right="398" w:hanging="5"/>
                                      <w:rPr>
                                        <w:rStyle w:val="FontStyle82"/>
                                      </w:rPr>
                                    </w:pPr>
                                    <w:r>
                                      <w:rPr>
                                        <w:rStyle w:val="FontStyle82"/>
                                      </w:rPr>
                                      <w:t>2016, 2017</w:t>
                                    </w:r>
                                  </w:p>
                                  <w:p w14:paraId="140F1AF2" w14:textId="77777777" w:rsidR="002F0050" w:rsidRDefault="002F0050">
                                    <w:pPr>
                                      <w:pStyle w:val="Style23"/>
                                      <w:widowControl/>
                                      <w:spacing w:line="221" w:lineRule="exact"/>
                                      <w:ind w:left="115" w:right="398" w:hanging="5"/>
                                      <w:rPr>
                                        <w:rStyle w:val="FontStyle82"/>
                                      </w:rPr>
                                    </w:pPr>
                                    <w:r>
                                      <w:rPr>
                                        <w:rStyle w:val="FontStyle82"/>
                                      </w:rPr>
                                      <w:t>2018</w:t>
                                    </w:r>
                                  </w:p>
                                </w:tc>
                                <w:tc>
                                  <w:tcPr>
                                    <w:tcW w:w="1666" w:type="dxa"/>
                                  </w:tcPr>
                                  <w:p w14:paraId="2289613A" w14:textId="77777777" w:rsidR="002F0050" w:rsidRDefault="002F0050">
                                    <w:pPr>
                                      <w:pStyle w:val="Style19"/>
                                      <w:widowControl/>
                                    </w:pPr>
                                  </w:p>
                                </w:tc>
                              </w:tr>
                              <w:tr w:rsidR="002F0050" w14:paraId="11F9846B" w14:textId="77777777" w:rsidTr="006A1FC8">
                                <w:trPr>
                                  <w:trHeight w:hRule="exact" w:val="1603"/>
                                </w:trPr>
                                <w:tc>
                                  <w:tcPr>
                                    <w:tcW w:w="826" w:type="dxa"/>
                                  </w:tcPr>
                                  <w:p w14:paraId="08280A50" w14:textId="77777777" w:rsidR="002F0050" w:rsidRDefault="002F0050">
                                    <w:pPr>
                                      <w:pStyle w:val="Style23"/>
                                      <w:widowControl/>
                                      <w:ind w:left="5"/>
                                      <w:rPr>
                                        <w:rStyle w:val="FontStyle82"/>
                                      </w:rPr>
                                    </w:pPr>
                                    <w:r>
                                      <w:rPr>
                                        <w:rStyle w:val="FontStyle82"/>
                                      </w:rPr>
                                      <w:t>2.2а</w:t>
                                    </w:r>
                                  </w:p>
                                </w:tc>
                                <w:tc>
                                  <w:tcPr>
                                    <w:tcW w:w="2482" w:type="dxa"/>
                                  </w:tcPr>
                                  <w:p w14:paraId="03204475" w14:textId="77777777" w:rsidR="002F0050" w:rsidRDefault="002F0050">
                                    <w:pPr>
                                      <w:pStyle w:val="Style23"/>
                                      <w:widowControl/>
                                      <w:spacing w:line="221" w:lineRule="exact"/>
                                      <w:ind w:left="120" w:right="173" w:hanging="5"/>
                                      <w:rPr>
                                        <w:rStyle w:val="FontStyle82"/>
                                      </w:rPr>
                                    </w:pPr>
                                    <w:r>
                                      <w:rPr>
                                        <w:rStyle w:val="FontStyle82"/>
                                      </w:rPr>
                                      <w:t>Информационни кампании за използването на ВИЕ в жилищни сгради</w:t>
                                    </w:r>
                                  </w:p>
                                </w:tc>
                                <w:tc>
                                  <w:tcPr>
                                    <w:tcW w:w="1944" w:type="dxa"/>
                                  </w:tcPr>
                                  <w:p w14:paraId="07EEE21F" w14:textId="77777777" w:rsidR="002F0050" w:rsidRDefault="002F0050">
                                    <w:pPr>
                                      <w:pStyle w:val="Style23"/>
                                      <w:widowControl/>
                                      <w:spacing w:line="226" w:lineRule="exact"/>
                                      <w:ind w:left="115"/>
                                      <w:rPr>
                                        <w:rStyle w:val="FontStyle82"/>
                                      </w:rPr>
                                    </w:pPr>
                                    <w:r>
                                      <w:rPr>
                                        <w:rStyle w:val="FontStyle82"/>
                                      </w:rPr>
                                      <w:t>Създаване на</w:t>
                                    </w:r>
                                  </w:p>
                                  <w:p w14:paraId="726579C8" w14:textId="77777777" w:rsidR="002F0050" w:rsidRDefault="002F0050">
                                    <w:pPr>
                                      <w:pStyle w:val="Style23"/>
                                      <w:widowControl/>
                                      <w:spacing w:line="226" w:lineRule="exact"/>
                                      <w:ind w:left="115"/>
                                      <w:rPr>
                                        <w:rStyle w:val="FontStyle82"/>
                                      </w:rPr>
                                    </w:pPr>
                                    <w:r>
                                      <w:rPr>
                                        <w:rStyle w:val="FontStyle82"/>
                                      </w:rPr>
                                      <w:t>информационна</w:t>
                                    </w:r>
                                  </w:p>
                                  <w:p w14:paraId="39FDD92B" w14:textId="77777777" w:rsidR="002F0050" w:rsidRDefault="002F0050">
                                    <w:pPr>
                                      <w:pStyle w:val="Style23"/>
                                      <w:widowControl/>
                                      <w:spacing w:line="226" w:lineRule="exact"/>
                                      <w:ind w:left="115"/>
                                      <w:rPr>
                                        <w:rStyle w:val="FontStyle82"/>
                                      </w:rPr>
                                    </w:pPr>
                                    <w:r>
                                      <w:rPr>
                                        <w:rStyle w:val="FontStyle82"/>
                                      </w:rPr>
                                      <w:t>среда за</w:t>
                                    </w:r>
                                  </w:p>
                                  <w:p w14:paraId="5A812A59" w14:textId="77777777" w:rsidR="002F0050" w:rsidRDefault="002F0050">
                                    <w:pPr>
                                      <w:pStyle w:val="Style23"/>
                                      <w:widowControl/>
                                      <w:spacing w:line="226" w:lineRule="exact"/>
                                      <w:ind w:left="115"/>
                                      <w:rPr>
                                        <w:rStyle w:val="FontStyle82"/>
                                      </w:rPr>
                                    </w:pPr>
                                    <w:r>
                                      <w:rPr>
                                        <w:rStyle w:val="FontStyle82"/>
                                      </w:rPr>
                                      <w:t>насърчаване</w:t>
                                    </w:r>
                                  </w:p>
                                  <w:p w14:paraId="28428F78" w14:textId="77777777" w:rsidR="002F0050" w:rsidRDefault="002F0050">
                                    <w:pPr>
                                      <w:pStyle w:val="Style23"/>
                                      <w:widowControl/>
                                      <w:spacing w:line="226" w:lineRule="exact"/>
                                      <w:ind w:left="115"/>
                                      <w:rPr>
                                        <w:rStyle w:val="FontStyle82"/>
                                      </w:rPr>
                                    </w:pPr>
                                    <w:r>
                                      <w:rPr>
                                        <w:rStyle w:val="FontStyle82"/>
                                      </w:rPr>
                                      <w:t>масовото</w:t>
                                    </w:r>
                                  </w:p>
                                  <w:p w14:paraId="1C86C118" w14:textId="77777777" w:rsidR="002F0050" w:rsidRDefault="002F0050">
                                    <w:pPr>
                                      <w:pStyle w:val="Style23"/>
                                      <w:widowControl/>
                                      <w:spacing w:line="226" w:lineRule="exact"/>
                                      <w:ind w:left="115"/>
                                      <w:rPr>
                                        <w:rStyle w:val="FontStyle82"/>
                                      </w:rPr>
                                    </w:pPr>
                                    <w:r>
                                      <w:rPr>
                                        <w:rStyle w:val="FontStyle82"/>
                                      </w:rPr>
                                      <w:t>използване на</w:t>
                                    </w:r>
                                  </w:p>
                                  <w:p w14:paraId="78AA68AB" w14:textId="77777777" w:rsidR="002F0050" w:rsidRDefault="002F0050">
                                    <w:pPr>
                                      <w:pStyle w:val="Style23"/>
                                      <w:widowControl/>
                                      <w:spacing w:line="226" w:lineRule="exact"/>
                                      <w:ind w:left="115"/>
                                      <w:rPr>
                                        <w:rStyle w:val="FontStyle82"/>
                                      </w:rPr>
                                    </w:pPr>
                                    <w:r>
                                      <w:rPr>
                                        <w:rStyle w:val="FontStyle82"/>
                                      </w:rPr>
                                      <w:t>ВИЕ</w:t>
                                    </w:r>
                                  </w:p>
                                </w:tc>
                                <w:tc>
                                  <w:tcPr>
                                    <w:tcW w:w="768" w:type="dxa"/>
                                  </w:tcPr>
                                  <w:p w14:paraId="3C7E55BE" w14:textId="77777777" w:rsidR="002F0050" w:rsidRDefault="002F0050">
                                    <w:pPr>
                                      <w:pStyle w:val="Style23"/>
                                      <w:widowControl/>
                                      <w:rPr>
                                        <w:rStyle w:val="FontStyle82"/>
                                      </w:rPr>
                                    </w:pPr>
                                    <w:r>
                                      <w:rPr>
                                        <w:rStyle w:val="FontStyle82"/>
                                      </w:rPr>
                                      <w:t>2016</w:t>
                                    </w:r>
                                  </w:p>
                                </w:tc>
                                <w:tc>
                                  <w:tcPr>
                                    <w:tcW w:w="926" w:type="dxa"/>
                                  </w:tcPr>
                                  <w:p w14:paraId="55AC29F9" w14:textId="77777777" w:rsidR="002F0050" w:rsidRDefault="002F0050">
                                    <w:pPr>
                                      <w:pStyle w:val="Style23"/>
                                      <w:widowControl/>
                                      <w:rPr>
                                        <w:rStyle w:val="FontStyle82"/>
                                      </w:rPr>
                                    </w:pPr>
                                    <w:r>
                                      <w:rPr>
                                        <w:rStyle w:val="FontStyle82"/>
                                      </w:rPr>
                                      <w:t>2018</w:t>
                                    </w:r>
                                  </w:p>
                                </w:tc>
                                <w:tc>
                                  <w:tcPr>
                                    <w:tcW w:w="1114" w:type="dxa"/>
                                  </w:tcPr>
                                  <w:p w14:paraId="48D30807" w14:textId="77777777" w:rsidR="002F0050" w:rsidRDefault="002F0050">
                                    <w:pPr>
                                      <w:pStyle w:val="Style23"/>
                                      <w:widowControl/>
                                      <w:spacing w:line="226" w:lineRule="exact"/>
                                      <w:ind w:left="115" w:right="398" w:hanging="5"/>
                                      <w:rPr>
                                        <w:rStyle w:val="FontStyle82"/>
                                      </w:rPr>
                                    </w:pPr>
                                    <w:r>
                                      <w:rPr>
                                        <w:rStyle w:val="FontStyle82"/>
                                      </w:rPr>
                                      <w:t>2016, 2017</w:t>
                                    </w:r>
                                  </w:p>
                                  <w:p w14:paraId="62E7D4D3" w14:textId="77777777" w:rsidR="002F0050" w:rsidRDefault="002F0050">
                                    <w:pPr>
                                      <w:pStyle w:val="Style23"/>
                                      <w:widowControl/>
                                      <w:spacing w:line="226" w:lineRule="exact"/>
                                      <w:ind w:left="115" w:right="398" w:hanging="5"/>
                                      <w:rPr>
                                        <w:rStyle w:val="FontStyle82"/>
                                      </w:rPr>
                                    </w:pPr>
                                    <w:r>
                                      <w:rPr>
                                        <w:rStyle w:val="FontStyle82"/>
                                      </w:rPr>
                                      <w:t>2018</w:t>
                                    </w:r>
                                  </w:p>
                                </w:tc>
                                <w:tc>
                                  <w:tcPr>
                                    <w:tcW w:w="1666" w:type="dxa"/>
                                  </w:tcPr>
                                  <w:p w14:paraId="72DC8C26" w14:textId="77777777" w:rsidR="002F0050" w:rsidRDefault="002F0050">
                                    <w:pPr>
                                      <w:pStyle w:val="Style19"/>
                                      <w:widowControl/>
                                    </w:pPr>
                                  </w:p>
                                </w:tc>
                              </w:tr>
                            </w:tbl>
                            <w:p w14:paraId="2C59C507" w14:textId="77777777" w:rsidR="002F0050" w:rsidRDefault="002F0050" w:rsidP="002F0050"/>
                          </w:txbxContent>
                        </wps:txbx>
                        <wps:bodyPr rot="0" vert="horz" wrap="square" lIns="0" tIns="0" rIns="0" bIns="0" anchor="t" anchorCtr="0" upright="1">
                          <a:noAutofit/>
                        </wps:bodyPr>
                      </wps:wsp>
                      <wps:wsp>
                        <wps:cNvPr id="100" name="Text Box 58"/>
                        <wps:cNvSpPr txBox="1">
                          <a:spLocks noChangeArrowheads="1"/>
                        </wps:cNvSpPr>
                        <wps:spPr bwMode="auto">
                          <a:xfrm>
                            <a:off x="1791" y="8606"/>
                            <a:ext cx="6365" cy="212"/>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0AE87450" w14:textId="77777777" w:rsidR="002F0050" w:rsidRPr="00B648A0" w:rsidRDefault="002F0050" w:rsidP="002F0050">
                              <w:pPr>
                                <w:pStyle w:val="Style24"/>
                                <w:widowControl/>
                                <w:spacing w:line="240" w:lineRule="auto"/>
                                <w:jc w:val="both"/>
                                <w:rPr>
                                  <w:rStyle w:val="FontStyle82"/>
                                  <w:sz w:val="20"/>
                                  <w:szCs w:val="20"/>
                                  <w:u w:val="single"/>
                                </w:rPr>
                              </w:pPr>
                              <w:r w:rsidRPr="00B648A0">
                                <w:rPr>
                                  <w:rStyle w:val="FontStyle82"/>
                                  <w:sz w:val="20"/>
                                  <w:szCs w:val="20"/>
                                  <w:u w:val="single"/>
                                </w:rPr>
                                <w:t>Таблица 17: Мерки за насърчаване използването на енергията от ВИ</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B198EE" id="Групиране 98" o:spid="_x0000_s1078" style="position:absolute;margin-left:55.05pt;margin-top:423.2pt;width:485.65pt;height:342pt;z-index:251700224;mso-wrap-distance-left:7in;mso-wrap-distance-top:8.4pt;mso-wrap-distance-right:7in;mso-position-horizontal-relative:page;mso-position-vertical-relative:page" coordorigin="1546,8606" coordsize="9724,6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">
                <v:shape id="Text Box 57" o:spid="_x0000_s1079" type="#_x0000_t202" style="position:absolute;left:1546;top:8808;width:9724;height:6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" filled="f" strokecolor="white" strokeweight="0">
                  <v:textbox inset="0,0,0,0">
                    <w:txbxContent>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26"/>
                          <w:gridCol w:w="2482"/>
                          <w:gridCol w:w="1944"/>
                          <w:gridCol w:w="772"/>
                          <w:gridCol w:w="926"/>
                          <w:gridCol w:w="1114"/>
                          <w:gridCol w:w="1666"/>
                        </w:tblGrid>
                        <w:tr w:rsidR="002F0050" w14:paraId="567EB891" w14:textId="77777777" w:rsidTr="006A1FC8">
                          <w:trPr>
                            <w:trHeight w:hRule="exact" w:val="484"/>
                          </w:trPr>
                          <w:tc>
                            <w:tcPr>
                              <w:tcW w:w="826" w:type="dxa"/>
                              <w:vMerge w:val="restart"/>
                            </w:tcPr>
                            <w:p w14:paraId="39B0676E" w14:textId="77777777" w:rsidR="002F0050" w:rsidRDefault="002F0050">
                              <w:pPr>
                                <w:pStyle w:val="Style23"/>
                                <w:widowControl/>
                                <w:spacing w:line="226" w:lineRule="exact"/>
                                <w:ind w:left="19" w:right="149"/>
                                <w:rPr>
                                  <w:rStyle w:val="FontStyle82"/>
                                </w:rPr>
                              </w:pPr>
                              <w:r>
                                <w:rPr>
                                  <w:rStyle w:val="FontStyle82"/>
                                </w:rPr>
                                <w:t>Мяр</w:t>
                              </w:r>
                              <w:r>
                                <w:rPr>
                                  <w:rStyle w:val="FontStyle82"/>
                                </w:rPr>
                                <w:softHyphen/>
                                <w:t>ка</w:t>
                              </w:r>
                            </w:p>
                          </w:tc>
                          <w:tc>
                            <w:tcPr>
                              <w:tcW w:w="2482" w:type="dxa"/>
                              <w:vMerge w:val="restart"/>
                            </w:tcPr>
                            <w:p w14:paraId="3F7CCC30" w14:textId="77777777" w:rsidR="002F0050" w:rsidRDefault="002F0050">
                              <w:pPr>
                                <w:pStyle w:val="Style23"/>
                                <w:widowControl/>
                                <w:ind w:left="130"/>
                                <w:rPr>
                                  <w:rStyle w:val="FontStyle82"/>
                                </w:rPr>
                              </w:pPr>
                              <w:r>
                                <w:rPr>
                                  <w:rStyle w:val="FontStyle82"/>
                                </w:rPr>
                                <w:t>Наименование</w:t>
                              </w:r>
                            </w:p>
                          </w:tc>
                          <w:tc>
                            <w:tcPr>
                              <w:tcW w:w="1944" w:type="dxa"/>
                              <w:vMerge w:val="restart"/>
                            </w:tcPr>
                            <w:p w14:paraId="31B2367D" w14:textId="77777777" w:rsidR="002F0050" w:rsidRDefault="002F0050">
                              <w:pPr>
                                <w:pStyle w:val="Style23"/>
                                <w:widowControl/>
                                <w:spacing w:line="221" w:lineRule="exact"/>
                                <w:ind w:left="125" w:right="792" w:firstLine="5"/>
                                <w:rPr>
                                  <w:rStyle w:val="FontStyle82"/>
                                </w:rPr>
                              </w:pPr>
                              <w:r>
                                <w:rPr>
                                  <w:rStyle w:val="FontStyle82"/>
                                </w:rPr>
                                <w:t>Очакван резултат</w:t>
                              </w:r>
                            </w:p>
                          </w:tc>
                          <w:tc>
                            <w:tcPr>
                              <w:tcW w:w="1694" w:type="dxa"/>
                              <w:gridSpan w:val="2"/>
                            </w:tcPr>
                            <w:p w14:paraId="1CE12637" w14:textId="77777777" w:rsidR="002F0050" w:rsidRPr="003317D9" w:rsidRDefault="002F0050" w:rsidP="006A1FC8">
                              <w:pPr>
                                <w:pStyle w:val="Style32"/>
                                <w:widowControl/>
                                <w:ind w:left="14"/>
                                <w:jc w:val="center"/>
                                <w:rPr>
                                  <w:rStyle w:val="FontStyle82"/>
                                  <w:lang w:val="en-US"/>
                                </w:rPr>
                              </w:pPr>
                              <w:r w:rsidRPr="003317D9">
                                <w:rPr>
                                  <w:rStyle w:val="FontStyle82"/>
                                  <w:lang w:val="en-US"/>
                                </w:rPr>
                                <w:t>СРОКОВЕ</w:t>
                              </w:r>
                            </w:p>
                          </w:tc>
                          <w:tc>
                            <w:tcPr>
                              <w:tcW w:w="1114" w:type="dxa"/>
                              <w:vMerge w:val="restart"/>
                            </w:tcPr>
                            <w:p w14:paraId="0483C66E" w14:textId="77777777" w:rsidR="002F0050" w:rsidRDefault="002F0050" w:rsidP="006A1FC8">
                              <w:pPr>
                                <w:pStyle w:val="Style23"/>
                                <w:widowControl/>
                                <w:spacing w:line="226" w:lineRule="exact"/>
                                <w:ind w:left="125" w:right="106" w:firstLine="14"/>
                                <w:jc w:val="center"/>
                                <w:rPr>
                                  <w:rStyle w:val="FontStyle82"/>
                                </w:rPr>
                              </w:pPr>
                              <w:r>
                                <w:rPr>
                                  <w:rStyle w:val="FontStyle82"/>
                                </w:rPr>
                                <w:t>Годишн</w:t>
                              </w:r>
                              <w:r>
                                <w:rPr>
                                  <w:rStyle w:val="FontStyle82"/>
                                  <w:lang w:val="en-US"/>
                                </w:rPr>
                                <w:t>и</w:t>
                              </w:r>
                              <w:r>
                                <w:rPr>
                                  <w:rStyle w:val="FontStyle82"/>
                                </w:rPr>
                                <w:t xml:space="preserve"> отчети</w:t>
                              </w:r>
                            </w:p>
                          </w:tc>
                          <w:tc>
                            <w:tcPr>
                              <w:tcW w:w="1666" w:type="dxa"/>
                              <w:vMerge w:val="restart"/>
                            </w:tcPr>
                            <w:p w14:paraId="4E601126" w14:textId="77777777" w:rsidR="002F0050" w:rsidRDefault="002F0050">
                              <w:pPr>
                                <w:pStyle w:val="Style23"/>
                                <w:widowControl/>
                                <w:ind w:left="120"/>
                                <w:rPr>
                                  <w:rStyle w:val="FontStyle82"/>
                                </w:rPr>
                              </w:pPr>
                              <w:r>
                                <w:rPr>
                                  <w:rStyle w:val="FontStyle82"/>
                                </w:rPr>
                                <w:t>Забележка</w:t>
                              </w:r>
                            </w:p>
                          </w:tc>
                        </w:tr>
                        <w:tr w:rsidR="002F0050" w14:paraId="5A20D6CD" w14:textId="77777777" w:rsidTr="006A1FC8">
                          <w:trPr>
                            <w:trHeight w:hRule="exact" w:val="239"/>
                          </w:trPr>
                          <w:tc>
                            <w:tcPr>
                              <w:tcW w:w="826" w:type="dxa"/>
                              <w:vMerge/>
                            </w:tcPr>
                            <w:p w14:paraId="567B83BE" w14:textId="77777777" w:rsidR="002F0050" w:rsidRDefault="002F0050">
                              <w:pPr>
                                <w:pStyle w:val="Style23"/>
                                <w:widowControl/>
                                <w:spacing w:line="226" w:lineRule="exact"/>
                                <w:ind w:left="19" w:right="149"/>
                                <w:rPr>
                                  <w:rStyle w:val="FontStyle82"/>
                                </w:rPr>
                              </w:pPr>
                            </w:p>
                          </w:tc>
                          <w:tc>
                            <w:tcPr>
                              <w:tcW w:w="2482" w:type="dxa"/>
                              <w:vMerge/>
                            </w:tcPr>
                            <w:p w14:paraId="5B79ED88" w14:textId="77777777" w:rsidR="002F0050" w:rsidRDefault="002F0050">
                              <w:pPr>
                                <w:pStyle w:val="Style23"/>
                                <w:widowControl/>
                                <w:ind w:left="130"/>
                                <w:rPr>
                                  <w:rStyle w:val="FontStyle82"/>
                                </w:rPr>
                              </w:pPr>
                            </w:p>
                          </w:tc>
                          <w:tc>
                            <w:tcPr>
                              <w:tcW w:w="1944" w:type="dxa"/>
                              <w:vMerge/>
                            </w:tcPr>
                            <w:p w14:paraId="6F9A6E9E" w14:textId="77777777" w:rsidR="002F0050" w:rsidRDefault="002F0050">
                              <w:pPr>
                                <w:pStyle w:val="Style23"/>
                                <w:widowControl/>
                                <w:spacing w:line="221" w:lineRule="exact"/>
                                <w:ind w:left="125" w:right="792" w:firstLine="5"/>
                                <w:rPr>
                                  <w:rStyle w:val="FontStyle82"/>
                                </w:rPr>
                              </w:pPr>
                            </w:p>
                          </w:tc>
                          <w:tc>
                            <w:tcPr>
                              <w:tcW w:w="772" w:type="dxa"/>
                            </w:tcPr>
                            <w:p w14:paraId="1292990A" w14:textId="77777777" w:rsidR="002F0050" w:rsidRPr="003317D9" w:rsidRDefault="002F0050" w:rsidP="006A1FC8">
                              <w:pPr>
                                <w:jc w:val="center"/>
                                <w:rPr>
                                  <w:sz w:val="20"/>
                                  <w:szCs w:val="20"/>
                                  <w:lang w:val="en-US"/>
                                </w:rPr>
                              </w:pPr>
                              <w:r w:rsidRPr="003317D9">
                                <w:rPr>
                                  <w:sz w:val="20"/>
                                  <w:szCs w:val="20"/>
                                  <w:lang w:val="en-US"/>
                                </w:rPr>
                                <w:t>НАЧ</w:t>
                              </w:r>
                              <w:r>
                                <w:rPr>
                                  <w:sz w:val="20"/>
                                  <w:szCs w:val="20"/>
                                  <w:lang w:val="en-US"/>
                                </w:rPr>
                                <w:t>.</w:t>
                              </w:r>
                            </w:p>
                          </w:tc>
                          <w:tc>
                            <w:tcPr>
                              <w:tcW w:w="922" w:type="dxa"/>
                            </w:tcPr>
                            <w:p w14:paraId="1D05CF01" w14:textId="77777777" w:rsidR="002F0050" w:rsidRPr="003317D9" w:rsidRDefault="002F0050" w:rsidP="006A1FC8">
                              <w:pPr>
                                <w:jc w:val="center"/>
                                <w:rPr>
                                  <w:sz w:val="20"/>
                                  <w:szCs w:val="20"/>
                                  <w:lang w:val="en-US"/>
                                </w:rPr>
                              </w:pPr>
                              <w:r w:rsidRPr="003317D9">
                                <w:rPr>
                                  <w:sz w:val="20"/>
                                  <w:szCs w:val="20"/>
                                  <w:lang w:val="en-US"/>
                                </w:rPr>
                                <w:t>КРАЙ</w:t>
                              </w:r>
                            </w:p>
                          </w:tc>
                          <w:tc>
                            <w:tcPr>
                              <w:tcW w:w="1114" w:type="dxa"/>
                              <w:vMerge/>
                            </w:tcPr>
                            <w:p w14:paraId="02E31FF3" w14:textId="77777777" w:rsidR="002F0050" w:rsidRDefault="002F0050" w:rsidP="006A1FC8">
                              <w:pPr>
                                <w:pStyle w:val="Style32"/>
                                <w:rPr>
                                  <w:rStyle w:val="FontStyle82"/>
                                </w:rPr>
                              </w:pPr>
                            </w:p>
                          </w:tc>
                          <w:tc>
                            <w:tcPr>
                              <w:tcW w:w="1666" w:type="dxa"/>
                              <w:vMerge/>
                            </w:tcPr>
                            <w:p w14:paraId="5E4D64CC" w14:textId="77777777" w:rsidR="002F0050" w:rsidRDefault="002F0050">
                              <w:pPr>
                                <w:pStyle w:val="Style23"/>
                                <w:widowControl/>
                                <w:ind w:left="120"/>
                                <w:rPr>
                                  <w:rStyle w:val="FontStyle82"/>
                                </w:rPr>
                              </w:pPr>
                            </w:p>
                          </w:tc>
                        </w:tr>
                        <w:tr w:rsidR="002F0050" w14:paraId="6CF8AED5" w14:textId="77777777" w:rsidTr="006A1FC8">
                          <w:trPr>
                            <w:trHeight w:hRule="exact" w:val="1147"/>
                          </w:trPr>
                          <w:tc>
                            <w:tcPr>
                              <w:tcW w:w="826" w:type="dxa"/>
                            </w:tcPr>
                            <w:p w14:paraId="38DD6E82" w14:textId="77777777" w:rsidR="002F0050" w:rsidRDefault="002F0050">
                              <w:pPr>
                                <w:pStyle w:val="Style23"/>
                                <w:widowControl/>
                                <w:ind w:left="34"/>
                                <w:rPr>
                                  <w:rStyle w:val="FontStyle82"/>
                                </w:rPr>
                              </w:pPr>
                              <w:r>
                                <w:rPr>
                                  <w:rStyle w:val="FontStyle82"/>
                                </w:rPr>
                                <w:t>1.1а</w:t>
                              </w:r>
                            </w:p>
                          </w:tc>
                          <w:tc>
                            <w:tcPr>
                              <w:tcW w:w="2482" w:type="dxa"/>
                            </w:tcPr>
                            <w:p w14:paraId="21E54A9E" w14:textId="77777777" w:rsidR="002F0050" w:rsidRDefault="002F0050">
                              <w:pPr>
                                <w:pStyle w:val="Style23"/>
                                <w:widowControl/>
                                <w:spacing w:line="226" w:lineRule="exact"/>
                                <w:ind w:left="115" w:right="298"/>
                                <w:rPr>
                                  <w:rStyle w:val="FontStyle82"/>
                                </w:rPr>
                              </w:pPr>
                              <w:r>
                                <w:rPr>
                                  <w:rStyle w:val="FontStyle82"/>
                                </w:rPr>
                                <w:t>Обновяване на инфраструктурата и въвеждане на енергоспестяващи мерки</w:t>
                              </w:r>
                            </w:p>
                          </w:tc>
                          <w:tc>
                            <w:tcPr>
                              <w:tcW w:w="1944" w:type="dxa"/>
                            </w:tcPr>
                            <w:p w14:paraId="746C5D9F" w14:textId="77777777" w:rsidR="002F0050" w:rsidRDefault="002F0050">
                              <w:pPr>
                                <w:pStyle w:val="Style23"/>
                                <w:widowControl/>
                                <w:spacing w:line="226" w:lineRule="exact"/>
                                <w:ind w:left="120" w:right="192" w:firstLine="10"/>
                                <w:rPr>
                                  <w:rStyle w:val="FontStyle82"/>
                                </w:rPr>
                              </w:pPr>
                              <w:r>
                                <w:rPr>
                                  <w:rStyle w:val="FontStyle82"/>
                                </w:rPr>
                                <w:t>Подобряване комфорта, осветлението и отоплението</w:t>
                              </w:r>
                            </w:p>
                          </w:tc>
                          <w:tc>
                            <w:tcPr>
                              <w:tcW w:w="768" w:type="dxa"/>
                            </w:tcPr>
                            <w:p w14:paraId="7C508EE0" w14:textId="77777777" w:rsidR="002F0050" w:rsidRDefault="002F0050">
                              <w:pPr>
                                <w:pStyle w:val="Style23"/>
                                <w:widowControl/>
                                <w:ind w:left="5"/>
                                <w:rPr>
                                  <w:rStyle w:val="FontStyle82"/>
                                </w:rPr>
                              </w:pPr>
                              <w:r>
                                <w:rPr>
                                  <w:rStyle w:val="FontStyle82"/>
                                </w:rPr>
                                <w:t>2016</w:t>
                              </w:r>
                            </w:p>
                          </w:tc>
                          <w:tc>
                            <w:tcPr>
                              <w:tcW w:w="926" w:type="dxa"/>
                            </w:tcPr>
                            <w:p w14:paraId="398619CB" w14:textId="77777777" w:rsidR="002F0050" w:rsidRDefault="002F0050">
                              <w:pPr>
                                <w:pStyle w:val="Style23"/>
                                <w:widowControl/>
                                <w:ind w:left="5"/>
                                <w:rPr>
                                  <w:rStyle w:val="FontStyle82"/>
                                </w:rPr>
                              </w:pPr>
                              <w:r>
                                <w:rPr>
                                  <w:rStyle w:val="FontStyle82"/>
                                </w:rPr>
                                <w:t>2018</w:t>
                              </w:r>
                            </w:p>
                          </w:tc>
                          <w:tc>
                            <w:tcPr>
                              <w:tcW w:w="1114" w:type="dxa"/>
                            </w:tcPr>
                            <w:p w14:paraId="6898424E" w14:textId="77777777" w:rsidR="002F0050" w:rsidRDefault="002F0050">
                              <w:pPr>
                                <w:pStyle w:val="Style23"/>
                                <w:widowControl/>
                                <w:spacing w:line="226" w:lineRule="exact"/>
                                <w:ind w:left="115" w:right="394"/>
                                <w:rPr>
                                  <w:rStyle w:val="FontStyle82"/>
                                </w:rPr>
                              </w:pPr>
                              <w:r>
                                <w:rPr>
                                  <w:rStyle w:val="FontStyle82"/>
                                </w:rPr>
                                <w:t>2016, 2017</w:t>
                              </w:r>
                            </w:p>
                            <w:p w14:paraId="3434A811" w14:textId="77777777" w:rsidR="002F0050" w:rsidRDefault="002F0050">
                              <w:pPr>
                                <w:pStyle w:val="Style23"/>
                                <w:widowControl/>
                                <w:spacing w:line="226" w:lineRule="exact"/>
                                <w:ind w:left="115" w:right="394"/>
                                <w:rPr>
                                  <w:rStyle w:val="FontStyle82"/>
                                </w:rPr>
                              </w:pPr>
                              <w:r>
                                <w:rPr>
                                  <w:rStyle w:val="FontStyle82"/>
                                </w:rPr>
                                <w:t>2017</w:t>
                              </w:r>
                            </w:p>
                          </w:tc>
                          <w:tc>
                            <w:tcPr>
                              <w:tcW w:w="1666" w:type="dxa"/>
                            </w:tcPr>
                            <w:p w14:paraId="63206612" w14:textId="77777777" w:rsidR="002F0050" w:rsidRDefault="002F0050">
                              <w:pPr>
                                <w:pStyle w:val="Style19"/>
                                <w:widowControl/>
                              </w:pPr>
                            </w:p>
                          </w:tc>
                        </w:tr>
                        <w:tr w:rsidR="002F0050" w14:paraId="1CD0D298" w14:textId="77777777" w:rsidTr="006A1FC8">
                          <w:trPr>
                            <w:trHeight w:hRule="exact" w:val="1378"/>
                          </w:trPr>
                          <w:tc>
                            <w:tcPr>
                              <w:tcW w:w="826" w:type="dxa"/>
                            </w:tcPr>
                            <w:p w14:paraId="1B58099B" w14:textId="77777777" w:rsidR="002F0050" w:rsidRDefault="002F0050">
                              <w:pPr>
                                <w:pStyle w:val="Style23"/>
                                <w:widowControl/>
                                <w:ind w:left="29"/>
                                <w:rPr>
                                  <w:rStyle w:val="FontStyle82"/>
                                </w:rPr>
                              </w:pPr>
                              <w:r>
                                <w:rPr>
                                  <w:rStyle w:val="FontStyle82"/>
                                </w:rPr>
                                <w:t>1.16</w:t>
                              </w:r>
                            </w:p>
                          </w:tc>
                          <w:tc>
                            <w:tcPr>
                              <w:tcW w:w="2482" w:type="dxa"/>
                            </w:tcPr>
                            <w:p w14:paraId="1B754C43" w14:textId="77777777" w:rsidR="002F0050" w:rsidRDefault="002F0050">
                              <w:pPr>
                                <w:pStyle w:val="Style23"/>
                                <w:widowControl/>
                                <w:spacing w:line="226" w:lineRule="exact"/>
                                <w:ind w:left="115" w:right="490" w:firstLine="5"/>
                                <w:rPr>
                                  <w:rStyle w:val="FontStyle82"/>
                                </w:rPr>
                              </w:pPr>
                              <w:r>
                                <w:rPr>
                                  <w:rStyle w:val="FontStyle82"/>
                                </w:rPr>
                                <w:t>Подобряване контрола и мониторинга на потреблението на общински сгради</w:t>
                              </w:r>
                            </w:p>
                          </w:tc>
                          <w:tc>
                            <w:tcPr>
                              <w:tcW w:w="1944" w:type="dxa"/>
                            </w:tcPr>
                            <w:p w14:paraId="7DFB6EB8" w14:textId="77777777" w:rsidR="002F0050" w:rsidRDefault="002F0050">
                              <w:pPr>
                                <w:pStyle w:val="Style23"/>
                                <w:widowControl/>
                                <w:spacing w:line="226" w:lineRule="exact"/>
                                <w:ind w:left="115" w:right="269" w:firstLine="5"/>
                                <w:rPr>
                                  <w:rStyle w:val="FontStyle82"/>
                                </w:rPr>
                              </w:pPr>
                              <w:r>
                                <w:rPr>
                                  <w:rStyle w:val="FontStyle82"/>
                                </w:rPr>
                                <w:t>Въвеждане на системи за на</w:t>
                              </w:r>
                              <w:r>
                                <w:rPr>
                                  <w:rStyle w:val="FontStyle82"/>
                                </w:rPr>
                                <w:softHyphen/>
                                <w:t>блюдение, поддържане и експлоатация</w:t>
                              </w:r>
                            </w:p>
                          </w:tc>
                          <w:tc>
                            <w:tcPr>
                              <w:tcW w:w="768" w:type="dxa"/>
                            </w:tcPr>
                            <w:p w14:paraId="31D37484" w14:textId="77777777" w:rsidR="002F0050" w:rsidRDefault="002F0050">
                              <w:pPr>
                                <w:pStyle w:val="Style23"/>
                                <w:widowControl/>
                                <w:ind w:left="5"/>
                                <w:rPr>
                                  <w:rStyle w:val="FontStyle82"/>
                                </w:rPr>
                              </w:pPr>
                              <w:r>
                                <w:rPr>
                                  <w:rStyle w:val="FontStyle82"/>
                                </w:rPr>
                                <w:t>2016</w:t>
                              </w:r>
                            </w:p>
                          </w:tc>
                          <w:tc>
                            <w:tcPr>
                              <w:tcW w:w="926" w:type="dxa"/>
                            </w:tcPr>
                            <w:p w14:paraId="1829C68B" w14:textId="77777777" w:rsidR="002F0050" w:rsidRDefault="002F0050">
                              <w:pPr>
                                <w:pStyle w:val="Style23"/>
                                <w:widowControl/>
                                <w:rPr>
                                  <w:rStyle w:val="FontStyle82"/>
                                </w:rPr>
                              </w:pPr>
                              <w:r>
                                <w:rPr>
                                  <w:rStyle w:val="FontStyle82"/>
                                </w:rPr>
                                <w:t>2016</w:t>
                              </w:r>
                            </w:p>
                          </w:tc>
                          <w:tc>
                            <w:tcPr>
                              <w:tcW w:w="1114" w:type="dxa"/>
                            </w:tcPr>
                            <w:p w14:paraId="15B28D21" w14:textId="77777777" w:rsidR="002F0050" w:rsidRDefault="002F0050">
                              <w:pPr>
                                <w:pStyle w:val="Style23"/>
                                <w:widowControl/>
                                <w:ind w:left="110"/>
                                <w:rPr>
                                  <w:rStyle w:val="FontStyle82"/>
                                </w:rPr>
                              </w:pPr>
                              <w:r>
                                <w:rPr>
                                  <w:rStyle w:val="FontStyle82"/>
                                </w:rPr>
                                <w:t>2016</w:t>
                              </w:r>
                            </w:p>
                          </w:tc>
                          <w:tc>
                            <w:tcPr>
                              <w:tcW w:w="1666" w:type="dxa"/>
                            </w:tcPr>
                            <w:p w14:paraId="7DDCDB2A" w14:textId="77777777" w:rsidR="002F0050" w:rsidRDefault="002F0050">
                              <w:pPr>
                                <w:pStyle w:val="Style19"/>
                                <w:widowControl/>
                              </w:pPr>
                            </w:p>
                          </w:tc>
                        </w:tr>
                        <w:tr w:rsidR="002F0050" w14:paraId="3162FE8B" w14:textId="77777777" w:rsidTr="006A1FC8">
                          <w:trPr>
                            <w:trHeight w:hRule="exact" w:val="682"/>
                          </w:trPr>
                          <w:tc>
                            <w:tcPr>
                              <w:tcW w:w="826" w:type="dxa"/>
                            </w:tcPr>
                            <w:p w14:paraId="122BE045" w14:textId="77777777" w:rsidR="002F0050" w:rsidRDefault="002F0050">
                              <w:pPr>
                                <w:pStyle w:val="Style23"/>
                                <w:widowControl/>
                                <w:ind w:left="5"/>
                                <w:rPr>
                                  <w:rStyle w:val="FontStyle82"/>
                                </w:rPr>
                              </w:pPr>
                              <w:r>
                                <w:rPr>
                                  <w:rStyle w:val="FontStyle82"/>
                                </w:rPr>
                                <w:t>2.1а</w:t>
                              </w:r>
                            </w:p>
                          </w:tc>
                          <w:tc>
                            <w:tcPr>
                              <w:tcW w:w="2482" w:type="dxa"/>
                            </w:tcPr>
                            <w:p w14:paraId="384782BF" w14:textId="77777777" w:rsidR="002F0050" w:rsidRDefault="002F0050">
                              <w:pPr>
                                <w:pStyle w:val="Style23"/>
                                <w:widowControl/>
                                <w:spacing w:line="221" w:lineRule="exact"/>
                                <w:ind w:left="110" w:right="115"/>
                                <w:rPr>
                                  <w:rStyle w:val="FontStyle82"/>
                                </w:rPr>
                              </w:pPr>
                              <w:r>
                                <w:rPr>
                                  <w:rStyle w:val="FontStyle82"/>
                                </w:rPr>
                                <w:t>Инсталиране на общинските сгради на системи с ВИЕ</w:t>
                              </w:r>
                            </w:p>
                          </w:tc>
                          <w:tc>
                            <w:tcPr>
                              <w:tcW w:w="1944" w:type="dxa"/>
                            </w:tcPr>
                            <w:p w14:paraId="2A6F9E66" w14:textId="77777777" w:rsidR="002F0050" w:rsidRDefault="002F0050">
                              <w:pPr>
                                <w:pStyle w:val="Style23"/>
                                <w:widowControl/>
                                <w:spacing w:line="226" w:lineRule="exact"/>
                                <w:ind w:left="115"/>
                                <w:rPr>
                                  <w:rStyle w:val="FontStyle82"/>
                                </w:rPr>
                              </w:pPr>
                              <w:r>
                                <w:rPr>
                                  <w:rStyle w:val="FontStyle82"/>
                                </w:rPr>
                                <w:t>Подобрени</w:t>
                              </w:r>
                            </w:p>
                            <w:p w14:paraId="171C6DB3" w14:textId="77777777" w:rsidR="002F0050" w:rsidRDefault="002F0050">
                              <w:pPr>
                                <w:pStyle w:val="Style23"/>
                                <w:widowControl/>
                                <w:spacing w:line="226" w:lineRule="exact"/>
                                <w:ind w:left="115"/>
                                <w:rPr>
                                  <w:rStyle w:val="FontStyle82"/>
                                </w:rPr>
                              </w:pPr>
                              <w:r>
                                <w:rPr>
                                  <w:rStyle w:val="FontStyle82"/>
                                </w:rPr>
                                <w:t>енергийни</w:t>
                              </w:r>
                            </w:p>
                            <w:p w14:paraId="38A919CF" w14:textId="77777777" w:rsidR="002F0050" w:rsidRDefault="002F0050">
                              <w:pPr>
                                <w:pStyle w:val="Style23"/>
                                <w:widowControl/>
                                <w:spacing w:line="226" w:lineRule="exact"/>
                                <w:ind w:left="115"/>
                                <w:rPr>
                                  <w:rStyle w:val="FontStyle82"/>
                                </w:rPr>
                              </w:pPr>
                              <w:r>
                                <w:rPr>
                                  <w:rStyle w:val="FontStyle82"/>
                                </w:rPr>
                                <w:t>характеристики</w:t>
                              </w:r>
                            </w:p>
                          </w:tc>
                          <w:tc>
                            <w:tcPr>
                              <w:tcW w:w="768" w:type="dxa"/>
                            </w:tcPr>
                            <w:p w14:paraId="4A4FF35D" w14:textId="77777777" w:rsidR="002F0050" w:rsidRDefault="002F0050">
                              <w:pPr>
                                <w:pStyle w:val="Style23"/>
                                <w:widowControl/>
                                <w:rPr>
                                  <w:rStyle w:val="FontStyle82"/>
                                </w:rPr>
                              </w:pPr>
                              <w:r>
                                <w:rPr>
                                  <w:rStyle w:val="FontStyle82"/>
                                </w:rPr>
                                <w:t>2016</w:t>
                              </w:r>
                            </w:p>
                          </w:tc>
                          <w:tc>
                            <w:tcPr>
                              <w:tcW w:w="926" w:type="dxa"/>
                            </w:tcPr>
                            <w:p w14:paraId="78381677" w14:textId="77777777" w:rsidR="002F0050" w:rsidRDefault="002F0050">
                              <w:pPr>
                                <w:pStyle w:val="Style23"/>
                                <w:widowControl/>
                                <w:rPr>
                                  <w:rStyle w:val="FontStyle82"/>
                                </w:rPr>
                              </w:pPr>
                              <w:r>
                                <w:rPr>
                                  <w:rStyle w:val="FontStyle82"/>
                                </w:rPr>
                                <w:t>2018</w:t>
                              </w:r>
                            </w:p>
                          </w:tc>
                          <w:tc>
                            <w:tcPr>
                              <w:tcW w:w="1114" w:type="dxa"/>
                            </w:tcPr>
                            <w:p w14:paraId="1AC2D1B6" w14:textId="77777777" w:rsidR="002F0050" w:rsidRDefault="002F0050">
                              <w:pPr>
                                <w:pStyle w:val="Style23"/>
                                <w:widowControl/>
                                <w:spacing w:line="221" w:lineRule="exact"/>
                                <w:ind w:left="115" w:right="398" w:hanging="5"/>
                                <w:rPr>
                                  <w:rStyle w:val="FontStyle82"/>
                                </w:rPr>
                              </w:pPr>
                              <w:r>
                                <w:rPr>
                                  <w:rStyle w:val="FontStyle82"/>
                                </w:rPr>
                                <w:t>2016, 2017, 2018</w:t>
                              </w:r>
                            </w:p>
                          </w:tc>
                          <w:tc>
                            <w:tcPr>
                              <w:tcW w:w="1666" w:type="dxa"/>
                            </w:tcPr>
                            <w:p w14:paraId="3EF3FDF9" w14:textId="77777777" w:rsidR="002F0050" w:rsidRDefault="002F0050">
                              <w:pPr>
                                <w:pStyle w:val="Style19"/>
                                <w:widowControl/>
                              </w:pPr>
                            </w:p>
                          </w:tc>
                        </w:tr>
                        <w:tr w:rsidR="002F0050" w14:paraId="0B63A11A" w14:textId="77777777" w:rsidTr="006A1FC8">
                          <w:trPr>
                            <w:trHeight w:hRule="exact" w:val="917"/>
                          </w:trPr>
                          <w:tc>
                            <w:tcPr>
                              <w:tcW w:w="826" w:type="dxa"/>
                            </w:tcPr>
                            <w:p w14:paraId="3DCBE01B" w14:textId="77777777" w:rsidR="002F0050" w:rsidRDefault="002F0050">
                              <w:pPr>
                                <w:pStyle w:val="Style23"/>
                                <w:widowControl/>
                                <w:ind w:left="10"/>
                                <w:rPr>
                                  <w:rStyle w:val="FontStyle82"/>
                                </w:rPr>
                              </w:pPr>
                              <w:r>
                                <w:rPr>
                                  <w:rStyle w:val="FontStyle82"/>
                                </w:rPr>
                                <w:t>2.16</w:t>
                              </w:r>
                            </w:p>
                          </w:tc>
                          <w:tc>
                            <w:tcPr>
                              <w:tcW w:w="2482" w:type="dxa"/>
                            </w:tcPr>
                            <w:p w14:paraId="51613BD5" w14:textId="77777777" w:rsidR="002F0050" w:rsidRDefault="002F0050">
                              <w:pPr>
                                <w:pStyle w:val="Style23"/>
                                <w:widowControl/>
                                <w:spacing w:line="226" w:lineRule="exact"/>
                                <w:ind w:left="106" w:right="581"/>
                                <w:rPr>
                                  <w:rStyle w:val="FontStyle82"/>
                                </w:rPr>
                              </w:pPr>
                              <w:r>
                                <w:rPr>
                                  <w:rStyle w:val="FontStyle82"/>
                                </w:rPr>
                                <w:t>Въвеждане на хибридно улично осветление</w:t>
                              </w:r>
                            </w:p>
                          </w:tc>
                          <w:tc>
                            <w:tcPr>
                              <w:tcW w:w="1944" w:type="dxa"/>
                            </w:tcPr>
                            <w:p w14:paraId="1A4133EC" w14:textId="77777777" w:rsidR="002F0050" w:rsidRDefault="002F0050">
                              <w:pPr>
                                <w:pStyle w:val="Style23"/>
                                <w:widowControl/>
                                <w:spacing w:line="226" w:lineRule="exact"/>
                                <w:ind w:left="115" w:right="408" w:firstLine="5"/>
                                <w:rPr>
                                  <w:rStyle w:val="FontStyle82"/>
                                </w:rPr>
                              </w:pPr>
                              <w:r>
                                <w:rPr>
                                  <w:rStyle w:val="FontStyle82"/>
                                </w:rPr>
                                <w:t>Намаляване разходите на енергия</w:t>
                              </w:r>
                            </w:p>
                          </w:tc>
                          <w:tc>
                            <w:tcPr>
                              <w:tcW w:w="768" w:type="dxa"/>
                            </w:tcPr>
                            <w:p w14:paraId="52719A88" w14:textId="77777777" w:rsidR="002F0050" w:rsidRDefault="002F0050">
                              <w:pPr>
                                <w:pStyle w:val="Style23"/>
                                <w:widowControl/>
                                <w:rPr>
                                  <w:rStyle w:val="FontStyle82"/>
                                </w:rPr>
                              </w:pPr>
                              <w:r>
                                <w:rPr>
                                  <w:rStyle w:val="FontStyle82"/>
                                </w:rPr>
                                <w:t>2016</w:t>
                              </w:r>
                            </w:p>
                          </w:tc>
                          <w:tc>
                            <w:tcPr>
                              <w:tcW w:w="926" w:type="dxa"/>
                            </w:tcPr>
                            <w:p w14:paraId="6B423D47" w14:textId="77777777" w:rsidR="002F0050" w:rsidRDefault="002F0050">
                              <w:pPr>
                                <w:pStyle w:val="Style23"/>
                                <w:widowControl/>
                                <w:rPr>
                                  <w:rStyle w:val="FontStyle82"/>
                                </w:rPr>
                              </w:pPr>
                              <w:r>
                                <w:rPr>
                                  <w:rStyle w:val="FontStyle82"/>
                                </w:rPr>
                                <w:t>2018</w:t>
                              </w:r>
                            </w:p>
                          </w:tc>
                          <w:tc>
                            <w:tcPr>
                              <w:tcW w:w="1114" w:type="dxa"/>
                            </w:tcPr>
                            <w:p w14:paraId="6735BFE1" w14:textId="77777777" w:rsidR="002F0050" w:rsidRDefault="002F0050">
                              <w:pPr>
                                <w:pStyle w:val="Style23"/>
                                <w:widowControl/>
                                <w:spacing w:line="221" w:lineRule="exact"/>
                                <w:ind w:left="115" w:right="398" w:hanging="5"/>
                                <w:rPr>
                                  <w:rStyle w:val="FontStyle82"/>
                                </w:rPr>
                              </w:pPr>
                              <w:r>
                                <w:rPr>
                                  <w:rStyle w:val="FontStyle82"/>
                                </w:rPr>
                                <w:t>2016, 2017</w:t>
                              </w:r>
                            </w:p>
                            <w:p w14:paraId="140F1AF2" w14:textId="77777777" w:rsidR="002F0050" w:rsidRDefault="002F0050">
                              <w:pPr>
                                <w:pStyle w:val="Style23"/>
                                <w:widowControl/>
                                <w:spacing w:line="221" w:lineRule="exact"/>
                                <w:ind w:left="115" w:right="398" w:hanging="5"/>
                                <w:rPr>
                                  <w:rStyle w:val="FontStyle82"/>
                                </w:rPr>
                              </w:pPr>
                              <w:r>
                                <w:rPr>
                                  <w:rStyle w:val="FontStyle82"/>
                                </w:rPr>
                                <w:t>2018</w:t>
                              </w:r>
                            </w:p>
                          </w:tc>
                          <w:tc>
                            <w:tcPr>
                              <w:tcW w:w="1666" w:type="dxa"/>
                            </w:tcPr>
                            <w:p w14:paraId="2289613A" w14:textId="77777777" w:rsidR="002F0050" w:rsidRDefault="002F0050">
                              <w:pPr>
                                <w:pStyle w:val="Style19"/>
                                <w:widowControl/>
                              </w:pPr>
                            </w:p>
                          </w:tc>
                        </w:tr>
                        <w:tr w:rsidR="002F0050" w14:paraId="11F9846B" w14:textId="77777777" w:rsidTr="006A1FC8">
                          <w:trPr>
                            <w:trHeight w:hRule="exact" w:val="1603"/>
                          </w:trPr>
                          <w:tc>
                            <w:tcPr>
                              <w:tcW w:w="826" w:type="dxa"/>
                            </w:tcPr>
                            <w:p w14:paraId="08280A50" w14:textId="77777777" w:rsidR="002F0050" w:rsidRDefault="002F0050">
                              <w:pPr>
                                <w:pStyle w:val="Style23"/>
                                <w:widowControl/>
                                <w:ind w:left="5"/>
                                <w:rPr>
                                  <w:rStyle w:val="FontStyle82"/>
                                </w:rPr>
                              </w:pPr>
                              <w:r>
                                <w:rPr>
                                  <w:rStyle w:val="FontStyle82"/>
                                </w:rPr>
                                <w:t>2.2а</w:t>
                              </w:r>
                            </w:p>
                          </w:tc>
                          <w:tc>
                            <w:tcPr>
                              <w:tcW w:w="2482" w:type="dxa"/>
                            </w:tcPr>
                            <w:p w14:paraId="03204475" w14:textId="77777777" w:rsidR="002F0050" w:rsidRDefault="002F0050">
                              <w:pPr>
                                <w:pStyle w:val="Style23"/>
                                <w:widowControl/>
                                <w:spacing w:line="221" w:lineRule="exact"/>
                                <w:ind w:left="120" w:right="173" w:hanging="5"/>
                                <w:rPr>
                                  <w:rStyle w:val="FontStyle82"/>
                                </w:rPr>
                              </w:pPr>
                              <w:r>
                                <w:rPr>
                                  <w:rStyle w:val="FontStyle82"/>
                                </w:rPr>
                                <w:t>Информационни кампании за използването на ВИЕ в жилищни сгради</w:t>
                              </w:r>
                            </w:p>
                          </w:tc>
                          <w:tc>
                            <w:tcPr>
                              <w:tcW w:w="1944" w:type="dxa"/>
                            </w:tcPr>
                            <w:p w14:paraId="07EEE21F" w14:textId="77777777" w:rsidR="002F0050" w:rsidRDefault="002F0050">
                              <w:pPr>
                                <w:pStyle w:val="Style23"/>
                                <w:widowControl/>
                                <w:spacing w:line="226" w:lineRule="exact"/>
                                <w:ind w:left="115"/>
                                <w:rPr>
                                  <w:rStyle w:val="FontStyle82"/>
                                </w:rPr>
                              </w:pPr>
                              <w:r>
                                <w:rPr>
                                  <w:rStyle w:val="FontStyle82"/>
                                </w:rPr>
                                <w:t>Създаване на</w:t>
                              </w:r>
                            </w:p>
                            <w:p w14:paraId="726579C8" w14:textId="77777777" w:rsidR="002F0050" w:rsidRDefault="002F0050">
                              <w:pPr>
                                <w:pStyle w:val="Style23"/>
                                <w:widowControl/>
                                <w:spacing w:line="226" w:lineRule="exact"/>
                                <w:ind w:left="115"/>
                                <w:rPr>
                                  <w:rStyle w:val="FontStyle82"/>
                                </w:rPr>
                              </w:pPr>
                              <w:r>
                                <w:rPr>
                                  <w:rStyle w:val="FontStyle82"/>
                                </w:rPr>
                                <w:t>информационна</w:t>
                              </w:r>
                            </w:p>
                            <w:p w14:paraId="39FDD92B" w14:textId="77777777" w:rsidR="002F0050" w:rsidRDefault="002F0050">
                              <w:pPr>
                                <w:pStyle w:val="Style23"/>
                                <w:widowControl/>
                                <w:spacing w:line="226" w:lineRule="exact"/>
                                <w:ind w:left="115"/>
                                <w:rPr>
                                  <w:rStyle w:val="FontStyle82"/>
                                </w:rPr>
                              </w:pPr>
                              <w:r>
                                <w:rPr>
                                  <w:rStyle w:val="FontStyle82"/>
                                </w:rPr>
                                <w:t>среда за</w:t>
                              </w:r>
                            </w:p>
                            <w:p w14:paraId="5A812A59" w14:textId="77777777" w:rsidR="002F0050" w:rsidRDefault="002F0050">
                              <w:pPr>
                                <w:pStyle w:val="Style23"/>
                                <w:widowControl/>
                                <w:spacing w:line="226" w:lineRule="exact"/>
                                <w:ind w:left="115"/>
                                <w:rPr>
                                  <w:rStyle w:val="FontStyle82"/>
                                </w:rPr>
                              </w:pPr>
                              <w:r>
                                <w:rPr>
                                  <w:rStyle w:val="FontStyle82"/>
                                </w:rPr>
                                <w:t>насърчаване</w:t>
                              </w:r>
                            </w:p>
                            <w:p w14:paraId="28428F78" w14:textId="77777777" w:rsidR="002F0050" w:rsidRDefault="002F0050">
                              <w:pPr>
                                <w:pStyle w:val="Style23"/>
                                <w:widowControl/>
                                <w:spacing w:line="226" w:lineRule="exact"/>
                                <w:ind w:left="115"/>
                                <w:rPr>
                                  <w:rStyle w:val="FontStyle82"/>
                                </w:rPr>
                              </w:pPr>
                              <w:r>
                                <w:rPr>
                                  <w:rStyle w:val="FontStyle82"/>
                                </w:rPr>
                                <w:t>масовото</w:t>
                              </w:r>
                            </w:p>
                            <w:p w14:paraId="1C86C118" w14:textId="77777777" w:rsidR="002F0050" w:rsidRDefault="002F0050">
                              <w:pPr>
                                <w:pStyle w:val="Style23"/>
                                <w:widowControl/>
                                <w:spacing w:line="226" w:lineRule="exact"/>
                                <w:ind w:left="115"/>
                                <w:rPr>
                                  <w:rStyle w:val="FontStyle82"/>
                                </w:rPr>
                              </w:pPr>
                              <w:r>
                                <w:rPr>
                                  <w:rStyle w:val="FontStyle82"/>
                                </w:rPr>
                                <w:t>използване на</w:t>
                              </w:r>
                            </w:p>
                            <w:p w14:paraId="78AA68AB" w14:textId="77777777" w:rsidR="002F0050" w:rsidRDefault="002F0050">
                              <w:pPr>
                                <w:pStyle w:val="Style23"/>
                                <w:widowControl/>
                                <w:spacing w:line="226" w:lineRule="exact"/>
                                <w:ind w:left="115"/>
                                <w:rPr>
                                  <w:rStyle w:val="FontStyle82"/>
                                </w:rPr>
                              </w:pPr>
                              <w:r>
                                <w:rPr>
                                  <w:rStyle w:val="FontStyle82"/>
                                </w:rPr>
                                <w:t>ВИЕ</w:t>
                              </w:r>
                            </w:p>
                          </w:tc>
                          <w:tc>
                            <w:tcPr>
                              <w:tcW w:w="768" w:type="dxa"/>
                            </w:tcPr>
                            <w:p w14:paraId="3C7E55BE" w14:textId="77777777" w:rsidR="002F0050" w:rsidRDefault="002F0050">
                              <w:pPr>
                                <w:pStyle w:val="Style23"/>
                                <w:widowControl/>
                                <w:rPr>
                                  <w:rStyle w:val="FontStyle82"/>
                                </w:rPr>
                              </w:pPr>
                              <w:r>
                                <w:rPr>
                                  <w:rStyle w:val="FontStyle82"/>
                                </w:rPr>
                                <w:t>2016</w:t>
                              </w:r>
                            </w:p>
                          </w:tc>
                          <w:tc>
                            <w:tcPr>
                              <w:tcW w:w="926" w:type="dxa"/>
                            </w:tcPr>
                            <w:p w14:paraId="55AC29F9" w14:textId="77777777" w:rsidR="002F0050" w:rsidRDefault="002F0050">
                              <w:pPr>
                                <w:pStyle w:val="Style23"/>
                                <w:widowControl/>
                                <w:rPr>
                                  <w:rStyle w:val="FontStyle82"/>
                                </w:rPr>
                              </w:pPr>
                              <w:r>
                                <w:rPr>
                                  <w:rStyle w:val="FontStyle82"/>
                                </w:rPr>
                                <w:t>2018</w:t>
                              </w:r>
                            </w:p>
                          </w:tc>
                          <w:tc>
                            <w:tcPr>
                              <w:tcW w:w="1114" w:type="dxa"/>
                            </w:tcPr>
                            <w:p w14:paraId="48D30807" w14:textId="77777777" w:rsidR="002F0050" w:rsidRDefault="002F0050">
                              <w:pPr>
                                <w:pStyle w:val="Style23"/>
                                <w:widowControl/>
                                <w:spacing w:line="226" w:lineRule="exact"/>
                                <w:ind w:left="115" w:right="398" w:hanging="5"/>
                                <w:rPr>
                                  <w:rStyle w:val="FontStyle82"/>
                                </w:rPr>
                              </w:pPr>
                              <w:r>
                                <w:rPr>
                                  <w:rStyle w:val="FontStyle82"/>
                                </w:rPr>
                                <w:t>2016, 2017</w:t>
                              </w:r>
                            </w:p>
                            <w:p w14:paraId="62E7D4D3" w14:textId="77777777" w:rsidR="002F0050" w:rsidRDefault="002F0050">
                              <w:pPr>
                                <w:pStyle w:val="Style23"/>
                                <w:widowControl/>
                                <w:spacing w:line="226" w:lineRule="exact"/>
                                <w:ind w:left="115" w:right="398" w:hanging="5"/>
                                <w:rPr>
                                  <w:rStyle w:val="FontStyle82"/>
                                </w:rPr>
                              </w:pPr>
                              <w:r>
                                <w:rPr>
                                  <w:rStyle w:val="FontStyle82"/>
                                </w:rPr>
                                <w:t>2018</w:t>
                              </w:r>
                            </w:p>
                          </w:tc>
                          <w:tc>
                            <w:tcPr>
                              <w:tcW w:w="1666" w:type="dxa"/>
                            </w:tcPr>
                            <w:p w14:paraId="72DC8C26" w14:textId="77777777" w:rsidR="002F0050" w:rsidRDefault="002F0050">
                              <w:pPr>
                                <w:pStyle w:val="Style19"/>
                                <w:widowControl/>
                              </w:pPr>
                            </w:p>
                          </w:tc>
                        </w:tr>
                      </w:tbl>
                      <w:p w14:paraId="2C59C507" w14:textId="77777777" w:rsidR="002F0050" w:rsidRDefault="002F0050" w:rsidP="002F0050"/>
                    </w:txbxContent>
                  </v:textbox>
                </v:shape>
                <v:shape id="Text Box 58" o:spid="_x0000_s1080" type="#_x0000_t202" style="position:absolute;left:1791;top:8606;width:6365;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" filled="f" strokecolor="white" strokeweight="0">
                  <v:textbox inset="0,0,0,0">
                    <w:txbxContent>
                      <w:p w14:paraId="0AE87450" w14:textId="77777777" w:rsidR="002F0050" w:rsidRPr="00B648A0" w:rsidRDefault="002F0050" w:rsidP="002F0050">
                        <w:pPr>
                          <w:pStyle w:val="Style24"/>
                          <w:widowControl/>
                          <w:spacing w:line="240" w:lineRule="auto"/>
                          <w:jc w:val="both"/>
                          <w:rPr>
                            <w:rStyle w:val="FontStyle82"/>
                            <w:sz w:val="20"/>
                            <w:szCs w:val="20"/>
                            <w:u w:val="single"/>
                          </w:rPr>
                        </w:pPr>
                        <w:r w:rsidRPr="00B648A0">
                          <w:rPr>
                            <w:rStyle w:val="FontStyle82"/>
                            <w:sz w:val="20"/>
                            <w:szCs w:val="20"/>
                            <w:u w:val="single"/>
                          </w:rPr>
                          <w:t>Таблица 17: Мерки за насърчаване използването на енергията от ВИ</w:t>
                        </w:r>
                      </w:p>
                    </w:txbxContent>
                  </v:textbox>
                </v:shape>
                <w10:wrap type="topAndBottom" anchorx="page" anchory="page"/>
              </v:group>
            </w:pict>
          </mc:Fallback>
        </mc:AlternateContent>
      </w:r>
      <w:r>
        <w:rPr>
          <w:rFonts w:ascii="Arial" w:eastAsia="Times New Roman" w:hAnsi="Arial"/>
          <w:noProof/>
          <w:sz w:val="24"/>
          <w:szCs w:val="24"/>
          <w:lang w:eastAsia="bg-BG"/>
        </w:rPr>
        <mc:AlternateContent>
          <mc:Choice Requires="wps">
            <w:drawing>
              <wp:anchor distT="0" distB="167640" distL="6400800" distR="6400800" simplePos="0" relativeHeight="251699200" behindDoc="0" locked="0" layoutInCell="1" allowOverlap="1" wp14:anchorId="5E21685D" wp14:editId="42AD97FE">
                <wp:simplePos x="0" y="0"/>
                <wp:positionH relativeFrom="page">
                  <wp:posOffset>774065</wp:posOffset>
                </wp:positionH>
                <wp:positionV relativeFrom="page">
                  <wp:posOffset>1030605</wp:posOffset>
                </wp:positionV>
                <wp:extent cx="5718175" cy="4267200"/>
                <wp:effectExtent l="2540" t="1905" r="3810" b="0"/>
                <wp:wrapTopAndBottom/>
                <wp:docPr id="97" name="Текстово поле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175" cy="426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C2E194" w14:textId="77777777" w:rsidR="002F0050" w:rsidRDefault="002F0050" w:rsidP="002F0050">
                            <w:pPr>
                              <w:pStyle w:val="Style4"/>
                              <w:widowControl/>
                              <w:ind w:left="19" w:right="5" w:firstLine="350"/>
                              <w:rPr>
                                <w:rStyle w:val="FontStyle70"/>
                              </w:rPr>
                            </w:pPr>
                            <w:r>
                              <w:rPr>
                                <w:rStyle w:val="FontStyle70"/>
                              </w:rPr>
                              <w:t>За да бъде транспортирана произведената енергия до потребителите е нужно да бъде изградена допълнителна мрежа за пренос на топлинна енергия.</w:t>
                            </w:r>
                          </w:p>
                          <w:p w14:paraId="5954AD4D" w14:textId="77777777" w:rsidR="002F0050" w:rsidRDefault="002F0050" w:rsidP="002F0050">
                            <w:pPr>
                              <w:pStyle w:val="Style4"/>
                              <w:widowControl/>
                              <w:ind w:left="5"/>
                              <w:rPr>
                                <w:rStyle w:val="FontStyle70"/>
                              </w:rPr>
                            </w:pPr>
                            <w:r>
                              <w:rPr>
                                <w:rStyle w:val="FontStyle70"/>
                              </w:rPr>
                              <w:t>Рентабилността зависи от наличието на суровина. До каква степен е рентабилно използването на биомаса на местно ниво, зависи до голяма степен от това, дали суровините са в достатъчно количество и ценово достъпни за набавяне. Основни доставчици на суровина могат да бъдат горски стопанства, дъскорезници и мебелната индустрия. Въпроси и изисквания за инсталация за биомаса:</w:t>
                            </w:r>
                          </w:p>
                          <w:p w14:paraId="20894834" w14:textId="77777777" w:rsidR="002F0050" w:rsidRDefault="002F0050" w:rsidP="002F0050">
                            <w:pPr>
                              <w:pStyle w:val="Style4"/>
                              <w:widowControl/>
                              <w:ind w:left="14" w:right="14" w:firstLine="365"/>
                              <w:rPr>
                                <w:rStyle w:val="FontStyle70"/>
                              </w:rPr>
                            </w:pPr>
                            <w:r>
                              <w:rPr>
                                <w:rStyle w:val="FontStyle70"/>
                              </w:rPr>
                              <w:t>Има ли в околността достатъчно твърда биомаса и предимно дървен отпадъчен материал? Кой ще бъде доставчика на оборудването?</w:t>
                            </w:r>
                          </w:p>
                          <w:p w14:paraId="4DA3B594" w14:textId="77777777" w:rsidR="002F0050" w:rsidRDefault="002F0050" w:rsidP="002F0050">
                            <w:pPr>
                              <w:pStyle w:val="Style4"/>
                              <w:widowControl/>
                              <w:ind w:left="19" w:right="10"/>
                              <w:rPr>
                                <w:rStyle w:val="FontStyle70"/>
                              </w:rPr>
                            </w:pPr>
                            <w:r>
                              <w:rPr>
                                <w:rStyle w:val="FontStyle70"/>
                              </w:rPr>
                              <w:t>Годно ли е местоположението по отношение на инфраструктурата за редовните доставки?</w:t>
                            </w:r>
                          </w:p>
                          <w:p w14:paraId="1C79BB92" w14:textId="77777777" w:rsidR="002F0050" w:rsidRDefault="002F0050" w:rsidP="002F0050">
                            <w:pPr>
                              <w:pStyle w:val="Style4"/>
                              <w:widowControl/>
                              <w:ind w:left="14" w:right="10" w:firstLine="355"/>
                              <w:rPr>
                                <w:rStyle w:val="FontStyle70"/>
                              </w:rPr>
                            </w:pPr>
                            <w:r>
                              <w:rPr>
                                <w:rStyle w:val="FontStyle70"/>
                              </w:rPr>
                              <w:t>Ще натовари ли доставката на суровината трафика в населеното място и ще бъде ли пречка за жителите?</w:t>
                            </w:r>
                          </w:p>
                          <w:p w14:paraId="051D8A7D" w14:textId="77777777" w:rsidR="002F0050" w:rsidRDefault="002F0050" w:rsidP="002F0050">
                            <w:pPr>
                              <w:pStyle w:val="Style6"/>
                              <w:widowControl/>
                              <w:spacing w:line="269" w:lineRule="exact"/>
                              <w:ind w:left="19" w:right="10"/>
                              <w:rPr>
                                <w:rStyle w:val="FontStyle70"/>
                              </w:rPr>
                            </w:pPr>
                            <w:r>
                              <w:rPr>
                                <w:rStyle w:val="FontStyle70"/>
                              </w:rPr>
                              <w:t>Има ли изградена топло преносна мрежа и има ли достатъчно запитвания за присъединяване към нея?</w:t>
                            </w:r>
                          </w:p>
                          <w:p w14:paraId="59568499" w14:textId="77777777" w:rsidR="002F0050" w:rsidRDefault="002F0050" w:rsidP="002F0050">
                            <w:pPr>
                              <w:pStyle w:val="Style1"/>
                              <w:widowControl/>
                              <w:spacing w:line="240" w:lineRule="exact"/>
                              <w:ind w:left="566"/>
                              <w:jc w:val="left"/>
                              <w:rPr>
                                <w:sz w:val="20"/>
                                <w:szCs w:val="20"/>
                              </w:rPr>
                            </w:pPr>
                          </w:p>
                          <w:p w14:paraId="6729BB58" w14:textId="77777777" w:rsidR="002F0050" w:rsidRDefault="002F0050" w:rsidP="002F0050">
                            <w:pPr>
                              <w:pStyle w:val="Style1"/>
                              <w:widowControl/>
                              <w:spacing w:before="43"/>
                              <w:ind w:left="566"/>
                              <w:jc w:val="left"/>
                              <w:rPr>
                                <w:rStyle w:val="FontStyle69"/>
                              </w:rPr>
                            </w:pPr>
                            <w:r w:rsidRPr="00512DE8">
                              <w:rPr>
                                <w:rStyle w:val="FontStyle70"/>
                                <w:b/>
                              </w:rPr>
                              <w:t>7</w:t>
                            </w:r>
                            <w:r>
                              <w:rPr>
                                <w:rStyle w:val="FontStyle70"/>
                              </w:rPr>
                              <w:t xml:space="preserve">. </w:t>
                            </w:r>
                            <w:r>
                              <w:rPr>
                                <w:rStyle w:val="FontStyle69"/>
                              </w:rPr>
                              <w:t>ИЗБОР НА МЕРКИ, ЗАЛОЖЕНИ В НПДЕВИ</w:t>
                            </w:r>
                          </w:p>
                          <w:p w14:paraId="47051009" w14:textId="77777777" w:rsidR="002F0050" w:rsidRDefault="002F0050" w:rsidP="002F0050">
                            <w:pPr>
                              <w:pStyle w:val="Style4"/>
                              <w:widowControl/>
                              <w:spacing w:before="230"/>
                              <w:ind w:right="14" w:firstLine="365"/>
                              <w:rPr>
                                <w:rStyle w:val="FontStyle70"/>
                              </w:rPr>
                            </w:pPr>
                            <w:r>
                              <w:rPr>
                                <w:rStyle w:val="FontStyle70"/>
                              </w:rPr>
                              <w:t>От правилния избор на мерки, дейности и последващи проекти зависи тяхното успешно и ефективно изпълнение. При избора са взети предвид:</w:t>
                            </w:r>
                          </w:p>
                          <w:p w14:paraId="284506C8" w14:textId="77777777" w:rsidR="002F0050" w:rsidRDefault="002F0050" w:rsidP="002F0050">
                            <w:pPr>
                              <w:pStyle w:val="Style60"/>
                              <w:widowControl/>
                              <w:numPr>
                                <w:ilvl w:val="0"/>
                                <w:numId w:val="25"/>
                              </w:numPr>
                              <w:tabs>
                                <w:tab w:val="left" w:pos="840"/>
                              </w:tabs>
                              <w:spacing w:line="269" w:lineRule="exact"/>
                              <w:ind w:left="701"/>
                              <w:jc w:val="left"/>
                              <w:rPr>
                                <w:rStyle w:val="FontStyle70"/>
                              </w:rPr>
                            </w:pPr>
                            <w:r>
                              <w:rPr>
                                <w:rStyle w:val="FontStyle70"/>
                              </w:rPr>
                              <w:t>достъпност на избраните мерки и дейности;</w:t>
                            </w:r>
                          </w:p>
                          <w:p w14:paraId="7B21F481" w14:textId="77777777" w:rsidR="002F0050" w:rsidRDefault="002F0050" w:rsidP="002F0050">
                            <w:pPr>
                              <w:pStyle w:val="Style60"/>
                              <w:widowControl/>
                              <w:numPr>
                                <w:ilvl w:val="0"/>
                                <w:numId w:val="25"/>
                              </w:numPr>
                              <w:tabs>
                                <w:tab w:val="left" w:pos="840"/>
                              </w:tabs>
                              <w:spacing w:line="269" w:lineRule="exact"/>
                              <w:ind w:left="701"/>
                              <w:jc w:val="left"/>
                              <w:rPr>
                                <w:rStyle w:val="FontStyle70"/>
                              </w:rPr>
                            </w:pPr>
                            <w:r>
                              <w:rPr>
                                <w:rStyle w:val="FontStyle70"/>
                              </w:rPr>
                              <w:t>ниво на точност при определяне на необходимите инвестиции;</w:t>
                            </w:r>
                          </w:p>
                          <w:p w14:paraId="60ADEE80" w14:textId="77777777" w:rsidR="002F0050" w:rsidRDefault="002F0050" w:rsidP="002F0050">
                            <w:pPr>
                              <w:pStyle w:val="Style60"/>
                              <w:widowControl/>
                              <w:numPr>
                                <w:ilvl w:val="0"/>
                                <w:numId w:val="25"/>
                              </w:numPr>
                              <w:tabs>
                                <w:tab w:val="left" w:pos="840"/>
                              </w:tabs>
                              <w:spacing w:line="269" w:lineRule="exact"/>
                              <w:ind w:left="701"/>
                              <w:jc w:val="left"/>
                              <w:rPr>
                                <w:rStyle w:val="FontStyle70"/>
                              </w:rPr>
                            </w:pPr>
                            <w:r>
                              <w:rPr>
                                <w:rStyle w:val="FontStyle70"/>
                              </w:rPr>
                              <w:t>проследяване на резултатите;</w:t>
                            </w:r>
                          </w:p>
                          <w:p w14:paraId="0BA3853C" w14:textId="77777777" w:rsidR="002F0050" w:rsidRDefault="002F0050" w:rsidP="002F0050">
                            <w:pPr>
                              <w:pStyle w:val="Style60"/>
                              <w:widowControl/>
                              <w:numPr>
                                <w:ilvl w:val="0"/>
                                <w:numId w:val="25"/>
                              </w:numPr>
                              <w:tabs>
                                <w:tab w:val="left" w:pos="840"/>
                              </w:tabs>
                              <w:spacing w:line="269" w:lineRule="exact"/>
                              <w:ind w:left="701"/>
                              <w:jc w:val="left"/>
                              <w:rPr>
                                <w:rStyle w:val="FontStyle70"/>
                              </w:rPr>
                            </w:pPr>
                            <w:r>
                              <w:rPr>
                                <w:rStyle w:val="FontStyle70"/>
                              </w:rPr>
                              <w:t>контрол на вложените средства.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21685D" id="Текстово поле 97" o:spid="_x0000_s1081" type="#_x0000_t202" style="position:absolute;margin-left:60.95pt;margin-top:81.15pt;width:450.25pt;height:336pt;z-index:251699200;visibility:visible;mso-wrap-style:square;mso-width-percent:0;mso-height-percent:0;mso-wrap-distance-left:7in;mso-wrap-distance-top:0;mso-wrap-distance-right:7in;mso-wrap-distance-bottom:13.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" filled="f" stroked="f">
                <v:textbox inset="0,0,0,0">
                  <w:txbxContent>
                    <w:p w14:paraId="12C2E194" w14:textId="77777777" w:rsidR="002F0050" w:rsidRDefault="002F0050" w:rsidP="002F0050">
                      <w:pPr>
                        <w:pStyle w:val="Style4"/>
                        <w:widowControl/>
                        <w:ind w:left="19" w:right="5" w:firstLine="350"/>
                        <w:rPr>
                          <w:rStyle w:val="FontStyle70"/>
                        </w:rPr>
                      </w:pPr>
                      <w:r>
                        <w:rPr>
                          <w:rStyle w:val="FontStyle70"/>
                        </w:rPr>
                        <w:t>За да бъде транспортирана произведената енергия до потребителите е нужно да бъде изградена допълнителна мрежа за пренос на топлинна енергия.</w:t>
                      </w:r>
                    </w:p>
                    <w:p w14:paraId="5954AD4D" w14:textId="77777777" w:rsidR="002F0050" w:rsidRDefault="002F0050" w:rsidP="002F0050">
                      <w:pPr>
                        <w:pStyle w:val="Style4"/>
                        <w:widowControl/>
                        <w:ind w:left="5"/>
                        <w:rPr>
                          <w:rStyle w:val="FontStyle70"/>
                        </w:rPr>
                      </w:pPr>
                      <w:r>
                        <w:rPr>
                          <w:rStyle w:val="FontStyle70"/>
                        </w:rPr>
                        <w:t>Рентабилността зависи от наличието на суровина. До каква степен е рентабилно използването на биомаса на местно ниво, зависи до голяма степен от това, дали суровините са в достатъчно количество и ценово достъпни за набавяне. Основни доставчици на суровина могат да бъдат горски стопанства, дъскорезници и мебелната индустрия. Въпроси и изисквания за инсталация за биомаса:</w:t>
                      </w:r>
                    </w:p>
                    <w:p w14:paraId="20894834" w14:textId="77777777" w:rsidR="002F0050" w:rsidRDefault="002F0050" w:rsidP="002F0050">
                      <w:pPr>
                        <w:pStyle w:val="Style4"/>
                        <w:widowControl/>
                        <w:ind w:left="14" w:right="14" w:firstLine="365"/>
                        <w:rPr>
                          <w:rStyle w:val="FontStyle70"/>
                        </w:rPr>
                      </w:pPr>
                      <w:r>
                        <w:rPr>
                          <w:rStyle w:val="FontStyle70"/>
                        </w:rPr>
                        <w:t>Има ли в околността достатъчно твърда биомаса и предимно дървен отпадъчен материал? Кой ще бъде доставчика на оборудването?</w:t>
                      </w:r>
                    </w:p>
                    <w:p w14:paraId="4DA3B594" w14:textId="77777777" w:rsidR="002F0050" w:rsidRDefault="002F0050" w:rsidP="002F0050">
                      <w:pPr>
                        <w:pStyle w:val="Style4"/>
                        <w:widowControl/>
                        <w:ind w:left="19" w:right="10"/>
                        <w:rPr>
                          <w:rStyle w:val="FontStyle70"/>
                        </w:rPr>
                      </w:pPr>
                      <w:r>
                        <w:rPr>
                          <w:rStyle w:val="FontStyle70"/>
                        </w:rPr>
                        <w:t>Годно ли е местоположението по отношение на инфраструктурата за редовните доставки?</w:t>
                      </w:r>
                    </w:p>
                    <w:p w14:paraId="1C79BB92" w14:textId="77777777" w:rsidR="002F0050" w:rsidRDefault="002F0050" w:rsidP="002F0050">
                      <w:pPr>
                        <w:pStyle w:val="Style4"/>
                        <w:widowControl/>
                        <w:ind w:left="14" w:right="10" w:firstLine="355"/>
                        <w:rPr>
                          <w:rStyle w:val="FontStyle70"/>
                        </w:rPr>
                      </w:pPr>
                      <w:r>
                        <w:rPr>
                          <w:rStyle w:val="FontStyle70"/>
                        </w:rPr>
                        <w:t>Ще натовари ли доставката на суровината трафика в населеното място и ще бъде ли пречка за жителите?</w:t>
                      </w:r>
                    </w:p>
                    <w:p w14:paraId="051D8A7D" w14:textId="77777777" w:rsidR="002F0050" w:rsidRDefault="002F0050" w:rsidP="002F0050">
                      <w:pPr>
                        <w:pStyle w:val="Style6"/>
                        <w:widowControl/>
                        <w:spacing w:line="269" w:lineRule="exact"/>
                        <w:ind w:left="19" w:right="10"/>
                        <w:rPr>
                          <w:rStyle w:val="FontStyle70"/>
                        </w:rPr>
                      </w:pPr>
                      <w:r>
                        <w:rPr>
                          <w:rStyle w:val="FontStyle70"/>
                        </w:rPr>
                        <w:t>Има ли изградена топло преносна мрежа и има ли достатъчно запитвания за присъединяване към нея?</w:t>
                      </w:r>
                    </w:p>
                    <w:p w14:paraId="59568499" w14:textId="77777777" w:rsidR="002F0050" w:rsidRDefault="002F0050" w:rsidP="002F0050">
                      <w:pPr>
                        <w:pStyle w:val="Style1"/>
                        <w:widowControl/>
                        <w:spacing w:line="240" w:lineRule="exact"/>
                        <w:ind w:left="566"/>
                        <w:jc w:val="left"/>
                        <w:rPr>
                          <w:sz w:val="20"/>
                          <w:szCs w:val="20"/>
                        </w:rPr>
                      </w:pPr>
                    </w:p>
                    <w:p w14:paraId="6729BB58" w14:textId="77777777" w:rsidR="002F0050" w:rsidRDefault="002F0050" w:rsidP="002F0050">
                      <w:pPr>
                        <w:pStyle w:val="Style1"/>
                        <w:widowControl/>
                        <w:spacing w:before="43"/>
                        <w:ind w:left="566"/>
                        <w:jc w:val="left"/>
                        <w:rPr>
                          <w:rStyle w:val="FontStyle69"/>
                        </w:rPr>
                      </w:pPr>
                      <w:r w:rsidRPr="00512DE8">
                        <w:rPr>
                          <w:rStyle w:val="FontStyle70"/>
                          <w:b/>
                        </w:rPr>
                        <w:t>7</w:t>
                      </w:r>
                      <w:r>
                        <w:rPr>
                          <w:rStyle w:val="FontStyle70"/>
                        </w:rPr>
                        <w:t xml:space="preserve">. </w:t>
                      </w:r>
                      <w:r>
                        <w:rPr>
                          <w:rStyle w:val="FontStyle69"/>
                        </w:rPr>
                        <w:t>ИЗБОР НА МЕРКИ, ЗАЛОЖЕНИ В НПДЕВИ</w:t>
                      </w:r>
                    </w:p>
                    <w:p w14:paraId="47051009" w14:textId="77777777" w:rsidR="002F0050" w:rsidRDefault="002F0050" w:rsidP="002F0050">
                      <w:pPr>
                        <w:pStyle w:val="Style4"/>
                        <w:widowControl/>
                        <w:spacing w:before="230"/>
                        <w:ind w:right="14" w:firstLine="365"/>
                        <w:rPr>
                          <w:rStyle w:val="FontStyle70"/>
                        </w:rPr>
                      </w:pPr>
                      <w:r>
                        <w:rPr>
                          <w:rStyle w:val="FontStyle70"/>
                        </w:rPr>
                        <w:t>От правилния избор на мерки, дейности и последващи проекти зависи тяхното успешно и ефективно изпълнение. При избора са взети предвид:</w:t>
                      </w:r>
                    </w:p>
                    <w:p w14:paraId="284506C8" w14:textId="77777777" w:rsidR="002F0050" w:rsidRDefault="002F0050" w:rsidP="002F0050">
                      <w:pPr>
                        <w:pStyle w:val="Style60"/>
                        <w:widowControl/>
                        <w:numPr>
                          <w:ilvl w:val="0"/>
                          <w:numId w:val="25"/>
                        </w:numPr>
                        <w:tabs>
                          <w:tab w:val="left" w:pos="840"/>
                        </w:tabs>
                        <w:spacing w:line="269" w:lineRule="exact"/>
                        <w:ind w:left="701"/>
                        <w:jc w:val="left"/>
                        <w:rPr>
                          <w:rStyle w:val="FontStyle70"/>
                        </w:rPr>
                      </w:pPr>
                      <w:r>
                        <w:rPr>
                          <w:rStyle w:val="FontStyle70"/>
                        </w:rPr>
                        <w:t>достъпност на избраните мерки и дейности;</w:t>
                      </w:r>
                    </w:p>
                    <w:p w14:paraId="7B21F481" w14:textId="77777777" w:rsidR="002F0050" w:rsidRDefault="002F0050" w:rsidP="002F0050">
                      <w:pPr>
                        <w:pStyle w:val="Style60"/>
                        <w:widowControl/>
                        <w:numPr>
                          <w:ilvl w:val="0"/>
                          <w:numId w:val="25"/>
                        </w:numPr>
                        <w:tabs>
                          <w:tab w:val="left" w:pos="840"/>
                        </w:tabs>
                        <w:spacing w:line="269" w:lineRule="exact"/>
                        <w:ind w:left="701"/>
                        <w:jc w:val="left"/>
                        <w:rPr>
                          <w:rStyle w:val="FontStyle70"/>
                        </w:rPr>
                      </w:pPr>
                      <w:r>
                        <w:rPr>
                          <w:rStyle w:val="FontStyle70"/>
                        </w:rPr>
                        <w:t>ниво на точност при определяне на необходимите инвестиции;</w:t>
                      </w:r>
                    </w:p>
                    <w:p w14:paraId="60ADEE80" w14:textId="77777777" w:rsidR="002F0050" w:rsidRDefault="002F0050" w:rsidP="002F0050">
                      <w:pPr>
                        <w:pStyle w:val="Style60"/>
                        <w:widowControl/>
                        <w:numPr>
                          <w:ilvl w:val="0"/>
                          <w:numId w:val="25"/>
                        </w:numPr>
                        <w:tabs>
                          <w:tab w:val="left" w:pos="840"/>
                        </w:tabs>
                        <w:spacing w:line="269" w:lineRule="exact"/>
                        <w:ind w:left="701"/>
                        <w:jc w:val="left"/>
                        <w:rPr>
                          <w:rStyle w:val="FontStyle70"/>
                        </w:rPr>
                      </w:pPr>
                      <w:r>
                        <w:rPr>
                          <w:rStyle w:val="FontStyle70"/>
                        </w:rPr>
                        <w:t>проследяване на резултатите;</w:t>
                      </w:r>
                    </w:p>
                    <w:p w14:paraId="0BA3853C" w14:textId="77777777" w:rsidR="002F0050" w:rsidRDefault="002F0050" w:rsidP="002F0050">
                      <w:pPr>
                        <w:pStyle w:val="Style60"/>
                        <w:widowControl/>
                        <w:numPr>
                          <w:ilvl w:val="0"/>
                          <w:numId w:val="25"/>
                        </w:numPr>
                        <w:tabs>
                          <w:tab w:val="left" w:pos="840"/>
                        </w:tabs>
                        <w:spacing w:line="269" w:lineRule="exact"/>
                        <w:ind w:left="701"/>
                        <w:jc w:val="left"/>
                        <w:rPr>
                          <w:rStyle w:val="FontStyle70"/>
                        </w:rPr>
                      </w:pPr>
                      <w:r>
                        <w:rPr>
                          <w:rStyle w:val="FontStyle70"/>
                        </w:rPr>
                        <w:t>контрол на вложените средства.</w:t>
                      </w:r>
                    </w:p>
                  </w:txbxContent>
                </v:textbox>
                <w10:wrap type="topAndBottom" anchorx="page" anchory="page"/>
              </v:shape>
            </w:pict>
          </mc:Fallback>
        </mc:AlternateContent>
      </w:r>
    </w:p>
    <w:p w14:paraId="46D41EE5" w14:textId="77777777" w:rsidR="002F0050" w:rsidRPr="00F931D4" w:rsidRDefault="002F0050" w:rsidP="002F0050">
      <w:pPr>
        <w:widowControl w:val="0"/>
        <w:autoSpaceDE w:val="0"/>
        <w:adjustRightInd w:val="0"/>
        <w:spacing w:after="0"/>
        <w:rPr>
          <w:rFonts w:ascii="Arial" w:eastAsia="Times New Roman" w:hAnsi="Arial" w:cs="Arial"/>
          <w:sz w:val="24"/>
          <w:szCs w:val="24"/>
          <w:lang w:eastAsia="bg-BG"/>
        </w:rPr>
        <w:sectPr w:rsidR="002F0050" w:rsidRPr="00F931D4" w:rsidSect="006A1FC8">
          <w:pgSz w:w="11905" w:h="16837"/>
          <w:pgMar w:top="1623" w:right="1090" w:bottom="1440" w:left="1090" w:header="708" w:footer="708" w:gutter="0"/>
          <w:cols w:space="708"/>
          <w:noEndnote/>
        </w:sectPr>
      </w:pPr>
    </w:p>
    <w:p w14:paraId="52B203D8" w14:textId="77777777" w:rsidR="002F0050" w:rsidRPr="00F931D4" w:rsidRDefault="002F0050" w:rsidP="002F0050">
      <w:pPr>
        <w:autoSpaceDE w:val="0"/>
        <w:adjustRightInd w:val="0"/>
        <w:spacing w:after="0" w:line="1" w:lineRule="exact"/>
        <w:rPr>
          <w:rFonts w:ascii="Arial" w:eastAsia="Times New Roman" w:hAnsi="Arial"/>
          <w:sz w:val="2"/>
          <w:szCs w:val="2"/>
          <w:lang w:eastAsia="bg-BG"/>
        </w:rPr>
      </w:pPr>
      <w:r>
        <w:rPr>
          <w:rFonts w:ascii="Arial" w:eastAsia="Times New Roman" w:hAnsi="Arial"/>
          <w:noProof/>
          <w:sz w:val="24"/>
          <w:szCs w:val="24"/>
          <w:lang w:eastAsia="bg-BG"/>
        </w:rPr>
        <w:lastRenderedPageBreak/>
        <mc:AlternateContent>
          <mc:Choice Requires="wps">
            <w:drawing>
              <wp:anchor distT="0" distB="0" distL="6400800" distR="6400800" simplePos="0" relativeHeight="251701248" behindDoc="0" locked="0" layoutInCell="1" allowOverlap="1" wp14:anchorId="18ACCDCF" wp14:editId="38602C35">
                <wp:simplePos x="0" y="0"/>
                <wp:positionH relativeFrom="page">
                  <wp:posOffset>687705</wp:posOffset>
                </wp:positionH>
                <wp:positionV relativeFrom="page">
                  <wp:posOffset>1015365</wp:posOffset>
                </wp:positionV>
                <wp:extent cx="6184265" cy="8093075"/>
                <wp:effectExtent l="1905" t="0" r="0" b="0"/>
                <wp:wrapTopAndBottom/>
                <wp:docPr id="96" name="Текстово поле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265" cy="809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830"/>
                              <w:gridCol w:w="2486"/>
                              <w:gridCol w:w="1944"/>
                              <w:gridCol w:w="768"/>
                              <w:gridCol w:w="835"/>
                              <w:gridCol w:w="1205"/>
                              <w:gridCol w:w="1670"/>
                            </w:tblGrid>
                            <w:tr w:rsidR="002F0050" w14:paraId="60F128E4" w14:textId="77777777">
                              <w:trPr>
                                <w:trHeight w:hRule="exact" w:val="1382"/>
                              </w:trPr>
                              <w:tc>
                                <w:tcPr>
                                  <w:tcW w:w="830" w:type="dxa"/>
                                  <w:tcBorders>
                                    <w:top w:val="single" w:sz="6" w:space="0" w:color="auto"/>
                                    <w:left w:val="single" w:sz="6" w:space="0" w:color="auto"/>
                                    <w:bottom w:val="single" w:sz="6" w:space="0" w:color="auto"/>
                                    <w:right w:val="single" w:sz="6" w:space="0" w:color="auto"/>
                                  </w:tcBorders>
                                </w:tcPr>
                                <w:p w14:paraId="1B3B1562" w14:textId="77777777" w:rsidR="002F0050" w:rsidRDefault="002F0050">
                                  <w:pPr>
                                    <w:pStyle w:val="Style23"/>
                                    <w:widowControl/>
                                    <w:ind w:left="34"/>
                                    <w:rPr>
                                      <w:rStyle w:val="FontStyle82"/>
                                    </w:rPr>
                                  </w:pPr>
                                  <w:r>
                                    <w:rPr>
                                      <w:rStyle w:val="FontStyle82"/>
                                    </w:rPr>
                                    <w:t>2.26</w:t>
                                  </w:r>
                                </w:p>
                              </w:tc>
                              <w:tc>
                                <w:tcPr>
                                  <w:tcW w:w="2486" w:type="dxa"/>
                                  <w:tcBorders>
                                    <w:top w:val="single" w:sz="6" w:space="0" w:color="auto"/>
                                    <w:left w:val="single" w:sz="6" w:space="0" w:color="auto"/>
                                    <w:bottom w:val="single" w:sz="6" w:space="0" w:color="auto"/>
                                    <w:right w:val="single" w:sz="6" w:space="0" w:color="auto"/>
                                  </w:tcBorders>
                                </w:tcPr>
                                <w:p w14:paraId="44B00820" w14:textId="77777777" w:rsidR="002F0050" w:rsidRDefault="002F0050">
                                  <w:pPr>
                                    <w:pStyle w:val="Style23"/>
                                    <w:widowControl/>
                                    <w:spacing w:line="226" w:lineRule="exact"/>
                                    <w:ind w:left="125" w:right="110" w:firstLine="14"/>
                                    <w:rPr>
                                      <w:rStyle w:val="FontStyle82"/>
                                    </w:rPr>
                                  </w:pPr>
                                  <w:r>
                                    <w:rPr>
                                      <w:rStyle w:val="FontStyle82"/>
                                    </w:rPr>
                                    <w:t>Създаване на консултативен орган за оказване помощ на домакинства при въвеждане на ВИЕ за собствени нужди</w:t>
                                  </w:r>
                                </w:p>
                              </w:tc>
                              <w:tc>
                                <w:tcPr>
                                  <w:tcW w:w="1944" w:type="dxa"/>
                                  <w:tcBorders>
                                    <w:top w:val="single" w:sz="6" w:space="0" w:color="auto"/>
                                    <w:left w:val="single" w:sz="6" w:space="0" w:color="auto"/>
                                    <w:bottom w:val="single" w:sz="6" w:space="0" w:color="auto"/>
                                    <w:right w:val="single" w:sz="6" w:space="0" w:color="auto"/>
                                  </w:tcBorders>
                                </w:tcPr>
                                <w:p w14:paraId="30347DF5" w14:textId="77777777" w:rsidR="002F0050" w:rsidRDefault="002F0050">
                                  <w:pPr>
                                    <w:pStyle w:val="Style23"/>
                                    <w:widowControl/>
                                    <w:spacing w:line="226" w:lineRule="exact"/>
                                    <w:ind w:left="120" w:right="230" w:firstLine="14"/>
                                    <w:rPr>
                                      <w:rStyle w:val="FontStyle82"/>
                                    </w:rPr>
                                  </w:pPr>
                                  <w:r>
                                    <w:rPr>
                                      <w:rStyle w:val="FontStyle82"/>
                                    </w:rPr>
                                    <w:t>Съкращаване времето за изграждане на ВИЕ в</w:t>
                                  </w:r>
                                </w:p>
                                <w:p w14:paraId="68D0DAAC" w14:textId="77777777" w:rsidR="002F0050" w:rsidRDefault="002F0050">
                                  <w:pPr>
                                    <w:pStyle w:val="Style23"/>
                                    <w:widowControl/>
                                    <w:spacing w:line="226" w:lineRule="exact"/>
                                    <w:ind w:left="120"/>
                                    <w:rPr>
                                      <w:rStyle w:val="FontStyle82"/>
                                    </w:rPr>
                                  </w:pPr>
                                  <w:r>
                                    <w:rPr>
                                      <w:rStyle w:val="FontStyle82"/>
                                    </w:rPr>
                                    <w:t>домакинствата</w:t>
                                  </w:r>
                                </w:p>
                              </w:tc>
                              <w:tc>
                                <w:tcPr>
                                  <w:tcW w:w="768" w:type="dxa"/>
                                  <w:tcBorders>
                                    <w:top w:val="single" w:sz="6" w:space="0" w:color="auto"/>
                                    <w:left w:val="single" w:sz="6" w:space="0" w:color="auto"/>
                                    <w:bottom w:val="single" w:sz="6" w:space="0" w:color="auto"/>
                                    <w:right w:val="single" w:sz="6" w:space="0" w:color="auto"/>
                                  </w:tcBorders>
                                </w:tcPr>
                                <w:p w14:paraId="2F61DAF1" w14:textId="77777777" w:rsidR="002F0050" w:rsidRDefault="002F0050">
                                  <w:pPr>
                                    <w:pStyle w:val="Style23"/>
                                    <w:widowControl/>
                                    <w:ind w:left="14"/>
                                    <w:rPr>
                                      <w:rStyle w:val="FontStyle82"/>
                                    </w:rPr>
                                  </w:pPr>
                                  <w:r>
                                    <w:rPr>
                                      <w:rStyle w:val="FontStyle82"/>
                                    </w:rPr>
                                    <w:t>2017</w:t>
                                  </w:r>
                                </w:p>
                              </w:tc>
                              <w:tc>
                                <w:tcPr>
                                  <w:tcW w:w="835" w:type="dxa"/>
                                  <w:tcBorders>
                                    <w:top w:val="single" w:sz="6" w:space="0" w:color="auto"/>
                                    <w:left w:val="single" w:sz="6" w:space="0" w:color="auto"/>
                                    <w:bottom w:val="single" w:sz="6" w:space="0" w:color="auto"/>
                                    <w:right w:val="single" w:sz="6" w:space="0" w:color="auto"/>
                                  </w:tcBorders>
                                </w:tcPr>
                                <w:p w14:paraId="58191CF3" w14:textId="77777777" w:rsidR="002F0050" w:rsidRDefault="002F0050">
                                  <w:pPr>
                                    <w:pStyle w:val="Style23"/>
                                    <w:widowControl/>
                                    <w:ind w:left="14"/>
                                    <w:rPr>
                                      <w:rStyle w:val="FontStyle82"/>
                                    </w:rPr>
                                  </w:pPr>
                                  <w:r>
                                    <w:rPr>
                                      <w:rStyle w:val="FontStyle82"/>
                                    </w:rPr>
                                    <w:t>2017</w:t>
                                  </w:r>
                                </w:p>
                              </w:tc>
                              <w:tc>
                                <w:tcPr>
                                  <w:tcW w:w="1205" w:type="dxa"/>
                                  <w:tcBorders>
                                    <w:top w:val="single" w:sz="6" w:space="0" w:color="auto"/>
                                    <w:left w:val="single" w:sz="6" w:space="0" w:color="auto"/>
                                    <w:bottom w:val="single" w:sz="6" w:space="0" w:color="auto"/>
                                    <w:right w:val="single" w:sz="6" w:space="0" w:color="auto"/>
                                  </w:tcBorders>
                                </w:tcPr>
                                <w:p w14:paraId="56788878" w14:textId="77777777" w:rsidR="002F0050" w:rsidRDefault="002F0050">
                                  <w:pPr>
                                    <w:pStyle w:val="Style23"/>
                                    <w:widowControl/>
                                    <w:ind w:left="125"/>
                                    <w:rPr>
                                      <w:rStyle w:val="FontStyle82"/>
                                    </w:rPr>
                                  </w:pPr>
                                  <w:r>
                                    <w:rPr>
                                      <w:rStyle w:val="FontStyle82"/>
                                    </w:rPr>
                                    <w:t>2017</w:t>
                                  </w:r>
                                </w:p>
                              </w:tc>
                              <w:tc>
                                <w:tcPr>
                                  <w:tcW w:w="1670" w:type="dxa"/>
                                  <w:tcBorders>
                                    <w:top w:val="single" w:sz="6" w:space="0" w:color="auto"/>
                                    <w:left w:val="single" w:sz="6" w:space="0" w:color="auto"/>
                                    <w:bottom w:val="single" w:sz="6" w:space="0" w:color="auto"/>
                                    <w:right w:val="single" w:sz="6" w:space="0" w:color="auto"/>
                                  </w:tcBorders>
                                </w:tcPr>
                                <w:p w14:paraId="6918368A" w14:textId="77777777" w:rsidR="002F0050" w:rsidRDefault="002F0050">
                                  <w:pPr>
                                    <w:pStyle w:val="Style19"/>
                                    <w:widowControl/>
                                  </w:pPr>
                                </w:p>
                              </w:tc>
                            </w:tr>
                            <w:tr w:rsidR="002F0050" w14:paraId="7EBF20B4" w14:textId="77777777">
                              <w:trPr>
                                <w:trHeight w:hRule="exact" w:val="2237"/>
                              </w:trPr>
                              <w:tc>
                                <w:tcPr>
                                  <w:tcW w:w="830" w:type="dxa"/>
                                  <w:tcBorders>
                                    <w:top w:val="single" w:sz="6" w:space="0" w:color="auto"/>
                                    <w:left w:val="single" w:sz="6" w:space="0" w:color="auto"/>
                                    <w:bottom w:val="single" w:sz="6" w:space="0" w:color="auto"/>
                                    <w:right w:val="single" w:sz="6" w:space="0" w:color="auto"/>
                                  </w:tcBorders>
                                </w:tcPr>
                                <w:p w14:paraId="1EBAAE16" w14:textId="77777777" w:rsidR="002F0050" w:rsidRDefault="002F0050">
                                  <w:pPr>
                                    <w:pStyle w:val="Style23"/>
                                    <w:widowControl/>
                                    <w:ind w:left="34"/>
                                    <w:rPr>
                                      <w:rStyle w:val="FontStyle82"/>
                                    </w:rPr>
                                  </w:pPr>
                                  <w:r>
                                    <w:rPr>
                                      <w:rStyle w:val="FontStyle82"/>
                                    </w:rPr>
                                    <w:t>3.1а</w:t>
                                  </w:r>
                                </w:p>
                              </w:tc>
                              <w:tc>
                                <w:tcPr>
                                  <w:tcW w:w="2486" w:type="dxa"/>
                                  <w:tcBorders>
                                    <w:top w:val="single" w:sz="6" w:space="0" w:color="auto"/>
                                    <w:left w:val="single" w:sz="6" w:space="0" w:color="auto"/>
                                    <w:bottom w:val="single" w:sz="6" w:space="0" w:color="auto"/>
                                    <w:right w:val="single" w:sz="6" w:space="0" w:color="auto"/>
                                  </w:tcBorders>
                                </w:tcPr>
                                <w:p w14:paraId="7AB5541C" w14:textId="77777777" w:rsidR="002F0050" w:rsidRDefault="002F0050">
                                  <w:pPr>
                                    <w:pStyle w:val="Style23"/>
                                    <w:widowControl/>
                                    <w:spacing w:line="221" w:lineRule="exact"/>
                                    <w:ind w:left="130" w:right="82" w:firstLine="14"/>
                                    <w:rPr>
                                      <w:rStyle w:val="FontStyle82"/>
                                    </w:rPr>
                                  </w:pPr>
                                  <w:r>
                                    <w:rPr>
                                      <w:rStyle w:val="FontStyle82"/>
                                    </w:rPr>
                                    <w:t>Организиране и провеждане на</w:t>
                                  </w:r>
                                  <w:r w:rsidRPr="0099526B">
                                    <w:rPr>
                                      <w:rStyle w:val="FontStyle82"/>
                                      <w:lang w:val="ru-RU"/>
                                    </w:rPr>
                                    <w:t xml:space="preserve"> </w:t>
                                  </w:r>
                                  <w:r>
                                    <w:rPr>
                                      <w:rStyle w:val="FontStyle82"/>
                                      <w:lang w:val="en-US"/>
                                    </w:rPr>
                                    <w:t>web</w:t>
                                  </w:r>
                                  <w:r w:rsidRPr="0099526B">
                                    <w:rPr>
                                      <w:rStyle w:val="FontStyle82"/>
                                      <w:lang w:val="ru-RU"/>
                                    </w:rPr>
                                    <w:t xml:space="preserve"> </w:t>
                                  </w:r>
                                  <w:r>
                                    <w:rPr>
                                      <w:rStyle w:val="FontStyle82"/>
                                    </w:rPr>
                                    <w:t>семинари по автоматизиране контрола на потреблението на големите консуматори на енергия в общината</w:t>
                                  </w:r>
                                </w:p>
                              </w:tc>
                              <w:tc>
                                <w:tcPr>
                                  <w:tcW w:w="1944" w:type="dxa"/>
                                  <w:tcBorders>
                                    <w:top w:val="single" w:sz="6" w:space="0" w:color="auto"/>
                                    <w:left w:val="single" w:sz="6" w:space="0" w:color="auto"/>
                                    <w:bottom w:val="single" w:sz="6" w:space="0" w:color="auto"/>
                                    <w:right w:val="single" w:sz="6" w:space="0" w:color="auto"/>
                                  </w:tcBorders>
                                </w:tcPr>
                                <w:p w14:paraId="1968B960" w14:textId="77777777" w:rsidR="002F0050" w:rsidRDefault="002F0050">
                                  <w:pPr>
                                    <w:pStyle w:val="Style23"/>
                                    <w:widowControl/>
                                    <w:spacing w:line="221" w:lineRule="exact"/>
                                    <w:ind w:left="125" w:right="125" w:firstLine="10"/>
                                    <w:rPr>
                                      <w:rStyle w:val="FontStyle82"/>
                                    </w:rPr>
                                  </w:pPr>
                                  <w:r>
                                    <w:rPr>
                                      <w:rStyle w:val="FontStyle82"/>
                                    </w:rPr>
                                    <w:t>Създаване на условия за оперативност и бързодействие по</w:t>
                                  </w:r>
                                  <w:r w:rsidRPr="0035333F">
                                    <w:rPr>
                                      <w:rStyle w:val="FontStyle82"/>
                                      <w:lang w:val="ru-RU"/>
                                    </w:rPr>
                                    <w:t xml:space="preserve"> </w:t>
                                  </w:r>
                                  <w:r>
                                    <w:rPr>
                                      <w:rStyle w:val="FontStyle82"/>
                                    </w:rPr>
                                    <w:t>контрола на</w:t>
                                  </w:r>
                                  <w:r w:rsidRPr="0035333F">
                                    <w:rPr>
                                      <w:rStyle w:val="FontStyle82"/>
                                      <w:lang w:val="ru-RU"/>
                                    </w:rPr>
                                    <w:t xml:space="preserve"> </w:t>
                                  </w:r>
                                  <w:r>
                                    <w:rPr>
                                      <w:rStyle w:val="FontStyle82"/>
                                    </w:rPr>
                                    <w:t>енергопотреблението</w:t>
                                  </w:r>
                                </w:p>
                              </w:tc>
                              <w:tc>
                                <w:tcPr>
                                  <w:tcW w:w="768" w:type="dxa"/>
                                  <w:tcBorders>
                                    <w:top w:val="single" w:sz="6" w:space="0" w:color="auto"/>
                                    <w:left w:val="single" w:sz="6" w:space="0" w:color="auto"/>
                                    <w:bottom w:val="single" w:sz="6" w:space="0" w:color="auto"/>
                                    <w:right w:val="single" w:sz="6" w:space="0" w:color="auto"/>
                                  </w:tcBorders>
                                </w:tcPr>
                                <w:p w14:paraId="619C4D72" w14:textId="77777777" w:rsidR="002F0050" w:rsidRDefault="002F0050">
                                  <w:pPr>
                                    <w:pStyle w:val="Style23"/>
                                    <w:widowControl/>
                                    <w:ind w:left="14"/>
                                    <w:rPr>
                                      <w:rStyle w:val="FontStyle82"/>
                                    </w:rPr>
                                  </w:pPr>
                                  <w:r>
                                    <w:rPr>
                                      <w:rStyle w:val="FontStyle82"/>
                                    </w:rPr>
                                    <w:t>2016</w:t>
                                  </w:r>
                                </w:p>
                              </w:tc>
                              <w:tc>
                                <w:tcPr>
                                  <w:tcW w:w="835" w:type="dxa"/>
                                  <w:tcBorders>
                                    <w:top w:val="single" w:sz="6" w:space="0" w:color="auto"/>
                                    <w:left w:val="single" w:sz="6" w:space="0" w:color="auto"/>
                                    <w:bottom w:val="single" w:sz="6" w:space="0" w:color="auto"/>
                                    <w:right w:val="single" w:sz="6" w:space="0" w:color="auto"/>
                                  </w:tcBorders>
                                </w:tcPr>
                                <w:p w14:paraId="445409BF" w14:textId="77777777" w:rsidR="002F0050" w:rsidRDefault="002F0050">
                                  <w:pPr>
                                    <w:pStyle w:val="Style23"/>
                                    <w:widowControl/>
                                    <w:ind w:left="10"/>
                                    <w:rPr>
                                      <w:rStyle w:val="FontStyle82"/>
                                    </w:rPr>
                                  </w:pPr>
                                  <w:r>
                                    <w:rPr>
                                      <w:rStyle w:val="FontStyle82"/>
                                    </w:rPr>
                                    <w:t>2017</w:t>
                                  </w:r>
                                </w:p>
                              </w:tc>
                              <w:tc>
                                <w:tcPr>
                                  <w:tcW w:w="1205" w:type="dxa"/>
                                  <w:tcBorders>
                                    <w:top w:val="single" w:sz="6" w:space="0" w:color="auto"/>
                                    <w:left w:val="single" w:sz="6" w:space="0" w:color="auto"/>
                                    <w:bottom w:val="single" w:sz="6" w:space="0" w:color="auto"/>
                                    <w:right w:val="single" w:sz="6" w:space="0" w:color="auto"/>
                                  </w:tcBorders>
                                </w:tcPr>
                                <w:p w14:paraId="6706BD79" w14:textId="77777777" w:rsidR="002F0050" w:rsidRDefault="002F0050">
                                  <w:pPr>
                                    <w:pStyle w:val="Style23"/>
                                    <w:widowControl/>
                                    <w:ind w:left="120"/>
                                    <w:rPr>
                                      <w:rStyle w:val="FontStyle82"/>
                                    </w:rPr>
                                  </w:pPr>
                                  <w:r>
                                    <w:rPr>
                                      <w:rStyle w:val="FontStyle82"/>
                                    </w:rPr>
                                    <w:t>2016</w:t>
                                  </w:r>
                                </w:p>
                                <w:p w14:paraId="089FCA0A" w14:textId="77777777" w:rsidR="002F0050" w:rsidRDefault="002F0050">
                                  <w:pPr>
                                    <w:pStyle w:val="Style23"/>
                                    <w:widowControl/>
                                    <w:ind w:left="120"/>
                                    <w:rPr>
                                      <w:rStyle w:val="FontStyle82"/>
                                    </w:rPr>
                                  </w:pPr>
                                  <w:r>
                                    <w:rPr>
                                      <w:rStyle w:val="FontStyle82"/>
                                    </w:rPr>
                                    <w:t>2017</w:t>
                                  </w:r>
                                </w:p>
                              </w:tc>
                              <w:tc>
                                <w:tcPr>
                                  <w:tcW w:w="1670" w:type="dxa"/>
                                  <w:tcBorders>
                                    <w:top w:val="single" w:sz="6" w:space="0" w:color="auto"/>
                                    <w:left w:val="single" w:sz="6" w:space="0" w:color="auto"/>
                                    <w:bottom w:val="single" w:sz="6" w:space="0" w:color="auto"/>
                                    <w:right w:val="single" w:sz="6" w:space="0" w:color="auto"/>
                                  </w:tcBorders>
                                </w:tcPr>
                                <w:p w14:paraId="75169781" w14:textId="77777777" w:rsidR="002F0050" w:rsidRDefault="002F0050">
                                  <w:pPr>
                                    <w:pStyle w:val="Style23"/>
                                    <w:widowControl/>
                                    <w:spacing w:line="221" w:lineRule="exact"/>
                                    <w:ind w:left="125"/>
                                    <w:rPr>
                                      <w:rStyle w:val="FontStyle82"/>
                                    </w:rPr>
                                  </w:pPr>
                                </w:p>
                              </w:tc>
                            </w:tr>
                            <w:tr w:rsidR="002F0050" w14:paraId="488F6CB6" w14:textId="77777777">
                              <w:trPr>
                                <w:trHeight w:hRule="exact" w:val="1128"/>
                              </w:trPr>
                              <w:tc>
                                <w:tcPr>
                                  <w:tcW w:w="830" w:type="dxa"/>
                                  <w:tcBorders>
                                    <w:top w:val="single" w:sz="6" w:space="0" w:color="auto"/>
                                    <w:left w:val="single" w:sz="6" w:space="0" w:color="auto"/>
                                    <w:bottom w:val="single" w:sz="6" w:space="0" w:color="auto"/>
                                    <w:right w:val="single" w:sz="6" w:space="0" w:color="auto"/>
                                  </w:tcBorders>
                                </w:tcPr>
                                <w:p w14:paraId="05568883" w14:textId="77777777" w:rsidR="002F0050" w:rsidRDefault="002F0050">
                                  <w:pPr>
                                    <w:pStyle w:val="Style23"/>
                                    <w:widowControl/>
                                    <w:ind w:left="34"/>
                                    <w:rPr>
                                      <w:rStyle w:val="FontStyle82"/>
                                    </w:rPr>
                                  </w:pPr>
                                  <w:r>
                                    <w:rPr>
                                      <w:rStyle w:val="FontStyle82"/>
                                    </w:rPr>
                                    <w:t>3.16</w:t>
                                  </w:r>
                                </w:p>
                              </w:tc>
                              <w:tc>
                                <w:tcPr>
                                  <w:tcW w:w="2486" w:type="dxa"/>
                                  <w:tcBorders>
                                    <w:top w:val="single" w:sz="6" w:space="0" w:color="auto"/>
                                    <w:left w:val="single" w:sz="6" w:space="0" w:color="auto"/>
                                    <w:bottom w:val="single" w:sz="6" w:space="0" w:color="auto"/>
                                    <w:right w:val="single" w:sz="6" w:space="0" w:color="auto"/>
                                  </w:tcBorders>
                                </w:tcPr>
                                <w:p w14:paraId="63BFCB73" w14:textId="77777777" w:rsidR="002F0050" w:rsidRDefault="002F0050">
                                  <w:pPr>
                                    <w:pStyle w:val="Style23"/>
                                    <w:widowControl/>
                                    <w:spacing w:line="221" w:lineRule="exact"/>
                                    <w:ind w:left="125" w:right="101" w:firstLine="10"/>
                                    <w:rPr>
                                      <w:rStyle w:val="FontStyle82"/>
                                    </w:rPr>
                                  </w:pPr>
                                  <w:r>
                                    <w:rPr>
                                      <w:rStyle w:val="FontStyle82"/>
                                    </w:rPr>
                                    <w:t>Организиране и провеждане на</w:t>
                                  </w:r>
                                  <w:r w:rsidRPr="0099526B">
                                    <w:rPr>
                                      <w:rStyle w:val="FontStyle82"/>
                                      <w:lang w:val="ru-RU"/>
                                    </w:rPr>
                                    <w:t xml:space="preserve"> </w:t>
                                  </w:r>
                                  <w:r>
                                    <w:rPr>
                                      <w:rStyle w:val="FontStyle82"/>
                                      <w:lang w:val="en-US"/>
                                    </w:rPr>
                                    <w:t>web</w:t>
                                  </w:r>
                                  <w:r w:rsidRPr="0099526B">
                                    <w:rPr>
                                      <w:rStyle w:val="FontStyle82"/>
                                      <w:lang w:val="ru-RU"/>
                                    </w:rPr>
                                    <w:t xml:space="preserve"> </w:t>
                                  </w:r>
                                  <w:r>
                                    <w:rPr>
                                      <w:rStyle w:val="FontStyle82"/>
                                    </w:rPr>
                                    <w:t>семинари по енергиен мениджмънт в общината</w:t>
                                  </w:r>
                                </w:p>
                              </w:tc>
                              <w:tc>
                                <w:tcPr>
                                  <w:tcW w:w="1944" w:type="dxa"/>
                                  <w:tcBorders>
                                    <w:top w:val="single" w:sz="6" w:space="0" w:color="auto"/>
                                    <w:left w:val="single" w:sz="6" w:space="0" w:color="auto"/>
                                    <w:bottom w:val="single" w:sz="6" w:space="0" w:color="auto"/>
                                    <w:right w:val="single" w:sz="6" w:space="0" w:color="auto"/>
                                  </w:tcBorders>
                                </w:tcPr>
                                <w:p w14:paraId="4FECEE04" w14:textId="77777777" w:rsidR="002F0050" w:rsidRDefault="002F0050">
                                  <w:pPr>
                                    <w:pStyle w:val="Style23"/>
                                    <w:widowControl/>
                                    <w:spacing w:line="221" w:lineRule="exact"/>
                                    <w:ind w:left="125" w:right="158" w:firstLine="14"/>
                                    <w:rPr>
                                      <w:rStyle w:val="FontStyle82"/>
                                    </w:rPr>
                                  </w:pPr>
                                  <w:r>
                                    <w:rPr>
                                      <w:rStyle w:val="FontStyle82"/>
                                    </w:rPr>
                                    <w:t>Повишаване нивото на у-ние на енергийните потоци в общината</w:t>
                                  </w:r>
                                </w:p>
                              </w:tc>
                              <w:tc>
                                <w:tcPr>
                                  <w:tcW w:w="768" w:type="dxa"/>
                                  <w:tcBorders>
                                    <w:top w:val="single" w:sz="6" w:space="0" w:color="auto"/>
                                    <w:left w:val="single" w:sz="6" w:space="0" w:color="auto"/>
                                    <w:bottom w:val="single" w:sz="6" w:space="0" w:color="auto"/>
                                    <w:right w:val="single" w:sz="6" w:space="0" w:color="auto"/>
                                  </w:tcBorders>
                                </w:tcPr>
                                <w:p w14:paraId="4F73F73A" w14:textId="77777777" w:rsidR="002F0050" w:rsidRDefault="002F0050">
                                  <w:pPr>
                                    <w:pStyle w:val="Style23"/>
                                    <w:widowControl/>
                                    <w:ind w:left="10"/>
                                    <w:rPr>
                                      <w:rStyle w:val="FontStyle82"/>
                                    </w:rPr>
                                  </w:pPr>
                                  <w:r>
                                    <w:rPr>
                                      <w:rStyle w:val="FontStyle82"/>
                                    </w:rPr>
                                    <w:t>2016</w:t>
                                  </w:r>
                                </w:p>
                              </w:tc>
                              <w:tc>
                                <w:tcPr>
                                  <w:tcW w:w="835" w:type="dxa"/>
                                  <w:tcBorders>
                                    <w:top w:val="single" w:sz="6" w:space="0" w:color="auto"/>
                                    <w:left w:val="single" w:sz="6" w:space="0" w:color="auto"/>
                                    <w:bottom w:val="single" w:sz="6" w:space="0" w:color="auto"/>
                                    <w:right w:val="single" w:sz="6" w:space="0" w:color="auto"/>
                                  </w:tcBorders>
                                </w:tcPr>
                                <w:p w14:paraId="2EE05BDD" w14:textId="77777777" w:rsidR="002F0050" w:rsidRDefault="002F0050">
                                  <w:pPr>
                                    <w:pStyle w:val="Style23"/>
                                    <w:widowControl/>
                                    <w:ind w:left="5"/>
                                    <w:rPr>
                                      <w:rStyle w:val="FontStyle82"/>
                                    </w:rPr>
                                  </w:pPr>
                                  <w:r>
                                    <w:rPr>
                                      <w:rStyle w:val="FontStyle82"/>
                                    </w:rPr>
                                    <w:t>2017</w:t>
                                  </w:r>
                                </w:p>
                              </w:tc>
                              <w:tc>
                                <w:tcPr>
                                  <w:tcW w:w="1205" w:type="dxa"/>
                                  <w:tcBorders>
                                    <w:top w:val="single" w:sz="6" w:space="0" w:color="auto"/>
                                    <w:left w:val="single" w:sz="6" w:space="0" w:color="auto"/>
                                    <w:bottom w:val="single" w:sz="6" w:space="0" w:color="auto"/>
                                    <w:right w:val="single" w:sz="6" w:space="0" w:color="auto"/>
                                  </w:tcBorders>
                                </w:tcPr>
                                <w:p w14:paraId="7031076C" w14:textId="77777777" w:rsidR="002F0050" w:rsidRDefault="002F0050">
                                  <w:pPr>
                                    <w:pStyle w:val="Style23"/>
                                    <w:widowControl/>
                                    <w:spacing w:line="226" w:lineRule="exact"/>
                                    <w:ind w:left="120" w:right="437" w:firstLine="10"/>
                                    <w:rPr>
                                      <w:rStyle w:val="FontStyle82"/>
                                    </w:rPr>
                                  </w:pPr>
                                  <w:r>
                                    <w:rPr>
                                      <w:rStyle w:val="FontStyle82"/>
                                    </w:rPr>
                                    <w:t>2016 2017</w:t>
                                  </w:r>
                                </w:p>
                              </w:tc>
                              <w:tc>
                                <w:tcPr>
                                  <w:tcW w:w="1670" w:type="dxa"/>
                                  <w:tcBorders>
                                    <w:top w:val="single" w:sz="6" w:space="0" w:color="auto"/>
                                    <w:left w:val="single" w:sz="6" w:space="0" w:color="auto"/>
                                    <w:bottom w:val="single" w:sz="6" w:space="0" w:color="auto"/>
                                    <w:right w:val="single" w:sz="6" w:space="0" w:color="auto"/>
                                  </w:tcBorders>
                                </w:tcPr>
                                <w:p w14:paraId="23F6A7C8" w14:textId="77777777" w:rsidR="002F0050" w:rsidRDefault="002F0050">
                                  <w:pPr>
                                    <w:pStyle w:val="Style23"/>
                                    <w:widowControl/>
                                    <w:spacing w:line="221" w:lineRule="exact"/>
                                    <w:ind w:left="120"/>
                                    <w:rPr>
                                      <w:rStyle w:val="FontStyle82"/>
                                    </w:rPr>
                                  </w:pPr>
                                </w:p>
                              </w:tc>
                            </w:tr>
                            <w:tr w:rsidR="002F0050" w14:paraId="5309C695" w14:textId="77777777">
                              <w:trPr>
                                <w:trHeight w:hRule="exact" w:val="1546"/>
                              </w:trPr>
                              <w:tc>
                                <w:tcPr>
                                  <w:tcW w:w="830" w:type="dxa"/>
                                  <w:tcBorders>
                                    <w:top w:val="single" w:sz="6" w:space="0" w:color="auto"/>
                                    <w:left w:val="single" w:sz="6" w:space="0" w:color="auto"/>
                                    <w:bottom w:val="single" w:sz="6" w:space="0" w:color="auto"/>
                                    <w:right w:val="single" w:sz="6" w:space="0" w:color="auto"/>
                                  </w:tcBorders>
                                </w:tcPr>
                                <w:p w14:paraId="414A5FC7" w14:textId="77777777" w:rsidR="002F0050" w:rsidRDefault="002F0050">
                                  <w:pPr>
                                    <w:pStyle w:val="Style23"/>
                                    <w:widowControl/>
                                    <w:ind w:left="29"/>
                                    <w:rPr>
                                      <w:rStyle w:val="FontStyle82"/>
                                    </w:rPr>
                                  </w:pPr>
                                  <w:r>
                                    <w:rPr>
                                      <w:rStyle w:val="FontStyle82"/>
                                    </w:rPr>
                                    <w:t>3.2а</w:t>
                                  </w:r>
                                </w:p>
                              </w:tc>
                              <w:tc>
                                <w:tcPr>
                                  <w:tcW w:w="2486" w:type="dxa"/>
                                  <w:tcBorders>
                                    <w:top w:val="single" w:sz="6" w:space="0" w:color="auto"/>
                                    <w:left w:val="single" w:sz="6" w:space="0" w:color="auto"/>
                                    <w:bottom w:val="single" w:sz="6" w:space="0" w:color="auto"/>
                                    <w:right w:val="single" w:sz="6" w:space="0" w:color="auto"/>
                                  </w:tcBorders>
                                </w:tcPr>
                                <w:p w14:paraId="5D493114" w14:textId="77777777" w:rsidR="002F0050" w:rsidRDefault="002F0050">
                                  <w:pPr>
                                    <w:pStyle w:val="Style23"/>
                                    <w:widowControl/>
                                    <w:spacing w:line="226" w:lineRule="exact"/>
                                    <w:ind w:left="120" w:right="125" w:firstLine="14"/>
                                    <w:rPr>
                                      <w:rStyle w:val="FontStyle82"/>
                                    </w:rPr>
                                  </w:pPr>
                                  <w:r>
                                    <w:rPr>
                                      <w:rStyle w:val="FontStyle82"/>
                                    </w:rPr>
                                    <w:t>Разработване и внедряване на правила за енергийно ефективно поведение на общинските служители</w:t>
                                  </w:r>
                                </w:p>
                              </w:tc>
                              <w:tc>
                                <w:tcPr>
                                  <w:tcW w:w="1944" w:type="dxa"/>
                                  <w:tcBorders>
                                    <w:top w:val="single" w:sz="6" w:space="0" w:color="auto"/>
                                    <w:left w:val="single" w:sz="6" w:space="0" w:color="auto"/>
                                    <w:bottom w:val="single" w:sz="6" w:space="0" w:color="auto"/>
                                    <w:right w:val="single" w:sz="6" w:space="0" w:color="auto"/>
                                  </w:tcBorders>
                                </w:tcPr>
                                <w:p w14:paraId="5BECB9A9" w14:textId="77777777" w:rsidR="002F0050" w:rsidRDefault="002F0050">
                                  <w:pPr>
                                    <w:pStyle w:val="Style23"/>
                                    <w:widowControl/>
                                    <w:spacing w:line="226" w:lineRule="exact"/>
                                    <w:ind w:left="120" w:right="374" w:firstLine="10"/>
                                    <w:rPr>
                                      <w:rStyle w:val="FontStyle82"/>
                                    </w:rPr>
                                  </w:pPr>
                                  <w:r>
                                    <w:rPr>
                                      <w:rStyle w:val="FontStyle82"/>
                                    </w:rPr>
                                    <w:t>Подобряване имиджа на общината</w:t>
                                  </w:r>
                                </w:p>
                              </w:tc>
                              <w:tc>
                                <w:tcPr>
                                  <w:tcW w:w="768" w:type="dxa"/>
                                  <w:tcBorders>
                                    <w:top w:val="single" w:sz="6" w:space="0" w:color="auto"/>
                                    <w:left w:val="single" w:sz="6" w:space="0" w:color="auto"/>
                                    <w:bottom w:val="single" w:sz="6" w:space="0" w:color="auto"/>
                                    <w:right w:val="single" w:sz="6" w:space="0" w:color="auto"/>
                                  </w:tcBorders>
                                </w:tcPr>
                                <w:p w14:paraId="239B69BA" w14:textId="77777777" w:rsidR="002F0050" w:rsidRDefault="002F0050">
                                  <w:pPr>
                                    <w:pStyle w:val="Style23"/>
                                    <w:widowControl/>
                                    <w:ind w:left="5"/>
                                    <w:rPr>
                                      <w:rStyle w:val="FontStyle82"/>
                                    </w:rPr>
                                  </w:pPr>
                                  <w:r>
                                    <w:rPr>
                                      <w:rStyle w:val="FontStyle82"/>
                                    </w:rPr>
                                    <w:t>2016</w:t>
                                  </w:r>
                                </w:p>
                              </w:tc>
                              <w:tc>
                                <w:tcPr>
                                  <w:tcW w:w="835" w:type="dxa"/>
                                  <w:tcBorders>
                                    <w:top w:val="single" w:sz="6" w:space="0" w:color="auto"/>
                                    <w:left w:val="single" w:sz="6" w:space="0" w:color="auto"/>
                                    <w:bottom w:val="single" w:sz="6" w:space="0" w:color="auto"/>
                                    <w:right w:val="single" w:sz="6" w:space="0" w:color="auto"/>
                                  </w:tcBorders>
                                </w:tcPr>
                                <w:p w14:paraId="1C33DC8A" w14:textId="77777777" w:rsidR="002F0050" w:rsidRDefault="002F0050">
                                  <w:pPr>
                                    <w:pStyle w:val="Style23"/>
                                    <w:widowControl/>
                                    <w:ind w:left="5"/>
                                    <w:rPr>
                                      <w:rStyle w:val="FontStyle82"/>
                                    </w:rPr>
                                  </w:pPr>
                                  <w:r>
                                    <w:rPr>
                                      <w:rStyle w:val="FontStyle82"/>
                                    </w:rPr>
                                    <w:t>2016</w:t>
                                  </w:r>
                                </w:p>
                              </w:tc>
                              <w:tc>
                                <w:tcPr>
                                  <w:tcW w:w="1205" w:type="dxa"/>
                                  <w:tcBorders>
                                    <w:top w:val="single" w:sz="6" w:space="0" w:color="auto"/>
                                    <w:left w:val="single" w:sz="6" w:space="0" w:color="auto"/>
                                    <w:bottom w:val="single" w:sz="6" w:space="0" w:color="auto"/>
                                    <w:right w:val="single" w:sz="6" w:space="0" w:color="auto"/>
                                  </w:tcBorders>
                                </w:tcPr>
                                <w:p w14:paraId="0CA0570E" w14:textId="77777777" w:rsidR="002F0050" w:rsidRDefault="002F0050">
                                  <w:pPr>
                                    <w:pStyle w:val="Style23"/>
                                    <w:widowControl/>
                                    <w:ind w:left="115"/>
                                    <w:rPr>
                                      <w:rStyle w:val="FontStyle82"/>
                                    </w:rPr>
                                  </w:pPr>
                                  <w:r>
                                    <w:rPr>
                                      <w:rStyle w:val="FontStyle82"/>
                                    </w:rPr>
                                    <w:t>2014</w:t>
                                  </w:r>
                                </w:p>
                              </w:tc>
                              <w:tc>
                                <w:tcPr>
                                  <w:tcW w:w="1670" w:type="dxa"/>
                                  <w:tcBorders>
                                    <w:top w:val="single" w:sz="6" w:space="0" w:color="auto"/>
                                    <w:left w:val="single" w:sz="6" w:space="0" w:color="auto"/>
                                    <w:bottom w:val="single" w:sz="6" w:space="0" w:color="auto"/>
                                    <w:right w:val="single" w:sz="6" w:space="0" w:color="auto"/>
                                  </w:tcBorders>
                                </w:tcPr>
                                <w:p w14:paraId="7E385B0C" w14:textId="77777777" w:rsidR="002F0050" w:rsidRDefault="002F0050">
                                  <w:pPr>
                                    <w:pStyle w:val="Style19"/>
                                    <w:widowControl/>
                                  </w:pPr>
                                </w:p>
                              </w:tc>
                            </w:tr>
                            <w:tr w:rsidR="002F0050" w14:paraId="584A7BA7" w14:textId="77777777">
                              <w:trPr>
                                <w:trHeight w:hRule="exact" w:val="1598"/>
                              </w:trPr>
                              <w:tc>
                                <w:tcPr>
                                  <w:tcW w:w="830" w:type="dxa"/>
                                  <w:tcBorders>
                                    <w:top w:val="single" w:sz="6" w:space="0" w:color="auto"/>
                                    <w:left w:val="single" w:sz="6" w:space="0" w:color="auto"/>
                                    <w:bottom w:val="single" w:sz="6" w:space="0" w:color="auto"/>
                                    <w:right w:val="single" w:sz="6" w:space="0" w:color="auto"/>
                                  </w:tcBorders>
                                </w:tcPr>
                                <w:p w14:paraId="39141945" w14:textId="77777777" w:rsidR="002F0050" w:rsidRDefault="002F0050">
                                  <w:pPr>
                                    <w:pStyle w:val="Style23"/>
                                    <w:widowControl/>
                                    <w:ind w:left="24"/>
                                    <w:rPr>
                                      <w:rStyle w:val="FontStyle82"/>
                                    </w:rPr>
                                  </w:pPr>
                                  <w:r>
                                    <w:rPr>
                                      <w:rStyle w:val="FontStyle82"/>
                                    </w:rPr>
                                    <w:t>3.26</w:t>
                                  </w:r>
                                </w:p>
                              </w:tc>
                              <w:tc>
                                <w:tcPr>
                                  <w:tcW w:w="2486" w:type="dxa"/>
                                  <w:tcBorders>
                                    <w:top w:val="single" w:sz="6" w:space="0" w:color="auto"/>
                                    <w:left w:val="single" w:sz="6" w:space="0" w:color="auto"/>
                                    <w:bottom w:val="single" w:sz="6" w:space="0" w:color="auto"/>
                                    <w:right w:val="single" w:sz="6" w:space="0" w:color="auto"/>
                                  </w:tcBorders>
                                </w:tcPr>
                                <w:p w14:paraId="531A4F6C" w14:textId="77777777" w:rsidR="002F0050" w:rsidRDefault="002F0050">
                                  <w:pPr>
                                    <w:pStyle w:val="Style23"/>
                                    <w:widowControl/>
                                    <w:spacing w:line="226" w:lineRule="exact"/>
                                    <w:ind w:left="115" w:right="259"/>
                                    <w:rPr>
                                      <w:rStyle w:val="FontStyle82"/>
                                    </w:rPr>
                                  </w:pPr>
                                  <w:r>
                                    <w:rPr>
                                      <w:rStyle w:val="FontStyle82"/>
                                    </w:rPr>
                                    <w:t>Установяване на международни партньорства по запознаване и въвеждане на добри практики по изп. на енергията от ВИ</w:t>
                                  </w:r>
                                </w:p>
                              </w:tc>
                              <w:tc>
                                <w:tcPr>
                                  <w:tcW w:w="1944" w:type="dxa"/>
                                  <w:tcBorders>
                                    <w:top w:val="single" w:sz="6" w:space="0" w:color="auto"/>
                                    <w:left w:val="single" w:sz="6" w:space="0" w:color="auto"/>
                                    <w:bottom w:val="single" w:sz="6" w:space="0" w:color="auto"/>
                                    <w:right w:val="single" w:sz="6" w:space="0" w:color="auto"/>
                                  </w:tcBorders>
                                </w:tcPr>
                                <w:p w14:paraId="3365B688" w14:textId="77777777" w:rsidR="002F0050" w:rsidRDefault="002F0050">
                                  <w:pPr>
                                    <w:pStyle w:val="Style23"/>
                                    <w:widowControl/>
                                    <w:spacing w:line="226" w:lineRule="exact"/>
                                    <w:ind w:left="120" w:right="211" w:hanging="5"/>
                                    <w:rPr>
                                      <w:rStyle w:val="FontStyle82"/>
                                    </w:rPr>
                                  </w:pPr>
                                  <w:r>
                                    <w:rPr>
                                      <w:rStyle w:val="FontStyle82"/>
                                    </w:rPr>
                                    <w:t>Увеличаване възможностите по използване на ВИЕ</w:t>
                                  </w:r>
                                </w:p>
                              </w:tc>
                              <w:tc>
                                <w:tcPr>
                                  <w:tcW w:w="768" w:type="dxa"/>
                                  <w:tcBorders>
                                    <w:top w:val="single" w:sz="6" w:space="0" w:color="auto"/>
                                    <w:left w:val="single" w:sz="6" w:space="0" w:color="auto"/>
                                    <w:bottom w:val="single" w:sz="6" w:space="0" w:color="auto"/>
                                    <w:right w:val="single" w:sz="6" w:space="0" w:color="auto"/>
                                  </w:tcBorders>
                                </w:tcPr>
                                <w:p w14:paraId="60184025" w14:textId="77777777" w:rsidR="002F0050" w:rsidRDefault="002F0050">
                                  <w:pPr>
                                    <w:pStyle w:val="Style23"/>
                                    <w:widowControl/>
                                    <w:rPr>
                                      <w:rStyle w:val="FontStyle82"/>
                                    </w:rPr>
                                  </w:pPr>
                                  <w:r>
                                    <w:rPr>
                                      <w:rStyle w:val="FontStyle82"/>
                                    </w:rPr>
                                    <w:t>2016</w:t>
                                  </w:r>
                                </w:p>
                              </w:tc>
                              <w:tc>
                                <w:tcPr>
                                  <w:tcW w:w="835" w:type="dxa"/>
                                  <w:tcBorders>
                                    <w:top w:val="single" w:sz="6" w:space="0" w:color="auto"/>
                                    <w:left w:val="single" w:sz="6" w:space="0" w:color="auto"/>
                                    <w:bottom w:val="single" w:sz="6" w:space="0" w:color="auto"/>
                                    <w:right w:val="single" w:sz="6" w:space="0" w:color="auto"/>
                                  </w:tcBorders>
                                </w:tcPr>
                                <w:p w14:paraId="1D61A2E3" w14:textId="77777777" w:rsidR="002F0050" w:rsidRDefault="002F0050">
                                  <w:pPr>
                                    <w:pStyle w:val="Style23"/>
                                    <w:widowControl/>
                                    <w:rPr>
                                      <w:rStyle w:val="FontStyle82"/>
                                    </w:rPr>
                                  </w:pPr>
                                  <w:r>
                                    <w:rPr>
                                      <w:rStyle w:val="FontStyle82"/>
                                    </w:rPr>
                                    <w:t>2018</w:t>
                                  </w:r>
                                </w:p>
                              </w:tc>
                              <w:tc>
                                <w:tcPr>
                                  <w:tcW w:w="1205" w:type="dxa"/>
                                  <w:tcBorders>
                                    <w:top w:val="single" w:sz="6" w:space="0" w:color="auto"/>
                                    <w:left w:val="single" w:sz="6" w:space="0" w:color="auto"/>
                                    <w:bottom w:val="single" w:sz="6" w:space="0" w:color="auto"/>
                                    <w:right w:val="single" w:sz="6" w:space="0" w:color="auto"/>
                                  </w:tcBorders>
                                </w:tcPr>
                                <w:p w14:paraId="45B290F7" w14:textId="77777777" w:rsidR="002F0050" w:rsidRDefault="002F0050">
                                  <w:pPr>
                                    <w:pStyle w:val="Style23"/>
                                    <w:widowControl/>
                                    <w:ind w:left="106"/>
                                    <w:rPr>
                                      <w:rStyle w:val="FontStyle82"/>
                                    </w:rPr>
                                  </w:pPr>
                                  <w:r>
                                    <w:rPr>
                                      <w:rStyle w:val="FontStyle82"/>
                                    </w:rPr>
                                    <w:t>2016</w:t>
                                  </w:r>
                                </w:p>
                                <w:p w14:paraId="6E703DE7" w14:textId="77777777" w:rsidR="002F0050" w:rsidRDefault="002F0050">
                                  <w:pPr>
                                    <w:pStyle w:val="Style7"/>
                                    <w:widowControl/>
                                    <w:spacing w:line="240" w:lineRule="auto"/>
                                    <w:ind w:left="106"/>
                                    <w:jc w:val="left"/>
                                    <w:rPr>
                                      <w:rStyle w:val="FontStyle96"/>
                                    </w:rPr>
                                  </w:pPr>
                                  <w:r>
                                    <w:rPr>
                                      <w:rStyle w:val="FontStyle96"/>
                                    </w:rPr>
                                    <w:t>ДО</w:t>
                                  </w:r>
                                </w:p>
                                <w:p w14:paraId="6303AF84" w14:textId="77777777" w:rsidR="002F0050" w:rsidRDefault="002F0050">
                                  <w:pPr>
                                    <w:pStyle w:val="Style23"/>
                                    <w:widowControl/>
                                    <w:ind w:left="106"/>
                                    <w:rPr>
                                      <w:rStyle w:val="FontStyle82"/>
                                    </w:rPr>
                                  </w:pPr>
                                  <w:r>
                                    <w:rPr>
                                      <w:rStyle w:val="FontStyle82"/>
                                    </w:rPr>
                                    <w:t>2018</w:t>
                                  </w:r>
                                </w:p>
                              </w:tc>
                              <w:tc>
                                <w:tcPr>
                                  <w:tcW w:w="1670" w:type="dxa"/>
                                  <w:tcBorders>
                                    <w:top w:val="single" w:sz="6" w:space="0" w:color="auto"/>
                                    <w:left w:val="single" w:sz="6" w:space="0" w:color="auto"/>
                                    <w:bottom w:val="single" w:sz="6" w:space="0" w:color="auto"/>
                                    <w:right w:val="single" w:sz="6" w:space="0" w:color="auto"/>
                                  </w:tcBorders>
                                </w:tcPr>
                                <w:p w14:paraId="1F714AAC" w14:textId="77777777" w:rsidR="002F0050" w:rsidRDefault="002F0050">
                                  <w:pPr>
                                    <w:pStyle w:val="Style19"/>
                                    <w:widowControl/>
                                  </w:pPr>
                                </w:p>
                              </w:tc>
                            </w:tr>
                            <w:tr w:rsidR="002F0050" w14:paraId="3D047F06" w14:textId="77777777" w:rsidTr="006A1FC8">
                              <w:trPr>
                                <w:trHeight w:hRule="exact" w:val="1623"/>
                              </w:trPr>
                              <w:tc>
                                <w:tcPr>
                                  <w:tcW w:w="830" w:type="dxa"/>
                                  <w:tcBorders>
                                    <w:top w:val="single" w:sz="6" w:space="0" w:color="auto"/>
                                    <w:left w:val="single" w:sz="6" w:space="0" w:color="auto"/>
                                    <w:bottom w:val="single" w:sz="6" w:space="0" w:color="auto"/>
                                    <w:right w:val="single" w:sz="6" w:space="0" w:color="auto"/>
                                  </w:tcBorders>
                                </w:tcPr>
                                <w:p w14:paraId="3C76A756" w14:textId="77777777" w:rsidR="002F0050" w:rsidRDefault="002F0050">
                                  <w:pPr>
                                    <w:pStyle w:val="Style23"/>
                                    <w:widowControl/>
                                    <w:ind w:left="14"/>
                                    <w:rPr>
                                      <w:rStyle w:val="FontStyle82"/>
                                    </w:rPr>
                                  </w:pPr>
                                  <w:r>
                                    <w:rPr>
                                      <w:rStyle w:val="FontStyle82"/>
                                    </w:rPr>
                                    <w:t>4.1а</w:t>
                                  </w:r>
                                </w:p>
                              </w:tc>
                              <w:tc>
                                <w:tcPr>
                                  <w:tcW w:w="2486" w:type="dxa"/>
                                  <w:tcBorders>
                                    <w:top w:val="single" w:sz="6" w:space="0" w:color="auto"/>
                                    <w:left w:val="single" w:sz="6" w:space="0" w:color="auto"/>
                                    <w:bottom w:val="single" w:sz="6" w:space="0" w:color="auto"/>
                                    <w:right w:val="single" w:sz="6" w:space="0" w:color="auto"/>
                                  </w:tcBorders>
                                </w:tcPr>
                                <w:p w14:paraId="2EFE56C6" w14:textId="77777777" w:rsidR="002F0050" w:rsidRDefault="002F0050">
                                  <w:pPr>
                                    <w:pStyle w:val="Style23"/>
                                    <w:widowControl/>
                                    <w:spacing w:line="221" w:lineRule="exact"/>
                                    <w:ind w:left="115" w:right="120" w:hanging="5"/>
                                    <w:rPr>
                                      <w:rStyle w:val="FontStyle82"/>
                                    </w:rPr>
                                  </w:pPr>
                                  <w:r>
                                    <w:rPr>
                                      <w:rStyle w:val="FontStyle82"/>
                                    </w:rPr>
                                    <w:t>Създаване на звено в общинската админи</w:t>
                                  </w:r>
                                  <w:r>
                                    <w:rPr>
                                      <w:rStyle w:val="FontStyle82"/>
                                    </w:rPr>
                                    <w:softHyphen/>
                                    <w:t>страция по координиране на планирането, изпълнението и контрола на енергийната политика в общината</w:t>
                                  </w:r>
                                </w:p>
                              </w:tc>
                              <w:tc>
                                <w:tcPr>
                                  <w:tcW w:w="1944" w:type="dxa"/>
                                  <w:tcBorders>
                                    <w:top w:val="single" w:sz="6" w:space="0" w:color="auto"/>
                                    <w:left w:val="single" w:sz="6" w:space="0" w:color="auto"/>
                                    <w:bottom w:val="single" w:sz="6" w:space="0" w:color="auto"/>
                                    <w:right w:val="single" w:sz="6" w:space="0" w:color="auto"/>
                                  </w:tcBorders>
                                </w:tcPr>
                                <w:p w14:paraId="6E53BD2C" w14:textId="77777777" w:rsidR="002F0050" w:rsidRDefault="002F0050">
                                  <w:pPr>
                                    <w:pStyle w:val="Style23"/>
                                    <w:widowControl/>
                                    <w:spacing w:line="216" w:lineRule="exact"/>
                                    <w:ind w:left="115" w:right="125"/>
                                    <w:rPr>
                                      <w:rStyle w:val="FontStyle82"/>
                                    </w:rPr>
                                  </w:pPr>
                                  <w:r>
                                    <w:rPr>
                                      <w:rStyle w:val="FontStyle82"/>
                                    </w:rPr>
                                    <w:t>Повишаване административния капацитет</w:t>
                                  </w:r>
                                </w:p>
                              </w:tc>
                              <w:tc>
                                <w:tcPr>
                                  <w:tcW w:w="768" w:type="dxa"/>
                                  <w:tcBorders>
                                    <w:top w:val="single" w:sz="6" w:space="0" w:color="auto"/>
                                    <w:left w:val="single" w:sz="6" w:space="0" w:color="auto"/>
                                    <w:bottom w:val="single" w:sz="6" w:space="0" w:color="auto"/>
                                    <w:right w:val="single" w:sz="6" w:space="0" w:color="auto"/>
                                  </w:tcBorders>
                                </w:tcPr>
                                <w:p w14:paraId="1D8D399F" w14:textId="77777777" w:rsidR="002F0050" w:rsidRDefault="002F0050">
                                  <w:pPr>
                                    <w:pStyle w:val="Style23"/>
                                    <w:widowControl/>
                                    <w:rPr>
                                      <w:rStyle w:val="FontStyle82"/>
                                    </w:rPr>
                                  </w:pPr>
                                  <w:r>
                                    <w:rPr>
                                      <w:rStyle w:val="FontStyle82"/>
                                    </w:rPr>
                                    <w:t>2016</w:t>
                                  </w:r>
                                </w:p>
                              </w:tc>
                              <w:tc>
                                <w:tcPr>
                                  <w:tcW w:w="835" w:type="dxa"/>
                                  <w:tcBorders>
                                    <w:top w:val="single" w:sz="6" w:space="0" w:color="auto"/>
                                    <w:left w:val="single" w:sz="6" w:space="0" w:color="auto"/>
                                    <w:bottom w:val="single" w:sz="6" w:space="0" w:color="auto"/>
                                    <w:right w:val="single" w:sz="6" w:space="0" w:color="auto"/>
                                  </w:tcBorders>
                                </w:tcPr>
                                <w:p w14:paraId="4DE84D52" w14:textId="77777777" w:rsidR="002F0050" w:rsidRDefault="002F0050">
                                  <w:pPr>
                                    <w:pStyle w:val="Style23"/>
                                    <w:widowControl/>
                                    <w:rPr>
                                      <w:rStyle w:val="FontStyle82"/>
                                    </w:rPr>
                                  </w:pPr>
                                  <w:r>
                                    <w:rPr>
                                      <w:rStyle w:val="FontStyle82"/>
                                    </w:rPr>
                                    <w:t>2016</w:t>
                                  </w:r>
                                </w:p>
                              </w:tc>
                              <w:tc>
                                <w:tcPr>
                                  <w:tcW w:w="1205" w:type="dxa"/>
                                  <w:tcBorders>
                                    <w:top w:val="single" w:sz="6" w:space="0" w:color="auto"/>
                                    <w:left w:val="single" w:sz="6" w:space="0" w:color="auto"/>
                                    <w:bottom w:val="single" w:sz="6" w:space="0" w:color="auto"/>
                                    <w:right w:val="single" w:sz="6" w:space="0" w:color="auto"/>
                                  </w:tcBorders>
                                </w:tcPr>
                                <w:p w14:paraId="63EB2458" w14:textId="77777777" w:rsidR="002F0050" w:rsidRDefault="002F0050">
                                  <w:pPr>
                                    <w:pStyle w:val="Style23"/>
                                    <w:widowControl/>
                                    <w:ind w:left="106"/>
                                    <w:rPr>
                                      <w:rStyle w:val="FontStyle82"/>
                                    </w:rPr>
                                  </w:pPr>
                                  <w:r>
                                    <w:rPr>
                                      <w:rStyle w:val="FontStyle82"/>
                                    </w:rPr>
                                    <w:t>2017</w:t>
                                  </w:r>
                                </w:p>
                              </w:tc>
                              <w:tc>
                                <w:tcPr>
                                  <w:tcW w:w="1670" w:type="dxa"/>
                                  <w:tcBorders>
                                    <w:top w:val="single" w:sz="6" w:space="0" w:color="auto"/>
                                    <w:left w:val="single" w:sz="6" w:space="0" w:color="auto"/>
                                    <w:bottom w:val="single" w:sz="6" w:space="0" w:color="auto"/>
                                    <w:right w:val="single" w:sz="6" w:space="0" w:color="auto"/>
                                  </w:tcBorders>
                                </w:tcPr>
                                <w:p w14:paraId="4EDE30D7" w14:textId="77777777" w:rsidR="002F0050" w:rsidRDefault="002F0050">
                                  <w:pPr>
                                    <w:pStyle w:val="Style19"/>
                                    <w:widowControl/>
                                  </w:pPr>
                                </w:p>
                              </w:tc>
                            </w:tr>
                            <w:tr w:rsidR="002F0050" w14:paraId="7B3958E3" w14:textId="77777777" w:rsidTr="006A1FC8">
                              <w:trPr>
                                <w:trHeight w:hRule="exact" w:val="1277"/>
                              </w:trPr>
                              <w:tc>
                                <w:tcPr>
                                  <w:tcW w:w="830" w:type="dxa"/>
                                  <w:tcBorders>
                                    <w:top w:val="single" w:sz="6" w:space="0" w:color="auto"/>
                                    <w:left w:val="single" w:sz="6" w:space="0" w:color="auto"/>
                                    <w:bottom w:val="single" w:sz="6" w:space="0" w:color="auto"/>
                                    <w:right w:val="single" w:sz="6" w:space="0" w:color="auto"/>
                                  </w:tcBorders>
                                </w:tcPr>
                                <w:p w14:paraId="7089D7A1" w14:textId="77777777" w:rsidR="002F0050" w:rsidRDefault="002F0050">
                                  <w:pPr>
                                    <w:pStyle w:val="Style23"/>
                                    <w:widowControl/>
                                    <w:ind w:left="120"/>
                                    <w:rPr>
                                      <w:rStyle w:val="FontStyle82"/>
                                    </w:rPr>
                                  </w:pPr>
                                  <w:r>
                                    <w:rPr>
                                      <w:rStyle w:val="FontStyle82"/>
                                    </w:rPr>
                                    <w:t>4.16</w:t>
                                  </w:r>
                                </w:p>
                              </w:tc>
                              <w:tc>
                                <w:tcPr>
                                  <w:tcW w:w="2486" w:type="dxa"/>
                                  <w:tcBorders>
                                    <w:top w:val="single" w:sz="6" w:space="0" w:color="auto"/>
                                    <w:left w:val="single" w:sz="6" w:space="0" w:color="auto"/>
                                    <w:bottom w:val="single" w:sz="6" w:space="0" w:color="auto"/>
                                    <w:right w:val="single" w:sz="6" w:space="0" w:color="auto"/>
                                  </w:tcBorders>
                                </w:tcPr>
                                <w:p w14:paraId="73221C25" w14:textId="77777777" w:rsidR="002F0050" w:rsidRDefault="002F0050">
                                  <w:pPr>
                                    <w:pStyle w:val="Style23"/>
                                    <w:widowControl/>
                                    <w:spacing w:line="230" w:lineRule="exact"/>
                                    <w:ind w:left="110" w:right="154" w:hanging="5"/>
                                    <w:rPr>
                                      <w:rStyle w:val="FontStyle82"/>
                                    </w:rPr>
                                  </w:pPr>
                                  <w:r>
                                    <w:rPr>
                                      <w:rStyle w:val="FontStyle82"/>
                                    </w:rPr>
                                    <w:t>Усъвършенстване на отчитането, контрола и анализите на енергопотреблението в общината</w:t>
                                  </w:r>
                                </w:p>
                              </w:tc>
                              <w:tc>
                                <w:tcPr>
                                  <w:tcW w:w="1944" w:type="dxa"/>
                                  <w:tcBorders>
                                    <w:top w:val="single" w:sz="6" w:space="0" w:color="auto"/>
                                    <w:left w:val="single" w:sz="6" w:space="0" w:color="auto"/>
                                    <w:bottom w:val="single" w:sz="6" w:space="0" w:color="auto"/>
                                    <w:right w:val="single" w:sz="6" w:space="0" w:color="auto"/>
                                  </w:tcBorders>
                                </w:tcPr>
                                <w:p w14:paraId="7E9E9D91" w14:textId="77777777" w:rsidR="002F0050" w:rsidRDefault="002F0050">
                                  <w:pPr>
                                    <w:pStyle w:val="Style23"/>
                                    <w:widowControl/>
                                    <w:spacing w:line="230" w:lineRule="exact"/>
                                    <w:ind w:left="115" w:right="408" w:hanging="10"/>
                                    <w:rPr>
                                      <w:rStyle w:val="FontStyle82"/>
                                    </w:rPr>
                                  </w:pPr>
                                  <w:r>
                                    <w:rPr>
                                      <w:rStyle w:val="FontStyle82"/>
                                    </w:rPr>
                                    <w:t>Създаване система за мониторинг и мениджмънт</w:t>
                                  </w:r>
                                </w:p>
                              </w:tc>
                              <w:tc>
                                <w:tcPr>
                                  <w:tcW w:w="768" w:type="dxa"/>
                                  <w:tcBorders>
                                    <w:top w:val="single" w:sz="6" w:space="0" w:color="auto"/>
                                    <w:left w:val="single" w:sz="6" w:space="0" w:color="auto"/>
                                    <w:bottom w:val="single" w:sz="6" w:space="0" w:color="auto"/>
                                    <w:right w:val="single" w:sz="6" w:space="0" w:color="auto"/>
                                  </w:tcBorders>
                                </w:tcPr>
                                <w:p w14:paraId="260FB3B2" w14:textId="77777777" w:rsidR="002F0050" w:rsidRDefault="002F0050">
                                  <w:pPr>
                                    <w:pStyle w:val="Style23"/>
                                    <w:widowControl/>
                                    <w:rPr>
                                      <w:rStyle w:val="FontStyle82"/>
                                    </w:rPr>
                                  </w:pPr>
                                  <w:r>
                                    <w:rPr>
                                      <w:rStyle w:val="FontStyle82"/>
                                    </w:rPr>
                                    <w:t>2016</w:t>
                                  </w:r>
                                </w:p>
                              </w:tc>
                              <w:tc>
                                <w:tcPr>
                                  <w:tcW w:w="835" w:type="dxa"/>
                                  <w:tcBorders>
                                    <w:top w:val="single" w:sz="6" w:space="0" w:color="auto"/>
                                    <w:left w:val="single" w:sz="6" w:space="0" w:color="auto"/>
                                    <w:bottom w:val="single" w:sz="6" w:space="0" w:color="auto"/>
                                    <w:right w:val="single" w:sz="6" w:space="0" w:color="auto"/>
                                  </w:tcBorders>
                                </w:tcPr>
                                <w:p w14:paraId="436D7C6B" w14:textId="77777777" w:rsidR="002F0050" w:rsidRDefault="002F0050">
                                  <w:pPr>
                                    <w:pStyle w:val="Style23"/>
                                    <w:widowControl/>
                                    <w:rPr>
                                      <w:rStyle w:val="FontStyle82"/>
                                    </w:rPr>
                                  </w:pPr>
                                  <w:r>
                                    <w:rPr>
                                      <w:rStyle w:val="FontStyle82"/>
                                    </w:rPr>
                                    <w:t>2017</w:t>
                                  </w:r>
                                </w:p>
                              </w:tc>
                              <w:tc>
                                <w:tcPr>
                                  <w:tcW w:w="1205" w:type="dxa"/>
                                  <w:tcBorders>
                                    <w:top w:val="single" w:sz="6" w:space="0" w:color="auto"/>
                                    <w:left w:val="single" w:sz="6" w:space="0" w:color="auto"/>
                                    <w:bottom w:val="single" w:sz="6" w:space="0" w:color="auto"/>
                                    <w:right w:val="single" w:sz="6" w:space="0" w:color="auto"/>
                                  </w:tcBorders>
                                </w:tcPr>
                                <w:p w14:paraId="5A4AFD05" w14:textId="77777777" w:rsidR="002F0050" w:rsidRDefault="002F0050">
                                  <w:pPr>
                                    <w:pStyle w:val="Style23"/>
                                    <w:widowControl/>
                                    <w:spacing w:line="230" w:lineRule="exact"/>
                                    <w:ind w:left="110" w:right="451" w:hanging="10"/>
                                    <w:rPr>
                                      <w:rStyle w:val="FontStyle82"/>
                                    </w:rPr>
                                  </w:pPr>
                                  <w:r>
                                    <w:rPr>
                                      <w:rStyle w:val="FontStyle82"/>
                                    </w:rPr>
                                    <w:t>2017 2018</w:t>
                                  </w:r>
                                </w:p>
                              </w:tc>
                              <w:tc>
                                <w:tcPr>
                                  <w:tcW w:w="1670" w:type="dxa"/>
                                  <w:tcBorders>
                                    <w:top w:val="single" w:sz="6" w:space="0" w:color="auto"/>
                                    <w:left w:val="single" w:sz="6" w:space="0" w:color="auto"/>
                                    <w:bottom w:val="single" w:sz="6" w:space="0" w:color="auto"/>
                                    <w:right w:val="single" w:sz="6" w:space="0" w:color="auto"/>
                                  </w:tcBorders>
                                </w:tcPr>
                                <w:p w14:paraId="09D99517" w14:textId="77777777" w:rsidR="002F0050" w:rsidRDefault="002F0050">
                                  <w:pPr>
                                    <w:pStyle w:val="Style19"/>
                                    <w:widowControl/>
                                  </w:pPr>
                                </w:p>
                              </w:tc>
                            </w:tr>
                            <w:tr w:rsidR="002F0050" w14:paraId="5EEF7A62" w14:textId="77777777">
                              <w:trPr>
                                <w:trHeight w:hRule="exact" w:val="1834"/>
                              </w:trPr>
                              <w:tc>
                                <w:tcPr>
                                  <w:tcW w:w="830" w:type="dxa"/>
                                  <w:tcBorders>
                                    <w:top w:val="single" w:sz="6" w:space="0" w:color="auto"/>
                                    <w:left w:val="single" w:sz="6" w:space="0" w:color="auto"/>
                                    <w:bottom w:val="single" w:sz="6" w:space="0" w:color="auto"/>
                                    <w:right w:val="single" w:sz="6" w:space="0" w:color="auto"/>
                                  </w:tcBorders>
                                </w:tcPr>
                                <w:p w14:paraId="6213EBE2" w14:textId="77777777" w:rsidR="002F0050" w:rsidRDefault="002F0050">
                                  <w:pPr>
                                    <w:pStyle w:val="Style23"/>
                                    <w:widowControl/>
                                    <w:rPr>
                                      <w:rStyle w:val="FontStyle82"/>
                                    </w:rPr>
                                  </w:pPr>
                                  <w:r>
                                    <w:rPr>
                                      <w:rStyle w:val="FontStyle82"/>
                                    </w:rPr>
                                    <w:t>4.2а</w:t>
                                  </w:r>
                                </w:p>
                              </w:tc>
                              <w:tc>
                                <w:tcPr>
                                  <w:tcW w:w="2486" w:type="dxa"/>
                                  <w:tcBorders>
                                    <w:top w:val="single" w:sz="6" w:space="0" w:color="auto"/>
                                    <w:left w:val="single" w:sz="6" w:space="0" w:color="auto"/>
                                    <w:bottom w:val="single" w:sz="6" w:space="0" w:color="auto"/>
                                    <w:right w:val="single" w:sz="6" w:space="0" w:color="auto"/>
                                  </w:tcBorders>
                                </w:tcPr>
                                <w:p w14:paraId="314D1AD7" w14:textId="77777777" w:rsidR="002F0050" w:rsidRDefault="002F0050">
                                  <w:pPr>
                                    <w:pStyle w:val="Style23"/>
                                    <w:widowControl/>
                                    <w:spacing w:line="226" w:lineRule="exact"/>
                                    <w:ind w:left="110" w:right="614" w:hanging="14"/>
                                    <w:rPr>
                                      <w:rStyle w:val="FontStyle82"/>
                                    </w:rPr>
                                  </w:pPr>
                                  <w:r>
                                    <w:rPr>
                                      <w:rStyle w:val="FontStyle82"/>
                                    </w:rPr>
                                    <w:t>Създаване на общински информационен център по управлението на енергопотоците</w:t>
                                  </w:r>
                                </w:p>
                              </w:tc>
                              <w:tc>
                                <w:tcPr>
                                  <w:tcW w:w="1944" w:type="dxa"/>
                                  <w:tcBorders>
                                    <w:top w:val="single" w:sz="6" w:space="0" w:color="auto"/>
                                    <w:left w:val="single" w:sz="6" w:space="0" w:color="auto"/>
                                    <w:bottom w:val="single" w:sz="6" w:space="0" w:color="auto"/>
                                    <w:right w:val="single" w:sz="6" w:space="0" w:color="auto"/>
                                  </w:tcBorders>
                                </w:tcPr>
                                <w:p w14:paraId="760B667F" w14:textId="77777777" w:rsidR="002F0050" w:rsidRDefault="002F0050">
                                  <w:pPr>
                                    <w:pStyle w:val="Style23"/>
                                    <w:widowControl/>
                                    <w:spacing w:line="226" w:lineRule="exact"/>
                                    <w:ind w:left="110" w:right="110" w:hanging="14"/>
                                    <w:rPr>
                                      <w:rStyle w:val="FontStyle82"/>
                                    </w:rPr>
                                  </w:pPr>
                                  <w:r>
                                    <w:rPr>
                                      <w:rStyle w:val="FontStyle82"/>
                                    </w:rPr>
                                    <w:t>Създаване на партньорства и информираност на всички заинтересовани лица по</w:t>
                                  </w:r>
                                </w:p>
                                <w:p w14:paraId="2E67FF6A" w14:textId="77777777" w:rsidR="002F0050" w:rsidRDefault="002F0050">
                                  <w:pPr>
                                    <w:pStyle w:val="Style23"/>
                                    <w:widowControl/>
                                    <w:spacing w:line="226" w:lineRule="exact"/>
                                    <w:ind w:left="110" w:right="110" w:hanging="14"/>
                                    <w:rPr>
                                      <w:rStyle w:val="FontStyle82"/>
                                    </w:rPr>
                                  </w:pPr>
                                  <w:r>
                                    <w:rPr>
                                      <w:rStyle w:val="FontStyle82"/>
                                    </w:rPr>
                                    <w:t>използването на ВИЕ</w:t>
                                  </w:r>
                                </w:p>
                              </w:tc>
                              <w:tc>
                                <w:tcPr>
                                  <w:tcW w:w="768" w:type="dxa"/>
                                  <w:tcBorders>
                                    <w:top w:val="single" w:sz="6" w:space="0" w:color="auto"/>
                                    <w:left w:val="single" w:sz="6" w:space="0" w:color="auto"/>
                                    <w:bottom w:val="single" w:sz="6" w:space="0" w:color="auto"/>
                                    <w:right w:val="single" w:sz="6" w:space="0" w:color="auto"/>
                                  </w:tcBorders>
                                </w:tcPr>
                                <w:p w14:paraId="66BE40ED" w14:textId="77777777" w:rsidR="002F0050" w:rsidRDefault="002F0050">
                                  <w:pPr>
                                    <w:pStyle w:val="Style23"/>
                                    <w:widowControl/>
                                    <w:rPr>
                                      <w:rStyle w:val="FontStyle82"/>
                                    </w:rPr>
                                  </w:pPr>
                                  <w:r>
                                    <w:rPr>
                                      <w:rStyle w:val="FontStyle82"/>
                                    </w:rPr>
                                    <w:t>2016</w:t>
                                  </w:r>
                                </w:p>
                              </w:tc>
                              <w:tc>
                                <w:tcPr>
                                  <w:tcW w:w="835" w:type="dxa"/>
                                  <w:tcBorders>
                                    <w:top w:val="single" w:sz="6" w:space="0" w:color="auto"/>
                                    <w:left w:val="single" w:sz="6" w:space="0" w:color="auto"/>
                                    <w:bottom w:val="single" w:sz="6" w:space="0" w:color="auto"/>
                                    <w:right w:val="single" w:sz="6" w:space="0" w:color="auto"/>
                                  </w:tcBorders>
                                </w:tcPr>
                                <w:p w14:paraId="2BCD9F83" w14:textId="77777777" w:rsidR="002F0050" w:rsidRDefault="002F0050">
                                  <w:pPr>
                                    <w:pStyle w:val="Style23"/>
                                    <w:widowControl/>
                                    <w:rPr>
                                      <w:rStyle w:val="FontStyle82"/>
                                    </w:rPr>
                                  </w:pPr>
                                  <w:r>
                                    <w:rPr>
                                      <w:rStyle w:val="FontStyle82"/>
                                    </w:rPr>
                                    <w:t>2018</w:t>
                                  </w:r>
                                </w:p>
                              </w:tc>
                              <w:tc>
                                <w:tcPr>
                                  <w:tcW w:w="1205" w:type="dxa"/>
                                  <w:tcBorders>
                                    <w:top w:val="single" w:sz="6" w:space="0" w:color="auto"/>
                                    <w:left w:val="single" w:sz="6" w:space="0" w:color="auto"/>
                                    <w:bottom w:val="single" w:sz="6" w:space="0" w:color="auto"/>
                                    <w:right w:val="single" w:sz="6" w:space="0" w:color="auto"/>
                                  </w:tcBorders>
                                </w:tcPr>
                                <w:p w14:paraId="0A6D2F26" w14:textId="77777777" w:rsidR="002F0050" w:rsidRDefault="002F0050">
                                  <w:pPr>
                                    <w:pStyle w:val="Style23"/>
                                    <w:widowControl/>
                                    <w:spacing w:line="226" w:lineRule="exact"/>
                                    <w:ind w:left="106" w:right="456" w:hanging="10"/>
                                    <w:rPr>
                                      <w:rStyle w:val="FontStyle82"/>
                                    </w:rPr>
                                  </w:pPr>
                                  <w:r>
                                    <w:rPr>
                                      <w:rStyle w:val="FontStyle82"/>
                                    </w:rPr>
                                    <w:t>2016 2017</w:t>
                                  </w:r>
                                </w:p>
                                <w:p w14:paraId="19B66E05" w14:textId="77777777" w:rsidR="002F0050" w:rsidRDefault="002F0050">
                                  <w:pPr>
                                    <w:pStyle w:val="Style23"/>
                                    <w:widowControl/>
                                    <w:spacing w:line="226" w:lineRule="exact"/>
                                    <w:ind w:left="106" w:right="456" w:hanging="10"/>
                                    <w:rPr>
                                      <w:rStyle w:val="FontStyle82"/>
                                    </w:rPr>
                                  </w:pPr>
                                  <w:r>
                                    <w:rPr>
                                      <w:rStyle w:val="FontStyle82"/>
                                    </w:rPr>
                                    <w:t>2018</w:t>
                                  </w:r>
                                </w:p>
                              </w:tc>
                              <w:tc>
                                <w:tcPr>
                                  <w:tcW w:w="1670" w:type="dxa"/>
                                  <w:tcBorders>
                                    <w:top w:val="single" w:sz="6" w:space="0" w:color="auto"/>
                                    <w:left w:val="single" w:sz="6" w:space="0" w:color="auto"/>
                                    <w:bottom w:val="single" w:sz="6" w:space="0" w:color="auto"/>
                                    <w:right w:val="single" w:sz="6" w:space="0" w:color="auto"/>
                                  </w:tcBorders>
                                </w:tcPr>
                                <w:p w14:paraId="06A7658D" w14:textId="77777777" w:rsidR="002F0050" w:rsidRDefault="002F0050">
                                  <w:pPr>
                                    <w:pStyle w:val="Style23"/>
                                    <w:widowControl/>
                                    <w:spacing w:line="226" w:lineRule="exact"/>
                                    <w:ind w:left="101"/>
                                    <w:rPr>
                                      <w:rStyle w:val="FontStyle82"/>
                                    </w:rPr>
                                  </w:pPr>
                                </w:p>
                              </w:tc>
                            </w:tr>
                          </w:tbl>
                          <w:p w14:paraId="2436E93B" w14:textId="77777777" w:rsidR="002F0050" w:rsidRDefault="002F0050" w:rsidP="002F005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CCDCF" id="Текстово поле 96" o:spid="_x0000_s1082" type="#_x0000_t202" style="position:absolute;margin-left:54.15pt;margin-top:79.95pt;width:486.95pt;height:637.25pt;z-index:251701248;visibility:visible;mso-wrap-style:square;mso-width-percent:0;mso-height-percent:0;mso-wrap-distance-left:7in;mso-wrap-distance-top:0;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" filled="f" stroked="f">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830"/>
                        <w:gridCol w:w="2486"/>
                        <w:gridCol w:w="1944"/>
                        <w:gridCol w:w="768"/>
                        <w:gridCol w:w="835"/>
                        <w:gridCol w:w="1205"/>
                        <w:gridCol w:w="1670"/>
                      </w:tblGrid>
                      <w:tr w:rsidR="002F0050" w14:paraId="60F128E4" w14:textId="77777777">
                        <w:trPr>
                          <w:trHeight w:hRule="exact" w:val="1382"/>
                        </w:trPr>
                        <w:tc>
                          <w:tcPr>
                            <w:tcW w:w="830" w:type="dxa"/>
                            <w:tcBorders>
                              <w:top w:val="single" w:sz="6" w:space="0" w:color="auto"/>
                              <w:left w:val="single" w:sz="6" w:space="0" w:color="auto"/>
                              <w:bottom w:val="single" w:sz="6" w:space="0" w:color="auto"/>
                              <w:right w:val="single" w:sz="6" w:space="0" w:color="auto"/>
                            </w:tcBorders>
                          </w:tcPr>
                          <w:p w14:paraId="1B3B1562" w14:textId="77777777" w:rsidR="002F0050" w:rsidRDefault="002F0050">
                            <w:pPr>
                              <w:pStyle w:val="Style23"/>
                              <w:widowControl/>
                              <w:ind w:left="34"/>
                              <w:rPr>
                                <w:rStyle w:val="FontStyle82"/>
                              </w:rPr>
                            </w:pPr>
                            <w:r>
                              <w:rPr>
                                <w:rStyle w:val="FontStyle82"/>
                              </w:rPr>
                              <w:t>2.26</w:t>
                            </w:r>
                          </w:p>
                        </w:tc>
                        <w:tc>
                          <w:tcPr>
                            <w:tcW w:w="2486" w:type="dxa"/>
                            <w:tcBorders>
                              <w:top w:val="single" w:sz="6" w:space="0" w:color="auto"/>
                              <w:left w:val="single" w:sz="6" w:space="0" w:color="auto"/>
                              <w:bottom w:val="single" w:sz="6" w:space="0" w:color="auto"/>
                              <w:right w:val="single" w:sz="6" w:space="0" w:color="auto"/>
                            </w:tcBorders>
                          </w:tcPr>
                          <w:p w14:paraId="44B00820" w14:textId="77777777" w:rsidR="002F0050" w:rsidRDefault="002F0050">
                            <w:pPr>
                              <w:pStyle w:val="Style23"/>
                              <w:widowControl/>
                              <w:spacing w:line="226" w:lineRule="exact"/>
                              <w:ind w:left="125" w:right="110" w:firstLine="14"/>
                              <w:rPr>
                                <w:rStyle w:val="FontStyle82"/>
                              </w:rPr>
                            </w:pPr>
                            <w:r>
                              <w:rPr>
                                <w:rStyle w:val="FontStyle82"/>
                              </w:rPr>
                              <w:t>Създаване на консултативен орган за оказване помощ на домакинства при въвеждане на ВИЕ за собствени нужди</w:t>
                            </w:r>
                          </w:p>
                        </w:tc>
                        <w:tc>
                          <w:tcPr>
                            <w:tcW w:w="1944" w:type="dxa"/>
                            <w:tcBorders>
                              <w:top w:val="single" w:sz="6" w:space="0" w:color="auto"/>
                              <w:left w:val="single" w:sz="6" w:space="0" w:color="auto"/>
                              <w:bottom w:val="single" w:sz="6" w:space="0" w:color="auto"/>
                              <w:right w:val="single" w:sz="6" w:space="0" w:color="auto"/>
                            </w:tcBorders>
                          </w:tcPr>
                          <w:p w14:paraId="30347DF5" w14:textId="77777777" w:rsidR="002F0050" w:rsidRDefault="002F0050">
                            <w:pPr>
                              <w:pStyle w:val="Style23"/>
                              <w:widowControl/>
                              <w:spacing w:line="226" w:lineRule="exact"/>
                              <w:ind w:left="120" w:right="230" w:firstLine="14"/>
                              <w:rPr>
                                <w:rStyle w:val="FontStyle82"/>
                              </w:rPr>
                            </w:pPr>
                            <w:r>
                              <w:rPr>
                                <w:rStyle w:val="FontStyle82"/>
                              </w:rPr>
                              <w:t>Съкращаване времето за изграждане на ВИЕ в</w:t>
                            </w:r>
                          </w:p>
                          <w:p w14:paraId="68D0DAAC" w14:textId="77777777" w:rsidR="002F0050" w:rsidRDefault="002F0050">
                            <w:pPr>
                              <w:pStyle w:val="Style23"/>
                              <w:widowControl/>
                              <w:spacing w:line="226" w:lineRule="exact"/>
                              <w:ind w:left="120"/>
                              <w:rPr>
                                <w:rStyle w:val="FontStyle82"/>
                              </w:rPr>
                            </w:pPr>
                            <w:r>
                              <w:rPr>
                                <w:rStyle w:val="FontStyle82"/>
                              </w:rPr>
                              <w:t>домакинствата</w:t>
                            </w:r>
                          </w:p>
                        </w:tc>
                        <w:tc>
                          <w:tcPr>
                            <w:tcW w:w="768" w:type="dxa"/>
                            <w:tcBorders>
                              <w:top w:val="single" w:sz="6" w:space="0" w:color="auto"/>
                              <w:left w:val="single" w:sz="6" w:space="0" w:color="auto"/>
                              <w:bottom w:val="single" w:sz="6" w:space="0" w:color="auto"/>
                              <w:right w:val="single" w:sz="6" w:space="0" w:color="auto"/>
                            </w:tcBorders>
                          </w:tcPr>
                          <w:p w14:paraId="2F61DAF1" w14:textId="77777777" w:rsidR="002F0050" w:rsidRDefault="002F0050">
                            <w:pPr>
                              <w:pStyle w:val="Style23"/>
                              <w:widowControl/>
                              <w:ind w:left="14"/>
                              <w:rPr>
                                <w:rStyle w:val="FontStyle82"/>
                              </w:rPr>
                            </w:pPr>
                            <w:r>
                              <w:rPr>
                                <w:rStyle w:val="FontStyle82"/>
                              </w:rPr>
                              <w:t>2017</w:t>
                            </w:r>
                          </w:p>
                        </w:tc>
                        <w:tc>
                          <w:tcPr>
                            <w:tcW w:w="835" w:type="dxa"/>
                            <w:tcBorders>
                              <w:top w:val="single" w:sz="6" w:space="0" w:color="auto"/>
                              <w:left w:val="single" w:sz="6" w:space="0" w:color="auto"/>
                              <w:bottom w:val="single" w:sz="6" w:space="0" w:color="auto"/>
                              <w:right w:val="single" w:sz="6" w:space="0" w:color="auto"/>
                            </w:tcBorders>
                          </w:tcPr>
                          <w:p w14:paraId="58191CF3" w14:textId="77777777" w:rsidR="002F0050" w:rsidRDefault="002F0050">
                            <w:pPr>
                              <w:pStyle w:val="Style23"/>
                              <w:widowControl/>
                              <w:ind w:left="14"/>
                              <w:rPr>
                                <w:rStyle w:val="FontStyle82"/>
                              </w:rPr>
                            </w:pPr>
                            <w:r>
                              <w:rPr>
                                <w:rStyle w:val="FontStyle82"/>
                              </w:rPr>
                              <w:t>2017</w:t>
                            </w:r>
                          </w:p>
                        </w:tc>
                        <w:tc>
                          <w:tcPr>
                            <w:tcW w:w="1205" w:type="dxa"/>
                            <w:tcBorders>
                              <w:top w:val="single" w:sz="6" w:space="0" w:color="auto"/>
                              <w:left w:val="single" w:sz="6" w:space="0" w:color="auto"/>
                              <w:bottom w:val="single" w:sz="6" w:space="0" w:color="auto"/>
                              <w:right w:val="single" w:sz="6" w:space="0" w:color="auto"/>
                            </w:tcBorders>
                          </w:tcPr>
                          <w:p w14:paraId="56788878" w14:textId="77777777" w:rsidR="002F0050" w:rsidRDefault="002F0050">
                            <w:pPr>
                              <w:pStyle w:val="Style23"/>
                              <w:widowControl/>
                              <w:ind w:left="125"/>
                              <w:rPr>
                                <w:rStyle w:val="FontStyle82"/>
                              </w:rPr>
                            </w:pPr>
                            <w:r>
                              <w:rPr>
                                <w:rStyle w:val="FontStyle82"/>
                              </w:rPr>
                              <w:t>2017</w:t>
                            </w:r>
                          </w:p>
                        </w:tc>
                        <w:tc>
                          <w:tcPr>
                            <w:tcW w:w="1670" w:type="dxa"/>
                            <w:tcBorders>
                              <w:top w:val="single" w:sz="6" w:space="0" w:color="auto"/>
                              <w:left w:val="single" w:sz="6" w:space="0" w:color="auto"/>
                              <w:bottom w:val="single" w:sz="6" w:space="0" w:color="auto"/>
                              <w:right w:val="single" w:sz="6" w:space="0" w:color="auto"/>
                            </w:tcBorders>
                          </w:tcPr>
                          <w:p w14:paraId="6918368A" w14:textId="77777777" w:rsidR="002F0050" w:rsidRDefault="002F0050">
                            <w:pPr>
                              <w:pStyle w:val="Style19"/>
                              <w:widowControl/>
                            </w:pPr>
                          </w:p>
                        </w:tc>
                      </w:tr>
                      <w:tr w:rsidR="002F0050" w14:paraId="7EBF20B4" w14:textId="77777777">
                        <w:trPr>
                          <w:trHeight w:hRule="exact" w:val="2237"/>
                        </w:trPr>
                        <w:tc>
                          <w:tcPr>
                            <w:tcW w:w="830" w:type="dxa"/>
                            <w:tcBorders>
                              <w:top w:val="single" w:sz="6" w:space="0" w:color="auto"/>
                              <w:left w:val="single" w:sz="6" w:space="0" w:color="auto"/>
                              <w:bottom w:val="single" w:sz="6" w:space="0" w:color="auto"/>
                              <w:right w:val="single" w:sz="6" w:space="0" w:color="auto"/>
                            </w:tcBorders>
                          </w:tcPr>
                          <w:p w14:paraId="1EBAAE16" w14:textId="77777777" w:rsidR="002F0050" w:rsidRDefault="002F0050">
                            <w:pPr>
                              <w:pStyle w:val="Style23"/>
                              <w:widowControl/>
                              <w:ind w:left="34"/>
                              <w:rPr>
                                <w:rStyle w:val="FontStyle82"/>
                              </w:rPr>
                            </w:pPr>
                            <w:r>
                              <w:rPr>
                                <w:rStyle w:val="FontStyle82"/>
                              </w:rPr>
                              <w:t>3.1а</w:t>
                            </w:r>
                          </w:p>
                        </w:tc>
                        <w:tc>
                          <w:tcPr>
                            <w:tcW w:w="2486" w:type="dxa"/>
                            <w:tcBorders>
                              <w:top w:val="single" w:sz="6" w:space="0" w:color="auto"/>
                              <w:left w:val="single" w:sz="6" w:space="0" w:color="auto"/>
                              <w:bottom w:val="single" w:sz="6" w:space="0" w:color="auto"/>
                              <w:right w:val="single" w:sz="6" w:space="0" w:color="auto"/>
                            </w:tcBorders>
                          </w:tcPr>
                          <w:p w14:paraId="7AB5541C" w14:textId="77777777" w:rsidR="002F0050" w:rsidRDefault="002F0050">
                            <w:pPr>
                              <w:pStyle w:val="Style23"/>
                              <w:widowControl/>
                              <w:spacing w:line="221" w:lineRule="exact"/>
                              <w:ind w:left="130" w:right="82" w:firstLine="14"/>
                              <w:rPr>
                                <w:rStyle w:val="FontStyle82"/>
                              </w:rPr>
                            </w:pPr>
                            <w:r>
                              <w:rPr>
                                <w:rStyle w:val="FontStyle82"/>
                              </w:rPr>
                              <w:t>Организиране и провеждане на</w:t>
                            </w:r>
                            <w:r w:rsidRPr="0099526B">
                              <w:rPr>
                                <w:rStyle w:val="FontStyle82"/>
                                <w:lang w:val="ru-RU"/>
                              </w:rPr>
                              <w:t xml:space="preserve"> </w:t>
                            </w:r>
                            <w:r>
                              <w:rPr>
                                <w:rStyle w:val="FontStyle82"/>
                                <w:lang w:val="en-US"/>
                              </w:rPr>
                              <w:t>web</w:t>
                            </w:r>
                            <w:r w:rsidRPr="0099526B">
                              <w:rPr>
                                <w:rStyle w:val="FontStyle82"/>
                                <w:lang w:val="ru-RU"/>
                              </w:rPr>
                              <w:t xml:space="preserve"> </w:t>
                            </w:r>
                            <w:r>
                              <w:rPr>
                                <w:rStyle w:val="FontStyle82"/>
                              </w:rPr>
                              <w:t>семинари по автоматизиране контрола на потреблението на големите консуматори на енергия в общината</w:t>
                            </w:r>
                          </w:p>
                        </w:tc>
                        <w:tc>
                          <w:tcPr>
                            <w:tcW w:w="1944" w:type="dxa"/>
                            <w:tcBorders>
                              <w:top w:val="single" w:sz="6" w:space="0" w:color="auto"/>
                              <w:left w:val="single" w:sz="6" w:space="0" w:color="auto"/>
                              <w:bottom w:val="single" w:sz="6" w:space="0" w:color="auto"/>
                              <w:right w:val="single" w:sz="6" w:space="0" w:color="auto"/>
                            </w:tcBorders>
                          </w:tcPr>
                          <w:p w14:paraId="1968B960" w14:textId="77777777" w:rsidR="002F0050" w:rsidRDefault="002F0050">
                            <w:pPr>
                              <w:pStyle w:val="Style23"/>
                              <w:widowControl/>
                              <w:spacing w:line="221" w:lineRule="exact"/>
                              <w:ind w:left="125" w:right="125" w:firstLine="10"/>
                              <w:rPr>
                                <w:rStyle w:val="FontStyle82"/>
                              </w:rPr>
                            </w:pPr>
                            <w:r>
                              <w:rPr>
                                <w:rStyle w:val="FontStyle82"/>
                              </w:rPr>
                              <w:t>Създаване на условия за оперативност и бързодействие по</w:t>
                            </w:r>
                            <w:r w:rsidRPr="0035333F">
                              <w:rPr>
                                <w:rStyle w:val="FontStyle82"/>
                                <w:lang w:val="ru-RU"/>
                              </w:rPr>
                              <w:t xml:space="preserve"> </w:t>
                            </w:r>
                            <w:r>
                              <w:rPr>
                                <w:rStyle w:val="FontStyle82"/>
                              </w:rPr>
                              <w:t>контрола на</w:t>
                            </w:r>
                            <w:r w:rsidRPr="0035333F">
                              <w:rPr>
                                <w:rStyle w:val="FontStyle82"/>
                                <w:lang w:val="ru-RU"/>
                              </w:rPr>
                              <w:t xml:space="preserve"> </w:t>
                            </w:r>
                            <w:r>
                              <w:rPr>
                                <w:rStyle w:val="FontStyle82"/>
                              </w:rPr>
                              <w:t>енергопотреблението</w:t>
                            </w:r>
                          </w:p>
                        </w:tc>
                        <w:tc>
                          <w:tcPr>
                            <w:tcW w:w="768" w:type="dxa"/>
                            <w:tcBorders>
                              <w:top w:val="single" w:sz="6" w:space="0" w:color="auto"/>
                              <w:left w:val="single" w:sz="6" w:space="0" w:color="auto"/>
                              <w:bottom w:val="single" w:sz="6" w:space="0" w:color="auto"/>
                              <w:right w:val="single" w:sz="6" w:space="0" w:color="auto"/>
                            </w:tcBorders>
                          </w:tcPr>
                          <w:p w14:paraId="619C4D72" w14:textId="77777777" w:rsidR="002F0050" w:rsidRDefault="002F0050">
                            <w:pPr>
                              <w:pStyle w:val="Style23"/>
                              <w:widowControl/>
                              <w:ind w:left="14"/>
                              <w:rPr>
                                <w:rStyle w:val="FontStyle82"/>
                              </w:rPr>
                            </w:pPr>
                            <w:r>
                              <w:rPr>
                                <w:rStyle w:val="FontStyle82"/>
                              </w:rPr>
                              <w:t>2016</w:t>
                            </w:r>
                          </w:p>
                        </w:tc>
                        <w:tc>
                          <w:tcPr>
                            <w:tcW w:w="835" w:type="dxa"/>
                            <w:tcBorders>
                              <w:top w:val="single" w:sz="6" w:space="0" w:color="auto"/>
                              <w:left w:val="single" w:sz="6" w:space="0" w:color="auto"/>
                              <w:bottom w:val="single" w:sz="6" w:space="0" w:color="auto"/>
                              <w:right w:val="single" w:sz="6" w:space="0" w:color="auto"/>
                            </w:tcBorders>
                          </w:tcPr>
                          <w:p w14:paraId="445409BF" w14:textId="77777777" w:rsidR="002F0050" w:rsidRDefault="002F0050">
                            <w:pPr>
                              <w:pStyle w:val="Style23"/>
                              <w:widowControl/>
                              <w:ind w:left="10"/>
                              <w:rPr>
                                <w:rStyle w:val="FontStyle82"/>
                              </w:rPr>
                            </w:pPr>
                            <w:r>
                              <w:rPr>
                                <w:rStyle w:val="FontStyle82"/>
                              </w:rPr>
                              <w:t>2017</w:t>
                            </w:r>
                          </w:p>
                        </w:tc>
                        <w:tc>
                          <w:tcPr>
                            <w:tcW w:w="1205" w:type="dxa"/>
                            <w:tcBorders>
                              <w:top w:val="single" w:sz="6" w:space="0" w:color="auto"/>
                              <w:left w:val="single" w:sz="6" w:space="0" w:color="auto"/>
                              <w:bottom w:val="single" w:sz="6" w:space="0" w:color="auto"/>
                              <w:right w:val="single" w:sz="6" w:space="0" w:color="auto"/>
                            </w:tcBorders>
                          </w:tcPr>
                          <w:p w14:paraId="6706BD79" w14:textId="77777777" w:rsidR="002F0050" w:rsidRDefault="002F0050">
                            <w:pPr>
                              <w:pStyle w:val="Style23"/>
                              <w:widowControl/>
                              <w:ind w:left="120"/>
                              <w:rPr>
                                <w:rStyle w:val="FontStyle82"/>
                              </w:rPr>
                            </w:pPr>
                            <w:r>
                              <w:rPr>
                                <w:rStyle w:val="FontStyle82"/>
                              </w:rPr>
                              <w:t>2016</w:t>
                            </w:r>
                          </w:p>
                          <w:p w14:paraId="089FCA0A" w14:textId="77777777" w:rsidR="002F0050" w:rsidRDefault="002F0050">
                            <w:pPr>
                              <w:pStyle w:val="Style23"/>
                              <w:widowControl/>
                              <w:ind w:left="120"/>
                              <w:rPr>
                                <w:rStyle w:val="FontStyle82"/>
                              </w:rPr>
                            </w:pPr>
                            <w:r>
                              <w:rPr>
                                <w:rStyle w:val="FontStyle82"/>
                              </w:rPr>
                              <w:t>2017</w:t>
                            </w:r>
                          </w:p>
                        </w:tc>
                        <w:tc>
                          <w:tcPr>
                            <w:tcW w:w="1670" w:type="dxa"/>
                            <w:tcBorders>
                              <w:top w:val="single" w:sz="6" w:space="0" w:color="auto"/>
                              <w:left w:val="single" w:sz="6" w:space="0" w:color="auto"/>
                              <w:bottom w:val="single" w:sz="6" w:space="0" w:color="auto"/>
                              <w:right w:val="single" w:sz="6" w:space="0" w:color="auto"/>
                            </w:tcBorders>
                          </w:tcPr>
                          <w:p w14:paraId="75169781" w14:textId="77777777" w:rsidR="002F0050" w:rsidRDefault="002F0050">
                            <w:pPr>
                              <w:pStyle w:val="Style23"/>
                              <w:widowControl/>
                              <w:spacing w:line="221" w:lineRule="exact"/>
                              <w:ind w:left="125"/>
                              <w:rPr>
                                <w:rStyle w:val="FontStyle82"/>
                              </w:rPr>
                            </w:pPr>
                          </w:p>
                        </w:tc>
                      </w:tr>
                      <w:tr w:rsidR="002F0050" w14:paraId="488F6CB6" w14:textId="77777777">
                        <w:trPr>
                          <w:trHeight w:hRule="exact" w:val="1128"/>
                        </w:trPr>
                        <w:tc>
                          <w:tcPr>
                            <w:tcW w:w="830" w:type="dxa"/>
                            <w:tcBorders>
                              <w:top w:val="single" w:sz="6" w:space="0" w:color="auto"/>
                              <w:left w:val="single" w:sz="6" w:space="0" w:color="auto"/>
                              <w:bottom w:val="single" w:sz="6" w:space="0" w:color="auto"/>
                              <w:right w:val="single" w:sz="6" w:space="0" w:color="auto"/>
                            </w:tcBorders>
                          </w:tcPr>
                          <w:p w14:paraId="05568883" w14:textId="77777777" w:rsidR="002F0050" w:rsidRDefault="002F0050">
                            <w:pPr>
                              <w:pStyle w:val="Style23"/>
                              <w:widowControl/>
                              <w:ind w:left="34"/>
                              <w:rPr>
                                <w:rStyle w:val="FontStyle82"/>
                              </w:rPr>
                            </w:pPr>
                            <w:r>
                              <w:rPr>
                                <w:rStyle w:val="FontStyle82"/>
                              </w:rPr>
                              <w:t>3.16</w:t>
                            </w:r>
                          </w:p>
                        </w:tc>
                        <w:tc>
                          <w:tcPr>
                            <w:tcW w:w="2486" w:type="dxa"/>
                            <w:tcBorders>
                              <w:top w:val="single" w:sz="6" w:space="0" w:color="auto"/>
                              <w:left w:val="single" w:sz="6" w:space="0" w:color="auto"/>
                              <w:bottom w:val="single" w:sz="6" w:space="0" w:color="auto"/>
                              <w:right w:val="single" w:sz="6" w:space="0" w:color="auto"/>
                            </w:tcBorders>
                          </w:tcPr>
                          <w:p w14:paraId="63BFCB73" w14:textId="77777777" w:rsidR="002F0050" w:rsidRDefault="002F0050">
                            <w:pPr>
                              <w:pStyle w:val="Style23"/>
                              <w:widowControl/>
                              <w:spacing w:line="221" w:lineRule="exact"/>
                              <w:ind w:left="125" w:right="101" w:firstLine="10"/>
                              <w:rPr>
                                <w:rStyle w:val="FontStyle82"/>
                              </w:rPr>
                            </w:pPr>
                            <w:r>
                              <w:rPr>
                                <w:rStyle w:val="FontStyle82"/>
                              </w:rPr>
                              <w:t>Организиране и провеждане на</w:t>
                            </w:r>
                            <w:r w:rsidRPr="0099526B">
                              <w:rPr>
                                <w:rStyle w:val="FontStyle82"/>
                                <w:lang w:val="ru-RU"/>
                              </w:rPr>
                              <w:t xml:space="preserve"> </w:t>
                            </w:r>
                            <w:r>
                              <w:rPr>
                                <w:rStyle w:val="FontStyle82"/>
                                <w:lang w:val="en-US"/>
                              </w:rPr>
                              <w:t>web</w:t>
                            </w:r>
                            <w:r w:rsidRPr="0099526B">
                              <w:rPr>
                                <w:rStyle w:val="FontStyle82"/>
                                <w:lang w:val="ru-RU"/>
                              </w:rPr>
                              <w:t xml:space="preserve"> </w:t>
                            </w:r>
                            <w:r>
                              <w:rPr>
                                <w:rStyle w:val="FontStyle82"/>
                              </w:rPr>
                              <w:t>семинари по енергиен мениджмънт в общината</w:t>
                            </w:r>
                          </w:p>
                        </w:tc>
                        <w:tc>
                          <w:tcPr>
                            <w:tcW w:w="1944" w:type="dxa"/>
                            <w:tcBorders>
                              <w:top w:val="single" w:sz="6" w:space="0" w:color="auto"/>
                              <w:left w:val="single" w:sz="6" w:space="0" w:color="auto"/>
                              <w:bottom w:val="single" w:sz="6" w:space="0" w:color="auto"/>
                              <w:right w:val="single" w:sz="6" w:space="0" w:color="auto"/>
                            </w:tcBorders>
                          </w:tcPr>
                          <w:p w14:paraId="4FECEE04" w14:textId="77777777" w:rsidR="002F0050" w:rsidRDefault="002F0050">
                            <w:pPr>
                              <w:pStyle w:val="Style23"/>
                              <w:widowControl/>
                              <w:spacing w:line="221" w:lineRule="exact"/>
                              <w:ind w:left="125" w:right="158" w:firstLine="14"/>
                              <w:rPr>
                                <w:rStyle w:val="FontStyle82"/>
                              </w:rPr>
                            </w:pPr>
                            <w:r>
                              <w:rPr>
                                <w:rStyle w:val="FontStyle82"/>
                              </w:rPr>
                              <w:t>Повишаване нивото на у-ние на енергийните потоци в общината</w:t>
                            </w:r>
                          </w:p>
                        </w:tc>
                        <w:tc>
                          <w:tcPr>
                            <w:tcW w:w="768" w:type="dxa"/>
                            <w:tcBorders>
                              <w:top w:val="single" w:sz="6" w:space="0" w:color="auto"/>
                              <w:left w:val="single" w:sz="6" w:space="0" w:color="auto"/>
                              <w:bottom w:val="single" w:sz="6" w:space="0" w:color="auto"/>
                              <w:right w:val="single" w:sz="6" w:space="0" w:color="auto"/>
                            </w:tcBorders>
                          </w:tcPr>
                          <w:p w14:paraId="4F73F73A" w14:textId="77777777" w:rsidR="002F0050" w:rsidRDefault="002F0050">
                            <w:pPr>
                              <w:pStyle w:val="Style23"/>
                              <w:widowControl/>
                              <w:ind w:left="10"/>
                              <w:rPr>
                                <w:rStyle w:val="FontStyle82"/>
                              </w:rPr>
                            </w:pPr>
                            <w:r>
                              <w:rPr>
                                <w:rStyle w:val="FontStyle82"/>
                              </w:rPr>
                              <w:t>2016</w:t>
                            </w:r>
                          </w:p>
                        </w:tc>
                        <w:tc>
                          <w:tcPr>
                            <w:tcW w:w="835" w:type="dxa"/>
                            <w:tcBorders>
                              <w:top w:val="single" w:sz="6" w:space="0" w:color="auto"/>
                              <w:left w:val="single" w:sz="6" w:space="0" w:color="auto"/>
                              <w:bottom w:val="single" w:sz="6" w:space="0" w:color="auto"/>
                              <w:right w:val="single" w:sz="6" w:space="0" w:color="auto"/>
                            </w:tcBorders>
                          </w:tcPr>
                          <w:p w14:paraId="2EE05BDD" w14:textId="77777777" w:rsidR="002F0050" w:rsidRDefault="002F0050">
                            <w:pPr>
                              <w:pStyle w:val="Style23"/>
                              <w:widowControl/>
                              <w:ind w:left="5"/>
                              <w:rPr>
                                <w:rStyle w:val="FontStyle82"/>
                              </w:rPr>
                            </w:pPr>
                            <w:r>
                              <w:rPr>
                                <w:rStyle w:val="FontStyle82"/>
                              </w:rPr>
                              <w:t>2017</w:t>
                            </w:r>
                          </w:p>
                        </w:tc>
                        <w:tc>
                          <w:tcPr>
                            <w:tcW w:w="1205" w:type="dxa"/>
                            <w:tcBorders>
                              <w:top w:val="single" w:sz="6" w:space="0" w:color="auto"/>
                              <w:left w:val="single" w:sz="6" w:space="0" w:color="auto"/>
                              <w:bottom w:val="single" w:sz="6" w:space="0" w:color="auto"/>
                              <w:right w:val="single" w:sz="6" w:space="0" w:color="auto"/>
                            </w:tcBorders>
                          </w:tcPr>
                          <w:p w14:paraId="7031076C" w14:textId="77777777" w:rsidR="002F0050" w:rsidRDefault="002F0050">
                            <w:pPr>
                              <w:pStyle w:val="Style23"/>
                              <w:widowControl/>
                              <w:spacing w:line="226" w:lineRule="exact"/>
                              <w:ind w:left="120" w:right="437" w:firstLine="10"/>
                              <w:rPr>
                                <w:rStyle w:val="FontStyle82"/>
                              </w:rPr>
                            </w:pPr>
                            <w:r>
                              <w:rPr>
                                <w:rStyle w:val="FontStyle82"/>
                              </w:rPr>
                              <w:t>2016 2017</w:t>
                            </w:r>
                          </w:p>
                        </w:tc>
                        <w:tc>
                          <w:tcPr>
                            <w:tcW w:w="1670" w:type="dxa"/>
                            <w:tcBorders>
                              <w:top w:val="single" w:sz="6" w:space="0" w:color="auto"/>
                              <w:left w:val="single" w:sz="6" w:space="0" w:color="auto"/>
                              <w:bottom w:val="single" w:sz="6" w:space="0" w:color="auto"/>
                              <w:right w:val="single" w:sz="6" w:space="0" w:color="auto"/>
                            </w:tcBorders>
                          </w:tcPr>
                          <w:p w14:paraId="23F6A7C8" w14:textId="77777777" w:rsidR="002F0050" w:rsidRDefault="002F0050">
                            <w:pPr>
                              <w:pStyle w:val="Style23"/>
                              <w:widowControl/>
                              <w:spacing w:line="221" w:lineRule="exact"/>
                              <w:ind w:left="120"/>
                              <w:rPr>
                                <w:rStyle w:val="FontStyle82"/>
                              </w:rPr>
                            </w:pPr>
                          </w:p>
                        </w:tc>
                      </w:tr>
                      <w:tr w:rsidR="002F0050" w14:paraId="5309C695" w14:textId="77777777">
                        <w:trPr>
                          <w:trHeight w:hRule="exact" w:val="1546"/>
                        </w:trPr>
                        <w:tc>
                          <w:tcPr>
                            <w:tcW w:w="830" w:type="dxa"/>
                            <w:tcBorders>
                              <w:top w:val="single" w:sz="6" w:space="0" w:color="auto"/>
                              <w:left w:val="single" w:sz="6" w:space="0" w:color="auto"/>
                              <w:bottom w:val="single" w:sz="6" w:space="0" w:color="auto"/>
                              <w:right w:val="single" w:sz="6" w:space="0" w:color="auto"/>
                            </w:tcBorders>
                          </w:tcPr>
                          <w:p w14:paraId="414A5FC7" w14:textId="77777777" w:rsidR="002F0050" w:rsidRDefault="002F0050">
                            <w:pPr>
                              <w:pStyle w:val="Style23"/>
                              <w:widowControl/>
                              <w:ind w:left="29"/>
                              <w:rPr>
                                <w:rStyle w:val="FontStyle82"/>
                              </w:rPr>
                            </w:pPr>
                            <w:r>
                              <w:rPr>
                                <w:rStyle w:val="FontStyle82"/>
                              </w:rPr>
                              <w:t>3.2а</w:t>
                            </w:r>
                          </w:p>
                        </w:tc>
                        <w:tc>
                          <w:tcPr>
                            <w:tcW w:w="2486" w:type="dxa"/>
                            <w:tcBorders>
                              <w:top w:val="single" w:sz="6" w:space="0" w:color="auto"/>
                              <w:left w:val="single" w:sz="6" w:space="0" w:color="auto"/>
                              <w:bottom w:val="single" w:sz="6" w:space="0" w:color="auto"/>
                              <w:right w:val="single" w:sz="6" w:space="0" w:color="auto"/>
                            </w:tcBorders>
                          </w:tcPr>
                          <w:p w14:paraId="5D493114" w14:textId="77777777" w:rsidR="002F0050" w:rsidRDefault="002F0050">
                            <w:pPr>
                              <w:pStyle w:val="Style23"/>
                              <w:widowControl/>
                              <w:spacing w:line="226" w:lineRule="exact"/>
                              <w:ind w:left="120" w:right="125" w:firstLine="14"/>
                              <w:rPr>
                                <w:rStyle w:val="FontStyle82"/>
                              </w:rPr>
                            </w:pPr>
                            <w:r>
                              <w:rPr>
                                <w:rStyle w:val="FontStyle82"/>
                              </w:rPr>
                              <w:t>Разработване и внедряване на правила за енергийно ефективно поведение на общинските служители</w:t>
                            </w:r>
                          </w:p>
                        </w:tc>
                        <w:tc>
                          <w:tcPr>
                            <w:tcW w:w="1944" w:type="dxa"/>
                            <w:tcBorders>
                              <w:top w:val="single" w:sz="6" w:space="0" w:color="auto"/>
                              <w:left w:val="single" w:sz="6" w:space="0" w:color="auto"/>
                              <w:bottom w:val="single" w:sz="6" w:space="0" w:color="auto"/>
                              <w:right w:val="single" w:sz="6" w:space="0" w:color="auto"/>
                            </w:tcBorders>
                          </w:tcPr>
                          <w:p w14:paraId="5BECB9A9" w14:textId="77777777" w:rsidR="002F0050" w:rsidRDefault="002F0050">
                            <w:pPr>
                              <w:pStyle w:val="Style23"/>
                              <w:widowControl/>
                              <w:spacing w:line="226" w:lineRule="exact"/>
                              <w:ind w:left="120" w:right="374" w:firstLine="10"/>
                              <w:rPr>
                                <w:rStyle w:val="FontStyle82"/>
                              </w:rPr>
                            </w:pPr>
                            <w:r>
                              <w:rPr>
                                <w:rStyle w:val="FontStyle82"/>
                              </w:rPr>
                              <w:t>Подобряване имиджа на общината</w:t>
                            </w:r>
                          </w:p>
                        </w:tc>
                        <w:tc>
                          <w:tcPr>
                            <w:tcW w:w="768" w:type="dxa"/>
                            <w:tcBorders>
                              <w:top w:val="single" w:sz="6" w:space="0" w:color="auto"/>
                              <w:left w:val="single" w:sz="6" w:space="0" w:color="auto"/>
                              <w:bottom w:val="single" w:sz="6" w:space="0" w:color="auto"/>
                              <w:right w:val="single" w:sz="6" w:space="0" w:color="auto"/>
                            </w:tcBorders>
                          </w:tcPr>
                          <w:p w14:paraId="239B69BA" w14:textId="77777777" w:rsidR="002F0050" w:rsidRDefault="002F0050">
                            <w:pPr>
                              <w:pStyle w:val="Style23"/>
                              <w:widowControl/>
                              <w:ind w:left="5"/>
                              <w:rPr>
                                <w:rStyle w:val="FontStyle82"/>
                              </w:rPr>
                            </w:pPr>
                            <w:r>
                              <w:rPr>
                                <w:rStyle w:val="FontStyle82"/>
                              </w:rPr>
                              <w:t>2016</w:t>
                            </w:r>
                          </w:p>
                        </w:tc>
                        <w:tc>
                          <w:tcPr>
                            <w:tcW w:w="835" w:type="dxa"/>
                            <w:tcBorders>
                              <w:top w:val="single" w:sz="6" w:space="0" w:color="auto"/>
                              <w:left w:val="single" w:sz="6" w:space="0" w:color="auto"/>
                              <w:bottom w:val="single" w:sz="6" w:space="0" w:color="auto"/>
                              <w:right w:val="single" w:sz="6" w:space="0" w:color="auto"/>
                            </w:tcBorders>
                          </w:tcPr>
                          <w:p w14:paraId="1C33DC8A" w14:textId="77777777" w:rsidR="002F0050" w:rsidRDefault="002F0050">
                            <w:pPr>
                              <w:pStyle w:val="Style23"/>
                              <w:widowControl/>
                              <w:ind w:left="5"/>
                              <w:rPr>
                                <w:rStyle w:val="FontStyle82"/>
                              </w:rPr>
                            </w:pPr>
                            <w:r>
                              <w:rPr>
                                <w:rStyle w:val="FontStyle82"/>
                              </w:rPr>
                              <w:t>2016</w:t>
                            </w:r>
                          </w:p>
                        </w:tc>
                        <w:tc>
                          <w:tcPr>
                            <w:tcW w:w="1205" w:type="dxa"/>
                            <w:tcBorders>
                              <w:top w:val="single" w:sz="6" w:space="0" w:color="auto"/>
                              <w:left w:val="single" w:sz="6" w:space="0" w:color="auto"/>
                              <w:bottom w:val="single" w:sz="6" w:space="0" w:color="auto"/>
                              <w:right w:val="single" w:sz="6" w:space="0" w:color="auto"/>
                            </w:tcBorders>
                          </w:tcPr>
                          <w:p w14:paraId="0CA0570E" w14:textId="77777777" w:rsidR="002F0050" w:rsidRDefault="002F0050">
                            <w:pPr>
                              <w:pStyle w:val="Style23"/>
                              <w:widowControl/>
                              <w:ind w:left="115"/>
                              <w:rPr>
                                <w:rStyle w:val="FontStyle82"/>
                              </w:rPr>
                            </w:pPr>
                            <w:r>
                              <w:rPr>
                                <w:rStyle w:val="FontStyle82"/>
                              </w:rPr>
                              <w:t>2014</w:t>
                            </w:r>
                          </w:p>
                        </w:tc>
                        <w:tc>
                          <w:tcPr>
                            <w:tcW w:w="1670" w:type="dxa"/>
                            <w:tcBorders>
                              <w:top w:val="single" w:sz="6" w:space="0" w:color="auto"/>
                              <w:left w:val="single" w:sz="6" w:space="0" w:color="auto"/>
                              <w:bottom w:val="single" w:sz="6" w:space="0" w:color="auto"/>
                              <w:right w:val="single" w:sz="6" w:space="0" w:color="auto"/>
                            </w:tcBorders>
                          </w:tcPr>
                          <w:p w14:paraId="7E385B0C" w14:textId="77777777" w:rsidR="002F0050" w:rsidRDefault="002F0050">
                            <w:pPr>
                              <w:pStyle w:val="Style19"/>
                              <w:widowControl/>
                            </w:pPr>
                          </w:p>
                        </w:tc>
                      </w:tr>
                      <w:tr w:rsidR="002F0050" w14:paraId="584A7BA7" w14:textId="77777777">
                        <w:trPr>
                          <w:trHeight w:hRule="exact" w:val="1598"/>
                        </w:trPr>
                        <w:tc>
                          <w:tcPr>
                            <w:tcW w:w="830" w:type="dxa"/>
                            <w:tcBorders>
                              <w:top w:val="single" w:sz="6" w:space="0" w:color="auto"/>
                              <w:left w:val="single" w:sz="6" w:space="0" w:color="auto"/>
                              <w:bottom w:val="single" w:sz="6" w:space="0" w:color="auto"/>
                              <w:right w:val="single" w:sz="6" w:space="0" w:color="auto"/>
                            </w:tcBorders>
                          </w:tcPr>
                          <w:p w14:paraId="39141945" w14:textId="77777777" w:rsidR="002F0050" w:rsidRDefault="002F0050">
                            <w:pPr>
                              <w:pStyle w:val="Style23"/>
                              <w:widowControl/>
                              <w:ind w:left="24"/>
                              <w:rPr>
                                <w:rStyle w:val="FontStyle82"/>
                              </w:rPr>
                            </w:pPr>
                            <w:r>
                              <w:rPr>
                                <w:rStyle w:val="FontStyle82"/>
                              </w:rPr>
                              <w:t>3.26</w:t>
                            </w:r>
                          </w:p>
                        </w:tc>
                        <w:tc>
                          <w:tcPr>
                            <w:tcW w:w="2486" w:type="dxa"/>
                            <w:tcBorders>
                              <w:top w:val="single" w:sz="6" w:space="0" w:color="auto"/>
                              <w:left w:val="single" w:sz="6" w:space="0" w:color="auto"/>
                              <w:bottom w:val="single" w:sz="6" w:space="0" w:color="auto"/>
                              <w:right w:val="single" w:sz="6" w:space="0" w:color="auto"/>
                            </w:tcBorders>
                          </w:tcPr>
                          <w:p w14:paraId="531A4F6C" w14:textId="77777777" w:rsidR="002F0050" w:rsidRDefault="002F0050">
                            <w:pPr>
                              <w:pStyle w:val="Style23"/>
                              <w:widowControl/>
                              <w:spacing w:line="226" w:lineRule="exact"/>
                              <w:ind w:left="115" w:right="259"/>
                              <w:rPr>
                                <w:rStyle w:val="FontStyle82"/>
                              </w:rPr>
                            </w:pPr>
                            <w:r>
                              <w:rPr>
                                <w:rStyle w:val="FontStyle82"/>
                              </w:rPr>
                              <w:t>Установяване на международни партньорства по запознаване и въвеждане на добри практики по изп. на енергията от ВИ</w:t>
                            </w:r>
                          </w:p>
                        </w:tc>
                        <w:tc>
                          <w:tcPr>
                            <w:tcW w:w="1944" w:type="dxa"/>
                            <w:tcBorders>
                              <w:top w:val="single" w:sz="6" w:space="0" w:color="auto"/>
                              <w:left w:val="single" w:sz="6" w:space="0" w:color="auto"/>
                              <w:bottom w:val="single" w:sz="6" w:space="0" w:color="auto"/>
                              <w:right w:val="single" w:sz="6" w:space="0" w:color="auto"/>
                            </w:tcBorders>
                          </w:tcPr>
                          <w:p w14:paraId="3365B688" w14:textId="77777777" w:rsidR="002F0050" w:rsidRDefault="002F0050">
                            <w:pPr>
                              <w:pStyle w:val="Style23"/>
                              <w:widowControl/>
                              <w:spacing w:line="226" w:lineRule="exact"/>
                              <w:ind w:left="120" w:right="211" w:hanging="5"/>
                              <w:rPr>
                                <w:rStyle w:val="FontStyle82"/>
                              </w:rPr>
                            </w:pPr>
                            <w:r>
                              <w:rPr>
                                <w:rStyle w:val="FontStyle82"/>
                              </w:rPr>
                              <w:t>Увеличаване възможностите по използване на ВИЕ</w:t>
                            </w:r>
                          </w:p>
                        </w:tc>
                        <w:tc>
                          <w:tcPr>
                            <w:tcW w:w="768" w:type="dxa"/>
                            <w:tcBorders>
                              <w:top w:val="single" w:sz="6" w:space="0" w:color="auto"/>
                              <w:left w:val="single" w:sz="6" w:space="0" w:color="auto"/>
                              <w:bottom w:val="single" w:sz="6" w:space="0" w:color="auto"/>
                              <w:right w:val="single" w:sz="6" w:space="0" w:color="auto"/>
                            </w:tcBorders>
                          </w:tcPr>
                          <w:p w14:paraId="60184025" w14:textId="77777777" w:rsidR="002F0050" w:rsidRDefault="002F0050">
                            <w:pPr>
                              <w:pStyle w:val="Style23"/>
                              <w:widowControl/>
                              <w:rPr>
                                <w:rStyle w:val="FontStyle82"/>
                              </w:rPr>
                            </w:pPr>
                            <w:r>
                              <w:rPr>
                                <w:rStyle w:val="FontStyle82"/>
                              </w:rPr>
                              <w:t>2016</w:t>
                            </w:r>
                          </w:p>
                        </w:tc>
                        <w:tc>
                          <w:tcPr>
                            <w:tcW w:w="835" w:type="dxa"/>
                            <w:tcBorders>
                              <w:top w:val="single" w:sz="6" w:space="0" w:color="auto"/>
                              <w:left w:val="single" w:sz="6" w:space="0" w:color="auto"/>
                              <w:bottom w:val="single" w:sz="6" w:space="0" w:color="auto"/>
                              <w:right w:val="single" w:sz="6" w:space="0" w:color="auto"/>
                            </w:tcBorders>
                          </w:tcPr>
                          <w:p w14:paraId="1D61A2E3" w14:textId="77777777" w:rsidR="002F0050" w:rsidRDefault="002F0050">
                            <w:pPr>
                              <w:pStyle w:val="Style23"/>
                              <w:widowControl/>
                              <w:rPr>
                                <w:rStyle w:val="FontStyle82"/>
                              </w:rPr>
                            </w:pPr>
                            <w:r>
                              <w:rPr>
                                <w:rStyle w:val="FontStyle82"/>
                              </w:rPr>
                              <w:t>2018</w:t>
                            </w:r>
                          </w:p>
                        </w:tc>
                        <w:tc>
                          <w:tcPr>
                            <w:tcW w:w="1205" w:type="dxa"/>
                            <w:tcBorders>
                              <w:top w:val="single" w:sz="6" w:space="0" w:color="auto"/>
                              <w:left w:val="single" w:sz="6" w:space="0" w:color="auto"/>
                              <w:bottom w:val="single" w:sz="6" w:space="0" w:color="auto"/>
                              <w:right w:val="single" w:sz="6" w:space="0" w:color="auto"/>
                            </w:tcBorders>
                          </w:tcPr>
                          <w:p w14:paraId="45B290F7" w14:textId="77777777" w:rsidR="002F0050" w:rsidRDefault="002F0050">
                            <w:pPr>
                              <w:pStyle w:val="Style23"/>
                              <w:widowControl/>
                              <w:ind w:left="106"/>
                              <w:rPr>
                                <w:rStyle w:val="FontStyle82"/>
                              </w:rPr>
                            </w:pPr>
                            <w:r>
                              <w:rPr>
                                <w:rStyle w:val="FontStyle82"/>
                              </w:rPr>
                              <w:t>2016</w:t>
                            </w:r>
                          </w:p>
                          <w:p w14:paraId="6E703DE7" w14:textId="77777777" w:rsidR="002F0050" w:rsidRDefault="002F0050">
                            <w:pPr>
                              <w:pStyle w:val="Style7"/>
                              <w:widowControl/>
                              <w:spacing w:line="240" w:lineRule="auto"/>
                              <w:ind w:left="106"/>
                              <w:jc w:val="left"/>
                              <w:rPr>
                                <w:rStyle w:val="FontStyle96"/>
                              </w:rPr>
                            </w:pPr>
                            <w:r>
                              <w:rPr>
                                <w:rStyle w:val="FontStyle96"/>
                              </w:rPr>
                              <w:t>ДО</w:t>
                            </w:r>
                          </w:p>
                          <w:p w14:paraId="6303AF84" w14:textId="77777777" w:rsidR="002F0050" w:rsidRDefault="002F0050">
                            <w:pPr>
                              <w:pStyle w:val="Style23"/>
                              <w:widowControl/>
                              <w:ind w:left="106"/>
                              <w:rPr>
                                <w:rStyle w:val="FontStyle82"/>
                              </w:rPr>
                            </w:pPr>
                            <w:r>
                              <w:rPr>
                                <w:rStyle w:val="FontStyle82"/>
                              </w:rPr>
                              <w:t>2018</w:t>
                            </w:r>
                          </w:p>
                        </w:tc>
                        <w:tc>
                          <w:tcPr>
                            <w:tcW w:w="1670" w:type="dxa"/>
                            <w:tcBorders>
                              <w:top w:val="single" w:sz="6" w:space="0" w:color="auto"/>
                              <w:left w:val="single" w:sz="6" w:space="0" w:color="auto"/>
                              <w:bottom w:val="single" w:sz="6" w:space="0" w:color="auto"/>
                              <w:right w:val="single" w:sz="6" w:space="0" w:color="auto"/>
                            </w:tcBorders>
                          </w:tcPr>
                          <w:p w14:paraId="1F714AAC" w14:textId="77777777" w:rsidR="002F0050" w:rsidRDefault="002F0050">
                            <w:pPr>
                              <w:pStyle w:val="Style19"/>
                              <w:widowControl/>
                            </w:pPr>
                          </w:p>
                        </w:tc>
                      </w:tr>
                      <w:tr w:rsidR="002F0050" w14:paraId="3D047F06" w14:textId="77777777" w:rsidTr="006A1FC8">
                        <w:trPr>
                          <w:trHeight w:hRule="exact" w:val="1623"/>
                        </w:trPr>
                        <w:tc>
                          <w:tcPr>
                            <w:tcW w:w="830" w:type="dxa"/>
                            <w:tcBorders>
                              <w:top w:val="single" w:sz="6" w:space="0" w:color="auto"/>
                              <w:left w:val="single" w:sz="6" w:space="0" w:color="auto"/>
                              <w:bottom w:val="single" w:sz="6" w:space="0" w:color="auto"/>
                              <w:right w:val="single" w:sz="6" w:space="0" w:color="auto"/>
                            </w:tcBorders>
                          </w:tcPr>
                          <w:p w14:paraId="3C76A756" w14:textId="77777777" w:rsidR="002F0050" w:rsidRDefault="002F0050">
                            <w:pPr>
                              <w:pStyle w:val="Style23"/>
                              <w:widowControl/>
                              <w:ind w:left="14"/>
                              <w:rPr>
                                <w:rStyle w:val="FontStyle82"/>
                              </w:rPr>
                            </w:pPr>
                            <w:r>
                              <w:rPr>
                                <w:rStyle w:val="FontStyle82"/>
                              </w:rPr>
                              <w:t>4.1а</w:t>
                            </w:r>
                          </w:p>
                        </w:tc>
                        <w:tc>
                          <w:tcPr>
                            <w:tcW w:w="2486" w:type="dxa"/>
                            <w:tcBorders>
                              <w:top w:val="single" w:sz="6" w:space="0" w:color="auto"/>
                              <w:left w:val="single" w:sz="6" w:space="0" w:color="auto"/>
                              <w:bottom w:val="single" w:sz="6" w:space="0" w:color="auto"/>
                              <w:right w:val="single" w:sz="6" w:space="0" w:color="auto"/>
                            </w:tcBorders>
                          </w:tcPr>
                          <w:p w14:paraId="2EFE56C6" w14:textId="77777777" w:rsidR="002F0050" w:rsidRDefault="002F0050">
                            <w:pPr>
                              <w:pStyle w:val="Style23"/>
                              <w:widowControl/>
                              <w:spacing w:line="221" w:lineRule="exact"/>
                              <w:ind w:left="115" w:right="120" w:hanging="5"/>
                              <w:rPr>
                                <w:rStyle w:val="FontStyle82"/>
                              </w:rPr>
                            </w:pPr>
                            <w:r>
                              <w:rPr>
                                <w:rStyle w:val="FontStyle82"/>
                              </w:rPr>
                              <w:t>Създаване на звено в общинската админи</w:t>
                            </w:r>
                            <w:r>
                              <w:rPr>
                                <w:rStyle w:val="FontStyle82"/>
                              </w:rPr>
                              <w:softHyphen/>
                              <w:t>страция по координиране на планирането, изпълнението и контрола на енергийната политика в общината</w:t>
                            </w:r>
                          </w:p>
                        </w:tc>
                        <w:tc>
                          <w:tcPr>
                            <w:tcW w:w="1944" w:type="dxa"/>
                            <w:tcBorders>
                              <w:top w:val="single" w:sz="6" w:space="0" w:color="auto"/>
                              <w:left w:val="single" w:sz="6" w:space="0" w:color="auto"/>
                              <w:bottom w:val="single" w:sz="6" w:space="0" w:color="auto"/>
                              <w:right w:val="single" w:sz="6" w:space="0" w:color="auto"/>
                            </w:tcBorders>
                          </w:tcPr>
                          <w:p w14:paraId="6E53BD2C" w14:textId="77777777" w:rsidR="002F0050" w:rsidRDefault="002F0050">
                            <w:pPr>
                              <w:pStyle w:val="Style23"/>
                              <w:widowControl/>
                              <w:spacing w:line="216" w:lineRule="exact"/>
                              <w:ind w:left="115" w:right="125"/>
                              <w:rPr>
                                <w:rStyle w:val="FontStyle82"/>
                              </w:rPr>
                            </w:pPr>
                            <w:r>
                              <w:rPr>
                                <w:rStyle w:val="FontStyle82"/>
                              </w:rPr>
                              <w:t>Повишаване административния капацитет</w:t>
                            </w:r>
                          </w:p>
                        </w:tc>
                        <w:tc>
                          <w:tcPr>
                            <w:tcW w:w="768" w:type="dxa"/>
                            <w:tcBorders>
                              <w:top w:val="single" w:sz="6" w:space="0" w:color="auto"/>
                              <w:left w:val="single" w:sz="6" w:space="0" w:color="auto"/>
                              <w:bottom w:val="single" w:sz="6" w:space="0" w:color="auto"/>
                              <w:right w:val="single" w:sz="6" w:space="0" w:color="auto"/>
                            </w:tcBorders>
                          </w:tcPr>
                          <w:p w14:paraId="1D8D399F" w14:textId="77777777" w:rsidR="002F0050" w:rsidRDefault="002F0050">
                            <w:pPr>
                              <w:pStyle w:val="Style23"/>
                              <w:widowControl/>
                              <w:rPr>
                                <w:rStyle w:val="FontStyle82"/>
                              </w:rPr>
                            </w:pPr>
                            <w:r>
                              <w:rPr>
                                <w:rStyle w:val="FontStyle82"/>
                              </w:rPr>
                              <w:t>2016</w:t>
                            </w:r>
                          </w:p>
                        </w:tc>
                        <w:tc>
                          <w:tcPr>
                            <w:tcW w:w="835" w:type="dxa"/>
                            <w:tcBorders>
                              <w:top w:val="single" w:sz="6" w:space="0" w:color="auto"/>
                              <w:left w:val="single" w:sz="6" w:space="0" w:color="auto"/>
                              <w:bottom w:val="single" w:sz="6" w:space="0" w:color="auto"/>
                              <w:right w:val="single" w:sz="6" w:space="0" w:color="auto"/>
                            </w:tcBorders>
                          </w:tcPr>
                          <w:p w14:paraId="4DE84D52" w14:textId="77777777" w:rsidR="002F0050" w:rsidRDefault="002F0050">
                            <w:pPr>
                              <w:pStyle w:val="Style23"/>
                              <w:widowControl/>
                              <w:rPr>
                                <w:rStyle w:val="FontStyle82"/>
                              </w:rPr>
                            </w:pPr>
                            <w:r>
                              <w:rPr>
                                <w:rStyle w:val="FontStyle82"/>
                              </w:rPr>
                              <w:t>2016</w:t>
                            </w:r>
                          </w:p>
                        </w:tc>
                        <w:tc>
                          <w:tcPr>
                            <w:tcW w:w="1205" w:type="dxa"/>
                            <w:tcBorders>
                              <w:top w:val="single" w:sz="6" w:space="0" w:color="auto"/>
                              <w:left w:val="single" w:sz="6" w:space="0" w:color="auto"/>
                              <w:bottom w:val="single" w:sz="6" w:space="0" w:color="auto"/>
                              <w:right w:val="single" w:sz="6" w:space="0" w:color="auto"/>
                            </w:tcBorders>
                          </w:tcPr>
                          <w:p w14:paraId="63EB2458" w14:textId="77777777" w:rsidR="002F0050" w:rsidRDefault="002F0050">
                            <w:pPr>
                              <w:pStyle w:val="Style23"/>
                              <w:widowControl/>
                              <w:ind w:left="106"/>
                              <w:rPr>
                                <w:rStyle w:val="FontStyle82"/>
                              </w:rPr>
                            </w:pPr>
                            <w:r>
                              <w:rPr>
                                <w:rStyle w:val="FontStyle82"/>
                              </w:rPr>
                              <w:t>2017</w:t>
                            </w:r>
                          </w:p>
                        </w:tc>
                        <w:tc>
                          <w:tcPr>
                            <w:tcW w:w="1670" w:type="dxa"/>
                            <w:tcBorders>
                              <w:top w:val="single" w:sz="6" w:space="0" w:color="auto"/>
                              <w:left w:val="single" w:sz="6" w:space="0" w:color="auto"/>
                              <w:bottom w:val="single" w:sz="6" w:space="0" w:color="auto"/>
                              <w:right w:val="single" w:sz="6" w:space="0" w:color="auto"/>
                            </w:tcBorders>
                          </w:tcPr>
                          <w:p w14:paraId="4EDE30D7" w14:textId="77777777" w:rsidR="002F0050" w:rsidRDefault="002F0050">
                            <w:pPr>
                              <w:pStyle w:val="Style19"/>
                              <w:widowControl/>
                            </w:pPr>
                          </w:p>
                        </w:tc>
                      </w:tr>
                      <w:tr w:rsidR="002F0050" w14:paraId="7B3958E3" w14:textId="77777777" w:rsidTr="006A1FC8">
                        <w:trPr>
                          <w:trHeight w:hRule="exact" w:val="1277"/>
                        </w:trPr>
                        <w:tc>
                          <w:tcPr>
                            <w:tcW w:w="830" w:type="dxa"/>
                            <w:tcBorders>
                              <w:top w:val="single" w:sz="6" w:space="0" w:color="auto"/>
                              <w:left w:val="single" w:sz="6" w:space="0" w:color="auto"/>
                              <w:bottom w:val="single" w:sz="6" w:space="0" w:color="auto"/>
                              <w:right w:val="single" w:sz="6" w:space="0" w:color="auto"/>
                            </w:tcBorders>
                          </w:tcPr>
                          <w:p w14:paraId="7089D7A1" w14:textId="77777777" w:rsidR="002F0050" w:rsidRDefault="002F0050">
                            <w:pPr>
                              <w:pStyle w:val="Style23"/>
                              <w:widowControl/>
                              <w:ind w:left="120"/>
                              <w:rPr>
                                <w:rStyle w:val="FontStyle82"/>
                              </w:rPr>
                            </w:pPr>
                            <w:r>
                              <w:rPr>
                                <w:rStyle w:val="FontStyle82"/>
                              </w:rPr>
                              <w:t>4.16</w:t>
                            </w:r>
                          </w:p>
                        </w:tc>
                        <w:tc>
                          <w:tcPr>
                            <w:tcW w:w="2486" w:type="dxa"/>
                            <w:tcBorders>
                              <w:top w:val="single" w:sz="6" w:space="0" w:color="auto"/>
                              <w:left w:val="single" w:sz="6" w:space="0" w:color="auto"/>
                              <w:bottom w:val="single" w:sz="6" w:space="0" w:color="auto"/>
                              <w:right w:val="single" w:sz="6" w:space="0" w:color="auto"/>
                            </w:tcBorders>
                          </w:tcPr>
                          <w:p w14:paraId="73221C25" w14:textId="77777777" w:rsidR="002F0050" w:rsidRDefault="002F0050">
                            <w:pPr>
                              <w:pStyle w:val="Style23"/>
                              <w:widowControl/>
                              <w:spacing w:line="230" w:lineRule="exact"/>
                              <w:ind w:left="110" w:right="154" w:hanging="5"/>
                              <w:rPr>
                                <w:rStyle w:val="FontStyle82"/>
                              </w:rPr>
                            </w:pPr>
                            <w:r>
                              <w:rPr>
                                <w:rStyle w:val="FontStyle82"/>
                              </w:rPr>
                              <w:t>Усъвършенстване на отчитането, контрола и анализите на енергопотреблението в общината</w:t>
                            </w:r>
                          </w:p>
                        </w:tc>
                        <w:tc>
                          <w:tcPr>
                            <w:tcW w:w="1944" w:type="dxa"/>
                            <w:tcBorders>
                              <w:top w:val="single" w:sz="6" w:space="0" w:color="auto"/>
                              <w:left w:val="single" w:sz="6" w:space="0" w:color="auto"/>
                              <w:bottom w:val="single" w:sz="6" w:space="0" w:color="auto"/>
                              <w:right w:val="single" w:sz="6" w:space="0" w:color="auto"/>
                            </w:tcBorders>
                          </w:tcPr>
                          <w:p w14:paraId="7E9E9D91" w14:textId="77777777" w:rsidR="002F0050" w:rsidRDefault="002F0050">
                            <w:pPr>
                              <w:pStyle w:val="Style23"/>
                              <w:widowControl/>
                              <w:spacing w:line="230" w:lineRule="exact"/>
                              <w:ind w:left="115" w:right="408" w:hanging="10"/>
                              <w:rPr>
                                <w:rStyle w:val="FontStyle82"/>
                              </w:rPr>
                            </w:pPr>
                            <w:r>
                              <w:rPr>
                                <w:rStyle w:val="FontStyle82"/>
                              </w:rPr>
                              <w:t>Създаване система за мониторинг и мениджмънт</w:t>
                            </w:r>
                          </w:p>
                        </w:tc>
                        <w:tc>
                          <w:tcPr>
                            <w:tcW w:w="768" w:type="dxa"/>
                            <w:tcBorders>
                              <w:top w:val="single" w:sz="6" w:space="0" w:color="auto"/>
                              <w:left w:val="single" w:sz="6" w:space="0" w:color="auto"/>
                              <w:bottom w:val="single" w:sz="6" w:space="0" w:color="auto"/>
                              <w:right w:val="single" w:sz="6" w:space="0" w:color="auto"/>
                            </w:tcBorders>
                          </w:tcPr>
                          <w:p w14:paraId="260FB3B2" w14:textId="77777777" w:rsidR="002F0050" w:rsidRDefault="002F0050">
                            <w:pPr>
                              <w:pStyle w:val="Style23"/>
                              <w:widowControl/>
                              <w:rPr>
                                <w:rStyle w:val="FontStyle82"/>
                              </w:rPr>
                            </w:pPr>
                            <w:r>
                              <w:rPr>
                                <w:rStyle w:val="FontStyle82"/>
                              </w:rPr>
                              <w:t>2016</w:t>
                            </w:r>
                          </w:p>
                        </w:tc>
                        <w:tc>
                          <w:tcPr>
                            <w:tcW w:w="835" w:type="dxa"/>
                            <w:tcBorders>
                              <w:top w:val="single" w:sz="6" w:space="0" w:color="auto"/>
                              <w:left w:val="single" w:sz="6" w:space="0" w:color="auto"/>
                              <w:bottom w:val="single" w:sz="6" w:space="0" w:color="auto"/>
                              <w:right w:val="single" w:sz="6" w:space="0" w:color="auto"/>
                            </w:tcBorders>
                          </w:tcPr>
                          <w:p w14:paraId="436D7C6B" w14:textId="77777777" w:rsidR="002F0050" w:rsidRDefault="002F0050">
                            <w:pPr>
                              <w:pStyle w:val="Style23"/>
                              <w:widowControl/>
                              <w:rPr>
                                <w:rStyle w:val="FontStyle82"/>
                              </w:rPr>
                            </w:pPr>
                            <w:r>
                              <w:rPr>
                                <w:rStyle w:val="FontStyle82"/>
                              </w:rPr>
                              <w:t>2017</w:t>
                            </w:r>
                          </w:p>
                        </w:tc>
                        <w:tc>
                          <w:tcPr>
                            <w:tcW w:w="1205" w:type="dxa"/>
                            <w:tcBorders>
                              <w:top w:val="single" w:sz="6" w:space="0" w:color="auto"/>
                              <w:left w:val="single" w:sz="6" w:space="0" w:color="auto"/>
                              <w:bottom w:val="single" w:sz="6" w:space="0" w:color="auto"/>
                              <w:right w:val="single" w:sz="6" w:space="0" w:color="auto"/>
                            </w:tcBorders>
                          </w:tcPr>
                          <w:p w14:paraId="5A4AFD05" w14:textId="77777777" w:rsidR="002F0050" w:rsidRDefault="002F0050">
                            <w:pPr>
                              <w:pStyle w:val="Style23"/>
                              <w:widowControl/>
                              <w:spacing w:line="230" w:lineRule="exact"/>
                              <w:ind w:left="110" w:right="451" w:hanging="10"/>
                              <w:rPr>
                                <w:rStyle w:val="FontStyle82"/>
                              </w:rPr>
                            </w:pPr>
                            <w:r>
                              <w:rPr>
                                <w:rStyle w:val="FontStyle82"/>
                              </w:rPr>
                              <w:t>2017 2018</w:t>
                            </w:r>
                          </w:p>
                        </w:tc>
                        <w:tc>
                          <w:tcPr>
                            <w:tcW w:w="1670" w:type="dxa"/>
                            <w:tcBorders>
                              <w:top w:val="single" w:sz="6" w:space="0" w:color="auto"/>
                              <w:left w:val="single" w:sz="6" w:space="0" w:color="auto"/>
                              <w:bottom w:val="single" w:sz="6" w:space="0" w:color="auto"/>
                              <w:right w:val="single" w:sz="6" w:space="0" w:color="auto"/>
                            </w:tcBorders>
                          </w:tcPr>
                          <w:p w14:paraId="09D99517" w14:textId="77777777" w:rsidR="002F0050" w:rsidRDefault="002F0050">
                            <w:pPr>
                              <w:pStyle w:val="Style19"/>
                              <w:widowControl/>
                            </w:pPr>
                          </w:p>
                        </w:tc>
                      </w:tr>
                      <w:tr w:rsidR="002F0050" w14:paraId="5EEF7A62" w14:textId="77777777">
                        <w:trPr>
                          <w:trHeight w:hRule="exact" w:val="1834"/>
                        </w:trPr>
                        <w:tc>
                          <w:tcPr>
                            <w:tcW w:w="830" w:type="dxa"/>
                            <w:tcBorders>
                              <w:top w:val="single" w:sz="6" w:space="0" w:color="auto"/>
                              <w:left w:val="single" w:sz="6" w:space="0" w:color="auto"/>
                              <w:bottom w:val="single" w:sz="6" w:space="0" w:color="auto"/>
                              <w:right w:val="single" w:sz="6" w:space="0" w:color="auto"/>
                            </w:tcBorders>
                          </w:tcPr>
                          <w:p w14:paraId="6213EBE2" w14:textId="77777777" w:rsidR="002F0050" w:rsidRDefault="002F0050">
                            <w:pPr>
                              <w:pStyle w:val="Style23"/>
                              <w:widowControl/>
                              <w:rPr>
                                <w:rStyle w:val="FontStyle82"/>
                              </w:rPr>
                            </w:pPr>
                            <w:r>
                              <w:rPr>
                                <w:rStyle w:val="FontStyle82"/>
                              </w:rPr>
                              <w:t>4.2а</w:t>
                            </w:r>
                          </w:p>
                        </w:tc>
                        <w:tc>
                          <w:tcPr>
                            <w:tcW w:w="2486" w:type="dxa"/>
                            <w:tcBorders>
                              <w:top w:val="single" w:sz="6" w:space="0" w:color="auto"/>
                              <w:left w:val="single" w:sz="6" w:space="0" w:color="auto"/>
                              <w:bottom w:val="single" w:sz="6" w:space="0" w:color="auto"/>
                              <w:right w:val="single" w:sz="6" w:space="0" w:color="auto"/>
                            </w:tcBorders>
                          </w:tcPr>
                          <w:p w14:paraId="314D1AD7" w14:textId="77777777" w:rsidR="002F0050" w:rsidRDefault="002F0050">
                            <w:pPr>
                              <w:pStyle w:val="Style23"/>
                              <w:widowControl/>
                              <w:spacing w:line="226" w:lineRule="exact"/>
                              <w:ind w:left="110" w:right="614" w:hanging="14"/>
                              <w:rPr>
                                <w:rStyle w:val="FontStyle82"/>
                              </w:rPr>
                            </w:pPr>
                            <w:r>
                              <w:rPr>
                                <w:rStyle w:val="FontStyle82"/>
                              </w:rPr>
                              <w:t>Създаване на общински информационен център по управлението на енергопотоците</w:t>
                            </w:r>
                          </w:p>
                        </w:tc>
                        <w:tc>
                          <w:tcPr>
                            <w:tcW w:w="1944" w:type="dxa"/>
                            <w:tcBorders>
                              <w:top w:val="single" w:sz="6" w:space="0" w:color="auto"/>
                              <w:left w:val="single" w:sz="6" w:space="0" w:color="auto"/>
                              <w:bottom w:val="single" w:sz="6" w:space="0" w:color="auto"/>
                              <w:right w:val="single" w:sz="6" w:space="0" w:color="auto"/>
                            </w:tcBorders>
                          </w:tcPr>
                          <w:p w14:paraId="760B667F" w14:textId="77777777" w:rsidR="002F0050" w:rsidRDefault="002F0050">
                            <w:pPr>
                              <w:pStyle w:val="Style23"/>
                              <w:widowControl/>
                              <w:spacing w:line="226" w:lineRule="exact"/>
                              <w:ind w:left="110" w:right="110" w:hanging="14"/>
                              <w:rPr>
                                <w:rStyle w:val="FontStyle82"/>
                              </w:rPr>
                            </w:pPr>
                            <w:r>
                              <w:rPr>
                                <w:rStyle w:val="FontStyle82"/>
                              </w:rPr>
                              <w:t>Създаване на партньорства и информираност на всички заинтересовани лица по</w:t>
                            </w:r>
                          </w:p>
                          <w:p w14:paraId="2E67FF6A" w14:textId="77777777" w:rsidR="002F0050" w:rsidRDefault="002F0050">
                            <w:pPr>
                              <w:pStyle w:val="Style23"/>
                              <w:widowControl/>
                              <w:spacing w:line="226" w:lineRule="exact"/>
                              <w:ind w:left="110" w:right="110" w:hanging="14"/>
                              <w:rPr>
                                <w:rStyle w:val="FontStyle82"/>
                              </w:rPr>
                            </w:pPr>
                            <w:r>
                              <w:rPr>
                                <w:rStyle w:val="FontStyle82"/>
                              </w:rPr>
                              <w:t>използването на ВИЕ</w:t>
                            </w:r>
                          </w:p>
                        </w:tc>
                        <w:tc>
                          <w:tcPr>
                            <w:tcW w:w="768" w:type="dxa"/>
                            <w:tcBorders>
                              <w:top w:val="single" w:sz="6" w:space="0" w:color="auto"/>
                              <w:left w:val="single" w:sz="6" w:space="0" w:color="auto"/>
                              <w:bottom w:val="single" w:sz="6" w:space="0" w:color="auto"/>
                              <w:right w:val="single" w:sz="6" w:space="0" w:color="auto"/>
                            </w:tcBorders>
                          </w:tcPr>
                          <w:p w14:paraId="66BE40ED" w14:textId="77777777" w:rsidR="002F0050" w:rsidRDefault="002F0050">
                            <w:pPr>
                              <w:pStyle w:val="Style23"/>
                              <w:widowControl/>
                              <w:rPr>
                                <w:rStyle w:val="FontStyle82"/>
                              </w:rPr>
                            </w:pPr>
                            <w:r>
                              <w:rPr>
                                <w:rStyle w:val="FontStyle82"/>
                              </w:rPr>
                              <w:t>2016</w:t>
                            </w:r>
                          </w:p>
                        </w:tc>
                        <w:tc>
                          <w:tcPr>
                            <w:tcW w:w="835" w:type="dxa"/>
                            <w:tcBorders>
                              <w:top w:val="single" w:sz="6" w:space="0" w:color="auto"/>
                              <w:left w:val="single" w:sz="6" w:space="0" w:color="auto"/>
                              <w:bottom w:val="single" w:sz="6" w:space="0" w:color="auto"/>
                              <w:right w:val="single" w:sz="6" w:space="0" w:color="auto"/>
                            </w:tcBorders>
                          </w:tcPr>
                          <w:p w14:paraId="2BCD9F83" w14:textId="77777777" w:rsidR="002F0050" w:rsidRDefault="002F0050">
                            <w:pPr>
                              <w:pStyle w:val="Style23"/>
                              <w:widowControl/>
                              <w:rPr>
                                <w:rStyle w:val="FontStyle82"/>
                              </w:rPr>
                            </w:pPr>
                            <w:r>
                              <w:rPr>
                                <w:rStyle w:val="FontStyle82"/>
                              </w:rPr>
                              <w:t>2018</w:t>
                            </w:r>
                          </w:p>
                        </w:tc>
                        <w:tc>
                          <w:tcPr>
                            <w:tcW w:w="1205" w:type="dxa"/>
                            <w:tcBorders>
                              <w:top w:val="single" w:sz="6" w:space="0" w:color="auto"/>
                              <w:left w:val="single" w:sz="6" w:space="0" w:color="auto"/>
                              <w:bottom w:val="single" w:sz="6" w:space="0" w:color="auto"/>
                              <w:right w:val="single" w:sz="6" w:space="0" w:color="auto"/>
                            </w:tcBorders>
                          </w:tcPr>
                          <w:p w14:paraId="0A6D2F26" w14:textId="77777777" w:rsidR="002F0050" w:rsidRDefault="002F0050">
                            <w:pPr>
                              <w:pStyle w:val="Style23"/>
                              <w:widowControl/>
                              <w:spacing w:line="226" w:lineRule="exact"/>
                              <w:ind w:left="106" w:right="456" w:hanging="10"/>
                              <w:rPr>
                                <w:rStyle w:val="FontStyle82"/>
                              </w:rPr>
                            </w:pPr>
                            <w:r>
                              <w:rPr>
                                <w:rStyle w:val="FontStyle82"/>
                              </w:rPr>
                              <w:t>2016 2017</w:t>
                            </w:r>
                          </w:p>
                          <w:p w14:paraId="19B66E05" w14:textId="77777777" w:rsidR="002F0050" w:rsidRDefault="002F0050">
                            <w:pPr>
                              <w:pStyle w:val="Style23"/>
                              <w:widowControl/>
                              <w:spacing w:line="226" w:lineRule="exact"/>
                              <w:ind w:left="106" w:right="456" w:hanging="10"/>
                              <w:rPr>
                                <w:rStyle w:val="FontStyle82"/>
                              </w:rPr>
                            </w:pPr>
                            <w:r>
                              <w:rPr>
                                <w:rStyle w:val="FontStyle82"/>
                              </w:rPr>
                              <w:t>2018</w:t>
                            </w:r>
                          </w:p>
                        </w:tc>
                        <w:tc>
                          <w:tcPr>
                            <w:tcW w:w="1670" w:type="dxa"/>
                            <w:tcBorders>
                              <w:top w:val="single" w:sz="6" w:space="0" w:color="auto"/>
                              <w:left w:val="single" w:sz="6" w:space="0" w:color="auto"/>
                              <w:bottom w:val="single" w:sz="6" w:space="0" w:color="auto"/>
                              <w:right w:val="single" w:sz="6" w:space="0" w:color="auto"/>
                            </w:tcBorders>
                          </w:tcPr>
                          <w:p w14:paraId="06A7658D" w14:textId="77777777" w:rsidR="002F0050" w:rsidRDefault="002F0050">
                            <w:pPr>
                              <w:pStyle w:val="Style23"/>
                              <w:widowControl/>
                              <w:spacing w:line="226" w:lineRule="exact"/>
                              <w:ind w:left="101"/>
                              <w:rPr>
                                <w:rStyle w:val="FontStyle82"/>
                              </w:rPr>
                            </w:pPr>
                          </w:p>
                        </w:tc>
                      </w:tr>
                    </w:tbl>
                    <w:p w14:paraId="2436E93B" w14:textId="77777777" w:rsidR="002F0050" w:rsidRDefault="002F0050" w:rsidP="002F0050"/>
                  </w:txbxContent>
                </v:textbox>
                <w10:wrap type="topAndBottom" anchorx="page" anchory="page"/>
              </v:shape>
            </w:pict>
          </mc:Fallback>
        </mc:AlternateContent>
      </w:r>
    </w:p>
    <w:p w14:paraId="124A4858" w14:textId="77777777" w:rsidR="002F0050" w:rsidRPr="00F931D4" w:rsidRDefault="002F0050" w:rsidP="002F0050">
      <w:pPr>
        <w:widowControl w:val="0"/>
        <w:autoSpaceDE w:val="0"/>
        <w:adjustRightInd w:val="0"/>
        <w:spacing w:after="0"/>
        <w:rPr>
          <w:rFonts w:ascii="Arial" w:eastAsia="Times New Roman" w:hAnsi="Arial" w:cs="Arial"/>
          <w:sz w:val="24"/>
          <w:szCs w:val="24"/>
          <w:lang w:eastAsia="bg-BG"/>
        </w:rPr>
        <w:sectPr w:rsidR="002F0050" w:rsidRPr="00F931D4" w:rsidSect="006A1FC8">
          <w:pgSz w:w="11905" w:h="16837"/>
          <w:pgMar w:top="1599" w:right="1083" w:bottom="1440" w:left="1083" w:header="708" w:footer="708" w:gutter="0"/>
          <w:cols w:space="708"/>
          <w:noEndnote/>
        </w:sectPr>
      </w:pPr>
    </w:p>
    <w:p w14:paraId="46C60766" w14:textId="77777777" w:rsidR="002F0050" w:rsidRPr="00F931D4" w:rsidRDefault="002F0050" w:rsidP="002F0050">
      <w:pPr>
        <w:autoSpaceDE w:val="0"/>
        <w:adjustRightInd w:val="0"/>
        <w:spacing w:after="0" w:line="1" w:lineRule="exact"/>
        <w:rPr>
          <w:rFonts w:ascii="Arial" w:eastAsia="Times New Roman" w:hAnsi="Arial"/>
          <w:sz w:val="2"/>
          <w:szCs w:val="2"/>
          <w:lang w:eastAsia="bg-BG"/>
        </w:rPr>
      </w:pPr>
      <w:r>
        <w:rPr>
          <w:rFonts w:ascii="Arial" w:eastAsia="Times New Roman" w:hAnsi="Arial"/>
          <w:noProof/>
          <w:sz w:val="24"/>
          <w:szCs w:val="24"/>
          <w:lang w:eastAsia="bg-BG"/>
        </w:rPr>
        <w:lastRenderedPageBreak/>
        <mc:AlternateContent>
          <mc:Choice Requires="wps">
            <w:drawing>
              <wp:anchor distT="0" distB="356870" distL="6400800" distR="6400800" simplePos="0" relativeHeight="251702272" behindDoc="0" locked="0" layoutInCell="1" allowOverlap="1" wp14:anchorId="5C8CB4F5" wp14:editId="1D0714B1">
                <wp:simplePos x="0" y="0"/>
                <wp:positionH relativeFrom="page">
                  <wp:posOffset>693420</wp:posOffset>
                </wp:positionH>
                <wp:positionV relativeFrom="page">
                  <wp:posOffset>1039495</wp:posOffset>
                </wp:positionV>
                <wp:extent cx="6172200" cy="1134745"/>
                <wp:effectExtent l="0" t="1270" r="1905" b="0"/>
                <wp:wrapTopAndBottom/>
                <wp:docPr id="95" name="Текстово поле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134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821"/>
                              <w:gridCol w:w="2482"/>
                              <w:gridCol w:w="1944"/>
                              <w:gridCol w:w="768"/>
                              <w:gridCol w:w="835"/>
                              <w:gridCol w:w="1205"/>
                              <w:gridCol w:w="1666"/>
                            </w:tblGrid>
                            <w:tr w:rsidR="002F0050" w14:paraId="39DAF7C3" w14:textId="77777777" w:rsidTr="006A1FC8">
                              <w:trPr>
                                <w:trHeight w:val="2227"/>
                              </w:trPr>
                              <w:tc>
                                <w:tcPr>
                                  <w:tcW w:w="821" w:type="dxa"/>
                                  <w:tcBorders>
                                    <w:top w:val="single" w:sz="6" w:space="0" w:color="auto"/>
                                    <w:left w:val="single" w:sz="6" w:space="0" w:color="auto"/>
                                    <w:right w:val="single" w:sz="6" w:space="0" w:color="auto"/>
                                  </w:tcBorders>
                                </w:tcPr>
                                <w:p w14:paraId="699E37ED" w14:textId="77777777" w:rsidR="002F0050" w:rsidRPr="0035333F" w:rsidRDefault="002F0050">
                                  <w:pPr>
                                    <w:pStyle w:val="Style23"/>
                                    <w:widowControl/>
                                    <w:ind w:left="10"/>
                                    <w:rPr>
                                      <w:rStyle w:val="FontStyle82"/>
                                      <w:lang w:val="en-US"/>
                                    </w:rPr>
                                  </w:pPr>
                                  <w:r>
                                    <w:rPr>
                                      <w:rStyle w:val="FontStyle82"/>
                                    </w:rPr>
                                    <w:t>4.2</w:t>
                                  </w:r>
                                  <w:r>
                                    <w:rPr>
                                      <w:rStyle w:val="FontStyle82"/>
                                      <w:lang w:val="en-US"/>
                                    </w:rPr>
                                    <w:t>б</w:t>
                                  </w:r>
                                </w:p>
                              </w:tc>
                              <w:tc>
                                <w:tcPr>
                                  <w:tcW w:w="2482" w:type="dxa"/>
                                  <w:tcBorders>
                                    <w:top w:val="single" w:sz="6" w:space="0" w:color="auto"/>
                                    <w:left w:val="single" w:sz="6" w:space="0" w:color="auto"/>
                                    <w:right w:val="single" w:sz="6" w:space="0" w:color="auto"/>
                                  </w:tcBorders>
                                </w:tcPr>
                                <w:p w14:paraId="75D4617A" w14:textId="77777777" w:rsidR="002F0050" w:rsidRDefault="002F0050" w:rsidP="006A1FC8">
                                  <w:pPr>
                                    <w:pStyle w:val="Style23"/>
                                    <w:widowControl/>
                                    <w:ind w:left="120"/>
                                    <w:rPr>
                                      <w:rStyle w:val="FontStyle82"/>
                                    </w:rPr>
                                  </w:pPr>
                                  <w:r>
                                    <w:rPr>
                                      <w:rStyle w:val="FontStyle82"/>
                                    </w:rPr>
                                    <w:t>Създаване на</w:t>
                                  </w:r>
                                </w:p>
                                <w:p w14:paraId="6FAC721D" w14:textId="77777777" w:rsidR="002F0050" w:rsidRDefault="002F0050" w:rsidP="006A1FC8">
                                  <w:pPr>
                                    <w:pStyle w:val="Style23"/>
                                    <w:widowControl/>
                                    <w:ind w:left="125"/>
                                    <w:rPr>
                                      <w:rStyle w:val="FontStyle82"/>
                                    </w:rPr>
                                  </w:pPr>
                                  <w:r>
                                    <w:rPr>
                                      <w:rStyle w:val="FontStyle82"/>
                                    </w:rPr>
                                    <w:t>информационна</w:t>
                                  </w:r>
                                </w:p>
                                <w:p w14:paraId="45A2B8D9" w14:textId="77777777" w:rsidR="002F0050" w:rsidRDefault="002F0050" w:rsidP="006A1FC8">
                                  <w:pPr>
                                    <w:pStyle w:val="Style23"/>
                                    <w:widowControl/>
                                    <w:ind w:left="115"/>
                                    <w:rPr>
                                      <w:rStyle w:val="FontStyle82"/>
                                    </w:rPr>
                                  </w:pPr>
                                  <w:r>
                                    <w:rPr>
                                      <w:rStyle w:val="FontStyle82"/>
                                    </w:rPr>
                                    <w:t>система за</w:t>
                                  </w:r>
                                </w:p>
                                <w:p w14:paraId="0E9A2F7B" w14:textId="77777777" w:rsidR="002F0050" w:rsidRDefault="002F0050" w:rsidP="006A1FC8">
                                  <w:pPr>
                                    <w:pStyle w:val="Style23"/>
                                    <w:widowControl/>
                                    <w:ind w:left="125"/>
                                    <w:rPr>
                                      <w:rStyle w:val="FontStyle82"/>
                                    </w:rPr>
                                  </w:pPr>
                                  <w:r>
                                    <w:rPr>
                                      <w:rStyle w:val="FontStyle82"/>
                                    </w:rPr>
                                    <w:t>производството и</w:t>
                                  </w:r>
                                </w:p>
                                <w:p w14:paraId="4C1C4292" w14:textId="77777777" w:rsidR="002F0050" w:rsidRDefault="002F0050" w:rsidP="006A1FC8">
                                  <w:pPr>
                                    <w:pStyle w:val="Style23"/>
                                    <w:widowControl/>
                                    <w:ind w:left="120"/>
                                    <w:rPr>
                                      <w:rStyle w:val="FontStyle82"/>
                                    </w:rPr>
                                  </w:pPr>
                                  <w:r>
                                    <w:rPr>
                                      <w:rStyle w:val="FontStyle82"/>
                                    </w:rPr>
                                    <w:t>потреблението на</w:t>
                                  </w:r>
                                </w:p>
                                <w:p w14:paraId="7332C06A" w14:textId="77777777" w:rsidR="002F0050" w:rsidRDefault="002F0050" w:rsidP="006A1FC8">
                                  <w:pPr>
                                    <w:pStyle w:val="Style23"/>
                                    <w:widowControl/>
                                    <w:ind w:left="115"/>
                                    <w:rPr>
                                      <w:rStyle w:val="FontStyle82"/>
                                    </w:rPr>
                                  </w:pPr>
                                  <w:r>
                                    <w:rPr>
                                      <w:rStyle w:val="FontStyle82"/>
                                    </w:rPr>
                                    <w:t>енергия от ВИ на</w:t>
                                  </w:r>
                                </w:p>
                                <w:p w14:paraId="7D0C997E" w14:textId="77777777" w:rsidR="002F0050" w:rsidRDefault="002F0050" w:rsidP="006A1FC8">
                                  <w:pPr>
                                    <w:pStyle w:val="Style23"/>
                                    <w:ind w:left="106"/>
                                    <w:rPr>
                                      <w:rStyle w:val="FontStyle82"/>
                                    </w:rPr>
                                  </w:pPr>
                                  <w:r>
                                    <w:rPr>
                                      <w:rStyle w:val="FontStyle82"/>
                                    </w:rPr>
                                    <w:t>територията на</w:t>
                                  </w:r>
                                </w:p>
                                <w:p w14:paraId="676961B2" w14:textId="77777777" w:rsidR="002F0050" w:rsidRDefault="002F0050" w:rsidP="006A1FC8">
                                  <w:pPr>
                                    <w:pStyle w:val="Style23"/>
                                    <w:ind w:left="115"/>
                                    <w:rPr>
                                      <w:rStyle w:val="FontStyle82"/>
                                    </w:rPr>
                                  </w:pPr>
                                  <w:r>
                                    <w:rPr>
                                      <w:rStyle w:val="FontStyle82"/>
                                    </w:rPr>
                                    <w:t>общината</w:t>
                                  </w:r>
                                </w:p>
                              </w:tc>
                              <w:tc>
                                <w:tcPr>
                                  <w:tcW w:w="1944" w:type="dxa"/>
                                  <w:tcBorders>
                                    <w:top w:val="single" w:sz="6" w:space="0" w:color="auto"/>
                                    <w:left w:val="single" w:sz="6" w:space="0" w:color="auto"/>
                                    <w:right w:val="single" w:sz="6" w:space="0" w:color="auto"/>
                                  </w:tcBorders>
                                </w:tcPr>
                                <w:p w14:paraId="50D5CB4C" w14:textId="77777777" w:rsidR="002F0050" w:rsidRDefault="002F0050" w:rsidP="006A1FC8">
                                  <w:pPr>
                                    <w:pStyle w:val="Style23"/>
                                    <w:widowControl/>
                                    <w:ind w:left="125"/>
                                    <w:rPr>
                                      <w:rStyle w:val="FontStyle82"/>
                                    </w:rPr>
                                  </w:pPr>
                                  <w:r>
                                    <w:rPr>
                                      <w:rStyle w:val="FontStyle82"/>
                                    </w:rPr>
                                    <w:t>Информираност</w:t>
                                  </w:r>
                                </w:p>
                                <w:p w14:paraId="34E4F016" w14:textId="77777777" w:rsidR="002F0050" w:rsidRDefault="002F0050" w:rsidP="006A1FC8">
                                  <w:pPr>
                                    <w:pStyle w:val="Style23"/>
                                    <w:widowControl/>
                                    <w:ind w:left="125"/>
                                    <w:rPr>
                                      <w:rStyle w:val="FontStyle82"/>
                                    </w:rPr>
                                  </w:pPr>
                                  <w:r>
                                    <w:rPr>
                                      <w:rStyle w:val="FontStyle82"/>
                                    </w:rPr>
                                    <w:t>на</w:t>
                                  </w:r>
                                  <w:r>
                                    <w:rPr>
                                      <w:rStyle w:val="FontStyle82"/>
                                      <w:lang w:val="en-US"/>
                                    </w:rPr>
                                    <w:t xml:space="preserve"> </w:t>
                                  </w:r>
                                  <w:r>
                                    <w:rPr>
                                      <w:rStyle w:val="FontStyle82"/>
                                    </w:rPr>
                                    <w:t>заинтересовани лица,</w:t>
                                  </w:r>
                                </w:p>
                                <w:p w14:paraId="4DDB4ECA" w14:textId="77777777" w:rsidR="002F0050" w:rsidRDefault="002F0050" w:rsidP="006A1FC8">
                                  <w:pPr>
                                    <w:pStyle w:val="Style23"/>
                                    <w:widowControl/>
                                    <w:ind w:left="125"/>
                                    <w:rPr>
                                      <w:rStyle w:val="FontStyle82"/>
                                    </w:rPr>
                                  </w:pPr>
                                  <w:r>
                                    <w:rPr>
                                      <w:rStyle w:val="FontStyle82"/>
                                    </w:rPr>
                                    <w:t>връзка с</w:t>
                                  </w:r>
                                </w:p>
                                <w:p w14:paraId="716A6A34" w14:textId="77777777" w:rsidR="002F0050" w:rsidRDefault="002F0050" w:rsidP="006A1FC8">
                                  <w:pPr>
                                    <w:pStyle w:val="Style23"/>
                                    <w:widowControl/>
                                    <w:ind w:left="125"/>
                                    <w:rPr>
                                      <w:rStyle w:val="FontStyle82"/>
                                    </w:rPr>
                                  </w:pPr>
                                  <w:r>
                                    <w:rPr>
                                      <w:rStyle w:val="FontStyle82"/>
                                    </w:rPr>
                                    <w:t>националната</w:t>
                                  </w:r>
                                </w:p>
                                <w:p w14:paraId="1A795064" w14:textId="77777777" w:rsidR="002F0050" w:rsidRDefault="002F0050" w:rsidP="006A1FC8">
                                  <w:pPr>
                                    <w:pStyle w:val="Style23"/>
                                    <w:widowControl/>
                                    <w:ind w:left="115"/>
                                    <w:rPr>
                                      <w:rStyle w:val="FontStyle82"/>
                                    </w:rPr>
                                  </w:pPr>
                                  <w:r>
                                    <w:rPr>
                                      <w:rStyle w:val="FontStyle82"/>
                                    </w:rPr>
                                    <w:t>система и</w:t>
                                  </w:r>
                                </w:p>
                                <w:p w14:paraId="3B0DDDC7" w14:textId="77777777" w:rsidR="002F0050" w:rsidRDefault="002F0050" w:rsidP="006A1FC8">
                                  <w:pPr>
                                    <w:pStyle w:val="Style23"/>
                                    <w:widowControl/>
                                    <w:ind w:left="125"/>
                                    <w:rPr>
                                      <w:rStyle w:val="FontStyle82"/>
                                    </w:rPr>
                                  </w:pPr>
                                  <w:r>
                                    <w:rPr>
                                      <w:rStyle w:val="FontStyle82"/>
                                    </w:rPr>
                                    <w:t>прозрачност на</w:t>
                                  </w:r>
                                </w:p>
                                <w:p w14:paraId="1E01DFC8" w14:textId="77777777" w:rsidR="002F0050" w:rsidRDefault="002F0050" w:rsidP="006A1FC8">
                                  <w:pPr>
                                    <w:pStyle w:val="Style23"/>
                                    <w:ind w:left="106"/>
                                    <w:rPr>
                                      <w:rStyle w:val="FontStyle82"/>
                                    </w:rPr>
                                  </w:pPr>
                                  <w:r>
                                    <w:rPr>
                                      <w:rStyle w:val="FontStyle82"/>
                                    </w:rPr>
                                    <w:t>дейността</w:t>
                                  </w:r>
                                </w:p>
                              </w:tc>
                              <w:tc>
                                <w:tcPr>
                                  <w:tcW w:w="768" w:type="dxa"/>
                                  <w:tcBorders>
                                    <w:top w:val="single" w:sz="6" w:space="0" w:color="auto"/>
                                    <w:left w:val="single" w:sz="6" w:space="0" w:color="auto"/>
                                    <w:right w:val="single" w:sz="6" w:space="0" w:color="auto"/>
                                  </w:tcBorders>
                                </w:tcPr>
                                <w:p w14:paraId="48F2AFE2" w14:textId="77777777" w:rsidR="002F0050" w:rsidRDefault="002F0050">
                                  <w:pPr>
                                    <w:pStyle w:val="Style23"/>
                                    <w:widowControl/>
                                    <w:ind w:left="5"/>
                                    <w:rPr>
                                      <w:rStyle w:val="FontStyle82"/>
                                    </w:rPr>
                                  </w:pPr>
                                  <w:r>
                                    <w:rPr>
                                      <w:rStyle w:val="FontStyle82"/>
                                    </w:rPr>
                                    <w:t>2016</w:t>
                                  </w:r>
                                </w:p>
                              </w:tc>
                              <w:tc>
                                <w:tcPr>
                                  <w:tcW w:w="835" w:type="dxa"/>
                                  <w:tcBorders>
                                    <w:top w:val="single" w:sz="6" w:space="0" w:color="auto"/>
                                    <w:left w:val="single" w:sz="6" w:space="0" w:color="auto"/>
                                    <w:right w:val="single" w:sz="6" w:space="0" w:color="auto"/>
                                  </w:tcBorders>
                                </w:tcPr>
                                <w:p w14:paraId="21523BBB" w14:textId="77777777" w:rsidR="002F0050" w:rsidRDefault="002F0050">
                                  <w:pPr>
                                    <w:pStyle w:val="Style23"/>
                                    <w:widowControl/>
                                    <w:rPr>
                                      <w:rStyle w:val="FontStyle82"/>
                                    </w:rPr>
                                  </w:pPr>
                                  <w:r>
                                    <w:rPr>
                                      <w:rStyle w:val="FontStyle82"/>
                                    </w:rPr>
                                    <w:t>2018</w:t>
                                  </w:r>
                                </w:p>
                              </w:tc>
                              <w:tc>
                                <w:tcPr>
                                  <w:tcW w:w="1205" w:type="dxa"/>
                                  <w:tcBorders>
                                    <w:top w:val="single" w:sz="6" w:space="0" w:color="auto"/>
                                    <w:left w:val="single" w:sz="6" w:space="0" w:color="auto"/>
                                    <w:right w:val="single" w:sz="6" w:space="0" w:color="auto"/>
                                  </w:tcBorders>
                                </w:tcPr>
                                <w:p w14:paraId="6ACA4B79" w14:textId="77777777" w:rsidR="002F0050" w:rsidRDefault="002F0050">
                                  <w:pPr>
                                    <w:pStyle w:val="Style23"/>
                                    <w:widowControl/>
                                    <w:ind w:left="115"/>
                                    <w:rPr>
                                      <w:rStyle w:val="FontStyle82"/>
                                    </w:rPr>
                                  </w:pPr>
                                  <w:r>
                                    <w:rPr>
                                      <w:rStyle w:val="FontStyle82"/>
                                    </w:rPr>
                                    <w:t>2016</w:t>
                                  </w:r>
                                </w:p>
                                <w:p w14:paraId="6DBE594A" w14:textId="77777777" w:rsidR="002F0050" w:rsidRDefault="002F0050" w:rsidP="006A1FC8">
                                  <w:pPr>
                                    <w:pStyle w:val="Style23"/>
                                    <w:ind w:left="115"/>
                                    <w:rPr>
                                      <w:rStyle w:val="FontStyle82"/>
                                    </w:rPr>
                                  </w:pPr>
                                  <w:r>
                                    <w:rPr>
                                      <w:rStyle w:val="FontStyle82"/>
                                    </w:rPr>
                                    <w:t>2017</w:t>
                                  </w:r>
                                </w:p>
                                <w:p w14:paraId="3A74614C" w14:textId="77777777" w:rsidR="002F0050" w:rsidRDefault="002F0050" w:rsidP="006A1FC8">
                                  <w:pPr>
                                    <w:pStyle w:val="Style23"/>
                                    <w:ind w:left="115"/>
                                    <w:rPr>
                                      <w:rStyle w:val="FontStyle82"/>
                                    </w:rPr>
                                  </w:pPr>
                                  <w:r>
                                    <w:rPr>
                                      <w:rStyle w:val="FontStyle82"/>
                                    </w:rPr>
                                    <w:t>2018</w:t>
                                  </w:r>
                                </w:p>
                              </w:tc>
                              <w:tc>
                                <w:tcPr>
                                  <w:tcW w:w="1666" w:type="dxa"/>
                                  <w:tcBorders>
                                    <w:top w:val="single" w:sz="6" w:space="0" w:color="auto"/>
                                    <w:left w:val="single" w:sz="6" w:space="0" w:color="auto"/>
                                    <w:right w:val="single" w:sz="6" w:space="0" w:color="auto"/>
                                  </w:tcBorders>
                                </w:tcPr>
                                <w:p w14:paraId="1DC56C5D" w14:textId="77777777" w:rsidR="002F0050" w:rsidRDefault="002F0050" w:rsidP="006A1FC8">
                                  <w:pPr>
                                    <w:pStyle w:val="Style23"/>
                                    <w:ind w:left="125"/>
                                    <w:rPr>
                                      <w:rStyle w:val="FontStyle82"/>
                                    </w:rPr>
                                  </w:pPr>
                                </w:p>
                              </w:tc>
                            </w:tr>
                          </w:tbl>
                          <w:p w14:paraId="205FD4B9" w14:textId="77777777" w:rsidR="002F0050" w:rsidRDefault="002F0050" w:rsidP="002F005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CB4F5" id="Текстово поле 95" o:spid="_x0000_s1083" type="#_x0000_t202" style="position:absolute;margin-left:54.6pt;margin-top:81.85pt;width:486pt;height:89.35pt;z-index:251702272;visibility:visible;mso-wrap-style:square;mso-width-percent:0;mso-height-percent:0;mso-wrap-distance-left:7in;mso-wrap-distance-top:0;mso-wrap-distance-right:7in;mso-wrap-distance-bottom:28.1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" filled="f" stroked="f">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821"/>
                        <w:gridCol w:w="2482"/>
                        <w:gridCol w:w="1944"/>
                        <w:gridCol w:w="768"/>
                        <w:gridCol w:w="835"/>
                        <w:gridCol w:w="1205"/>
                        <w:gridCol w:w="1666"/>
                      </w:tblGrid>
                      <w:tr w:rsidR="002F0050" w14:paraId="39DAF7C3" w14:textId="77777777" w:rsidTr="006A1FC8">
                        <w:trPr>
                          <w:trHeight w:val="2227"/>
                        </w:trPr>
                        <w:tc>
                          <w:tcPr>
                            <w:tcW w:w="821" w:type="dxa"/>
                            <w:tcBorders>
                              <w:top w:val="single" w:sz="6" w:space="0" w:color="auto"/>
                              <w:left w:val="single" w:sz="6" w:space="0" w:color="auto"/>
                              <w:right w:val="single" w:sz="6" w:space="0" w:color="auto"/>
                            </w:tcBorders>
                          </w:tcPr>
                          <w:p w14:paraId="699E37ED" w14:textId="77777777" w:rsidR="002F0050" w:rsidRPr="0035333F" w:rsidRDefault="002F0050">
                            <w:pPr>
                              <w:pStyle w:val="Style23"/>
                              <w:widowControl/>
                              <w:ind w:left="10"/>
                              <w:rPr>
                                <w:rStyle w:val="FontStyle82"/>
                                <w:lang w:val="en-US"/>
                              </w:rPr>
                            </w:pPr>
                            <w:r>
                              <w:rPr>
                                <w:rStyle w:val="FontStyle82"/>
                              </w:rPr>
                              <w:t>4.2</w:t>
                            </w:r>
                            <w:r>
                              <w:rPr>
                                <w:rStyle w:val="FontStyle82"/>
                                <w:lang w:val="en-US"/>
                              </w:rPr>
                              <w:t>б</w:t>
                            </w:r>
                          </w:p>
                        </w:tc>
                        <w:tc>
                          <w:tcPr>
                            <w:tcW w:w="2482" w:type="dxa"/>
                            <w:tcBorders>
                              <w:top w:val="single" w:sz="6" w:space="0" w:color="auto"/>
                              <w:left w:val="single" w:sz="6" w:space="0" w:color="auto"/>
                              <w:right w:val="single" w:sz="6" w:space="0" w:color="auto"/>
                            </w:tcBorders>
                          </w:tcPr>
                          <w:p w14:paraId="75D4617A" w14:textId="77777777" w:rsidR="002F0050" w:rsidRDefault="002F0050" w:rsidP="006A1FC8">
                            <w:pPr>
                              <w:pStyle w:val="Style23"/>
                              <w:widowControl/>
                              <w:ind w:left="120"/>
                              <w:rPr>
                                <w:rStyle w:val="FontStyle82"/>
                              </w:rPr>
                            </w:pPr>
                            <w:r>
                              <w:rPr>
                                <w:rStyle w:val="FontStyle82"/>
                              </w:rPr>
                              <w:t>Създаване на</w:t>
                            </w:r>
                          </w:p>
                          <w:p w14:paraId="6FAC721D" w14:textId="77777777" w:rsidR="002F0050" w:rsidRDefault="002F0050" w:rsidP="006A1FC8">
                            <w:pPr>
                              <w:pStyle w:val="Style23"/>
                              <w:widowControl/>
                              <w:ind w:left="125"/>
                              <w:rPr>
                                <w:rStyle w:val="FontStyle82"/>
                              </w:rPr>
                            </w:pPr>
                            <w:r>
                              <w:rPr>
                                <w:rStyle w:val="FontStyle82"/>
                              </w:rPr>
                              <w:t>информационна</w:t>
                            </w:r>
                          </w:p>
                          <w:p w14:paraId="45A2B8D9" w14:textId="77777777" w:rsidR="002F0050" w:rsidRDefault="002F0050" w:rsidP="006A1FC8">
                            <w:pPr>
                              <w:pStyle w:val="Style23"/>
                              <w:widowControl/>
                              <w:ind w:left="115"/>
                              <w:rPr>
                                <w:rStyle w:val="FontStyle82"/>
                              </w:rPr>
                            </w:pPr>
                            <w:r>
                              <w:rPr>
                                <w:rStyle w:val="FontStyle82"/>
                              </w:rPr>
                              <w:t>система за</w:t>
                            </w:r>
                          </w:p>
                          <w:p w14:paraId="0E9A2F7B" w14:textId="77777777" w:rsidR="002F0050" w:rsidRDefault="002F0050" w:rsidP="006A1FC8">
                            <w:pPr>
                              <w:pStyle w:val="Style23"/>
                              <w:widowControl/>
                              <w:ind w:left="125"/>
                              <w:rPr>
                                <w:rStyle w:val="FontStyle82"/>
                              </w:rPr>
                            </w:pPr>
                            <w:r>
                              <w:rPr>
                                <w:rStyle w:val="FontStyle82"/>
                              </w:rPr>
                              <w:t>производството и</w:t>
                            </w:r>
                          </w:p>
                          <w:p w14:paraId="4C1C4292" w14:textId="77777777" w:rsidR="002F0050" w:rsidRDefault="002F0050" w:rsidP="006A1FC8">
                            <w:pPr>
                              <w:pStyle w:val="Style23"/>
                              <w:widowControl/>
                              <w:ind w:left="120"/>
                              <w:rPr>
                                <w:rStyle w:val="FontStyle82"/>
                              </w:rPr>
                            </w:pPr>
                            <w:r>
                              <w:rPr>
                                <w:rStyle w:val="FontStyle82"/>
                              </w:rPr>
                              <w:t>потреблението на</w:t>
                            </w:r>
                          </w:p>
                          <w:p w14:paraId="7332C06A" w14:textId="77777777" w:rsidR="002F0050" w:rsidRDefault="002F0050" w:rsidP="006A1FC8">
                            <w:pPr>
                              <w:pStyle w:val="Style23"/>
                              <w:widowControl/>
                              <w:ind w:left="115"/>
                              <w:rPr>
                                <w:rStyle w:val="FontStyle82"/>
                              </w:rPr>
                            </w:pPr>
                            <w:r>
                              <w:rPr>
                                <w:rStyle w:val="FontStyle82"/>
                              </w:rPr>
                              <w:t>енергия от ВИ на</w:t>
                            </w:r>
                          </w:p>
                          <w:p w14:paraId="7D0C997E" w14:textId="77777777" w:rsidR="002F0050" w:rsidRDefault="002F0050" w:rsidP="006A1FC8">
                            <w:pPr>
                              <w:pStyle w:val="Style23"/>
                              <w:ind w:left="106"/>
                              <w:rPr>
                                <w:rStyle w:val="FontStyle82"/>
                              </w:rPr>
                            </w:pPr>
                            <w:r>
                              <w:rPr>
                                <w:rStyle w:val="FontStyle82"/>
                              </w:rPr>
                              <w:t>територията на</w:t>
                            </w:r>
                          </w:p>
                          <w:p w14:paraId="676961B2" w14:textId="77777777" w:rsidR="002F0050" w:rsidRDefault="002F0050" w:rsidP="006A1FC8">
                            <w:pPr>
                              <w:pStyle w:val="Style23"/>
                              <w:ind w:left="115"/>
                              <w:rPr>
                                <w:rStyle w:val="FontStyle82"/>
                              </w:rPr>
                            </w:pPr>
                            <w:r>
                              <w:rPr>
                                <w:rStyle w:val="FontStyle82"/>
                              </w:rPr>
                              <w:t>общината</w:t>
                            </w:r>
                          </w:p>
                        </w:tc>
                        <w:tc>
                          <w:tcPr>
                            <w:tcW w:w="1944" w:type="dxa"/>
                            <w:tcBorders>
                              <w:top w:val="single" w:sz="6" w:space="0" w:color="auto"/>
                              <w:left w:val="single" w:sz="6" w:space="0" w:color="auto"/>
                              <w:right w:val="single" w:sz="6" w:space="0" w:color="auto"/>
                            </w:tcBorders>
                          </w:tcPr>
                          <w:p w14:paraId="50D5CB4C" w14:textId="77777777" w:rsidR="002F0050" w:rsidRDefault="002F0050" w:rsidP="006A1FC8">
                            <w:pPr>
                              <w:pStyle w:val="Style23"/>
                              <w:widowControl/>
                              <w:ind w:left="125"/>
                              <w:rPr>
                                <w:rStyle w:val="FontStyle82"/>
                              </w:rPr>
                            </w:pPr>
                            <w:r>
                              <w:rPr>
                                <w:rStyle w:val="FontStyle82"/>
                              </w:rPr>
                              <w:t>Информираност</w:t>
                            </w:r>
                          </w:p>
                          <w:p w14:paraId="34E4F016" w14:textId="77777777" w:rsidR="002F0050" w:rsidRDefault="002F0050" w:rsidP="006A1FC8">
                            <w:pPr>
                              <w:pStyle w:val="Style23"/>
                              <w:widowControl/>
                              <w:ind w:left="125"/>
                              <w:rPr>
                                <w:rStyle w:val="FontStyle82"/>
                              </w:rPr>
                            </w:pPr>
                            <w:r>
                              <w:rPr>
                                <w:rStyle w:val="FontStyle82"/>
                              </w:rPr>
                              <w:t>на</w:t>
                            </w:r>
                            <w:r>
                              <w:rPr>
                                <w:rStyle w:val="FontStyle82"/>
                                <w:lang w:val="en-US"/>
                              </w:rPr>
                              <w:t xml:space="preserve"> </w:t>
                            </w:r>
                            <w:r>
                              <w:rPr>
                                <w:rStyle w:val="FontStyle82"/>
                              </w:rPr>
                              <w:t>заинтересовани лица,</w:t>
                            </w:r>
                          </w:p>
                          <w:p w14:paraId="4DDB4ECA" w14:textId="77777777" w:rsidR="002F0050" w:rsidRDefault="002F0050" w:rsidP="006A1FC8">
                            <w:pPr>
                              <w:pStyle w:val="Style23"/>
                              <w:widowControl/>
                              <w:ind w:left="125"/>
                              <w:rPr>
                                <w:rStyle w:val="FontStyle82"/>
                              </w:rPr>
                            </w:pPr>
                            <w:r>
                              <w:rPr>
                                <w:rStyle w:val="FontStyle82"/>
                              </w:rPr>
                              <w:t>връзка с</w:t>
                            </w:r>
                          </w:p>
                          <w:p w14:paraId="716A6A34" w14:textId="77777777" w:rsidR="002F0050" w:rsidRDefault="002F0050" w:rsidP="006A1FC8">
                            <w:pPr>
                              <w:pStyle w:val="Style23"/>
                              <w:widowControl/>
                              <w:ind w:left="125"/>
                              <w:rPr>
                                <w:rStyle w:val="FontStyle82"/>
                              </w:rPr>
                            </w:pPr>
                            <w:r>
                              <w:rPr>
                                <w:rStyle w:val="FontStyle82"/>
                              </w:rPr>
                              <w:t>националната</w:t>
                            </w:r>
                          </w:p>
                          <w:p w14:paraId="1A795064" w14:textId="77777777" w:rsidR="002F0050" w:rsidRDefault="002F0050" w:rsidP="006A1FC8">
                            <w:pPr>
                              <w:pStyle w:val="Style23"/>
                              <w:widowControl/>
                              <w:ind w:left="115"/>
                              <w:rPr>
                                <w:rStyle w:val="FontStyle82"/>
                              </w:rPr>
                            </w:pPr>
                            <w:r>
                              <w:rPr>
                                <w:rStyle w:val="FontStyle82"/>
                              </w:rPr>
                              <w:t>система и</w:t>
                            </w:r>
                          </w:p>
                          <w:p w14:paraId="3B0DDDC7" w14:textId="77777777" w:rsidR="002F0050" w:rsidRDefault="002F0050" w:rsidP="006A1FC8">
                            <w:pPr>
                              <w:pStyle w:val="Style23"/>
                              <w:widowControl/>
                              <w:ind w:left="125"/>
                              <w:rPr>
                                <w:rStyle w:val="FontStyle82"/>
                              </w:rPr>
                            </w:pPr>
                            <w:r>
                              <w:rPr>
                                <w:rStyle w:val="FontStyle82"/>
                              </w:rPr>
                              <w:t>прозрачност на</w:t>
                            </w:r>
                          </w:p>
                          <w:p w14:paraId="1E01DFC8" w14:textId="77777777" w:rsidR="002F0050" w:rsidRDefault="002F0050" w:rsidP="006A1FC8">
                            <w:pPr>
                              <w:pStyle w:val="Style23"/>
                              <w:ind w:left="106"/>
                              <w:rPr>
                                <w:rStyle w:val="FontStyle82"/>
                              </w:rPr>
                            </w:pPr>
                            <w:r>
                              <w:rPr>
                                <w:rStyle w:val="FontStyle82"/>
                              </w:rPr>
                              <w:t>дейността</w:t>
                            </w:r>
                          </w:p>
                        </w:tc>
                        <w:tc>
                          <w:tcPr>
                            <w:tcW w:w="768" w:type="dxa"/>
                            <w:tcBorders>
                              <w:top w:val="single" w:sz="6" w:space="0" w:color="auto"/>
                              <w:left w:val="single" w:sz="6" w:space="0" w:color="auto"/>
                              <w:right w:val="single" w:sz="6" w:space="0" w:color="auto"/>
                            </w:tcBorders>
                          </w:tcPr>
                          <w:p w14:paraId="48F2AFE2" w14:textId="77777777" w:rsidR="002F0050" w:rsidRDefault="002F0050">
                            <w:pPr>
                              <w:pStyle w:val="Style23"/>
                              <w:widowControl/>
                              <w:ind w:left="5"/>
                              <w:rPr>
                                <w:rStyle w:val="FontStyle82"/>
                              </w:rPr>
                            </w:pPr>
                            <w:r>
                              <w:rPr>
                                <w:rStyle w:val="FontStyle82"/>
                              </w:rPr>
                              <w:t>2016</w:t>
                            </w:r>
                          </w:p>
                        </w:tc>
                        <w:tc>
                          <w:tcPr>
                            <w:tcW w:w="835" w:type="dxa"/>
                            <w:tcBorders>
                              <w:top w:val="single" w:sz="6" w:space="0" w:color="auto"/>
                              <w:left w:val="single" w:sz="6" w:space="0" w:color="auto"/>
                              <w:right w:val="single" w:sz="6" w:space="0" w:color="auto"/>
                            </w:tcBorders>
                          </w:tcPr>
                          <w:p w14:paraId="21523BBB" w14:textId="77777777" w:rsidR="002F0050" w:rsidRDefault="002F0050">
                            <w:pPr>
                              <w:pStyle w:val="Style23"/>
                              <w:widowControl/>
                              <w:rPr>
                                <w:rStyle w:val="FontStyle82"/>
                              </w:rPr>
                            </w:pPr>
                            <w:r>
                              <w:rPr>
                                <w:rStyle w:val="FontStyle82"/>
                              </w:rPr>
                              <w:t>2018</w:t>
                            </w:r>
                          </w:p>
                        </w:tc>
                        <w:tc>
                          <w:tcPr>
                            <w:tcW w:w="1205" w:type="dxa"/>
                            <w:tcBorders>
                              <w:top w:val="single" w:sz="6" w:space="0" w:color="auto"/>
                              <w:left w:val="single" w:sz="6" w:space="0" w:color="auto"/>
                              <w:right w:val="single" w:sz="6" w:space="0" w:color="auto"/>
                            </w:tcBorders>
                          </w:tcPr>
                          <w:p w14:paraId="6ACA4B79" w14:textId="77777777" w:rsidR="002F0050" w:rsidRDefault="002F0050">
                            <w:pPr>
                              <w:pStyle w:val="Style23"/>
                              <w:widowControl/>
                              <w:ind w:left="115"/>
                              <w:rPr>
                                <w:rStyle w:val="FontStyle82"/>
                              </w:rPr>
                            </w:pPr>
                            <w:r>
                              <w:rPr>
                                <w:rStyle w:val="FontStyle82"/>
                              </w:rPr>
                              <w:t>2016</w:t>
                            </w:r>
                          </w:p>
                          <w:p w14:paraId="6DBE594A" w14:textId="77777777" w:rsidR="002F0050" w:rsidRDefault="002F0050" w:rsidP="006A1FC8">
                            <w:pPr>
                              <w:pStyle w:val="Style23"/>
                              <w:ind w:left="115"/>
                              <w:rPr>
                                <w:rStyle w:val="FontStyle82"/>
                              </w:rPr>
                            </w:pPr>
                            <w:r>
                              <w:rPr>
                                <w:rStyle w:val="FontStyle82"/>
                              </w:rPr>
                              <w:t>2017</w:t>
                            </w:r>
                          </w:p>
                          <w:p w14:paraId="3A74614C" w14:textId="77777777" w:rsidR="002F0050" w:rsidRDefault="002F0050" w:rsidP="006A1FC8">
                            <w:pPr>
                              <w:pStyle w:val="Style23"/>
                              <w:ind w:left="115"/>
                              <w:rPr>
                                <w:rStyle w:val="FontStyle82"/>
                              </w:rPr>
                            </w:pPr>
                            <w:r>
                              <w:rPr>
                                <w:rStyle w:val="FontStyle82"/>
                              </w:rPr>
                              <w:t>2018</w:t>
                            </w:r>
                          </w:p>
                        </w:tc>
                        <w:tc>
                          <w:tcPr>
                            <w:tcW w:w="1666" w:type="dxa"/>
                            <w:tcBorders>
                              <w:top w:val="single" w:sz="6" w:space="0" w:color="auto"/>
                              <w:left w:val="single" w:sz="6" w:space="0" w:color="auto"/>
                              <w:right w:val="single" w:sz="6" w:space="0" w:color="auto"/>
                            </w:tcBorders>
                          </w:tcPr>
                          <w:p w14:paraId="1DC56C5D" w14:textId="77777777" w:rsidR="002F0050" w:rsidRDefault="002F0050" w:rsidP="006A1FC8">
                            <w:pPr>
                              <w:pStyle w:val="Style23"/>
                              <w:ind w:left="125"/>
                              <w:rPr>
                                <w:rStyle w:val="FontStyle82"/>
                              </w:rPr>
                            </w:pPr>
                          </w:p>
                        </w:tc>
                      </w:tr>
                    </w:tbl>
                    <w:p w14:paraId="205FD4B9" w14:textId="77777777" w:rsidR="002F0050" w:rsidRDefault="002F0050" w:rsidP="002F0050"/>
                  </w:txbxContent>
                </v:textbox>
                <w10:wrap type="topAndBottom" anchorx="page" anchory="page"/>
              </v:shape>
            </w:pict>
          </mc:Fallback>
        </mc:AlternateContent>
      </w:r>
      <w:r>
        <w:rPr>
          <w:rFonts w:ascii="Arial" w:eastAsia="Times New Roman" w:hAnsi="Arial"/>
          <w:noProof/>
          <w:sz w:val="24"/>
          <w:szCs w:val="24"/>
          <w:lang w:eastAsia="bg-BG"/>
        </w:rPr>
        <mc:AlternateContent>
          <mc:Choice Requires="wps">
            <w:drawing>
              <wp:anchor distT="295910" distB="0" distL="6400800" distR="6400800" simplePos="0" relativeHeight="251703296" behindDoc="0" locked="0" layoutInCell="1" allowOverlap="1" wp14:anchorId="33B17D2E" wp14:editId="3B1C0E00">
                <wp:simplePos x="0" y="0"/>
                <wp:positionH relativeFrom="page">
                  <wp:posOffset>739140</wp:posOffset>
                </wp:positionH>
                <wp:positionV relativeFrom="page">
                  <wp:posOffset>2557145</wp:posOffset>
                </wp:positionV>
                <wp:extent cx="5739130" cy="7050405"/>
                <wp:effectExtent l="0" t="4445" r="0" b="3175"/>
                <wp:wrapTopAndBottom/>
                <wp:docPr id="94" name="Текстово поле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9130" cy="7050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7091BB" w14:textId="77777777" w:rsidR="002F0050" w:rsidRDefault="002F0050" w:rsidP="002F0050">
                            <w:pPr>
                              <w:pStyle w:val="Style2"/>
                              <w:widowControl/>
                              <w:numPr>
                                <w:ilvl w:val="0"/>
                                <w:numId w:val="26"/>
                              </w:numPr>
                              <w:tabs>
                                <w:tab w:val="left" w:pos="845"/>
                              </w:tabs>
                              <w:ind w:left="379"/>
                              <w:rPr>
                                <w:rStyle w:val="FontStyle69"/>
                              </w:rPr>
                            </w:pPr>
                            <w:r>
                              <w:rPr>
                                <w:rStyle w:val="FontStyle69"/>
                              </w:rPr>
                              <w:t>Административни мерки:</w:t>
                            </w:r>
                          </w:p>
                          <w:p w14:paraId="54936236" w14:textId="77777777" w:rsidR="002F0050" w:rsidRDefault="002F0050" w:rsidP="002F0050">
                            <w:pPr>
                              <w:rPr>
                                <w:sz w:val="2"/>
                                <w:szCs w:val="2"/>
                              </w:rPr>
                            </w:pPr>
                          </w:p>
                          <w:p w14:paraId="352BA30F" w14:textId="77777777" w:rsidR="002F0050" w:rsidRDefault="002F0050" w:rsidP="002F0050">
                            <w:pPr>
                              <w:pStyle w:val="Style44"/>
                              <w:widowControl/>
                              <w:numPr>
                                <w:ilvl w:val="0"/>
                                <w:numId w:val="12"/>
                              </w:numPr>
                              <w:tabs>
                                <w:tab w:val="left" w:pos="1195"/>
                              </w:tabs>
                              <w:spacing w:before="274"/>
                              <w:ind w:left="43"/>
                              <w:rPr>
                                <w:rStyle w:val="FontStyle70"/>
                              </w:rPr>
                            </w:pPr>
                            <w:r>
                              <w:rPr>
                                <w:rStyle w:val="FontStyle70"/>
                              </w:rPr>
                              <w:t>При разработване и/или актуализиране на общите и подробните градоустройствени планове за населените места в общината да се отчитат възможностите за използване на енергия от възобновяеми източници;</w:t>
                            </w:r>
                          </w:p>
                          <w:p w14:paraId="661B5070" w14:textId="77777777" w:rsidR="002F0050" w:rsidRDefault="002F0050" w:rsidP="002F0050">
                            <w:pPr>
                              <w:pStyle w:val="Style44"/>
                              <w:widowControl/>
                              <w:numPr>
                                <w:ilvl w:val="0"/>
                                <w:numId w:val="12"/>
                              </w:numPr>
                              <w:tabs>
                                <w:tab w:val="left" w:pos="1195"/>
                              </w:tabs>
                              <w:ind w:left="43" w:right="14"/>
                              <w:rPr>
                                <w:rStyle w:val="FontStyle70"/>
                              </w:rPr>
                            </w:pPr>
                            <w:r>
                              <w:rPr>
                                <w:rStyle w:val="FontStyle70"/>
                              </w:rPr>
                              <w:t>Да се премахнат, доколкото това е нормативно обосновано, съществуващите и да не допускат приемане на нови административни ограничения пред инициативите за използване на енергия от възобновяеми източници;</w:t>
                            </w:r>
                          </w:p>
                          <w:p w14:paraId="40E9B84C" w14:textId="77777777" w:rsidR="002F0050" w:rsidRDefault="002F0050" w:rsidP="002F0050">
                            <w:pPr>
                              <w:rPr>
                                <w:sz w:val="2"/>
                                <w:szCs w:val="2"/>
                              </w:rPr>
                            </w:pPr>
                          </w:p>
                          <w:p w14:paraId="61500CC1" w14:textId="77777777" w:rsidR="002F0050" w:rsidRDefault="002F0050" w:rsidP="002F0050">
                            <w:pPr>
                              <w:pStyle w:val="Style44"/>
                              <w:widowControl/>
                              <w:numPr>
                                <w:ilvl w:val="0"/>
                                <w:numId w:val="27"/>
                              </w:numPr>
                              <w:tabs>
                                <w:tab w:val="left" w:pos="1104"/>
                              </w:tabs>
                              <w:ind w:left="34" w:right="19"/>
                              <w:rPr>
                                <w:rStyle w:val="FontStyle70"/>
                              </w:rPr>
                            </w:pPr>
                            <w:r>
                              <w:rPr>
                                <w:rStyle w:val="FontStyle70"/>
                              </w:rPr>
                              <w:t>Общинската администрация да подпомага реализирането на проекти за достъп и потребление на електрическа енергия, топлинна енергия и енергия за охлаждане от възобновяеми източници, потребление на газ от възобновяеми източници, както и за потребление на биогорива и енергия от възобновяеми източници в транспорта;</w:t>
                            </w:r>
                          </w:p>
                          <w:p w14:paraId="57063D73" w14:textId="77777777" w:rsidR="002F0050" w:rsidRDefault="002F0050" w:rsidP="002F0050">
                            <w:pPr>
                              <w:pStyle w:val="Style44"/>
                              <w:widowControl/>
                              <w:numPr>
                                <w:ilvl w:val="0"/>
                                <w:numId w:val="27"/>
                              </w:numPr>
                              <w:tabs>
                                <w:tab w:val="left" w:pos="1104"/>
                              </w:tabs>
                              <w:ind w:left="34" w:right="29"/>
                              <w:rPr>
                                <w:rStyle w:val="FontStyle70"/>
                              </w:rPr>
                            </w:pPr>
                            <w:r>
                              <w:rPr>
                                <w:rStyle w:val="FontStyle70"/>
                              </w:rPr>
                              <w:t>Общинската администрация да подпомага реализирането на проекти на индивидуални системи за използване на електрическа, топлинна енергия и енергия за охлаждане от възобновяеми източници;</w:t>
                            </w:r>
                          </w:p>
                          <w:p w14:paraId="25704FDA" w14:textId="77777777" w:rsidR="002F0050" w:rsidRDefault="002F0050" w:rsidP="002F0050">
                            <w:pPr>
                              <w:pStyle w:val="Style35"/>
                              <w:widowControl/>
                              <w:spacing w:line="269" w:lineRule="exact"/>
                              <w:ind w:left="379" w:right="29"/>
                              <w:rPr>
                                <w:rStyle w:val="FontStyle70"/>
                              </w:rPr>
                            </w:pPr>
                            <w:r>
                              <w:rPr>
                                <w:rStyle w:val="FontStyle70"/>
                              </w:rPr>
                              <w:t>- Общината да провежда информационни и обучителни кампании сред населението за мерките за подпомагане, ползите и практическите особености на развитието и използването на енергия от възобновяеми източници.</w:t>
                            </w:r>
                          </w:p>
                          <w:p w14:paraId="60B42753" w14:textId="77777777" w:rsidR="002F0050" w:rsidRDefault="002F0050" w:rsidP="002F0050">
                            <w:pPr>
                              <w:pStyle w:val="Style2"/>
                              <w:widowControl/>
                              <w:numPr>
                                <w:ilvl w:val="0"/>
                                <w:numId w:val="28"/>
                              </w:numPr>
                              <w:tabs>
                                <w:tab w:val="left" w:pos="845"/>
                              </w:tabs>
                              <w:spacing w:before="288"/>
                              <w:ind w:left="379"/>
                              <w:rPr>
                                <w:rStyle w:val="FontStyle69"/>
                              </w:rPr>
                            </w:pPr>
                            <w:r>
                              <w:rPr>
                                <w:rStyle w:val="FontStyle69"/>
                              </w:rPr>
                              <w:t>Финансово-технически мерки:</w:t>
                            </w:r>
                          </w:p>
                          <w:p w14:paraId="7A557FC7" w14:textId="77777777" w:rsidR="002F0050" w:rsidRDefault="002F0050" w:rsidP="002F0050">
                            <w:pPr>
                              <w:pStyle w:val="Style1"/>
                              <w:widowControl/>
                              <w:spacing w:line="240" w:lineRule="exact"/>
                              <w:ind w:left="365"/>
                              <w:jc w:val="left"/>
                              <w:rPr>
                                <w:sz w:val="20"/>
                                <w:szCs w:val="20"/>
                              </w:rPr>
                            </w:pPr>
                          </w:p>
                          <w:p w14:paraId="3D13F353" w14:textId="77777777" w:rsidR="002F0050" w:rsidRDefault="002F0050" w:rsidP="002F0050">
                            <w:pPr>
                              <w:pStyle w:val="Style1"/>
                              <w:widowControl/>
                              <w:spacing w:before="24" w:line="269" w:lineRule="exact"/>
                              <w:ind w:left="365"/>
                              <w:jc w:val="left"/>
                              <w:rPr>
                                <w:rStyle w:val="FontStyle69"/>
                              </w:rPr>
                            </w:pPr>
                            <w:r>
                              <w:rPr>
                                <w:rStyle w:val="FontStyle69"/>
                              </w:rPr>
                              <w:t>7.2.1. Технически мерки:</w:t>
                            </w:r>
                          </w:p>
                          <w:p w14:paraId="416A7EB6" w14:textId="77777777" w:rsidR="002F0050" w:rsidRDefault="002F0050" w:rsidP="002F0050">
                            <w:pPr>
                              <w:pStyle w:val="Style51"/>
                              <w:widowControl/>
                              <w:numPr>
                                <w:ilvl w:val="0"/>
                                <w:numId w:val="29"/>
                              </w:numPr>
                              <w:tabs>
                                <w:tab w:val="left" w:pos="883"/>
                              </w:tabs>
                              <w:ind w:left="19" w:right="29"/>
                              <w:rPr>
                                <w:rStyle w:val="FontStyle70"/>
                              </w:rPr>
                            </w:pPr>
                            <w:r>
                              <w:rPr>
                                <w:rStyle w:val="FontStyle70"/>
                              </w:rPr>
                              <w:t>Мерки за използване на енергия от възобновяеми източници и мерки за енергийна ефективност при реализация на проекти за реконструкция, основно обновяване, основен ремонт или преустройство на сгради общинска собственост или сгради със смесен режим на собственост - държавна и общинска;</w:t>
                            </w:r>
                          </w:p>
                          <w:p w14:paraId="2D8BD181" w14:textId="77777777" w:rsidR="002F0050" w:rsidRDefault="002F0050" w:rsidP="002F0050">
                            <w:pPr>
                              <w:pStyle w:val="Style51"/>
                              <w:widowControl/>
                              <w:numPr>
                                <w:ilvl w:val="0"/>
                                <w:numId w:val="30"/>
                              </w:numPr>
                              <w:tabs>
                                <w:tab w:val="left" w:pos="974"/>
                              </w:tabs>
                              <w:ind w:left="14" w:right="29"/>
                              <w:rPr>
                                <w:rStyle w:val="FontStyle70"/>
                              </w:rPr>
                            </w:pPr>
                            <w:r>
                              <w:rPr>
                                <w:rStyle w:val="FontStyle70"/>
                              </w:rPr>
                              <w:t>Изграждане на енергийни обекти за производство на енергия от възобновяеми източници върху покривните конструкции на сгради общинска собственост или сгради със смесен режим на собственост - държавна и общинска;</w:t>
                            </w:r>
                          </w:p>
                          <w:p w14:paraId="67F0FCFB" w14:textId="77777777" w:rsidR="002F0050" w:rsidRDefault="002F0050" w:rsidP="002F0050">
                            <w:pPr>
                              <w:rPr>
                                <w:sz w:val="2"/>
                                <w:szCs w:val="2"/>
                              </w:rPr>
                            </w:pPr>
                          </w:p>
                          <w:p w14:paraId="23260F17" w14:textId="77777777" w:rsidR="002F0050" w:rsidRDefault="002F0050" w:rsidP="002F0050">
                            <w:pPr>
                              <w:pStyle w:val="Style51"/>
                              <w:widowControl/>
                              <w:numPr>
                                <w:ilvl w:val="0"/>
                                <w:numId w:val="31"/>
                              </w:numPr>
                              <w:tabs>
                                <w:tab w:val="left" w:pos="878"/>
                              </w:tabs>
                              <w:spacing w:before="5"/>
                              <w:ind w:right="34" w:firstLine="701"/>
                              <w:rPr>
                                <w:rStyle w:val="FontStyle70"/>
                              </w:rPr>
                            </w:pPr>
                            <w:r>
                              <w:rPr>
                                <w:rStyle w:val="FontStyle70"/>
                              </w:rPr>
                              <w:t>Подмяна на общинския транспорт, използващ конвенционални горива с транспорт използващ биогорива при спазване на критериите за устойчивост по чл. 37, ал. 1 от ЗЕВИ и/или енергия от възобновяеми източници;</w:t>
                            </w:r>
                          </w:p>
                          <w:p w14:paraId="061D9A09" w14:textId="77777777" w:rsidR="002F0050" w:rsidRDefault="002F0050" w:rsidP="002F0050">
                            <w:pPr>
                              <w:pStyle w:val="Style51"/>
                              <w:widowControl/>
                              <w:numPr>
                                <w:ilvl w:val="0"/>
                                <w:numId w:val="31"/>
                              </w:numPr>
                              <w:tabs>
                                <w:tab w:val="left" w:pos="878"/>
                              </w:tabs>
                              <w:spacing w:before="5"/>
                              <w:ind w:right="48" w:firstLine="701"/>
                              <w:rPr>
                                <w:rStyle w:val="FontStyle70"/>
                              </w:rPr>
                            </w:pPr>
                            <w:r>
                              <w:rPr>
                                <w:rStyle w:val="FontStyle70"/>
                              </w:rPr>
                              <w:t>Мерки за използване на енергия от възобновяеми източници при изграждане и реконструкция на мрежите за улично осветление на територията на общината;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17D2E" id="Текстово поле 94" o:spid="_x0000_s1084" type="#_x0000_t202" style="position:absolute;margin-left:58.2pt;margin-top:201.35pt;width:451.9pt;height:555.15pt;z-index:251703296;visibility:visible;mso-wrap-style:square;mso-width-percent:0;mso-height-percent:0;mso-wrap-distance-left:7in;mso-wrap-distance-top:23.3pt;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" filled="f" stroked="f">
                <v:textbox inset="0,0,0,0">
                  <w:txbxContent>
                    <w:p w14:paraId="177091BB" w14:textId="77777777" w:rsidR="002F0050" w:rsidRDefault="002F0050" w:rsidP="002F0050">
                      <w:pPr>
                        <w:pStyle w:val="Style2"/>
                        <w:widowControl/>
                        <w:numPr>
                          <w:ilvl w:val="0"/>
                          <w:numId w:val="26"/>
                        </w:numPr>
                        <w:tabs>
                          <w:tab w:val="left" w:pos="845"/>
                        </w:tabs>
                        <w:ind w:left="379"/>
                        <w:rPr>
                          <w:rStyle w:val="FontStyle69"/>
                        </w:rPr>
                      </w:pPr>
                      <w:r>
                        <w:rPr>
                          <w:rStyle w:val="FontStyle69"/>
                        </w:rPr>
                        <w:t>Административни мерки:</w:t>
                      </w:r>
                    </w:p>
                    <w:p w14:paraId="54936236" w14:textId="77777777" w:rsidR="002F0050" w:rsidRDefault="002F0050" w:rsidP="002F0050">
                      <w:pPr>
                        <w:rPr>
                          <w:sz w:val="2"/>
                          <w:szCs w:val="2"/>
                        </w:rPr>
                      </w:pPr>
                    </w:p>
                    <w:p w14:paraId="352BA30F" w14:textId="77777777" w:rsidR="002F0050" w:rsidRDefault="002F0050" w:rsidP="002F0050">
                      <w:pPr>
                        <w:pStyle w:val="Style44"/>
                        <w:widowControl/>
                        <w:numPr>
                          <w:ilvl w:val="0"/>
                          <w:numId w:val="12"/>
                        </w:numPr>
                        <w:tabs>
                          <w:tab w:val="left" w:pos="1195"/>
                        </w:tabs>
                        <w:spacing w:before="274"/>
                        <w:ind w:left="43"/>
                        <w:rPr>
                          <w:rStyle w:val="FontStyle70"/>
                        </w:rPr>
                      </w:pPr>
                      <w:r>
                        <w:rPr>
                          <w:rStyle w:val="FontStyle70"/>
                        </w:rPr>
                        <w:t>При разработване и/или актуализиране на общите и подробните градоустройствени планове за населените места в общината да се отчитат възможностите за използване на енергия от възобновяеми източници;</w:t>
                      </w:r>
                    </w:p>
                    <w:p w14:paraId="661B5070" w14:textId="77777777" w:rsidR="002F0050" w:rsidRDefault="002F0050" w:rsidP="002F0050">
                      <w:pPr>
                        <w:pStyle w:val="Style44"/>
                        <w:widowControl/>
                        <w:numPr>
                          <w:ilvl w:val="0"/>
                          <w:numId w:val="12"/>
                        </w:numPr>
                        <w:tabs>
                          <w:tab w:val="left" w:pos="1195"/>
                        </w:tabs>
                        <w:ind w:left="43" w:right="14"/>
                        <w:rPr>
                          <w:rStyle w:val="FontStyle70"/>
                        </w:rPr>
                      </w:pPr>
                      <w:r>
                        <w:rPr>
                          <w:rStyle w:val="FontStyle70"/>
                        </w:rPr>
                        <w:t>Да се премахнат, доколкото това е нормативно обосновано, съществуващите и да не допускат приемане на нови административни ограничения пред инициативите за използване на енергия от възобновяеми източници;</w:t>
                      </w:r>
                    </w:p>
                    <w:p w14:paraId="40E9B84C" w14:textId="77777777" w:rsidR="002F0050" w:rsidRDefault="002F0050" w:rsidP="002F0050">
                      <w:pPr>
                        <w:rPr>
                          <w:sz w:val="2"/>
                          <w:szCs w:val="2"/>
                        </w:rPr>
                      </w:pPr>
                    </w:p>
                    <w:p w14:paraId="61500CC1" w14:textId="77777777" w:rsidR="002F0050" w:rsidRDefault="002F0050" w:rsidP="002F0050">
                      <w:pPr>
                        <w:pStyle w:val="Style44"/>
                        <w:widowControl/>
                        <w:numPr>
                          <w:ilvl w:val="0"/>
                          <w:numId w:val="27"/>
                        </w:numPr>
                        <w:tabs>
                          <w:tab w:val="left" w:pos="1104"/>
                        </w:tabs>
                        <w:ind w:left="34" w:right="19"/>
                        <w:rPr>
                          <w:rStyle w:val="FontStyle70"/>
                        </w:rPr>
                      </w:pPr>
                      <w:r>
                        <w:rPr>
                          <w:rStyle w:val="FontStyle70"/>
                        </w:rPr>
                        <w:t>Общинската администрация да подпомага реализирането на проекти за достъп и потребление на електрическа енергия, топлинна енергия и енергия за охлаждане от възобновяеми източници, потребление на газ от възобновяеми източници, както и за потребление на биогорива и енергия от възобновяеми източници в транспорта;</w:t>
                      </w:r>
                    </w:p>
                    <w:p w14:paraId="57063D73" w14:textId="77777777" w:rsidR="002F0050" w:rsidRDefault="002F0050" w:rsidP="002F0050">
                      <w:pPr>
                        <w:pStyle w:val="Style44"/>
                        <w:widowControl/>
                        <w:numPr>
                          <w:ilvl w:val="0"/>
                          <w:numId w:val="27"/>
                        </w:numPr>
                        <w:tabs>
                          <w:tab w:val="left" w:pos="1104"/>
                        </w:tabs>
                        <w:ind w:left="34" w:right="29"/>
                        <w:rPr>
                          <w:rStyle w:val="FontStyle70"/>
                        </w:rPr>
                      </w:pPr>
                      <w:r>
                        <w:rPr>
                          <w:rStyle w:val="FontStyle70"/>
                        </w:rPr>
                        <w:t>Общинската администрация да подпомага реализирането на проекти на индивидуални системи за използване на електрическа, топлинна енергия и енергия за охлаждане от възобновяеми източници;</w:t>
                      </w:r>
                    </w:p>
                    <w:p w14:paraId="25704FDA" w14:textId="77777777" w:rsidR="002F0050" w:rsidRDefault="002F0050" w:rsidP="002F0050">
                      <w:pPr>
                        <w:pStyle w:val="Style35"/>
                        <w:widowControl/>
                        <w:spacing w:line="269" w:lineRule="exact"/>
                        <w:ind w:left="379" w:right="29"/>
                        <w:rPr>
                          <w:rStyle w:val="FontStyle70"/>
                        </w:rPr>
                      </w:pPr>
                      <w:r>
                        <w:rPr>
                          <w:rStyle w:val="FontStyle70"/>
                        </w:rPr>
                        <w:t>- Общината да провежда информационни и обучителни кампании сред населението за мерките за подпомагане, ползите и практическите особености на развитието и използването на енергия от възобновяеми източници.</w:t>
                      </w:r>
                    </w:p>
                    <w:p w14:paraId="60B42753" w14:textId="77777777" w:rsidR="002F0050" w:rsidRDefault="002F0050" w:rsidP="002F0050">
                      <w:pPr>
                        <w:pStyle w:val="Style2"/>
                        <w:widowControl/>
                        <w:numPr>
                          <w:ilvl w:val="0"/>
                          <w:numId w:val="28"/>
                        </w:numPr>
                        <w:tabs>
                          <w:tab w:val="left" w:pos="845"/>
                        </w:tabs>
                        <w:spacing w:before="288"/>
                        <w:ind w:left="379"/>
                        <w:rPr>
                          <w:rStyle w:val="FontStyle69"/>
                        </w:rPr>
                      </w:pPr>
                      <w:r>
                        <w:rPr>
                          <w:rStyle w:val="FontStyle69"/>
                        </w:rPr>
                        <w:t>Финансово-технически мерки:</w:t>
                      </w:r>
                    </w:p>
                    <w:p w14:paraId="7A557FC7" w14:textId="77777777" w:rsidR="002F0050" w:rsidRDefault="002F0050" w:rsidP="002F0050">
                      <w:pPr>
                        <w:pStyle w:val="Style1"/>
                        <w:widowControl/>
                        <w:spacing w:line="240" w:lineRule="exact"/>
                        <w:ind w:left="365"/>
                        <w:jc w:val="left"/>
                        <w:rPr>
                          <w:sz w:val="20"/>
                          <w:szCs w:val="20"/>
                        </w:rPr>
                      </w:pPr>
                    </w:p>
                    <w:p w14:paraId="3D13F353" w14:textId="77777777" w:rsidR="002F0050" w:rsidRDefault="002F0050" w:rsidP="002F0050">
                      <w:pPr>
                        <w:pStyle w:val="Style1"/>
                        <w:widowControl/>
                        <w:spacing w:before="24" w:line="269" w:lineRule="exact"/>
                        <w:ind w:left="365"/>
                        <w:jc w:val="left"/>
                        <w:rPr>
                          <w:rStyle w:val="FontStyle69"/>
                        </w:rPr>
                      </w:pPr>
                      <w:r>
                        <w:rPr>
                          <w:rStyle w:val="FontStyle69"/>
                        </w:rPr>
                        <w:t>7.2.1. Технически мерки:</w:t>
                      </w:r>
                    </w:p>
                    <w:p w14:paraId="416A7EB6" w14:textId="77777777" w:rsidR="002F0050" w:rsidRDefault="002F0050" w:rsidP="002F0050">
                      <w:pPr>
                        <w:pStyle w:val="Style51"/>
                        <w:widowControl/>
                        <w:numPr>
                          <w:ilvl w:val="0"/>
                          <w:numId w:val="29"/>
                        </w:numPr>
                        <w:tabs>
                          <w:tab w:val="left" w:pos="883"/>
                        </w:tabs>
                        <w:ind w:left="19" w:right="29"/>
                        <w:rPr>
                          <w:rStyle w:val="FontStyle70"/>
                        </w:rPr>
                      </w:pPr>
                      <w:r>
                        <w:rPr>
                          <w:rStyle w:val="FontStyle70"/>
                        </w:rPr>
                        <w:t>Мерки за използване на енергия от възобновяеми източници и мерки за енергийна ефективност при реализация на проекти за реконструкция, основно обновяване, основен ремонт или преустройство на сгради общинска собственост или сгради със смесен режим на собственост - държавна и общинска;</w:t>
                      </w:r>
                    </w:p>
                    <w:p w14:paraId="2D8BD181" w14:textId="77777777" w:rsidR="002F0050" w:rsidRDefault="002F0050" w:rsidP="002F0050">
                      <w:pPr>
                        <w:pStyle w:val="Style51"/>
                        <w:widowControl/>
                        <w:numPr>
                          <w:ilvl w:val="0"/>
                          <w:numId w:val="30"/>
                        </w:numPr>
                        <w:tabs>
                          <w:tab w:val="left" w:pos="974"/>
                        </w:tabs>
                        <w:ind w:left="14" w:right="29"/>
                        <w:rPr>
                          <w:rStyle w:val="FontStyle70"/>
                        </w:rPr>
                      </w:pPr>
                      <w:r>
                        <w:rPr>
                          <w:rStyle w:val="FontStyle70"/>
                        </w:rPr>
                        <w:t>Изграждане на енергийни обекти за производство на енергия от възобновяеми източници върху покривните конструкции на сгради общинска собственост или сгради със смесен режим на собственост - държавна и общинска;</w:t>
                      </w:r>
                    </w:p>
                    <w:p w14:paraId="67F0FCFB" w14:textId="77777777" w:rsidR="002F0050" w:rsidRDefault="002F0050" w:rsidP="002F0050">
                      <w:pPr>
                        <w:rPr>
                          <w:sz w:val="2"/>
                          <w:szCs w:val="2"/>
                        </w:rPr>
                      </w:pPr>
                    </w:p>
                    <w:p w14:paraId="23260F17" w14:textId="77777777" w:rsidR="002F0050" w:rsidRDefault="002F0050" w:rsidP="002F0050">
                      <w:pPr>
                        <w:pStyle w:val="Style51"/>
                        <w:widowControl/>
                        <w:numPr>
                          <w:ilvl w:val="0"/>
                          <w:numId w:val="31"/>
                        </w:numPr>
                        <w:tabs>
                          <w:tab w:val="left" w:pos="878"/>
                        </w:tabs>
                        <w:spacing w:before="5"/>
                        <w:ind w:right="34" w:firstLine="701"/>
                        <w:rPr>
                          <w:rStyle w:val="FontStyle70"/>
                        </w:rPr>
                      </w:pPr>
                      <w:r>
                        <w:rPr>
                          <w:rStyle w:val="FontStyle70"/>
                        </w:rPr>
                        <w:t>Подмяна на общинския транспорт, използващ конвенционални горива с транспорт използващ биогорива при спазване на критериите за устойчивост по чл. 37, ал. 1 от ЗЕВИ и/или енергия от възобновяеми източници;</w:t>
                      </w:r>
                    </w:p>
                    <w:p w14:paraId="061D9A09" w14:textId="77777777" w:rsidR="002F0050" w:rsidRDefault="002F0050" w:rsidP="002F0050">
                      <w:pPr>
                        <w:pStyle w:val="Style51"/>
                        <w:widowControl/>
                        <w:numPr>
                          <w:ilvl w:val="0"/>
                          <w:numId w:val="31"/>
                        </w:numPr>
                        <w:tabs>
                          <w:tab w:val="left" w:pos="878"/>
                        </w:tabs>
                        <w:spacing w:before="5"/>
                        <w:ind w:right="48" w:firstLine="701"/>
                        <w:rPr>
                          <w:rStyle w:val="FontStyle70"/>
                        </w:rPr>
                      </w:pPr>
                      <w:r>
                        <w:rPr>
                          <w:rStyle w:val="FontStyle70"/>
                        </w:rPr>
                        <w:t>Мерки за използване на енергия от възобновяеми източници при изграждане и реконструкция на мрежите за улично осветление на територията на общината;</w:t>
                      </w:r>
                    </w:p>
                  </w:txbxContent>
                </v:textbox>
                <w10:wrap type="topAndBottom" anchorx="page" anchory="page"/>
              </v:shape>
            </w:pict>
          </mc:Fallback>
        </mc:AlternateContent>
      </w:r>
    </w:p>
    <w:p w14:paraId="3616AD12" w14:textId="77777777" w:rsidR="002F0050" w:rsidRPr="00F931D4" w:rsidRDefault="002F0050" w:rsidP="002F0050">
      <w:pPr>
        <w:widowControl w:val="0"/>
        <w:autoSpaceDE w:val="0"/>
        <w:adjustRightInd w:val="0"/>
        <w:spacing w:after="0"/>
        <w:rPr>
          <w:rFonts w:ascii="Arial" w:eastAsia="Times New Roman" w:hAnsi="Arial" w:cs="Arial"/>
          <w:sz w:val="24"/>
          <w:szCs w:val="24"/>
          <w:lang w:eastAsia="bg-BG"/>
        </w:rPr>
        <w:sectPr w:rsidR="002F0050" w:rsidRPr="00F931D4" w:rsidSect="006A1FC8">
          <w:pgSz w:w="11905" w:h="16837"/>
          <w:pgMar w:top="1637" w:right="1092" w:bottom="1440" w:left="1092" w:header="708" w:footer="708" w:gutter="0"/>
          <w:cols w:space="708"/>
          <w:noEndnote/>
        </w:sectPr>
      </w:pPr>
    </w:p>
    <w:p w14:paraId="1EFA5D4A" w14:textId="77777777" w:rsidR="002F0050" w:rsidRPr="00F931D4" w:rsidRDefault="002F0050" w:rsidP="002F0050">
      <w:pPr>
        <w:autoSpaceDE w:val="0"/>
        <w:adjustRightInd w:val="0"/>
        <w:spacing w:after="0" w:line="1" w:lineRule="exact"/>
        <w:rPr>
          <w:rFonts w:ascii="Arial" w:eastAsia="Times New Roman" w:hAnsi="Arial"/>
          <w:sz w:val="2"/>
          <w:szCs w:val="2"/>
          <w:lang w:eastAsia="bg-BG"/>
        </w:rPr>
      </w:pPr>
      <w:r>
        <w:rPr>
          <w:rFonts w:ascii="Arial" w:eastAsia="Times New Roman" w:hAnsi="Arial"/>
          <w:noProof/>
          <w:sz w:val="24"/>
          <w:szCs w:val="24"/>
          <w:lang w:eastAsia="bg-BG"/>
        </w:rPr>
        <w:lastRenderedPageBreak/>
        <mc:AlternateContent>
          <mc:Choice Requires="wps">
            <w:drawing>
              <wp:anchor distT="0" distB="0" distL="6400800" distR="6400800" simplePos="0" relativeHeight="251704320" behindDoc="0" locked="0" layoutInCell="1" allowOverlap="1" wp14:anchorId="3E51E9FF" wp14:editId="678AA6DD">
                <wp:simplePos x="0" y="0"/>
                <wp:positionH relativeFrom="page">
                  <wp:posOffset>952500</wp:posOffset>
                </wp:positionH>
                <wp:positionV relativeFrom="page">
                  <wp:posOffset>1018540</wp:posOffset>
                </wp:positionV>
                <wp:extent cx="5654040" cy="8382000"/>
                <wp:effectExtent l="0" t="0" r="3810" b="635"/>
                <wp:wrapTopAndBottom/>
                <wp:docPr id="93" name="Текстово поле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838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AAF2FB" w14:textId="77777777" w:rsidR="002F0050" w:rsidRDefault="002F0050" w:rsidP="002F0050">
                            <w:pPr>
                              <w:pStyle w:val="Style46"/>
                              <w:widowControl/>
                              <w:spacing w:line="274" w:lineRule="exact"/>
                              <w:ind w:left="5" w:firstLine="686"/>
                              <w:rPr>
                                <w:rStyle w:val="FontStyle70"/>
                              </w:rPr>
                            </w:pPr>
                            <w:r>
                              <w:rPr>
                                <w:rStyle w:val="FontStyle70"/>
                              </w:rPr>
                              <w:t>- Мерки за използване на енергия от възобновяеми източници при изграждане и реконструкция на парково, декоративно и фасадно осветление на територията на общината.</w:t>
                            </w:r>
                          </w:p>
                          <w:p w14:paraId="11386B5E" w14:textId="77777777" w:rsidR="002F0050" w:rsidRDefault="002F0050" w:rsidP="002F0050">
                            <w:pPr>
                              <w:pStyle w:val="Style1"/>
                              <w:widowControl/>
                              <w:spacing w:line="240" w:lineRule="exact"/>
                              <w:ind w:left="365"/>
                              <w:jc w:val="left"/>
                              <w:rPr>
                                <w:sz w:val="20"/>
                                <w:szCs w:val="20"/>
                              </w:rPr>
                            </w:pPr>
                          </w:p>
                          <w:p w14:paraId="3C7BA301" w14:textId="77777777" w:rsidR="002F0050" w:rsidRDefault="002F0050" w:rsidP="002F0050">
                            <w:pPr>
                              <w:pStyle w:val="Style1"/>
                              <w:widowControl/>
                              <w:spacing w:before="24"/>
                              <w:ind w:left="365"/>
                              <w:jc w:val="left"/>
                              <w:rPr>
                                <w:rStyle w:val="FontStyle69"/>
                              </w:rPr>
                            </w:pPr>
                            <w:r>
                              <w:rPr>
                                <w:rStyle w:val="FontStyle69"/>
                              </w:rPr>
                              <w:t>7.2.2. Източници и схеми на финансиране:</w:t>
                            </w:r>
                          </w:p>
                          <w:p w14:paraId="6E293D7E" w14:textId="77777777" w:rsidR="002F0050" w:rsidRDefault="002F0050" w:rsidP="002F0050">
                            <w:pPr>
                              <w:pStyle w:val="Style6"/>
                              <w:widowControl/>
                              <w:spacing w:line="240" w:lineRule="exact"/>
                              <w:ind w:left="374"/>
                              <w:jc w:val="left"/>
                              <w:rPr>
                                <w:sz w:val="20"/>
                                <w:szCs w:val="20"/>
                              </w:rPr>
                            </w:pPr>
                          </w:p>
                          <w:p w14:paraId="3F290CB3" w14:textId="77777777" w:rsidR="002F0050" w:rsidRDefault="002F0050" w:rsidP="002F0050">
                            <w:pPr>
                              <w:pStyle w:val="Style6"/>
                              <w:widowControl/>
                              <w:spacing w:before="43" w:line="240" w:lineRule="auto"/>
                              <w:ind w:left="374"/>
                              <w:jc w:val="left"/>
                              <w:rPr>
                                <w:rStyle w:val="FontStyle70"/>
                              </w:rPr>
                            </w:pPr>
                            <w:r>
                              <w:rPr>
                                <w:rStyle w:val="FontStyle70"/>
                              </w:rPr>
                              <w:t>Подходите на финансиране на общинските програми са:</w:t>
                            </w:r>
                          </w:p>
                          <w:p w14:paraId="24D907AB" w14:textId="77777777" w:rsidR="002F0050" w:rsidRDefault="002F0050" w:rsidP="002F0050">
                            <w:pPr>
                              <w:pStyle w:val="Style48"/>
                              <w:widowControl/>
                              <w:spacing w:line="240" w:lineRule="exact"/>
                              <w:ind w:left="5"/>
                              <w:rPr>
                                <w:sz w:val="20"/>
                                <w:szCs w:val="20"/>
                              </w:rPr>
                            </w:pPr>
                          </w:p>
                          <w:p w14:paraId="35080064" w14:textId="77777777" w:rsidR="002F0050" w:rsidRDefault="002F0050" w:rsidP="002F0050">
                            <w:pPr>
                              <w:pStyle w:val="Style48"/>
                              <w:widowControl/>
                              <w:tabs>
                                <w:tab w:val="left" w:pos="710"/>
                              </w:tabs>
                              <w:spacing w:before="34" w:line="269" w:lineRule="exact"/>
                              <w:ind w:left="5"/>
                              <w:rPr>
                                <w:rStyle w:val="FontStyle70"/>
                              </w:rPr>
                            </w:pPr>
                            <w:r>
                              <w:rPr>
                                <w:rStyle w:val="FontStyle69"/>
                              </w:rPr>
                              <w:t>•</w:t>
                            </w:r>
                            <w:r>
                              <w:rPr>
                                <w:rStyle w:val="FontStyle69"/>
                              </w:rPr>
                              <w:tab/>
                              <w:t xml:space="preserve">Подход „отгоре - надолу": </w:t>
                            </w:r>
                            <w:r>
                              <w:rPr>
                                <w:rStyle w:val="FontStyle70"/>
                              </w:rPr>
                              <w:t>състои се в анализ на съществуващата законова рамка за формиране на общинския бюджет, както и на тенденциите в нейното развитие. При този подход се извършат следните действия:</w:t>
                            </w:r>
                          </w:p>
                          <w:p w14:paraId="0F03CAEE" w14:textId="77777777" w:rsidR="002F0050" w:rsidRDefault="002F0050" w:rsidP="002F0050">
                            <w:pPr>
                              <w:pStyle w:val="Style8"/>
                              <w:widowControl/>
                              <w:tabs>
                                <w:tab w:val="left" w:pos="667"/>
                              </w:tabs>
                              <w:ind w:left="14" w:right="5" w:firstLine="346"/>
                              <w:rPr>
                                <w:rStyle w:val="FontStyle70"/>
                              </w:rPr>
                            </w:pPr>
                            <w:r>
                              <w:rPr>
                                <w:rStyle w:val="FontStyle70"/>
                              </w:rPr>
                              <w:t>-</w:t>
                            </w:r>
                            <w:r>
                              <w:rPr>
                                <w:rStyle w:val="FontStyle70"/>
                              </w:rPr>
                              <w:tab/>
                              <w:t>прогнозиране на общинския бюджет за периода на действие на програмата;</w:t>
                            </w:r>
                          </w:p>
                          <w:p w14:paraId="1F8CD4B2" w14:textId="77777777" w:rsidR="002F0050" w:rsidRDefault="002F0050" w:rsidP="002F0050">
                            <w:pPr>
                              <w:pStyle w:val="Style8"/>
                              <w:widowControl/>
                              <w:tabs>
                                <w:tab w:val="left" w:pos="523"/>
                              </w:tabs>
                              <w:ind w:left="10" w:right="5" w:firstLine="350"/>
                              <w:rPr>
                                <w:rStyle w:val="FontStyle70"/>
                              </w:rPr>
                            </w:pPr>
                            <w:r>
                              <w:rPr>
                                <w:rStyle w:val="FontStyle70"/>
                              </w:rPr>
                              <w:t>-</w:t>
                            </w:r>
                            <w:r>
                              <w:rPr>
                                <w:rStyle w:val="FontStyle70"/>
                              </w:rPr>
                              <w:tab/>
                              <w:t>преглед на очакванията за промени в националната и общинската данъчна политика и въздействието им върху приходите на общината и проучване на очакванията за извънбюджетни приходи на общината;</w:t>
                            </w:r>
                          </w:p>
                          <w:p w14:paraId="78C86808" w14:textId="77777777" w:rsidR="002F0050" w:rsidRDefault="002F0050" w:rsidP="002F0050">
                            <w:pPr>
                              <w:pStyle w:val="Style8"/>
                              <w:widowControl/>
                              <w:tabs>
                                <w:tab w:val="left" w:pos="662"/>
                              </w:tabs>
                              <w:ind w:firstLine="422"/>
                              <w:rPr>
                                <w:rStyle w:val="FontStyle70"/>
                              </w:rPr>
                            </w:pPr>
                            <w:r>
                              <w:rPr>
                                <w:rStyle w:val="FontStyle70"/>
                              </w:rPr>
                              <w:t>-</w:t>
                            </w:r>
                            <w:r>
                              <w:rPr>
                                <w:rStyle w:val="FontStyle70"/>
                              </w:rPr>
                              <w:tab/>
                              <w:t>използване на специализирани източници като: оперативни програми, кредитни линии за енергийна ефективност и възобновяема енергия (ЕБВР), Фонд „Енергийна ефективност и възобновяеми източници", Национална схема за зелени инвестиции (Национален доверителен фонд), Международен фонд „Козлодуй", договори с гарантиран резултат (ЕСКО договори или финансиране от трета страна).</w:t>
                            </w:r>
                          </w:p>
                          <w:p w14:paraId="3B4C0407" w14:textId="77777777" w:rsidR="002F0050" w:rsidRDefault="002F0050" w:rsidP="002F0050">
                            <w:pPr>
                              <w:pStyle w:val="Style48"/>
                              <w:widowControl/>
                              <w:tabs>
                                <w:tab w:val="left" w:pos="710"/>
                              </w:tabs>
                              <w:spacing w:before="10" w:line="269" w:lineRule="exact"/>
                              <w:ind w:left="5" w:right="5"/>
                              <w:rPr>
                                <w:rStyle w:val="FontStyle70"/>
                              </w:rPr>
                            </w:pPr>
                            <w:r>
                              <w:rPr>
                                <w:rStyle w:val="FontStyle69"/>
                              </w:rPr>
                              <w:t>•</w:t>
                            </w:r>
                            <w:r>
                              <w:rPr>
                                <w:rStyle w:val="FontStyle69"/>
                              </w:rPr>
                              <w:tab/>
                              <w:t xml:space="preserve">Подход „отдолу - нагоре": </w:t>
                            </w:r>
                            <w:r>
                              <w:rPr>
                                <w:rStyle w:val="FontStyle70"/>
                              </w:rPr>
                              <w:t>основава се на комплексни оценки на възможностите на общината да осигури индивидуален праг на финансовите си средства (примерно: жител на общината, ученик в училище, пациент в болницата, и т.н.) или публично-частно партньорство.</w:t>
                            </w:r>
                          </w:p>
                          <w:p w14:paraId="6E43439A" w14:textId="77777777" w:rsidR="002F0050" w:rsidRDefault="002F0050" w:rsidP="002F0050">
                            <w:pPr>
                              <w:pStyle w:val="Style31"/>
                              <w:widowControl/>
                              <w:ind w:left="5"/>
                              <w:rPr>
                                <w:rStyle w:val="FontStyle70"/>
                              </w:rPr>
                            </w:pPr>
                            <w:r>
                              <w:rPr>
                                <w:rStyle w:val="FontStyle70"/>
                              </w:rPr>
                              <w:t>Комбинацията на тези два подхода може да доведе до предварителното определяне на финансовата рамка на програмата). Основните източници на финансиране са:</w:t>
                            </w:r>
                          </w:p>
                          <w:p w14:paraId="25855A97" w14:textId="77777777" w:rsidR="002F0050" w:rsidRDefault="002F0050" w:rsidP="002F0050">
                            <w:pPr>
                              <w:pStyle w:val="Style49"/>
                              <w:widowControl/>
                              <w:numPr>
                                <w:ilvl w:val="0"/>
                                <w:numId w:val="32"/>
                              </w:numPr>
                              <w:tabs>
                                <w:tab w:val="left" w:pos="1046"/>
                              </w:tabs>
                              <w:spacing w:before="10" w:line="269" w:lineRule="exact"/>
                              <w:ind w:left="706" w:firstLine="0"/>
                              <w:jc w:val="left"/>
                              <w:rPr>
                                <w:rStyle w:val="FontStyle70"/>
                              </w:rPr>
                            </w:pPr>
                            <w:r>
                              <w:rPr>
                                <w:rStyle w:val="FontStyle70"/>
                              </w:rPr>
                              <w:t>Държавни субсидии - републикански бюджет;</w:t>
                            </w:r>
                          </w:p>
                          <w:p w14:paraId="07F11F36" w14:textId="77777777" w:rsidR="002F0050" w:rsidRDefault="002F0050" w:rsidP="002F0050">
                            <w:pPr>
                              <w:pStyle w:val="Style49"/>
                              <w:widowControl/>
                              <w:numPr>
                                <w:ilvl w:val="0"/>
                                <w:numId w:val="32"/>
                              </w:numPr>
                              <w:tabs>
                                <w:tab w:val="left" w:pos="1046"/>
                              </w:tabs>
                              <w:spacing w:before="5" w:line="288" w:lineRule="exact"/>
                              <w:ind w:left="706" w:firstLine="0"/>
                              <w:jc w:val="left"/>
                              <w:rPr>
                                <w:rStyle w:val="FontStyle70"/>
                              </w:rPr>
                            </w:pPr>
                            <w:r>
                              <w:rPr>
                                <w:rStyle w:val="FontStyle70"/>
                              </w:rPr>
                              <w:t>Общински бюджет;</w:t>
                            </w:r>
                          </w:p>
                          <w:p w14:paraId="4847119D" w14:textId="77777777" w:rsidR="002F0050" w:rsidRDefault="002F0050" w:rsidP="002F0050">
                            <w:pPr>
                              <w:pStyle w:val="Style49"/>
                              <w:widowControl/>
                              <w:numPr>
                                <w:ilvl w:val="0"/>
                                <w:numId w:val="32"/>
                              </w:numPr>
                              <w:tabs>
                                <w:tab w:val="left" w:pos="1046"/>
                              </w:tabs>
                              <w:spacing w:line="288" w:lineRule="exact"/>
                              <w:ind w:left="706" w:firstLine="0"/>
                              <w:jc w:val="left"/>
                              <w:rPr>
                                <w:rStyle w:val="FontStyle70"/>
                              </w:rPr>
                            </w:pPr>
                            <w:r>
                              <w:rPr>
                                <w:rStyle w:val="FontStyle70"/>
                              </w:rPr>
                              <w:t>Собствени средства на заинтересованите лица;</w:t>
                            </w:r>
                          </w:p>
                          <w:p w14:paraId="697B9A4F" w14:textId="77777777" w:rsidR="002F0050" w:rsidRDefault="002F0050" w:rsidP="002F0050">
                            <w:pPr>
                              <w:pStyle w:val="Style49"/>
                              <w:widowControl/>
                              <w:numPr>
                                <w:ilvl w:val="0"/>
                                <w:numId w:val="32"/>
                              </w:numPr>
                              <w:tabs>
                                <w:tab w:val="left" w:pos="1046"/>
                              </w:tabs>
                              <w:spacing w:before="5" w:line="288" w:lineRule="exact"/>
                              <w:ind w:left="706" w:firstLine="0"/>
                              <w:jc w:val="left"/>
                              <w:rPr>
                                <w:rStyle w:val="FontStyle70"/>
                              </w:rPr>
                            </w:pPr>
                            <w:r>
                              <w:rPr>
                                <w:rStyle w:val="FontStyle70"/>
                              </w:rPr>
                              <w:t>Договори с гарантиран резултат;</w:t>
                            </w:r>
                          </w:p>
                          <w:p w14:paraId="45DBC694" w14:textId="77777777" w:rsidR="002F0050" w:rsidRDefault="002F0050" w:rsidP="002F0050">
                            <w:pPr>
                              <w:pStyle w:val="Style49"/>
                              <w:widowControl/>
                              <w:numPr>
                                <w:ilvl w:val="0"/>
                                <w:numId w:val="32"/>
                              </w:numPr>
                              <w:tabs>
                                <w:tab w:val="left" w:pos="1046"/>
                              </w:tabs>
                              <w:spacing w:before="5" w:line="288" w:lineRule="exact"/>
                              <w:ind w:left="706" w:firstLine="0"/>
                              <w:jc w:val="left"/>
                              <w:rPr>
                                <w:rStyle w:val="FontStyle70"/>
                              </w:rPr>
                            </w:pPr>
                            <w:r>
                              <w:rPr>
                                <w:rStyle w:val="FontStyle70"/>
                              </w:rPr>
                              <w:t>Публично частно партньорство;</w:t>
                            </w:r>
                          </w:p>
                          <w:p w14:paraId="1B5DFB9A" w14:textId="77777777" w:rsidR="002F0050" w:rsidRDefault="002F0050" w:rsidP="002F0050">
                            <w:pPr>
                              <w:pStyle w:val="Style46"/>
                              <w:widowControl/>
                              <w:spacing w:line="288" w:lineRule="exact"/>
                              <w:ind w:left="715" w:firstLine="0"/>
                              <w:jc w:val="left"/>
                              <w:rPr>
                                <w:rStyle w:val="FontStyle70"/>
                              </w:rPr>
                            </w:pPr>
                            <w:r>
                              <w:rPr>
                                <w:rStyle w:val="FontStyle70"/>
                              </w:rPr>
                              <w:t>е   Финансиране по Оперативни програми;</w:t>
                            </w:r>
                          </w:p>
                          <w:p w14:paraId="7F8A02A1" w14:textId="77777777" w:rsidR="002F0050" w:rsidRDefault="002F0050" w:rsidP="002F0050">
                            <w:pPr>
                              <w:pStyle w:val="Style49"/>
                              <w:widowControl/>
                              <w:numPr>
                                <w:ilvl w:val="0"/>
                                <w:numId w:val="32"/>
                              </w:numPr>
                              <w:tabs>
                                <w:tab w:val="left" w:pos="1046"/>
                              </w:tabs>
                              <w:spacing w:line="288" w:lineRule="exact"/>
                              <w:ind w:left="706" w:firstLine="0"/>
                              <w:jc w:val="left"/>
                              <w:rPr>
                                <w:rStyle w:val="FontStyle70"/>
                              </w:rPr>
                            </w:pPr>
                            <w:r>
                              <w:rPr>
                                <w:rStyle w:val="FontStyle70"/>
                              </w:rPr>
                              <w:t>Финансови схеми по Национални и европейски програми;</w:t>
                            </w:r>
                          </w:p>
                          <w:p w14:paraId="6C93E9D3" w14:textId="77777777" w:rsidR="002F0050" w:rsidRDefault="002F0050" w:rsidP="002F0050">
                            <w:pPr>
                              <w:pStyle w:val="Style49"/>
                              <w:widowControl/>
                              <w:numPr>
                                <w:ilvl w:val="0"/>
                                <w:numId w:val="32"/>
                              </w:numPr>
                              <w:tabs>
                                <w:tab w:val="left" w:pos="1046"/>
                              </w:tabs>
                              <w:spacing w:line="288" w:lineRule="exact"/>
                              <w:ind w:left="706" w:firstLine="0"/>
                              <w:jc w:val="left"/>
                              <w:rPr>
                                <w:rStyle w:val="FontStyle70"/>
                              </w:rPr>
                            </w:pPr>
                            <w:r>
                              <w:rPr>
                                <w:rStyle w:val="FontStyle70"/>
                              </w:rPr>
                              <w:t>Кредити с грантове по специализираните кредитни линии.</w:t>
                            </w:r>
                          </w:p>
                          <w:p w14:paraId="017E2FEE" w14:textId="77777777" w:rsidR="002F0050" w:rsidRDefault="002F0050" w:rsidP="002F0050">
                            <w:pPr>
                              <w:pStyle w:val="Style49"/>
                              <w:widowControl/>
                              <w:numPr>
                                <w:ilvl w:val="0"/>
                                <w:numId w:val="32"/>
                              </w:numPr>
                              <w:tabs>
                                <w:tab w:val="left" w:pos="1046"/>
                              </w:tabs>
                              <w:spacing w:before="14" w:line="269" w:lineRule="exact"/>
                              <w:ind w:left="706" w:firstLine="0"/>
                              <w:jc w:val="left"/>
                              <w:rPr>
                                <w:rStyle w:val="FontStyle70"/>
                              </w:rPr>
                            </w:pPr>
                            <w:r>
                              <w:rPr>
                                <w:rStyle w:val="FontStyle70"/>
                              </w:rPr>
                              <w:t>Финансиране</w:t>
                            </w:r>
                          </w:p>
                          <w:p w14:paraId="61015CB4" w14:textId="77777777" w:rsidR="002F0050" w:rsidRDefault="002F0050" w:rsidP="002F0050">
                            <w:pPr>
                              <w:pStyle w:val="Style49"/>
                              <w:widowControl/>
                              <w:numPr>
                                <w:ilvl w:val="0"/>
                                <w:numId w:val="33"/>
                              </w:numPr>
                              <w:tabs>
                                <w:tab w:val="left" w:pos="1046"/>
                              </w:tabs>
                              <w:spacing w:before="10" w:line="269" w:lineRule="exact"/>
                              <w:ind w:left="1046" w:right="14"/>
                              <w:rPr>
                                <w:rStyle w:val="FontStyle70"/>
                              </w:rPr>
                            </w:pPr>
                            <w:r>
                              <w:rPr>
                                <w:rStyle w:val="FontStyle70"/>
                              </w:rPr>
                              <w:t>В зависимост от формата на енергия, техническите характеристики на инсталацията и големината й, инвестиционните разходи за съоръжения за регенеративна енергия варират между няколко хиляди до няколко милиона евро. Общината няма нужда да бъде финансово силна, за да използва възобновяеми енергии, тъй като за въвеждането в експлоатация и финансирането има множество други възможности.</w:t>
                            </w:r>
                          </w:p>
                          <w:p w14:paraId="0C4E5BC8" w14:textId="77777777" w:rsidR="002F0050" w:rsidRDefault="002F0050" w:rsidP="002F0050">
                            <w:pPr>
                              <w:pStyle w:val="Style49"/>
                              <w:widowControl/>
                              <w:numPr>
                                <w:ilvl w:val="0"/>
                                <w:numId w:val="33"/>
                              </w:numPr>
                              <w:tabs>
                                <w:tab w:val="left" w:pos="1046"/>
                              </w:tabs>
                              <w:spacing w:before="10" w:line="269" w:lineRule="exact"/>
                              <w:ind w:left="1046" w:right="24"/>
                              <w:rPr>
                                <w:rStyle w:val="FontStyle70"/>
                              </w:rPr>
                            </w:pPr>
                            <w:r>
                              <w:rPr>
                                <w:rStyle w:val="FontStyle70"/>
                              </w:rPr>
                              <w:t>Осигуряването на заемен капитал може да стане през различни финансови институции.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51E9FF" id="Текстово поле 93" o:spid="_x0000_s1085" type="#_x0000_t202" style="position:absolute;margin-left:75pt;margin-top:80.2pt;width:445.2pt;height:660pt;z-index:251704320;visibility:visible;mso-wrap-style:square;mso-width-percent:0;mso-height-percent:0;mso-wrap-distance-left:7in;mso-wrap-distance-top:0;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" filled="f" stroked="f">
                <v:textbox inset="0,0,0,0">
                  <w:txbxContent>
                    <w:p w14:paraId="38AAF2FB" w14:textId="77777777" w:rsidR="002F0050" w:rsidRDefault="002F0050" w:rsidP="002F0050">
                      <w:pPr>
                        <w:pStyle w:val="Style46"/>
                        <w:widowControl/>
                        <w:spacing w:line="274" w:lineRule="exact"/>
                        <w:ind w:left="5" w:firstLine="686"/>
                        <w:rPr>
                          <w:rStyle w:val="FontStyle70"/>
                        </w:rPr>
                      </w:pPr>
                      <w:r>
                        <w:rPr>
                          <w:rStyle w:val="FontStyle70"/>
                        </w:rPr>
                        <w:t>- Мерки за използване на енергия от възобновяеми източници при изграждане и реконструкция на парково, декоративно и фасадно осветление на територията на общината.</w:t>
                      </w:r>
                    </w:p>
                    <w:p w14:paraId="11386B5E" w14:textId="77777777" w:rsidR="002F0050" w:rsidRDefault="002F0050" w:rsidP="002F0050">
                      <w:pPr>
                        <w:pStyle w:val="Style1"/>
                        <w:widowControl/>
                        <w:spacing w:line="240" w:lineRule="exact"/>
                        <w:ind w:left="365"/>
                        <w:jc w:val="left"/>
                        <w:rPr>
                          <w:sz w:val="20"/>
                          <w:szCs w:val="20"/>
                        </w:rPr>
                      </w:pPr>
                    </w:p>
                    <w:p w14:paraId="3C7BA301" w14:textId="77777777" w:rsidR="002F0050" w:rsidRDefault="002F0050" w:rsidP="002F0050">
                      <w:pPr>
                        <w:pStyle w:val="Style1"/>
                        <w:widowControl/>
                        <w:spacing w:before="24"/>
                        <w:ind w:left="365"/>
                        <w:jc w:val="left"/>
                        <w:rPr>
                          <w:rStyle w:val="FontStyle69"/>
                        </w:rPr>
                      </w:pPr>
                      <w:r>
                        <w:rPr>
                          <w:rStyle w:val="FontStyle69"/>
                        </w:rPr>
                        <w:t>7.2.2. Източници и схеми на финансиране:</w:t>
                      </w:r>
                    </w:p>
                    <w:p w14:paraId="6E293D7E" w14:textId="77777777" w:rsidR="002F0050" w:rsidRDefault="002F0050" w:rsidP="002F0050">
                      <w:pPr>
                        <w:pStyle w:val="Style6"/>
                        <w:widowControl/>
                        <w:spacing w:line="240" w:lineRule="exact"/>
                        <w:ind w:left="374"/>
                        <w:jc w:val="left"/>
                        <w:rPr>
                          <w:sz w:val="20"/>
                          <w:szCs w:val="20"/>
                        </w:rPr>
                      </w:pPr>
                    </w:p>
                    <w:p w14:paraId="3F290CB3" w14:textId="77777777" w:rsidR="002F0050" w:rsidRDefault="002F0050" w:rsidP="002F0050">
                      <w:pPr>
                        <w:pStyle w:val="Style6"/>
                        <w:widowControl/>
                        <w:spacing w:before="43" w:line="240" w:lineRule="auto"/>
                        <w:ind w:left="374"/>
                        <w:jc w:val="left"/>
                        <w:rPr>
                          <w:rStyle w:val="FontStyle70"/>
                        </w:rPr>
                      </w:pPr>
                      <w:r>
                        <w:rPr>
                          <w:rStyle w:val="FontStyle70"/>
                        </w:rPr>
                        <w:t>Подходите на финансиране на общинските програми са:</w:t>
                      </w:r>
                    </w:p>
                    <w:p w14:paraId="24D907AB" w14:textId="77777777" w:rsidR="002F0050" w:rsidRDefault="002F0050" w:rsidP="002F0050">
                      <w:pPr>
                        <w:pStyle w:val="Style48"/>
                        <w:widowControl/>
                        <w:spacing w:line="240" w:lineRule="exact"/>
                        <w:ind w:left="5"/>
                        <w:rPr>
                          <w:sz w:val="20"/>
                          <w:szCs w:val="20"/>
                        </w:rPr>
                      </w:pPr>
                    </w:p>
                    <w:p w14:paraId="35080064" w14:textId="77777777" w:rsidR="002F0050" w:rsidRDefault="002F0050" w:rsidP="002F0050">
                      <w:pPr>
                        <w:pStyle w:val="Style48"/>
                        <w:widowControl/>
                        <w:tabs>
                          <w:tab w:val="left" w:pos="710"/>
                        </w:tabs>
                        <w:spacing w:before="34" w:line="269" w:lineRule="exact"/>
                        <w:ind w:left="5"/>
                        <w:rPr>
                          <w:rStyle w:val="FontStyle70"/>
                        </w:rPr>
                      </w:pPr>
                      <w:r>
                        <w:rPr>
                          <w:rStyle w:val="FontStyle69"/>
                        </w:rPr>
                        <w:t>•</w:t>
                      </w:r>
                      <w:r>
                        <w:rPr>
                          <w:rStyle w:val="FontStyle69"/>
                        </w:rPr>
                        <w:tab/>
                        <w:t xml:space="preserve">Подход „отгоре - надолу": </w:t>
                      </w:r>
                      <w:r>
                        <w:rPr>
                          <w:rStyle w:val="FontStyle70"/>
                        </w:rPr>
                        <w:t>състои се в анализ на съществуващата законова рамка за формиране на общинския бюджет, както и на тенденциите в нейното развитие. При този подход се извършат следните действия:</w:t>
                      </w:r>
                    </w:p>
                    <w:p w14:paraId="0F03CAEE" w14:textId="77777777" w:rsidR="002F0050" w:rsidRDefault="002F0050" w:rsidP="002F0050">
                      <w:pPr>
                        <w:pStyle w:val="Style8"/>
                        <w:widowControl/>
                        <w:tabs>
                          <w:tab w:val="left" w:pos="667"/>
                        </w:tabs>
                        <w:ind w:left="14" w:right="5" w:firstLine="346"/>
                        <w:rPr>
                          <w:rStyle w:val="FontStyle70"/>
                        </w:rPr>
                      </w:pPr>
                      <w:r>
                        <w:rPr>
                          <w:rStyle w:val="FontStyle70"/>
                        </w:rPr>
                        <w:t>-</w:t>
                      </w:r>
                      <w:r>
                        <w:rPr>
                          <w:rStyle w:val="FontStyle70"/>
                        </w:rPr>
                        <w:tab/>
                        <w:t>прогнозиране на общинския бюджет за периода на действие на програмата;</w:t>
                      </w:r>
                    </w:p>
                    <w:p w14:paraId="1F8CD4B2" w14:textId="77777777" w:rsidR="002F0050" w:rsidRDefault="002F0050" w:rsidP="002F0050">
                      <w:pPr>
                        <w:pStyle w:val="Style8"/>
                        <w:widowControl/>
                        <w:tabs>
                          <w:tab w:val="left" w:pos="523"/>
                        </w:tabs>
                        <w:ind w:left="10" w:right="5" w:firstLine="350"/>
                        <w:rPr>
                          <w:rStyle w:val="FontStyle70"/>
                        </w:rPr>
                      </w:pPr>
                      <w:r>
                        <w:rPr>
                          <w:rStyle w:val="FontStyle70"/>
                        </w:rPr>
                        <w:t>-</w:t>
                      </w:r>
                      <w:r>
                        <w:rPr>
                          <w:rStyle w:val="FontStyle70"/>
                        </w:rPr>
                        <w:tab/>
                        <w:t>преглед на очакванията за промени в националната и общинската данъчна политика и въздействието им върху приходите на общината и проучване на очакванията за извънбюджетни приходи на общината;</w:t>
                      </w:r>
                    </w:p>
                    <w:p w14:paraId="78C86808" w14:textId="77777777" w:rsidR="002F0050" w:rsidRDefault="002F0050" w:rsidP="002F0050">
                      <w:pPr>
                        <w:pStyle w:val="Style8"/>
                        <w:widowControl/>
                        <w:tabs>
                          <w:tab w:val="left" w:pos="662"/>
                        </w:tabs>
                        <w:ind w:firstLine="422"/>
                        <w:rPr>
                          <w:rStyle w:val="FontStyle70"/>
                        </w:rPr>
                      </w:pPr>
                      <w:r>
                        <w:rPr>
                          <w:rStyle w:val="FontStyle70"/>
                        </w:rPr>
                        <w:t>-</w:t>
                      </w:r>
                      <w:r>
                        <w:rPr>
                          <w:rStyle w:val="FontStyle70"/>
                        </w:rPr>
                        <w:tab/>
                        <w:t>използване на специализирани източници като: оперативни програми, кредитни линии за енергийна ефективност и възобновяема енергия (ЕБВР), Фонд „Енергийна ефективност и възобновяеми източници", Национална схема за зелени инвестиции (Национален доверителен фонд), Международен фонд „Козлодуй", договори с гарантиран резултат (ЕСКО договори или финансиране от трета страна).</w:t>
                      </w:r>
                    </w:p>
                    <w:p w14:paraId="3B4C0407" w14:textId="77777777" w:rsidR="002F0050" w:rsidRDefault="002F0050" w:rsidP="002F0050">
                      <w:pPr>
                        <w:pStyle w:val="Style48"/>
                        <w:widowControl/>
                        <w:tabs>
                          <w:tab w:val="left" w:pos="710"/>
                        </w:tabs>
                        <w:spacing w:before="10" w:line="269" w:lineRule="exact"/>
                        <w:ind w:left="5" w:right="5"/>
                        <w:rPr>
                          <w:rStyle w:val="FontStyle70"/>
                        </w:rPr>
                      </w:pPr>
                      <w:r>
                        <w:rPr>
                          <w:rStyle w:val="FontStyle69"/>
                        </w:rPr>
                        <w:t>•</w:t>
                      </w:r>
                      <w:r>
                        <w:rPr>
                          <w:rStyle w:val="FontStyle69"/>
                        </w:rPr>
                        <w:tab/>
                        <w:t xml:space="preserve">Подход „отдолу - нагоре": </w:t>
                      </w:r>
                      <w:r>
                        <w:rPr>
                          <w:rStyle w:val="FontStyle70"/>
                        </w:rPr>
                        <w:t>основава се на комплексни оценки на възможностите на общината да осигури индивидуален праг на финансовите си средства (примерно: жител на общината, ученик в училище, пациент в болницата, и т.н.) или публично-частно партньорство.</w:t>
                      </w:r>
                    </w:p>
                    <w:p w14:paraId="6E43439A" w14:textId="77777777" w:rsidR="002F0050" w:rsidRDefault="002F0050" w:rsidP="002F0050">
                      <w:pPr>
                        <w:pStyle w:val="Style31"/>
                        <w:widowControl/>
                        <w:ind w:left="5"/>
                        <w:rPr>
                          <w:rStyle w:val="FontStyle70"/>
                        </w:rPr>
                      </w:pPr>
                      <w:r>
                        <w:rPr>
                          <w:rStyle w:val="FontStyle70"/>
                        </w:rPr>
                        <w:t>Комбинацията на тези два подхода може да доведе до предварителното определяне на финансовата рамка на програмата). Основните източници на финансиране са:</w:t>
                      </w:r>
                    </w:p>
                    <w:p w14:paraId="25855A97" w14:textId="77777777" w:rsidR="002F0050" w:rsidRDefault="002F0050" w:rsidP="002F0050">
                      <w:pPr>
                        <w:pStyle w:val="Style49"/>
                        <w:widowControl/>
                        <w:numPr>
                          <w:ilvl w:val="0"/>
                          <w:numId w:val="32"/>
                        </w:numPr>
                        <w:tabs>
                          <w:tab w:val="left" w:pos="1046"/>
                        </w:tabs>
                        <w:spacing w:before="10" w:line="269" w:lineRule="exact"/>
                        <w:ind w:left="706" w:firstLine="0"/>
                        <w:jc w:val="left"/>
                        <w:rPr>
                          <w:rStyle w:val="FontStyle70"/>
                        </w:rPr>
                      </w:pPr>
                      <w:r>
                        <w:rPr>
                          <w:rStyle w:val="FontStyle70"/>
                        </w:rPr>
                        <w:t>Държавни субсидии - републикански бюджет;</w:t>
                      </w:r>
                    </w:p>
                    <w:p w14:paraId="07F11F36" w14:textId="77777777" w:rsidR="002F0050" w:rsidRDefault="002F0050" w:rsidP="002F0050">
                      <w:pPr>
                        <w:pStyle w:val="Style49"/>
                        <w:widowControl/>
                        <w:numPr>
                          <w:ilvl w:val="0"/>
                          <w:numId w:val="32"/>
                        </w:numPr>
                        <w:tabs>
                          <w:tab w:val="left" w:pos="1046"/>
                        </w:tabs>
                        <w:spacing w:before="5" w:line="288" w:lineRule="exact"/>
                        <w:ind w:left="706" w:firstLine="0"/>
                        <w:jc w:val="left"/>
                        <w:rPr>
                          <w:rStyle w:val="FontStyle70"/>
                        </w:rPr>
                      </w:pPr>
                      <w:r>
                        <w:rPr>
                          <w:rStyle w:val="FontStyle70"/>
                        </w:rPr>
                        <w:t>Общински бюджет;</w:t>
                      </w:r>
                    </w:p>
                    <w:p w14:paraId="4847119D" w14:textId="77777777" w:rsidR="002F0050" w:rsidRDefault="002F0050" w:rsidP="002F0050">
                      <w:pPr>
                        <w:pStyle w:val="Style49"/>
                        <w:widowControl/>
                        <w:numPr>
                          <w:ilvl w:val="0"/>
                          <w:numId w:val="32"/>
                        </w:numPr>
                        <w:tabs>
                          <w:tab w:val="left" w:pos="1046"/>
                        </w:tabs>
                        <w:spacing w:line="288" w:lineRule="exact"/>
                        <w:ind w:left="706" w:firstLine="0"/>
                        <w:jc w:val="left"/>
                        <w:rPr>
                          <w:rStyle w:val="FontStyle70"/>
                        </w:rPr>
                      </w:pPr>
                      <w:r>
                        <w:rPr>
                          <w:rStyle w:val="FontStyle70"/>
                        </w:rPr>
                        <w:t>Собствени средства на заинтересованите лица;</w:t>
                      </w:r>
                    </w:p>
                    <w:p w14:paraId="697B9A4F" w14:textId="77777777" w:rsidR="002F0050" w:rsidRDefault="002F0050" w:rsidP="002F0050">
                      <w:pPr>
                        <w:pStyle w:val="Style49"/>
                        <w:widowControl/>
                        <w:numPr>
                          <w:ilvl w:val="0"/>
                          <w:numId w:val="32"/>
                        </w:numPr>
                        <w:tabs>
                          <w:tab w:val="left" w:pos="1046"/>
                        </w:tabs>
                        <w:spacing w:before="5" w:line="288" w:lineRule="exact"/>
                        <w:ind w:left="706" w:firstLine="0"/>
                        <w:jc w:val="left"/>
                        <w:rPr>
                          <w:rStyle w:val="FontStyle70"/>
                        </w:rPr>
                      </w:pPr>
                      <w:r>
                        <w:rPr>
                          <w:rStyle w:val="FontStyle70"/>
                        </w:rPr>
                        <w:t>Договори с гарантиран резултат;</w:t>
                      </w:r>
                    </w:p>
                    <w:p w14:paraId="45DBC694" w14:textId="77777777" w:rsidR="002F0050" w:rsidRDefault="002F0050" w:rsidP="002F0050">
                      <w:pPr>
                        <w:pStyle w:val="Style49"/>
                        <w:widowControl/>
                        <w:numPr>
                          <w:ilvl w:val="0"/>
                          <w:numId w:val="32"/>
                        </w:numPr>
                        <w:tabs>
                          <w:tab w:val="left" w:pos="1046"/>
                        </w:tabs>
                        <w:spacing w:before="5" w:line="288" w:lineRule="exact"/>
                        <w:ind w:left="706" w:firstLine="0"/>
                        <w:jc w:val="left"/>
                        <w:rPr>
                          <w:rStyle w:val="FontStyle70"/>
                        </w:rPr>
                      </w:pPr>
                      <w:r>
                        <w:rPr>
                          <w:rStyle w:val="FontStyle70"/>
                        </w:rPr>
                        <w:t>Публично частно партньорство;</w:t>
                      </w:r>
                    </w:p>
                    <w:p w14:paraId="1B5DFB9A" w14:textId="77777777" w:rsidR="002F0050" w:rsidRDefault="002F0050" w:rsidP="002F0050">
                      <w:pPr>
                        <w:pStyle w:val="Style46"/>
                        <w:widowControl/>
                        <w:spacing w:line="288" w:lineRule="exact"/>
                        <w:ind w:left="715" w:firstLine="0"/>
                        <w:jc w:val="left"/>
                        <w:rPr>
                          <w:rStyle w:val="FontStyle70"/>
                        </w:rPr>
                      </w:pPr>
                      <w:r>
                        <w:rPr>
                          <w:rStyle w:val="FontStyle70"/>
                        </w:rPr>
                        <w:t>е   Финансиране по Оперативни програми;</w:t>
                      </w:r>
                    </w:p>
                    <w:p w14:paraId="7F8A02A1" w14:textId="77777777" w:rsidR="002F0050" w:rsidRDefault="002F0050" w:rsidP="002F0050">
                      <w:pPr>
                        <w:pStyle w:val="Style49"/>
                        <w:widowControl/>
                        <w:numPr>
                          <w:ilvl w:val="0"/>
                          <w:numId w:val="32"/>
                        </w:numPr>
                        <w:tabs>
                          <w:tab w:val="left" w:pos="1046"/>
                        </w:tabs>
                        <w:spacing w:line="288" w:lineRule="exact"/>
                        <w:ind w:left="706" w:firstLine="0"/>
                        <w:jc w:val="left"/>
                        <w:rPr>
                          <w:rStyle w:val="FontStyle70"/>
                        </w:rPr>
                      </w:pPr>
                      <w:r>
                        <w:rPr>
                          <w:rStyle w:val="FontStyle70"/>
                        </w:rPr>
                        <w:t>Финансови схеми по Национални и европейски програми;</w:t>
                      </w:r>
                    </w:p>
                    <w:p w14:paraId="6C93E9D3" w14:textId="77777777" w:rsidR="002F0050" w:rsidRDefault="002F0050" w:rsidP="002F0050">
                      <w:pPr>
                        <w:pStyle w:val="Style49"/>
                        <w:widowControl/>
                        <w:numPr>
                          <w:ilvl w:val="0"/>
                          <w:numId w:val="32"/>
                        </w:numPr>
                        <w:tabs>
                          <w:tab w:val="left" w:pos="1046"/>
                        </w:tabs>
                        <w:spacing w:line="288" w:lineRule="exact"/>
                        <w:ind w:left="706" w:firstLine="0"/>
                        <w:jc w:val="left"/>
                        <w:rPr>
                          <w:rStyle w:val="FontStyle70"/>
                        </w:rPr>
                      </w:pPr>
                      <w:r>
                        <w:rPr>
                          <w:rStyle w:val="FontStyle70"/>
                        </w:rPr>
                        <w:t>Кредити с грантове по специализираните кредитни линии.</w:t>
                      </w:r>
                    </w:p>
                    <w:p w14:paraId="017E2FEE" w14:textId="77777777" w:rsidR="002F0050" w:rsidRDefault="002F0050" w:rsidP="002F0050">
                      <w:pPr>
                        <w:pStyle w:val="Style49"/>
                        <w:widowControl/>
                        <w:numPr>
                          <w:ilvl w:val="0"/>
                          <w:numId w:val="32"/>
                        </w:numPr>
                        <w:tabs>
                          <w:tab w:val="left" w:pos="1046"/>
                        </w:tabs>
                        <w:spacing w:before="14" w:line="269" w:lineRule="exact"/>
                        <w:ind w:left="706" w:firstLine="0"/>
                        <w:jc w:val="left"/>
                        <w:rPr>
                          <w:rStyle w:val="FontStyle70"/>
                        </w:rPr>
                      </w:pPr>
                      <w:r>
                        <w:rPr>
                          <w:rStyle w:val="FontStyle70"/>
                        </w:rPr>
                        <w:t>Финансиране</w:t>
                      </w:r>
                    </w:p>
                    <w:p w14:paraId="61015CB4" w14:textId="77777777" w:rsidR="002F0050" w:rsidRDefault="002F0050" w:rsidP="002F0050">
                      <w:pPr>
                        <w:pStyle w:val="Style49"/>
                        <w:widowControl/>
                        <w:numPr>
                          <w:ilvl w:val="0"/>
                          <w:numId w:val="33"/>
                        </w:numPr>
                        <w:tabs>
                          <w:tab w:val="left" w:pos="1046"/>
                        </w:tabs>
                        <w:spacing w:before="10" w:line="269" w:lineRule="exact"/>
                        <w:ind w:left="1046" w:right="14"/>
                        <w:rPr>
                          <w:rStyle w:val="FontStyle70"/>
                        </w:rPr>
                      </w:pPr>
                      <w:r>
                        <w:rPr>
                          <w:rStyle w:val="FontStyle70"/>
                        </w:rPr>
                        <w:t>В зависимост от формата на енергия, техническите характеристики на инсталацията и големината й, инвестиционните разходи за съоръжения за регенеративна енергия варират между няколко хиляди до няколко милиона евро. Общината няма нужда да бъде финансово силна, за да използва възобновяеми енергии, тъй като за въвеждането в експлоатация и финансирането има множество други възможности.</w:t>
                      </w:r>
                    </w:p>
                    <w:p w14:paraId="0C4E5BC8" w14:textId="77777777" w:rsidR="002F0050" w:rsidRDefault="002F0050" w:rsidP="002F0050">
                      <w:pPr>
                        <w:pStyle w:val="Style49"/>
                        <w:widowControl/>
                        <w:numPr>
                          <w:ilvl w:val="0"/>
                          <w:numId w:val="33"/>
                        </w:numPr>
                        <w:tabs>
                          <w:tab w:val="left" w:pos="1046"/>
                        </w:tabs>
                        <w:spacing w:before="10" w:line="269" w:lineRule="exact"/>
                        <w:ind w:left="1046" w:right="24"/>
                        <w:rPr>
                          <w:rStyle w:val="FontStyle70"/>
                        </w:rPr>
                      </w:pPr>
                      <w:r>
                        <w:rPr>
                          <w:rStyle w:val="FontStyle70"/>
                        </w:rPr>
                        <w:t>Осигуряването на заемен капитал може да стане през различни финансови институции.</w:t>
                      </w:r>
                    </w:p>
                  </w:txbxContent>
                </v:textbox>
                <w10:wrap type="topAndBottom" anchorx="page" anchory="page"/>
              </v:shape>
            </w:pict>
          </mc:Fallback>
        </mc:AlternateContent>
      </w:r>
    </w:p>
    <w:p w14:paraId="05D999E2" w14:textId="77777777" w:rsidR="002F0050" w:rsidRPr="00F931D4" w:rsidRDefault="002F0050" w:rsidP="002F0050">
      <w:pPr>
        <w:widowControl w:val="0"/>
        <w:autoSpaceDE w:val="0"/>
        <w:adjustRightInd w:val="0"/>
        <w:spacing w:after="0"/>
        <w:rPr>
          <w:rFonts w:ascii="Arial" w:eastAsia="Times New Roman" w:hAnsi="Arial" w:cs="Arial"/>
          <w:sz w:val="24"/>
          <w:szCs w:val="24"/>
          <w:lang w:eastAsia="bg-BG"/>
        </w:rPr>
        <w:sectPr w:rsidR="002F0050" w:rsidRPr="00F931D4" w:rsidSect="006A1FC8">
          <w:pgSz w:w="11905" w:h="16837"/>
          <w:pgMar w:top="1604" w:right="1500" w:bottom="1440" w:left="1500" w:header="708" w:footer="708" w:gutter="0"/>
          <w:cols w:space="708"/>
          <w:noEndnote/>
        </w:sectPr>
      </w:pPr>
    </w:p>
    <w:p w14:paraId="07F116D9" w14:textId="77777777" w:rsidR="002F0050" w:rsidRPr="00F931D4" w:rsidRDefault="002F0050" w:rsidP="002F0050">
      <w:pPr>
        <w:autoSpaceDE w:val="0"/>
        <w:adjustRightInd w:val="0"/>
        <w:spacing w:after="0" w:line="1" w:lineRule="exact"/>
        <w:rPr>
          <w:rFonts w:ascii="Arial" w:eastAsia="Times New Roman" w:hAnsi="Arial"/>
          <w:sz w:val="2"/>
          <w:szCs w:val="2"/>
          <w:lang w:eastAsia="bg-BG"/>
        </w:rPr>
      </w:pPr>
      <w:r>
        <w:rPr>
          <w:rFonts w:ascii="Arial" w:eastAsia="Times New Roman" w:hAnsi="Arial"/>
          <w:noProof/>
          <w:sz w:val="24"/>
          <w:szCs w:val="24"/>
          <w:lang w:eastAsia="bg-BG"/>
        </w:rPr>
        <w:lastRenderedPageBreak/>
        <mc:AlternateContent>
          <mc:Choice Requires="wpg">
            <w:drawing>
              <wp:anchor distT="115570" distB="0" distL="6400800" distR="6400800" simplePos="0" relativeHeight="251706368" behindDoc="0" locked="0" layoutInCell="1" allowOverlap="1" wp14:anchorId="4D305436" wp14:editId="521B72FC">
                <wp:simplePos x="0" y="0"/>
                <wp:positionH relativeFrom="page">
                  <wp:posOffset>632460</wp:posOffset>
                </wp:positionH>
                <wp:positionV relativeFrom="page">
                  <wp:posOffset>5735320</wp:posOffset>
                </wp:positionV>
                <wp:extent cx="6294120" cy="3601720"/>
                <wp:effectExtent l="13335" t="10795" r="7620" b="6985"/>
                <wp:wrapTopAndBottom/>
                <wp:docPr id="90" name="Групиране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4120" cy="3601720"/>
                          <a:chOff x="1234" y="9048"/>
                          <a:chExt cx="9912" cy="6245"/>
                        </a:xfrm>
                      </wpg:grpSpPr>
                      <wps:wsp>
                        <wps:cNvPr id="91" name="Text Box 65"/>
                        <wps:cNvSpPr txBox="1">
                          <a:spLocks noChangeArrowheads="1"/>
                        </wps:cNvSpPr>
                        <wps:spPr bwMode="auto">
                          <a:xfrm>
                            <a:off x="1234" y="9259"/>
                            <a:ext cx="9912" cy="6034"/>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576"/>
                                <w:gridCol w:w="3077"/>
                                <w:gridCol w:w="3336"/>
                                <w:gridCol w:w="1253"/>
                                <w:gridCol w:w="835"/>
                                <w:gridCol w:w="835"/>
                              </w:tblGrid>
                              <w:tr w:rsidR="002F0050" w14:paraId="63A81D6F" w14:textId="77777777">
                                <w:trPr>
                                  <w:trHeight w:hRule="exact" w:val="293"/>
                                </w:trPr>
                                <w:tc>
                                  <w:tcPr>
                                    <w:tcW w:w="576" w:type="dxa"/>
                                    <w:vMerge w:val="restart"/>
                                    <w:tcBorders>
                                      <w:top w:val="single" w:sz="6" w:space="0" w:color="auto"/>
                                      <w:left w:val="single" w:sz="6" w:space="0" w:color="auto"/>
                                      <w:bottom w:val="nil"/>
                                      <w:right w:val="single" w:sz="6" w:space="0" w:color="auto"/>
                                    </w:tcBorders>
                                    <w:vAlign w:val="center"/>
                                  </w:tcPr>
                                  <w:p w14:paraId="3523C64C" w14:textId="77777777" w:rsidR="002F0050" w:rsidRDefault="002F0050">
                                    <w:pPr>
                                      <w:pStyle w:val="Style58"/>
                                      <w:widowControl/>
                                      <w:ind w:left="86"/>
                                      <w:rPr>
                                        <w:rStyle w:val="FontStyle97"/>
                                      </w:rPr>
                                    </w:pPr>
                                    <w:r>
                                      <w:rPr>
                                        <w:rStyle w:val="FontStyle97"/>
                                      </w:rPr>
                                      <w:t>№</w:t>
                                    </w:r>
                                  </w:p>
                                </w:tc>
                                <w:tc>
                                  <w:tcPr>
                                    <w:tcW w:w="3077" w:type="dxa"/>
                                    <w:vMerge w:val="restart"/>
                                    <w:tcBorders>
                                      <w:top w:val="single" w:sz="6" w:space="0" w:color="auto"/>
                                      <w:left w:val="single" w:sz="6" w:space="0" w:color="auto"/>
                                      <w:bottom w:val="nil"/>
                                      <w:right w:val="single" w:sz="6" w:space="0" w:color="auto"/>
                                    </w:tcBorders>
                                    <w:vAlign w:val="center"/>
                                  </w:tcPr>
                                  <w:p w14:paraId="387B25C1" w14:textId="77777777" w:rsidR="002F0050" w:rsidRDefault="002F0050">
                                    <w:pPr>
                                      <w:pStyle w:val="Style37"/>
                                      <w:widowControl/>
                                      <w:spacing w:line="240" w:lineRule="auto"/>
                                      <w:ind w:left="600" w:firstLine="0"/>
                                      <w:rPr>
                                        <w:rStyle w:val="FontStyle98"/>
                                      </w:rPr>
                                    </w:pPr>
                                    <w:r>
                                      <w:rPr>
                                        <w:rStyle w:val="FontStyle98"/>
                                      </w:rPr>
                                      <w:t>Програма / фонд</w:t>
                                    </w:r>
                                  </w:p>
                                </w:tc>
                                <w:tc>
                                  <w:tcPr>
                                    <w:tcW w:w="3336" w:type="dxa"/>
                                    <w:vMerge w:val="restart"/>
                                    <w:tcBorders>
                                      <w:top w:val="single" w:sz="6" w:space="0" w:color="auto"/>
                                      <w:left w:val="single" w:sz="6" w:space="0" w:color="auto"/>
                                      <w:bottom w:val="nil"/>
                                      <w:right w:val="single" w:sz="6" w:space="0" w:color="auto"/>
                                    </w:tcBorders>
                                    <w:vAlign w:val="center"/>
                                  </w:tcPr>
                                  <w:p w14:paraId="67643647" w14:textId="77777777" w:rsidR="002F0050" w:rsidRDefault="002F0050">
                                    <w:pPr>
                                      <w:pStyle w:val="Style37"/>
                                      <w:widowControl/>
                                      <w:spacing w:line="240" w:lineRule="auto"/>
                                      <w:ind w:left="192" w:firstLine="0"/>
                                      <w:rPr>
                                        <w:rStyle w:val="FontStyle98"/>
                                      </w:rPr>
                                    </w:pPr>
                                    <w:r>
                                      <w:rPr>
                                        <w:rStyle w:val="FontStyle98"/>
                                      </w:rPr>
                                      <w:t>Предмет на финансирането</w:t>
                                    </w:r>
                                  </w:p>
                                </w:tc>
                                <w:tc>
                                  <w:tcPr>
                                    <w:tcW w:w="2923" w:type="dxa"/>
                                    <w:gridSpan w:val="3"/>
                                    <w:tcBorders>
                                      <w:top w:val="single" w:sz="6" w:space="0" w:color="auto"/>
                                      <w:left w:val="single" w:sz="6" w:space="0" w:color="auto"/>
                                      <w:bottom w:val="single" w:sz="6" w:space="0" w:color="auto"/>
                                      <w:right w:val="single" w:sz="6" w:space="0" w:color="auto"/>
                                    </w:tcBorders>
                                  </w:tcPr>
                                  <w:p w14:paraId="0A83217B" w14:textId="77777777" w:rsidR="002F0050" w:rsidRDefault="002F0050" w:rsidP="006A1FC8">
                                    <w:pPr>
                                      <w:pStyle w:val="Style37"/>
                                      <w:widowControl/>
                                      <w:spacing w:line="240" w:lineRule="auto"/>
                                      <w:ind w:left="10" w:firstLine="0"/>
                                      <w:jc w:val="center"/>
                                      <w:rPr>
                                        <w:rStyle w:val="FontStyle98"/>
                                      </w:rPr>
                                    </w:pPr>
                                    <w:r>
                                      <w:rPr>
                                        <w:rStyle w:val="FontStyle98"/>
                                      </w:rPr>
                                      <w:t>Размер (млн. € )</w:t>
                                    </w:r>
                                  </w:p>
                                </w:tc>
                              </w:tr>
                              <w:tr w:rsidR="002F0050" w14:paraId="1BE6FE84" w14:textId="77777777">
                                <w:trPr>
                                  <w:trHeight w:hRule="exact" w:val="806"/>
                                </w:trPr>
                                <w:tc>
                                  <w:tcPr>
                                    <w:tcW w:w="576" w:type="dxa"/>
                                    <w:vMerge/>
                                    <w:tcBorders>
                                      <w:top w:val="nil"/>
                                      <w:left w:val="single" w:sz="6" w:space="0" w:color="auto"/>
                                      <w:bottom w:val="single" w:sz="6" w:space="0" w:color="auto"/>
                                      <w:right w:val="single" w:sz="6" w:space="0" w:color="auto"/>
                                    </w:tcBorders>
                                    <w:vAlign w:val="center"/>
                                  </w:tcPr>
                                  <w:p w14:paraId="437E1C8A" w14:textId="77777777" w:rsidR="002F0050" w:rsidRDefault="002F0050">
                                    <w:pPr>
                                      <w:rPr>
                                        <w:rStyle w:val="FontStyle98"/>
                                      </w:rPr>
                                    </w:pPr>
                                  </w:p>
                                  <w:p w14:paraId="5819C594" w14:textId="77777777" w:rsidR="002F0050" w:rsidRDefault="002F0050">
                                    <w:pPr>
                                      <w:rPr>
                                        <w:rStyle w:val="FontStyle98"/>
                                      </w:rPr>
                                    </w:pPr>
                                  </w:p>
                                </w:tc>
                                <w:tc>
                                  <w:tcPr>
                                    <w:tcW w:w="3077" w:type="dxa"/>
                                    <w:vMerge/>
                                    <w:tcBorders>
                                      <w:top w:val="nil"/>
                                      <w:left w:val="single" w:sz="6" w:space="0" w:color="auto"/>
                                      <w:bottom w:val="single" w:sz="6" w:space="0" w:color="auto"/>
                                      <w:right w:val="single" w:sz="6" w:space="0" w:color="auto"/>
                                    </w:tcBorders>
                                    <w:vAlign w:val="center"/>
                                  </w:tcPr>
                                  <w:p w14:paraId="6FBDAABC" w14:textId="77777777" w:rsidR="002F0050" w:rsidRDefault="002F0050">
                                    <w:pPr>
                                      <w:rPr>
                                        <w:rStyle w:val="FontStyle98"/>
                                      </w:rPr>
                                    </w:pPr>
                                  </w:p>
                                  <w:p w14:paraId="5A4BE4AF" w14:textId="77777777" w:rsidR="002F0050" w:rsidRDefault="002F0050">
                                    <w:pPr>
                                      <w:rPr>
                                        <w:rStyle w:val="FontStyle98"/>
                                      </w:rPr>
                                    </w:pPr>
                                  </w:p>
                                </w:tc>
                                <w:tc>
                                  <w:tcPr>
                                    <w:tcW w:w="3336" w:type="dxa"/>
                                    <w:vMerge/>
                                    <w:tcBorders>
                                      <w:top w:val="nil"/>
                                      <w:left w:val="single" w:sz="6" w:space="0" w:color="auto"/>
                                      <w:bottom w:val="single" w:sz="6" w:space="0" w:color="auto"/>
                                      <w:right w:val="single" w:sz="6" w:space="0" w:color="auto"/>
                                    </w:tcBorders>
                                    <w:vAlign w:val="center"/>
                                  </w:tcPr>
                                  <w:p w14:paraId="2C90E71D" w14:textId="77777777" w:rsidR="002F0050" w:rsidRDefault="002F0050">
                                    <w:pPr>
                                      <w:rPr>
                                        <w:rStyle w:val="FontStyle98"/>
                                      </w:rPr>
                                    </w:pPr>
                                  </w:p>
                                  <w:p w14:paraId="4DFF1FB2" w14:textId="77777777" w:rsidR="002F0050" w:rsidRDefault="002F0050">
                                    <w:pPr>
                                      <w:rPr>
                                        <w:rStyle w:val="FontStyle98"/>
                                      </w:rPr>
                                    </w:pPr>
                                  </w:p>
                                </w:tc>
                                <w:tc>
                                  <w:tcPr>
                                    <w:tcW w:w="1253" w:type="dxa"/>
                                    <w:tcBorders>
                                      <w:top w:val="single" w:sz="6" w:space="0" w:color="auto"/>
                                      <w:left w:val="single" w:sz="6" w:space="0" w:color="auto"/>
                                      <w:bottom w:val="single" w:sz="6" w:space="0" w:color="auto"/>
                                      <w:right w:val="single" w:sz="6" w:space="0" w:color="auto"/>
                                    </w:tcBorders>
                                  </w:tcPr>
                                  <w:p w14:paraId="4F6FD98A" w14:textId="77777777" w:rsidR="002F0050" w:rsidRDefault="002F0050">
                                    <w:pPr>
                                      <w:pStyle w:val="Style37"/>
                                      <w:widowControl/>
                                      <w:spacing w:line="240" w:lineRule="auto"/>
                                      <w:ind w:left="14" w:firstLine="0"/>
                                      <w:rPr>
                                        <w:rStyle w:val="FontStyle98"/>
                                      </w:rPr>
                                    </w:pPr>
                                    <w:r>
                                      <w:rPr>
                                        <w:rStyle w:val="FontStyle98"/>
                                      </w:rPr>
                                      <w:t>евро фонд</w:t>
                                    </w:r>
                                  </w:p>
                                </w:tc>
                                <w:tc>
                                  <w:tcPr>
                                    <w:tcW w:w="835" w:type="dxa"/>
                                    <w:tcBorders>
                                      <w:top w:val="single" w:sz="6" w:space="0" w:color="auto"/>
                                      <w:left w:val="single" w:sz="6" w:space="0" w:color="auto"/>
                                      <w:bottom w:val="single" w:sz="6" w:space="0" w:color="auto"/>
                                      <w:right w:val="single" w:sz="6" w:space="0" w:color="auto"/>
                                    </w:tcBorders>
                                  </w:tcPr>
                                  <w:p w14:paraId="10F94FDD" w14:textId="77777777" w:rsidR="002F0050" w:rsidRDefault="002F0050">
                                    <w:pPr>
                                      <w:pStyle w:val="Style37"/>
                                      <w:widowControl/>
                                      <w:ind w:left="29" w:right="5"/>
                                      <w:rPr>
                                        <w:rStyle w:val="FontStyle98"/>
                                        <w:lang w:eastAsia="en-US"/>
                                      </w:rPr>
                                    </w:pPr>
                                    <w:r>
                                      <w:rPr>
                                        <w:rStyle w:val="FontStyle98"/>
                                        <w:lang w:val="en-US" w:eastAsia="en-US"/>
                                      </w:rPr>
                                      <w:t xml:space="preserve">Peп. </w:t>
                                    </w:r>
                                    <w:r>
                                      <w:rPr>
                                        <w:rStyle w:val="FontStyle98"/>
                                        <w:lang w:eastAsia="en-US"/>
                                      </w:rPr>
                                      <w:t>бюдж</w:t>
                                    </w:r>
                                  </w:p>
                                </w:tc>
                                <w:tc>
                                  <w:tcPr>
                                    <w:tcW w:w="835" w:type="dxa"/>
                                    <w:tcBorders>
                                      <w:top w:val="single" w:sz="6" w:space="0" w:color="auto"/>
                                      <w:left w:val="single" w:sz="6" w:space="0" w:color="auto"/>
                                      <w:bottom w:val="single" w:sz="6" w:space="0" w:color="auto"/>
                                      <w:right w:val="single" w:sz="6" w:space="0" w:color="auto"/>
                                    </w:tcBorders>
                                  </w:tcPr>
                                  <w:p w14:paraId="477984C3" w14:textId="77777777" w:rsidR="002F0050" w:rsidRDefault="002F0050">
                                    <w:pPr>
                                      <w:pStyle w:val="Style59"/>
                                      <w:widowControl/>
                                      <w:ind w:left="48" w:right="48"/>
                                      <w:rPr>
                                        <w:rStyle w:val="FontStyle98"/>
                                      </w:rPr>
                                    </w:pPr>
                                    <w:r>
                                      <w:rPr>
                                        <w:rStyle w:val="FontStyle98"/>
                                      </w:rPr>
                                      <w:t>публ. фин.</w:t>
                                    </w:r>
                                  </w:p>
                                </w:tc>
                              </w:tr>
                              <w:tr w:rsidR="002F0050" w14:paraId="422F4C9C" w14:textId="77777777" w:rsidTr="006A1FC8">
                                <w:trPr>
                                  <w:trHeight w:hRule="exact" w:val="895"/>
                                </w:trPr>
                                <w:tc>
                                  <w:tcPr>
                                    <w:tcW w:w="576" w:type="dxa"/>
                                    <w:vMerge w:val="restart"/>
                                    <w:tcBorders>
                                      <w:top w:val="single" w:sz="6" w:space="0" w:color="auto"/>
                                      <w:left w:val="single" w:sz="6" w:space="0" w:color="auto"/>
                                      <w:bottom w:val="nil"/>
                                      <w:right w:val="single" w:sz="6" w:space="0" w:color="auto"/>
                                    </w:tcBorders>
                                  </w:tcPr>
                                  <w:p w14:paraId="07BEC0FC" w14:textId="77777777" w:rsidR="002F0050" w:rsidRDefault="002F0050">
                                    <w:pPr>
                                      <w:pStyle w:val="Style37"/>
                                      <w:widowControl/>
                                      <w:spacing w:line="240" w:lineRule="auto"/>
                                      <w:ind w:left="58" w:firstLine="0"/>
                                      <w:rPr>
                                        <w:rStyle w:val="FontStyle98"/>
                                      </w:rPr>
                                    </w:pPr>
                                    <w:r>
                                      <w:rPr>
                                        <w:rStyle w:val="FontStyle98"/>
                                      </w:rPr>
                                      <w:t>1.</w:t>
                                    </w:r>
                                  </w:p>
                                </w:tc>
                                <w:tc>
                                  <w:tcPr>
                                    <w:tcW w:w="3077" w:type="dxa"/>
                                    <w:vMerge w:val="restart"/>
                                    <w:tcBorders>
                                      <w:top w:val="single" w:sz="6" w:space="0" w:color="auto"/>
                                      <w:left w:val="single" w:sz="6" w:space="0" w:color="auto"/>
                                      <w:bottom w:val="nil"/>
                                      <w:right w:val="single" w:sz="6" w:space="0" w:color="auto"/>
                                    </w:tcBorders>
                                  </w:tcPr>
                                  <w:p w14:paraId="3BFE2B69" w14:textId="77777777" w:rsidR="002F0050" w:rsidRPr="0035333F" w:rsidRDefault="002F0050" w:rsidP="006A1FC8">
                                    <w:pPr>
                                      <w:pStyle w:val="Style59"/>
                                      <w:widowControl/>
                                      <w:spacing w:line="269" w:lineRule="exact"/>
                                      <w:ind w:right="38"/>
                                      <w:rPr>
                                        <w:rStyle w:val="FontStyle98"/>
                                        <w:lang w:val="ru-RU"/>
                                      </w:rPr>
                                    </w:pPr>
                                    <w:r>
                                      <w:rPr>
                                        <w:rStyle w:val="FontStyle98"/>
                                      </w:rPr>
                                      <w:t>Оперативна програма "Развитие</w:t>
                                    </w:r>
                                    <w:r w:rsidRPr="0035333F">
                                      <w:rPr>
                                        <w:rStyle w:val="FontStyle98"/>
                                        <w:lang w:val="ru-RU"/>
                                      </w:rPr>
                                      <w:t xml:space="preserve"> </w:t>
                                    </w:r>
                                    <w:r>
                                      <w:rPr>
                                        <w:rStyle w:val="FontStyle98"/>
                                      </w:rPr>
                                      <w:t>на</w:t>
                                    </w:r>
                                    <w:r w:rsidRPr="0035333F">
                                      <w:rPr>
                                        <w:rStyle w:val="FontStyle98"/>
                                        <w:lang w:val="ru-RU"/>
                                      </w:rPr>
                                      <w:t xml:space="preserve"> </w:t>
                                    </w:r>
                                    <w:r>
                                      <w:rPr>
                                        <w:rStyle w:val="FontStyle98"/>
                                      </w:rPr>
                                      <w:t>конкурентоспособността на</w:t>
                                    </w:r>
                                    <w:r w:rsidRPr="0035333F">
                                      <w:rPr>
                                        <w:rStyle w:val="FontStyle98"/>
                                        <w:lang w:val="ru-RU"/>
                                      </w:rPr>
                                      <w:t xml:space="preserve"> </w:t>
                                    </w:r>
                                    <w:r>
                                      <w:rPr>
                                        <w:rStyle w:val="FontStyle98"/>
                                      </w:rPr>
                                      <w:t>българската икономика 2014-2020", съфинансирана от</w:t>
                                    </w:r>
                                  </w:p>
                                  <w:p w14:paraId="20D426E6" w14:textId="77777777" w:rsidR="002F0050" w:rsidRPr="0035333F" w:rsidRDefault="002F0050" w:rsidP="006A1FC8">
                                    <w:pPr>
                                      <w:pStyle w:val="Style59"/>
                                      <w:widowControl/>
                                      <w:spacing w:line="269" w:lineRule="exact"/>
                                      <w:ind w:right="38"/>
                                      <w:rPr>
                                        <w:rStyle w:val="FontStyle98"/>
                                        <w:lang w:val="ru-RU"/>
                                      </w:rPr>
                                    </w:pPr>
                                    <w:r>
                                      <w:rPr>
                                        <w:rStyle w:val="FontStyle98"/>
                                      </w:rPr>
                                      <w:t>Европейския фонд за регионално</w:t>
                                    </w:r>
                                    <w:r w:rsidRPr="0035333F">
                                      <w:rPr>
                                        <w:rStyle w:val="FontStyle98"/>
                                        <w:lang w:val="ru-RU"/>
                                      </w:rPr>
                                      <w:t xml:space="preserve"> </w:t>
                                    </w:r>
                                    <w:r>
                                      <w:rPr>
                                        <w:rStyle w:val="FontStyle98"/>
                                      </w:rPr>
                                      <w:t>развитие</w:t>
                                    </w:r>
                                    <w:r w:rsidRPr="0035333F">
                                      <w:rPr>
                                        <w:rStyle w:val="FontStyle98"/>
                                        <w:lang w:val="ru-RU"/>
                                      </w:rPr>
                                      <w:t xml:space="preserve"> </w:t>
                                    </w:r>
                                    <w:hyperlink r:id="rId47" w:history="1">
                                      <w:r>
                                        <w:rPr>
                                          <w:rStyle w:val="a7"/>
                                          <w:rFonts w:ascii="Times New Roman" w:hAnsi="Times New Roman"/>
                                          <w:sz w:val="20"/>
                                          <w:szCs w:val="20"/>
                                          <w:lang w:val="en-US"/>
                                        </w:rPr>
                                        <w:t>www</w:t>
                                      </w:r>
                                      <w:r w:rsidRPr="0099526B">
                                        <w:rPr>
                                          <w:rStyle w:val="a7"/>
                                          <w:rFonts w:ascii="Times New Roman" w:hAnsi="Times New Roman"/>
                                          <w:sz w:val="20"/>
                                          <w:szCs w:val="20"/>
                                          <w:lang w:val="ru-RU"/>
                                        </w:rPr>
                                        <w:t>.</w:t>
                                      </w:r>
                                      <w:r>
                                        <w:rPr>
                                          <w:rStyle w:val="a7"/>
                                          <w:rFonts w:ascii="Times New Roman" w:hAnsi="Times New Roman"/>
                                          <w:sz w:val="20"/>
                                          <w:szCs w:val="20"/>
                                          <w:lang w:val="en-US"/>
                                        </w:rPr>
                                        <w:t>opcompetitiveness</w:t>
                                      </w:r>
                                      <w:r w:rsidRPr="0099526B">
                                        <w:rPr>
                                          <w:rStyle w:val="a7"/>
                                          <w:rFonts w:ascii="Times New Roman" w:hAnsi="Times New Roman"/>
                                          <w:sz w:val="20"/>
                                          <w:szCs w:val="20"/>
                                          <w:lang w:val="ru-RU"/>
                                        </w:rPr>
                                        <w:t>.</w:t>
                                      </w:r>
                                      <w:r>
                                        <w:rPr>
                                          <w:rStyle w:val="a7"/>
                                          <w:rFonts w:ascii="Times New Roman" w:hAnsi="Times New Roman"/>
                                          <w:sz w:val="20"/>
                                          <w:szCs w:val="20"/>
                                          <w:lang w:val="en-US"/>
                                        </w:rPr>
                                        <w:t>bg</w:t>
                                      </w:r>
                                    </w:hyperlink>
                                  </w:p>
                                </w:tc>
                                <w:tc>
                                  <w:tcPr>
                                    <w:tcW w:w="3336" w:type="dxa"/>
                                    <w:tcBorders>
                                      <w:top w:val="single" w:sz="6" w:space="0" w:color="auto"/>
                                      <w:left w:val="single" w:sz="6" w:space="0" w:color="auto"/>
                                      <w:bottom w:val="single" w:sz="6" w:space="0" w:color="auto"/>
                                      <w:right w:val="single" w:sz="6" w:space="0" w:color="auto"/>
                                    </w:tcBorders>
                                  </w:tcPr>
                                  <w:p w14:paraId="05E51189" w14:textId="77777777" w:rsidR="002F0050" w:rsidRDefault="002F0050">
                                    <w:pPr>
                                      <w:pStyle w:val="Style37"/>
                                      <w:widowControl/>
                                      <w:ind w:left="5" w:firstLine="0"/>
                                      <w:rPr>
                                        <w:rStyle w:val="FontStyle98"/>
                                      </w:rPr>
                                    </w:pPr>
                                    <w:r>
                                      <w:rPr>
                                        <w:rStyle w:val="FontStyle98"/>
                                      </w:rPr>
                                      <w:t>Въвеждане на</w:t>
                                    </w:r>
                                  </w:p>
                                  <w:p w14:paraId="3FDE6F4A" w14:textId="77777777" w:rsidR="002F0050" w:rsidRDefault="002F0050">
                                    <w:pPr>
                                      <w:pStyle w:val="Style59"/>
                                      <w:widowControl/>
                                      <w:spacing w:line="269" w:lineRule="exact"/>
                                      <w:ind w:left="5" w:right="67" w:firstLine="10"/>
                                      <w:rPr>
                                        <w:rStyle w:val="FontStyle98"/>
                                      </w:rPr>
                                    </w:pPr>
                                    <w:r>
                                      <w:rPr>
                                        <w:rStyle w:val="FontStyle98"/>
                                      </w:rPr>
                                      <w:t>енергоспестяващи технологии в предприятията</w:t>
                                    </w:r>
                                  </w:p>
                                </w:tc>
                                <w:tc>
                                  <w:tcPr>
                                    <w:tcW w:w="1253" w:type="dxa"/>
                                    <w:tcBorders>
                                      <w:top w:val="single" w:sz="6" w:space="0" w:color="auto"/>
                                      <w:left w:val="single" w:sz="6" w:space="0" w:color="auto"/>
                                      <w:bottom w:val="single" w:sz="6" w:space="0" w:color="auto"/>
                                      <w:right w:val="single" w:sz="6" w:space="0" w:color="auto"/>
                                    </w:tcBorders>
                                  </w:tcPr>
                                  <w:p w14:paraId="53603E67" w14:textId="77777777" w:rsidR="002F0050" w:rsidRDefault="002F0050">
                                    <w:pPr>
                                      <w:pStyle w:val="Style59"/>
                                      <w:widowControl/>
                                      <w:spacing w:line="269" w:lineRule="exact"/>
                                      <w:ind w:right="442" w:firstLine="19"/>
                                      <w:rPr>
                                        <w:rStyle w:val="FontStyle98"/>
                                      </w:rPr>
                                    </w:pPr>
                                    <w:r>
                                      <w:rPr>
                                        <w:rStyle w:val="FontStyle98"/>
                                      </w:rPr>
                                      <w:t>119.4 от</w:t>
                                    </w:r>
                                  </w:p>
                                  <w:p w14:paraId="2E46CB10" w14:textId="77777777" w:rsidR="002F0050" w:rsidRDefault="002F0050">
                                    <w:pPr>
                                      <w:pStyle w:val="Style37"/>
                                      <w:widowControl/>
                                      <w:ind w:firstLine="0"/>
                                      <w:rPr>
                                        <w:rStyle w:val="FontStyle98"/>
                                      </w:rPr>
                                    </w:pPr>
                                    <w:r>
                                      <w:rPr>
                                        <w:rStyle w:val="FontStyle98"/>
                                      </w:rPr>
                                      <w:t>ЕФРР</w:t>
                                    </w:r>
                                  </w:p>
                                </w:tc>
                                <w:tc>
                                  <w:tcPr>
                                    <w:tcW w:w="835" w:type="dxa"/>
                                    <w:tcBorders>
                                      <w:top w:val="single" w:sz="6" w:space="0" w:color="auto"/>
                                      <w:left w:val="single" w:sz="6" w:space="0" w:color="auto"/>
                                      <w:bottom w:val="single" w:sz="6" w:space="0" w:color="auto"/>
                                      <w:right w:val="single" w:sz="6" w:space="0" w:color="auto"/>
                                    </w:tcBorders>
                                  </w:tcPr>
                                  <w:p w14:paraId="6CE8EFE3" w14:textId="77777777" w:rsidR="002F0050" w:rsidRDefault="002F0050">
                                    <w:pPr>
                                      <w:pStyle w:val="Style59"/>
                                      <w:widowControl/>
                                      <w:spacing w:line="274" w:lineRule="exact"/>
                                      <w:ind w:left="10" w:right="269" w:hanging="5"/>
                                      <w:rPr>
                                        <w:rStyle w:val="FontStyle98"/>
                                      </w:rPr>
                                    </w:pPr>
                                    <w:r>
                                      <w:rPr>
                                        <w:rStyle w:val="FontStyle98"/>
                                      </w:rPr>
                                      <w:t>21 077</w:t>
                                    </w:r>
                                  </w:p>
                                </w:tc>
                                <w:tc>
                                  <w:tcPr>
                                    <w:tcW w:w="835" w:type="dxa"/>
                                    <w:tcBorders>
                                      <w:top w:val="single" w:sz="6" w:space="0" w:color="auto"/>
                                      <w:left w:val="single" w:sz="6" w:space="0" w:color="auto"/>
                                      <w:bottom w:val="single" w:sz="6" w:space="0" w:color="auto"/>
                                      <w:right w:val="single" w:sz="6" w:space="0" w:color="auto"/>
                                    </w:tcBorders>
                                  </w:tcPr>
                                  <w:p w14:paraId="3F47D7D1" w14:textId="77777777" w:rsidR="002F0050" w:rsidRDefault="002F0050">
                                    <w:pPr>
                                      <w:pStyle w:val="Style37"/>
                                      <w:widowControl/>
                                      <w:spacing w:line="240" w:lineRule="auto"/>
                                      <w:ind w:left="24" w:firstLine="0"/>
                                      <w:rPr>
                                        <w:rStyle w:val="FontStyle98"/>
                                      </w:rPr>
                                    </w:pPr>
                                    <w:r>
                                      <w:rPr>
                                        <w:rStyle w:val="FontStyle98"/>
                                      </w:rPr>
                                      <w:t>140.5</w:t>
                                    </w:r>
                                  </w:p>
                                </w:tc>
                              </w:tr>
                              <w:tr w:rsidR="002F0050" w14:paraId="50691546" w14:textId="77777777">
                                <w:trPr>
                                  <w:trHeight w:hRule="exact" w:val="1152"/>
                                </w:trPr>
                                <w:tc>
                                  <w:tcPr>
                                    <w:tcW w:w="576" w:type="dxa"/>
                                    <w:vMerge/>
                                    <w:tcBorders>
                                      <w:top w:val="nil"/>
                                      <w:left w:val="single" w:sz="6" w:space="0" w:color="auto"/>
                                      <w:bottom w:val="single" w:sz="6" w:space="0" w:color="auto"/>
                                      <w:right w:val="single" w:sz="6" w:space="0" w:color="auto"/>
                                    </w:tcBorders>
                                  </w:tcPr>
                                  <w:p w14:paraId="2B9AD4CA" w14:textId="77777777" w:rsidR="002F0050" w:rsidRDefault="002F0050">
                                    <w:pPr>
                                      <w:rPr>
                                        <w:rStyle w:val="FontStyle98"/>
                                      </w:rPr>
                                    </w:pPr>
                                  </w:p>
                                  <w:p w14:paraId="6DE2143C" w14:textId="77777777" w:rsidR="002F0050" w:rsidRDefault="002F0050">
                                    <w:pPr>
                                      <w:rPr>
                                        <w:rStyle w:val="FontStyle98"/>
                                      </w:rPr>
                                    </w:pPr>
                                  </w:p>
                                </w:tc>
                                <w:tc>
                                  <w:tcPr>
                                    <w:tcW w:w="3077" w:type="dxa"/>
                                    <w:vMerge/>
                                    <w:tcBorders>
                                      <w:top w:val="nil"/>
                                      <w:left w:val="single" w:sz="6" w:space="0" w:color="auto"/>
                                      <w:bottom w:val="single" w:sz="6" w:space="0" w:color="auto"/>
                                      <w:right w:val="single" w:sz="6" w:space="0" w:color="auto"/>
                                    </w:tcBorders>
                                  </w:tcPr>
                                  <w:p w14:paraId="152F2D3F" w14:textId="77777777" w:rsidR="002F0050" w:rsidRDefault="002F0050">
                                    <w:pPr>
                                      <w:rPr>
                                        <w:rStyle w:val="FontStyle98"/>
                                      </w:rPr>
                                    </w:pPr>
                                  </w:p>
                                  <w:p w14:paraId="4DE78FA5" w14:textId="77777777" w:rsidR="002F0050" w:rsidRDefault="002F0050">
                                    <w:pPr>
                                      <w:rPr>
                                        <w:rStyle w:val="FontStyle98"/>
                                      </w:rPr>
                                    </w:pPr>
                                  </w:p>
                                </w:tc>
                                <w:tc>
                                  <w:tcPr>
                                    <w:tcW w:w="3336" w:type="dxa"/>
                                    <w:tcBorders>
                                      <w:top w:val="single" w:sz="6" w:space="0" w:color="auto"/>
                                      <w:left w:val="single" w:sz="6" w:space="0" w:color="auto"/>
                                      <w:bottom w:val="single" w:sz="6" w:space="0" w:color="auto"/>
                                      <w:right w:val="single" w:sz="6" w:space="0" w:color="auto"/>
                                    </w:tcBorders>
                                  </w:tcPr>
                                  <w:p w14:paraId="477E8AE7" w14:textId="77777777" w:rsidR="002F0050" w:rsidRDefault="002F0050">
                                    <w:pPr>
                                      <w:pStyle w:val="Style59"/>
                                      <w:widowControl/>
                                      <w:spacing w:line="274" w:lineRule="exact"/>
                                      <w:ind w:right="264"/>
                                      <w:rPr>
                                        <w:rStyle w:val="FontStyle98"/>
                                      </w:rPr>
                                    </w:pPr>
                                    <w:r>
                                      <w:rPr>
                                        <w:rStyle w:val="FontStyle98"/>
                                      </w:rPr>
                                      <w:t>Въвеждане на възобновяеми енергийни източници (при крайния потребител)</w:t>
                                    </w:r>
                                  </w:p>
                                </w:tc>
                                <w:tc>
                                  <w:tcPr>
                                    <w:tcW w:w="1253" w:type="dxa"/>
                                    <w:tcBorders>
                                      <w:top w:val="single" w:sz="6" w:space="0" w:color="auto"/>
                                      <w:left w:val="single" w:sz="6" w:space="0" w:color="auto"/>
                                      <w:bottom w:val="single" w:sz="6" w:space="0" w:color="auto"/>
                                      <w:right w:val="single" w:sz="6" w:space="0" w:color="auto"/>
                                    </w:tcBorders>
                                  </w:tcPr>
                                  <w:p w14:paraId="5CA39137" w14:textId="77777777" w:rsidR="002F0050" w:rsidRDefault="002F0050">
                                    <w:pPr>
                                      <w:pStyle w:val="Style59"/>
                                      <w:widowControl/>
                                      <w:spacing w:line="274" w:lineRule="exact"/>
                                      <w:ind w:right="446" w:firstLine="14"/>
                                      <w:rPr>
                                        <w:rStyle w:val="FontStyle98"/>
                                      </w:rPr>
                                    </w:pPr>
                                    <w:r>
                                      <w:rPr>
                                        <w:rStyle w:val="FontStyle98"/>
                                      </w:rPr>
                                      <w:t>55. 5 от ЕФРР</w:t>
                                    </w:r>
                                  </w:p>
                                </w:tc>
                                <w:tc>
                                  <w:tcPr>
                                    <w:tcW w:w="835" w:type="dxa"/>
                                    <w:tcBorders>
                                      <w:top w:val="single" w:sz="6" w:space="0" w:color="auto"/>
                                      <w:left w:val="single" w:sz="6" w:space="0" w:color="auto"/>
                                      <w:bottom w:val="single" w:sz="6" w:space="0" w:color="auto"/>
                                      <w:right w:val="single" w:sz="6" w:space="0" w:color="auto"/>
                                    </w:tcBorders>
                                  </w:tcPr>
                                  <w:p w14:paraId="0A06C7E5" w14:textId="77777777" w:rsidR="002F0050" w:rsidRDefault="002F0050">
                                    <w:pPr>
                                      <w:pStyle w:val="Style37"/>
                                      <w:widowControl/>
                                      <w:spacing w:line="240" w:lineRule="auto"/>
                                      <w:ind w:left="5" w:firstLine="0"/>
                                      <w:rPr>
                                        <w:rStyle w:val="FontStyle98"/>
                                      </w:rPr>
                                    </w:pPr>
                                    <w:r>
                                      <w:rPr>
                                        <w:rStyle w:val="FontStyle98"/>
                                      </w:rPr>
                                      <w:t>9.8</w:t>
                                    </w:r>
                                  </w:p>
                                </w:tc>
                                <w:tc>
                                  <w:tcPr>
                                    <w:tcW w:w="835" w:type="dxa"/>
                                    <w:tcBorders>
                                      <w:top w:val="single" w:sz="6" w:space="0" w:color="auto"/>
                                      <w:left w:val="single" w:sz="6" w:space="0" w:color="auto"/>
                                      <w:bottom w:val="single" w:sz="6" w:space="0" w:color="auto"/>
                                      <w:right w:val="single" w:sz="6" w:space="0" w:color="auto"/>
                                    </w:tcBorders>
                                  </w:tcPr>
                                  <w:p w14:paraId="412F58A9" w14:textId="77777777" w:rsidR="002F0050" w:rsidRDefault="002F0050">
                                    <w:pPr>
                                      <w:pStyle w:val="Style37"/>
                                      <w:widowControl/>
                                      <w:spacing w:line="240" w:lineRule="auto"/>
                                      <w:ind w:firstLine="0"/>
                                      <w:rPr>
                                        <w:rStyle w:val="FontStyle98"/>
                                      </w:rPr>
                                    </w:pPr>
                                    <w:r>
                                      <w:rPr>
                                        <w:rStyle w:val="FontStyle98"/>
                                      </w:rPr>
                                      <w:t>65. 3</w:t>
                                    </w:r>
                                  </w:p>
                                </w:tc>
                              </w:tr>
                              <w:tr w:rsidR="002F0050" w14:paraId="0EA34D83" w14:textId="77777777">
                                <w:trPr>
                                  <w:trHeight w:hRule="exact" w:val="830"/>
                                </w:trPr>
                                <w:tc>
                                  <w:tcPr>
                                    <w:tcW w:w="576" w:type="dxa"/>
                                    <w:vMerge w:val="restart"/>
                                    <w:tcBorders>
                                      <w:top w:val="single" w:sz="6" w:space="0" w:color="auto"/>
                                      <w:left w:val="single" w:sz="6" w:space="0" w:color="auto"/>
                                      <w:bottom w:val="nil"/>
                                      <w:right w:val="single" w:sz="6" w:space="0" w:color="auto"/>
                                    </w:tcBorders>
                                  </w:tcPr>
                                  <w:p w14:paraId="6A61FC03" w14:textId="77777777" w:rsidR="002F0050" w:rsidRDefault="002F0050">
                                    <w:pPr>
                                      <w:pStyle w:val="Style37"/>
                                      <w:widowControl/>
                                      <w:spacing w:line="240" w:lineRule="auto"/>
                                      <w:ind w:left="14" w:firstLine="0"/>
                                      <w:rPr>
                                        <w:rStyle w:val="FontStyle98"/>
                                      </w:rPr>
                                    </w:pPr>
                                    <w:r>
                                      <w:rPr>
                                        <w:rStyle w:val="FontStyle98"/>
                                      </w:rPr>
                                      <w:t>2.</w:t>
                                    </w:r>
                                  </w:p>
                                </w:tc>
                                <w:tc>
                                  <w:tcPr>
                                    <w:tcW w:w="3077" w:type="dxa"/>
                                    <w:vMerge w:val="restart"/>
                                    <w:tcBorders>
                                      <w:top w:val="single" w:sz="6" w:space="0" w:color="auto"/>
                                      <w:left w:val="single" w:sz="6" w:space="0" w:color="auto"/>
                                      <w:bottom w:val="nil"/>
                                      <w:right w:val="single" w:sz="6" w:space="0" w:color="auto"/>
                                    </w:tcBorders>
                                  </w:tcPr>
                                  <w:p w14:paraId="4C0DFA46" w14:textId="77777777" w:rsidR="002F0050" w:rsidRDefault="002F0050">
                                    <w:pPr>
                                      <w:pStyle w:val="Style59"/>
                                      <w:widowControl/>
                                      <w:spacing w:line="269" w:lineRule="exact"/>
                                      <w:ind w:right="29" w:firstLine="5"/>
                                      <w:rPr>
                                        <w:rStyle w:val="FontStyle98"/>
                                      </w:rPr>
                                    </w:pPr>
                                    <w:r>
                                      <w:rPr>
                                        <w:rStyle w:val="FontStyle98"/>
                                      </w:rPr>
                                      <w:t>Оперативна програма „Регионално развитие 2014-2020",</w:t>
                                    </w:r>
                                  </w:p>
                                  <w:p w14:paraId="4F471A95" w14:textId="77777777" w:rsidR="002F0050" w:rsidRPr="0099526B" w:rsidRDefault="002F0050">
                                    <w:pPr>
                                      <w:pStyle w:val="Style59"/>
                                      <w:widowControl/>
                                      <w:spacing w:line="269" w:lineRule="exact"/>
                                      <w:ind w:right="29" w:hanging="5"/>
                                      <w:rPr>
                                        <w:rStyle w:val="FontStyle98"/>
                                        <w:lang w:val="ru-RU"/>
                                      </w:rPr>
                                    </w:pPr>
                                    <w:r>
                                      <w:rPr>
                                        <w:rStyle w:val="FontStyle98"/>
                                      </w:rPr>
                                      <w:t xml:space="preserve">съфинансирана от Европейския фонд за регионално развитие </w:t>
                                    </w:r>
                                    <w:hyperlink r:id="rId48" w:history="1">
                                      <w:r>
                                        <w:rPr>
                                          <w:rStyle w:val="a7"/>
                                          <w:rFonts w:ascii="Times New Roman" w:hAnsi="Times New Roman"/>
                                          <w:sz w:val="20"/>
                                          <w:szCs w:val="20"/>
                                          <w:lang w:val="en-US"/>
                                        </w:rPr>
                                        <w:t>www</w:t>
                                      </w:r>
                                      <w:r w:rsidRPr="0099526B">
                                        <w:rPr>
                                          <w:rStyle w:val="a7"/>
                                          <w:rFonts w:ascii="Times New Roman" w:hAnsi="Times New Roman"/>
                                          <w:sz w:val="20"/>
                                          <w:szCs w:val="20"/>
                                          <w:lang w:val="ru-RU"/>
                                        </w:rPr>
                                        <w:t>.</w:t>
                                      </w:r>
                                      <w:r>
                                        <w:rPr>
                                          <w:rStyle w:val="a7"/>
                                          <w:rFonts w:ascii="Times New Roman" w:hAnsi="Times New Roman"/>
                                          <w:sz w:val="20"/>
                                          <w:szCs w:val="20"/>
                                          <w:lang w:val="en-US"/>
                                        </w:rPr>
                                        <w:t>bgregio</w:t>
                                      </w:r>
                                      <w:r w:rsidRPr="0099526B">
                                        <w:rPr>
                                          <w:rStyle w:val="a7"/>
                                          <w:rFonts w:ascii="Times New Roman" w:hAnsi="Times New Roman"/>
                                          <w:sz w:val="20"/>
                                          <w:szCs w:val="20"/>
                                          <w:lang w:val="ru-RU"/>
                                        </w:rPr>
                                        <w:t>.</w:t>
                                      </w:r>
                                      <w:r>
                                        <w:rPr>
                                          <w:rStyle w:val="a7"/>
                                          <w:rFonts w:ascii="Times New Roman" w:hAnsi="Times New Roman"/>
                                          <w:sz w:val="20"/>
                                          <w:szCs w:val="20"/>
                                          <w:lang w:val="en-US"/>
                                        </w:rPr>
                                        <w:t>eu</w:t>
                                      </w:r>
                                    </w:hyperlink>
                                  </w:p>
                                </w:tc>
                                <w:tc>
                                  <w:tcPr>
                                    <w:tcW w:w="3336" w:type="dxa"/>
                                    <w:vMerge w:val="restart"/>
                                    <w:tcBorders>
                                      <w:top w:val="single" w:sz="6" w:space="0" w:color="auto"/>
                                      <w:left w:val="single" w:sz="6" w:space="0" w:color="auto"/>
                                      <w:bottom w:val="nil"/>
                                      <w:right w:val="single" w:sz="6" w:space="0" w:color="auto"/>
                                    </w:tcBorders>
                                  </w:tcPr>
                                  <w:p w14:paraId="75D3A715" w14:textId="77777777" w:rsidR="002F0050" w:rsidRDefault="002F0050">
                                    <w:pPr>
                                      <w:pStyle w:val="Style9"/>
                                      <w:widowControl/>
                                      <w:tabs>
                                        <w:tab w:val="left" w:pos="240"/>
                                      </w:tabs>
                                      <w:rPr>
                                        <w:rStyle w:val="FontStyle98"/>
                                      </w:rPr>
                                    </w:pPr>
                                    <w:r>
                                      <w:rPr>
                                        <w:rStyle w:val="FontStyle98"/>
                                      </w:rPr>
                                      <w:t>-</w:t>
                                    </w:r>
                                    <w:r>
                                      <w:rPr>
                                        <w:rStyle w:val="FontStyle98"/>
                                      </w:rPr>
                                      <w:tab/>
                                      <w:t>одити за енергопотребление</w:t>
                                    </w:r>
                                  </w:p>
                                  <w:p w14:paraId="53BDD27B" w14:textId="77777777" w:rsidR="002F0050" w:rsidRDefault="002F0050">
                                    <w:pPr>
                                      <w:pStyle w:val="Style9"/>
                                      <w:widowControl/>
                                      <w:tabs>
                                        <w:tab w:val="left" w:pos="240"/>
                                      </w:tabs>
                                      <w:ind w:right="144"/>
                                      <w:rPr>
                                        <w:rStyle w:val="FontStyle98"/>
                                      </w:rPr>
                                    </w:pPr>
                                    <w:r>
                                      <w:rPr>
                                        <w:rStyle w:val="FontStyle98"/>
                                      </w:rPr>
                                      <w:t>-</w:t>
                                    </w:r>
                                    <w:r>
                                      <w:rPr>
                                        <w:rStyle w:val="FontStyle98"/>
                                      </w:rPr>
                                      <w:tab/>
                                      <w:t>мерки за</w:t>
                                    </w:r>
                                    <w:r w:rsidRPr="0099526B">
                                      <w:rPr>
                                        <w:rStyle w:val="FontStyle98"/>
                                        <w:lang w:val="ru-RU"/>
                                      </w:rPr>
                                      <w:t xml:space="preserve"> </w:t>
                                    </w:r>
                                    <w:r>
                                      <w:rPr>
                                        <w:rStyle w:val="FontStyle98"/>
                                        <w:lang w:val="en-US"/>
                                      </w:rPr>
                                      <w:t>EE</w:t>
                                    </w:r>
                                    <w:r>
                                      <w:rPr>
                                        <w:rStyle w:val="FontStyle98"/>
                                      </w:rPr>
                                      <w:t xml:space="preserve"> и/или използване на ВЕИ в сгради;</w:t>
                                    </w:r>
                                  </w:p>
                                  <w:p w14:paraId="34408A48" w14:textId="77777777" w:rsidR="002F0050" w:rsidRDefault="002F0050">
                                    <w:pPr>
                                      <w:pStyle w:val="Style9"/>
                                      <w:widowControl/>
                                      <w:tabs>
                                        <w:tab w:val="left" w:pos="240"/>
                                      </w:tabs>
                                      <w:ind w:right="144"/>
                                      <w:rPr>
                                        <w:rStyle w:val="FontStyle98"/>
                                      </w:rPr>
                                    </w:pPr>
                                    <w:r>
                                      <w:rPr>
                                        <w:rStyle w:val="FontStyle98"/>
                                      </w:rPr>
                                      <w:t>-</w:t>
                                    </w:r>
                                    <w:r>
                                      <w:rPr>
                                        <w:rStyle w:val="FontStyle98"/>
                                      </w:rPr>
                                      <w:tab/>
                                      <w:t>въвеждане на енергоспестяващо улично осветление</w:t>
                                    </w:r>
                                  </w:p>
                                </w:tc>
                                <w:tc>
                                  <w:tcPr>
                                    <w:tcW w:w="1253" w:type="dxa"/>
                                    <w:tcBorders>
                                      <w:top w:val="single" w:sz="6" w:space="0" w:color="auto"/>
                                      <w:left w:val="single" w:sz="6" w:space="0" w:color="auto"/>
                                      <w:bottom w:val="single" w:sz="6" w:space="0" w:color="auto"/>
                                      <w:right w:val="single" w:sz="6" w:space="0" w:color="auto"/>
                                    </w:tcBorders>
                                  </w:tcPr>
                                  <w:p w14:paraId="2B05BE94" w14:textId="77777777" w:rsidR="002F0050" w:rsidRDefault="002F0050">
                                    <w:pPr>
                                      <w:pStyle w:val="Style59"/>
                                      <w:widowControl/>
                                      <w:spacing w:line="269" w:lineRule="exact"/>
                                      <w:ind w:left="10" w:right="149" w:hanging="14"/>
                                      <w:rPr>
                                        <w:rStyle w:val="FontStyle98"/>
                                      </w:rPr>
                                    </w:pPr>
                                    <w:r>
                                      <w:rPr>
                                        <w:rStyle w:val="FontStyle98"/>
                                      </w:rPr>
                                      <w:t>60.2 за</w:t>
                                    </w:r>
                                    <w:r>
                                      <w:rPr>
                                        <w:rStyle w:val="FontStyle98"/>
                                        <w:lang w:val="en-US"/>
                                      </w:rPr>
                                      <w:t xml:space="preserve"> EE</w:t>
                                    </w:r>
                                    <w:r>
                                      <w:rPr>
                                        <w:rStyle w:val="FontStyle98"/>
                                      </w:rPr>
                                      <w:t xml:space="preserve"> от ЕФРР</w:t>
                                    </w:r>
                                  </w:p>
                                </w:tc>
                                <w:tc>
                                  <w:tcPr>
                                    <w:tcW w:w="835" w:type="dxa"/>
                                    <w:tcBorders>
                                      <w:top w:val="single" w:sz="6" w:space="0" w:color="auto"/>
                                      <w:left w:val="single" w:sz="6" w:space="0" w:color="auto"/>
                                      <w:bottom w:val="single" w:sz="6" w:space="0" w:color="auto"/>
                                      <w:right w:val="single" w:sz="6" w:space="0" w:color="auto"/>
                                    </w:tcBorders>
                                  </w:tcPr>
                                  <w:p w14:paraId="166D061D" w14:textId="77777777" w:rsidR="002F0050" w:rsidRDefault="002F0050">
                                    <w:pPr>
                                      <w:pStyle w:val="Style37"/>
                                      <w:widowControl/>
                                      <w:spacing w:line="240" w:lineRule="auto"/>
                                      <w:ind w:left="24" w:firstLine="0"/>
                                      <w:rPr>
                                        <w:rStyle w:val="FontStyle98"/>
                                      </w:rPr>
                                    </w:pPr>
                                    <w:r>
                                      <w:rPr>
                                        <w:rStyle w:val="FontStyle98"/>
                                      </w:rPr>
                                      <w:t>10. 6</w:t>
                                    </w:r>
                                  </w:p>
                                </w:tc>
                                <w:tc>
                                  <w:tcPr>
                                    <w:tcW w:w="835" w:type="dxa"/>
                                    <w:tcBorders>
                                      <w:top w:val="single" w:sz="6" w:space="0" w:color="auto"/>
                                      <w:left w:val="single" w:sz="6" w:space="0" w:color="auto"/>
                                      <w:bottom w:val="single" w:sz="6" w:space="0" w:color="auto"/>
                                      <w:right w:val="single" w:sz="6" w:space="0" w:color="auto"/>
                                    </w:tcBorders>
                                  </w:tcPr>
                                  <w:p w14:paraId="6F9051E9" w14:textId="77777777" w:rsidR="002F0050" w:rsidRDefault="002F0050">
                                    <w:pPr>
                                      <w:pStyle w:val="Style37"/>
                                      <w:widowControl/>
                                      <w:spacing w:line="240" w:lineRule="auto"/>
                                      <w:ind w:firstLine="0"/>
                                      <w:rPr>
                                        <w:rStyle w:val="FontStyle98"/>
                                      </w:rPr>
                                    </w:pPr>
                                    <w:r>
                                      <w:rPr>
                                        <w:rStyle w:val="FontStyle98"/>
                                      </w:rPr>
                                      <w:t>70. 8</w:t>
                                    </w:r>
                                  </w:p>
                                </w:tc>
                              </w:tr>
                              <w:tr w:rsidR="002F0050" w14:paraId="4B787CA6" w14:textId="77777777" w:rsidTr="006A1FC8">
                                <w:trPr>
                                  <w:trHeight w:hRule="exact" w:val="851"/>
                                </w:trPr>
                                <w:tc>
                                  <w:tcPr>
                                    <w:tcW w:w="576" w:type="dxa"/>
                                    <w:vMerge/>
                                    <w:tcBorders>
                                      <w:top w:val="nil"/>
                                      <w:left w:val="single" w:sz="6" w:space="0" w:color="auto"/>
                                      <w:bottom w:val="single" w:sz="6" w:space="0" w:color="auto"/>
                                      <w:right w:val="single" w:sz="6" w:space="0" w:color="auto"/>
                                    </w:tcBorders>
                                  </w:tcPr>
                                  <w:p w14:paraId="29E1436D" w14:textId="77777777" w:rsidR="002F0050" w:rsidRDefault="002F0050">
                                    <w:pPr>
                                      <w:rPr>
                                        <w:rStyle w:val="FontStyle98"/>
                                      </w:rPr>
                                    </w:pPr>
                                  </w:p>
                                  <w:p w14:paraId="41E48636" w14:textId="77777777" w:rsidR="002F0050" w:rsidRDefault="002F0050">
                                    <w:pPr>
                                      <w:rPr>
                                        <w:rStyle w:val="FontStyle98"/>
                                      </w:rPr>
                                    </w:pPr>
                                  </w:p>
                                </w:tc>
                                <w:tc>
                                  <w:tcPr>
                                    <w:tcW w:w="3077" w:type="dxa"/>
                                    <w:vMerge/>
                                    <w:tcBorders>
                                      <w:top w:val="nil"/>
                                      <w:left w:val="single" w:sz="6" w:space="0" w:color="auto"/>
                                      <w:bottom w:val="single" w:sz="6" w:space="0" w:color="auto"/>
                                      <w:right w:val="single" w:sz="6" w:space="0" w:color="auto"/>
                                    </w:tcBorders>
                                  </w:tcPr>
                                  <w:p w14:paraId="76FDA8BF" w14:textId="77777777" w:rsidR="002F0050" w:rsidRDefault="002F0050">
                                    <w:pPr>
                                      <w:rPr>
                                        <w:rStyle w:val="FontStyle98"/>
                                      </w:rPr>
                                    </w:pPr>
                                  </w:p>
                                  <w:p w14:paraId="7C3F8D23" w14:textId="77777777" w:rsidR="002F0050" w:rsidRDefault="002F0050">
                                    <w:pPr>
                                      <w:rPr>
                                        <w:rStyle w:val="FontStyle98"/>
                                      </w:rPr>
                                    </w:pPr>
                                  </w:p>
                                </w:tc>
                                <w:tc>
                                  <w:tcPr>
                                    <w:tcW w:w="3336" w:type="dxa"/>
                                    <w:vMerge/>
                                    <w:tcBorders>
                                      <w:top w:val="nil"/>
                                      <w:left w:val="single" w:sz="6" w:space="0" w:color="auto"/>
                                      <w:bottom w:val="single" w:sz="6" w:space="0" w:color="auto"/>
                                      <w:right w:val="single" w:sz="6" w:space="0" w:color="auto"/>
                                    </w:tcBorders>
                                  </w:tcPr>
                                  <w:p w14:paraId="2D166B55" w14:textId="77777777" w:rsidR="002F0050" w:rsidRDefault="002F0050">
                                    <w:pPr>
                                      <w:rPr>
                                        <w:rStyle w:val="FontStyle98"/>
                                      </w:rPr>
                                    </w:pPr>
                                  </w:p>
                                  <w:p w14:paraId="502059D8" w14:textId="77777777" w:rsidR="002F0050" w:rsidRDefault="002F0050">
                                    <w:pPr>
                                      <w:rPr>
                                        <w:rStyle w:val="FontStyle98"/>
                                      </w:rPr>
                                    </w:pPr>
                                  </w:p>
                                </w:tc>
                                <w:tc>
                                  <w:tcPr>
                                    <w:tcW w:w="1253" w:type="dxa"/>
                                    <w:tcBorders>
                                      <w:top w:val="single" w:sz="6" w:space="0" w:color="auto"/>
                                      <w:left w:val="single" w:sz="6" w:space="0" w:color="auto"/>
                                      <w:bottom w:val="single" w:sz="6" w:space="0" w:color="auto"/>
                                      <w:right w:val="single" w:sz="6" w:space="0" w:color="auto"/>
                                    </w:tcBorders>
                                  </w:tcPr>
                                  <w:p w14:paraId="042395A1" w14:textId="77777777" w:rsidR="002F0050" w:rsidRDefault="002F0050">
                                    <w:pPr>
                                      <w:pStyle w:val="Style59"/>
                                      <w:widowControl/>
                                      <w:spacing w:line="269" w:lineRule="exact"/>
                                      <w:ind w:right="168" w:firstLine="5"/>
                                      <w:rPr>
                                        <w:rStyle w:val="FontStyle98"/>
                                      </w:rPr>
                                    </w:pPr>
                                    <w:r>
                                      <w:rPr>
                                        <w:rStyle w:val="FontStyle98"/>
                                      </w:rPr>
                                      <w:t>13. 7 за ВЕИ от ЕФРР</w:t>
                                    </w:r>
                                  </w:p>
                                </w:tc>
                                <w:tc>
                                  <w:tcPr>
                                    <w:tcW w:w="835" w:type="dxa"/>
                                    <w:tcBorders>
                                      <w:top w:val="single" w:sz="6" w:space="0" w:color="auto"/>
                                      <w:left w:val="single" w:sz="6" w:space="0" w:color="auto"/>
                                      <w:bottom w:val="single" w:sz="6" w:space="0" w:color="auto"/>
                                      <w:right w:val="single" w:sz="6" w:space="0" w:color="auto"/>
                                    </w:tcBorders>
                                  </w:tcPr>
                                  <w:p w14:paraId="642FF304" w14:textId="77777777" w:rsidR="002F0050" w:rsidRDefault="002F0050">
                                    <w:pPr>
                                      <w:pStyle w:val="Style37"/>
                                      <w:widowControl/>
                                      <w:spacing w:line="240" w:lineRule="auto"/>
                                      <w:ind w:firstLine="0"/>
                                      <w:rPr>
                                        <w:rStyle w:val="FontStyle98"/>
                                      </w:rPr>
                                    </w:pPr>
                                    <w:r>
                                      <w:rPr>
                                        <w:rStyle w:val="FontStyle98"/>
                                      </w:rPr>
                                      <w:t>2.4</w:t>
                                    </w:r>
                                  </w:p>
                                </w:tc>
                                <w:tc>
                                  <w:tcPr>
                                    <w:tcW w:w="835" w:type="dxa"/>
                                    <w:tcBorders>
                                      <w:top w:val="single" w:sz="6" w:space="0" w:color="auto"/>
                                      <w:left w:val="single" w:sz="6" w:space="0" w:color="auto"/>
                                      <w:bottom w:val="single" w:sz="6" w:space="0" w:color="auto"/>
                                      <w:right w:val="single" w:sz="6" w:space="0" w:color="auto"/>
                                    </w:tcBorders>
                                  </w:tcPr>
                                  <w:p w14:paraId="1E8ABCC4" w14:textId="77777777" w:rsidR="002F0050" w:rsidRDefault="002F0050">
                                    <w:pPr>
                                      <w:pStyle w:val="Style37"/>
                                      <w:widowControl/>
                                      <w:spacing w:line="240" w:lineRule="auto"/>
                                      <w:ind w:left="19" w:firstLine="0"/>
                                      <w:rPr>
                                        <w:rStyle w:val="FontStyle98"/>
                                      </w:rPr>
                                    </w:pPr>
                                    <w:r>
                                      <w:rPr>
                                        <w:rStyle w:val="FontStyle98"/>
                                      </w:rPr>
                                      <w:t>16. 1</w:t>
                                    </w:r>
                                  </w:p>
                                </w:tc>
                              </w:tr>
                              <w:tr w:rsidR="002F0050" w14:paraId="2D85D4EC" w14:textId="77777777">
                                <w:trPr>
                                  <w:trHeight w:hRule="exact" w:val="566"/>
                                </w:trPr>
                                <w:tc>
                                  <w:tcPr>
                                    <w:tcW w:w="576" w:type="dxa"/>
                                    <w:tcBorders>
                                      <w:top w:val="single" w:sz="6" w:space="0" w:color="auto"/>
                                      <w:left w:val="single" w:sz="6" w:space="0" w:color="auto"/>
                                      <w:bottom w:val="single" w:sz="6" w:space="0" w:color="auto"/>
                                      <w:right w:val="single" w:sz="6" w:space="0" w:color="auto"/>
                                    </w:tcBorders>
                                  </w:tcPr>
                                  <w:p w14:paraId="6852D726" w14:textId="77777777" w:rsidR="002F0050" w:rsidRDefault="002F0050">
                                    <w:pPr>
                                      <w:pStyle w:val="Style37"/>
                                      <w:widowControl/>
                                      <w:spacing w:line="240" w:lineRule="auto"/>
                                      <w:ind w:left="14" w:firstLine="0"/>
                                      <w:rPr>
                                        <w:rStyle w:val="FontStyle98"/>
                                      </w:rPr>
                                    </w:pPr>
                                    <w:r>
                                      <w:rPr>
                                        <w:rStyle w:val="FontStyle98"/>
                                      </w:rPr>
                                      <w:t>3.</w:t>
                                    </w:r>
                                  </w:p>
                                </w:tc>
                                <w:tc>
                                  <w:tcPr>
                                    <w:tcW w:w="3077" w:type="dxa"/>
                                    <w:tcBorders>
                                      <w:top w:val="single" w:sz="6" w:space="0" w:color="auto"/>
                                      <w:left w:val="single" w:sz="6" w:space="0" w:color="auto"/>
                                      <w:bottom w:val="single" w:sz="6" w:space="0" w:color="auto"/>
                                      <w:right w:val="single" w:sz="6" w:space="0" w:color="auto"/>
                                    </w:tcBorders>
                                  </w:tcPr>
                                  <w:p w14:paraId="4D14CDC1" w14:textId="77777777" w:rsidR="002F0050" w:rsidRPr="0035333F" w:rsidRDefault="002F0050">
                                    <w:pPr>
                                      <w:pStyle w:val="Style59"/>
                                      <w:widowControl/>
                                      <w:ind w:right="58" w:hanging="5"/>
                                      <w:rPr>
                                        <w:rStyle w:val="FontStyle98"/>
                                        <w:lang w:val="ru-RU"/>
                                      </w:rPr>
                                    </w:pPr>
                                    <w:r>
                                      <w:rPr>
                                        <w:rStyle w:val="FontStyle98"/>
                                      </w:rPr>
                                      <w:t>Програмата за развитие на селските райони (2014-2020</w:t>
                                    </w:r>
                                    <w:r w:rsidRPr="0035333F">
                                      <w:rPr>
                                        <w:rStyle w:val="FontStyle98"/>
                                        <w:lang w:val="ru-RU"/>
                                      </w:rPr>
                                      <w:t>)</w:t>
                                    </w:r>
                                  </w:p>
                                </w:tc>
                                <w:tc>
                                  <w:tcPr>
                                    <w:tcW w:w="3336" w:type="dxa"/>
                                    <w:tcBorders>
                                      <w:top w:val="single" w:sz="6" w:space="0" w:color="auto"/>
                                      <w:left w:val="single" w:sz="6" w:space="0" w:color="auto"/>
                                      <w:bottom w:val="single" w:sz="6" w:space="0" w:color="auto"/>
                                      <w:right w:val="single" w:sz="6" w:space="0" w:color="auto"/>
                                    </w:tcBorders>
                                  </w:tcPr>
                                  <w:p w14:paraId="3226561B" w14:textId="77777777" w:rsidR="002F0050" w:rsidRDefault="002F0050">
                                    <w:pPr>
                                      <w:pStyle w:val="Style59"/>
                                      <w:widowControl/>
                                      <w:ind w:right="53" w:hanging="5"/>
                                      <w:rPr>
                                        <w:rStyle w:val="FontStyle98"/>
                                      </w:rPr>
                                    </w:pPr>
                                    <w:r>
                                      <w:rPr>
                                        <w:rStyle w:val="FontStyle98"/>
                                      </w:rPr>
                                      <w:t>производството и използването па възобновяема</w:t>
                                    </w:r>
                                  </w:p>
                                </w:tc>
                                <w:tc>
                                  <w:tcPr>
                                    <w:tcW w:w="1253" w:type="dxa"/>
                                    <w:tcBorders>
                                      <w:top w:val="single" w:sz="6" w:space="0" w:color="auto"/>
                                      <w:left w:val="single" w:sz="6" w:space="0" w:color="auto"/>
                                      <w:bottom w:val="single" w:sz="6" w:space="0" w:color="auto"/>
                                      <w:right w:val="single" w:sz="6" w:space="0" w:color="auto"/>
                                    </w:tcBorders>
                                  </w:tcPr>
                                  <w:p w14:paraId="03C2205B" w14:textId="77777777" w:rsidR="002F0050" w:rsidRDefault="002F0050">
                                    <w:pPr>
                                      <w:pStyle w:val="Style59"/>
                                      <w:widowControl/>
                                      <w:spacing w:line="269" w:lineRule="exact"/>
                                      <w:ind w:right="110" w:firstLine="5"/>
                                      <w:rPr>
                                        <w:rStyle w:val="FontStyle98"/>
                                      </w:rPr>
                                    </w:pPr>
                                    <w:r>
                                      <w:rPr>
                                        <w:rStyle w:val="FontStyle98"/>
                                      </w:rPr>
                                      <w:t>1194.8 от ЕЗФРС</w:t>
                                    </w:r>
                                  </w:p>
                                </w:tc>
                                <w:tc>
                                  <w:tcPr>
                                    <w:tcW w:w="835" w:type="dxa"/>
                                    <w:tcBorders>
                                      <w:top w:val="single" w:sz="6" w:space="0" w:color="auto"/>
                                      <w:left w:val="single" w:sz="6" w:space="0" w:color="auto"/>
                                      <w:bottom w:val="single" w:sz="6" w:space="0" w:color="auto"/>
                                      <w:right w:val="single" w:sz="6" w:space="0" w:color="auto"/>
                                    </w:tcBorders>
                                  </w:tcPr>
                                  <w:p w14:paraId="495FEEAB" w14:textId="77777777" w:rsidR="002F0050" w:rsidRDefault="002F0050">
                                    <w:pPr>
                                      <w:pStyle w:val="Style37"/>
                                      <w:widowControl/>
                                      <w:spacing w:line="240" w:lineRule="auto"/>
                                      <w:ind w:firstLine="0"/>
                                      <w:rPr>
                                        <w:rStyle w:val="FontStyle98"/>
                                      </w:rPr>
                                    </w:pPr>
                                    <w:r>
                                      <w:rPr>
                                        <w:rStyle w:val="FontStyle98"/>
                                      </w:rPr>
                                      <w:t>298.7</w:t>
                                    </w:r>
                                  </w:p>
                                </w:tc>
                                <w:tc>
                                  <w:tcPr>
                                    <w:tcW w:w="835" w:type="dxa"/>
                                    <w:tcBorders>
                                      <w:top w:val="single" w:sz="6" w:space="0" w:color="auto"/>
                                      <w:left w:val="single" w:sz="6" w:space="0" w:color="auto"/>
                                      <w:bottom w:val="single" w:sz="6" w:space="0" w:color="auto"/>
                                      <w:right w:val="single" w:sz="6" w:space="0" w:color="auto"/>
                                    </w:tcBorders>
                                  </w:tcPr>
                                  <w:p w14:paraId="0053E506" w14:textId="77777777" w:rsidR="002F0050" w:rsidRDefault="002F0050">
                                    <w:pPr>
                                      <w:pStyle w:val="Style59"/>
                                      <w:widowControl/>
                                      <w:ind w:left="5" w:right="110" w:hanging="10"/>
                                      <w:rPr>
                                        <w:rStyle w:val="FontStyle98"/>
                                      </w:rPr>
                                    </w:pPr>
                                    <w:r>
                                      <w:rPr>
                                        <w:rStyle w:val="FontStyle98"/>
                                      </w:rPr>
                                      <w:t>1493. 5</w:t>
                                    </w:r>
                                  </w:p>
                                </w:tc>
                              </w:tr>
                            </w:tbl>
                            <w:p w14:paraId="02462EFE" w14:textId="77777777" w:rsidR="002F0050" w:rsidRDefault="002F0050" w:rsidP="002F0050"/>
                          </w:txbxContent>
                        </wps:txbx>
                        <wps:bodyPr rot="0" vert="horz" wrap="square" lIns="0" tIns="0" rIns="0" bIns="0" anchor="t" anchorCtr="0" upright="1">
                          <a:noAutofit/>
                        </wps:bodyPr>
                      </wps:wsp>
                      <wps:wsp>
                        <wps:cNvPr id="92" name="Text Box 66"/>
                        <wps:cNvSpPr txBox="1">
                          <a:spLocks noChangeArrowheads="1"/>
                        </wps:cNvSpPr>
                        <wps:spPr bwMode="auto">
                          <a:xfrm>
                            <a:off x="1695" y="9048"/>
                            <a:ext cx="3701" cy="211"/>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59856C30" w14:textId="77777777" w:rsidR="002F0050" w:rsidRDefault="002F0050" w:rsidP="002F0050">
                              <w:pPr>
                                <w:pStyle w:val="Style24"/>
                                <w:widowControl/>
                                <w:spacing w:line="240" w:lineRule="auto"/>
                                <w:jc w:val="both"/>
                                <w:rPr>
                                  <w:rStyle w:val="FontStyle82"/>
                                  <w:u w:val="single"/>
                                </w:rPr>
                              </w:pPr>
                              <w:r>
                                <w:rPr>
                                  <w:rStyle w:val="FontStyle82"/>
                                  <w:u w:val="single"/>
                                </w:rPr>
                                <w:t xml:space="preserve">Таблица 18: </w:t>
                              </w:r>
                              <w:r w:rsidRPr="00B648A0">
                                <w:rPr>
                                  <w:rStyle w:val="FontStyle82"/>
                                  <w:sz w:val="20"/>
                                  <w:szCs w:val="20"/>
                                  <w:u w:val="single"/>
                                </w:rPr>
                                <w:t>Източници</w:t>
                              </w:r>
                              <w:r>
                                <w:rPr>
                                  <w:rStyle w:val="FontStyle82"/>
                                  <w:u w:val="single"/>
                                </w:rPr>
                                <w:t xml:space="preserve"> на финансиране</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305436" id="Групиране 90" o:spid="_x0000_s1086" style="position:absolute;margin-left:49.8pt;margin-top:451.6pt;width:495.6pt;height:283.6pt;z-index:251706368;mso-wrap-distance-left:7in;mso-wrap-distance-top:9.1pt;mso-wrap-distance-right:7in;mso-position-horizontal-relative:page;mso-position-vertical-relative:page" coordorigin="1234,9048" coordsize="9912,6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">
                <v:shape id="Text Box 65" o:spid="_x0000_s1087" type="#_x0000_t202" style="position:absolute;left:1234;top:9259;width:9912;height:6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"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576"/>
                          <w:gridCol w:w="3077"/>
                          <w:gridCol w:w="3336"/>
                          <w:gridCol w:w="1253"/>
                          <w:gridCol w:w="835"/>
                          <w:gridCol w:w="835"/>
                        </w:tblGrid>
                        <w:tr w:rsidR="002F0050" w14:paraId="63A81D6F" w14:textId="77777777">
                          <w:trPr>
                            <w:trHeight w:hRule="exact" w:val="293"/>
                          </w:trPr>
                          <w:tc>
                            <w:tcPr>
                              <w:tcW w:w="576" w:type="dxa"/>
                              <w:vMerge w:val="restart"/>
                              <w:tcBorders>
                                <w:top w:val="single" w:sz="6" w:space="0" w:color="auto"/>
                                <w:left w:val="single" w:sz="6" w:space="0" w:color="auto"/>
                                <w:bottom w:val="nil"/>
                                <w:right w:val="single" w:sz="6" w:space="0" w:color="auto"/>
                              </w:tcBorders>
                              <w:vAlign w:val="center"/>
                            </w:tcPr>
                            <w:p w14:paraId="3523C64C" w14:textId="77777777" w:rsidR="002F0050" w:rsidRDefault="002F0050">
                              <w:pPr>
                                <w:pStyle w:val="Style58"/>
                                <w:widowControl/>
                                <w:ind w:left="86"/>
                                <w:rPr>
                                  <w:rStyle w:val="FontStyle97"/>
                                </w:rPr>
                              </w:pPr>
                              <w:r>
                                <w:rPr>
                                  <w:rStyle w:val="FontStyle97"/>
                                </w:rPr>
                                <w:t>№</w:t>
                              </w:r>
                            </w:p>
                          </w:tc>
                          <w:tc>
                            <w:tcPr>
                              <w:tcW w:w="3077" w:type="dxa"/>
                              <w:vMerge w:val="restart"/>
                              <w:tcBorders>
                                <w:top w:val="single" w:sz="6" w:space="0" w:color="auto"/>
                                <w:left w:val="single" w:sz="6" w:space="0" w:color="auto"/>
                                <w:bottom w:val="nil"/>
                                <w:right w:val="single" w:sz="6" w:space="0" w:color="auto"/>
                              </w:tcBorders>
                              <w:vAlign w:val="center"/>
                            </w:tcPr>
                            <w:p w14:paraId="387B25C1" w14:textId="77777777" w:rsidR="002F0050" w:rsidRDefault="002F0050">
                              <w:pPr>
                                <w:pStyle w:val="Style37"/>
                                <w:widowControl/>
                                <w:spacing w:line="240" w:lineRule="auto"/>
                                <w:ind w:left="600" w:firstLine="0"/>
                                <w:rPr>
                                  <w:rStyle w:val="FontStyle98"/>
                                </w:rPr>
                              </w:pPr>
                              <w:r>
                                <w:rPr>
                                  <w:rStyle w:val="FontStyle98"/>
                                </w:rPr>
                                <w:t>Програма / фонд</w:t>
                              </w:r>
                            </w:p>
                          </w:tc>
                          <w:tc>
                            <w:tcPr>
                              <w:tcW w:w="3336" w:type="dxa"/>
                              <w:vMerge w:val="restart"/>
                              <w:tcBorders>
                                <w:top w:val="single" w:sz="6" w:space="0" w:color="auto"/>
                                <w:left w:val="single" w:sz="6" w:space="0" w:color="auto"/>
                                <w:bottom w:val="nil"/>
                                <w:right w:val="single" w:sz="6" w:space="0" w:color="auto"/>
                              </w:tcBorders>
                              <w:vAlign w:val="center"/>
                            </w:tcPr>
                            <w:p w14:paraId="67643647" w14:textId="77777777" w:rsidR="002F0050" w:rsidRDefault="002F0050">
                              <w:pPr>
                                <w:pStyle w:val="Style37"/>
                                <w:widowControl/>
                                <w:spacing w:line="240" w:lineRule="auto"/>
                                <w:ind w:left="192" w:firstLine="0"/>
                                <w:rPr>
                                  <w:rStyle w:val="FontStyle98"/>
                                </w:rPr>
                              </w:pPr>
                              <w:r>
                                <w:rPr>
                                  <w:rStyle w:val="FontStyle98"/>
                                </w:rPr>
                                <w:t>Предмет на финансирането</w:t>
                              </w:r>
                            </w:p>
                          </w:tc>
                          <w:tc>
                            <w:tcPr>
                              <w:tcW w:w="2923" w:type="dxa"/>
                              <w:gridSpan w:val="3"/>
                              <w:tcBorders>
                                <w:top w:val="single" w:sz="6" w:space="0" w:color="auto"/>
                                <w:left w:val="single" w:sz="6" w:space="0" w:color="auto"/>
                                <w:bottom w:val="single" w:sz="6" w:space="0" w:color="auto"/>
                                <w:right w:val="single" w:sz="6" w:space="0" w:color="auto"/>
                              </w:tcBorders>
                            </w:tcPr>
                            <w:p w14:paraId="0A83217B" w14:textId="77777777" w:rsidR="002F0050" w:rsidRDefault="002F0050" w:rsidP="006A1FC8">
                              <w:pPr>
                                <w:pStyle w:val="Style37"/>
                                <w:widowControl/>
                                <w:spacing w:line="240" w:lineRule="auto"/>
                                <w:ind w:left="10" w:firstLine="0"/>
                                <w:jc w:val="center"/>
                                <w:rPr>
                                  <w:rStyle w:val="FontStyle98"/>
                                </w:rPr>
                              </w:pPr>
                              <w:r>
                                <w:rPr>
                                  <w:rStyle w:val="FontStyle98"/>
                                </w:rPr>
                                <w:t>Размер (млн. € )</w:t>
                              </w:r>
                            </w:p>
                          </w:tc>
                        </w:tr>
                        <w:tr w:rsidR="002F0050" w14:paraId="1BE6FE84" w14:textId="77777777">
                          <w:trPr>
                            <w:trHeight w:hRule="exact" w:val="806"/>
                          </w:trPr>
                          <w:tc>
                            <w:tcPr>
                              <w:tcW w:w="576" w:type="dxa"/>
                              <w:vMerge/>
                              <w:tcBorders>
                                <w:top w:val="nil"/>
                                <w:left w:val="single" w:sz="6" w:space="0" w:color="auto"/>
                                <w:bottom w:val="single" w:sz="6" w:space="0" w:color="auto"/>
                                <w:right w:val="single" w:sz="6" w:space="0" w:color="auto"/>
                              </w:tcBorders>
                              <w:vAlign w:val="center"/>
                            </w:tcPr>
                            <w:p w14:paraId="437E1C8A" w14:textId="77777777" w:rsidR="002F0050" w:rsidRDefault="002F0050">
                              <w:pPr>
                                <w:rPr>
                                  <w:rStyle w:val="FontStyle98"/>
                                </w:rPr>
                              </w:pPr>
                            </w:p>
                            <w:p w14:paraId="5819C594" w14:textId="77777777" w:rsidR="002F0050" w:rsidRDefault="002F0050">
                              <w:pPr>
                                <w:rPr>
                                  <w:rStyle w:val="FontStyle98"/>
                                </w:rPr>
                              </w:pPr>
                            </w:p>
                          </w:tc>
                          <w:tc>
                            <w:tcPr>
                              <w:tcW w:w="3077" w:type="dxa"/>
                              <w:vMerge/>
                              <w:tcBorders>
                                <w:top w:val="nil"/>
                                <w:left w:val="single" w:sz="6" w:space="0" w:color="auto"/>
                                <w:bottom w:val="single" w:sz="6" w:space="0" w:color="auto"/>
                                <w:right w:val="single" w:sz="6" w:space="0" w:color="auto"/>
                              </w:tcBorders>
                              <w:vAlign w:val="center"/>
                            </w:tcPr>
                            <w:p w14:paraId="6FBDAABC" w14:textId="77777777" w:rsidR="002F0050" w:rsidRDefault="002F0050">
                              <w:pPr>
                                <w:rPr>
                                  <w:rStyle w:val="FontStyle98"/>
                                </w:rPr>
                              </w:pPr>
                            </w:p>
                            <w:p w14:paraId="5A4BE4AF" w14:textId="77777777" w:rsidR="002F0050" w:rsidRDefault="002F0050">
                              <w:pPr>
                                <w:rPr>
                                  <w:rStyle w:val="FontStyle98"/>
                                </w:rPr>
                              </w:pPr>
                            </w:p>
                          </w:tc>
                          <w:tc>
                            <w:tcPr>
                              <w:tcW w:w="3336" w:type="dxa"/>
                              <w:vMerge/>
                              <w:tcBorders>
                                <w:top w:val="nil"/>
                                <w:left w:val="single" w:sz="6" w:space="0" w:color="auto"/>
                                <w:bottom w:val="single" w:sz="6" w:space="0" w:color="auto"/>
                                <w:right w:val="single" w:sz="6" w:space="0" w:color="auto"/>
                              </w:tcBorders>
                              <w:vAlign w:val="center"/>
                            </w:tcPr>
                            <w:p w14:paraId="2C90E71D" w14:textId="77777777" w:rsidR="002F0050" w:rsidRDefault="002F0050">
                              <w:pPr>
                                <w:rPr>
                                  <w:rStyle w:val="FontStyle98"/>
                                </w:rPr>
                              </w:pPr>
                            </w:p>
                            <w:p w14:paraId="4DFF1FB2" w14:textId="77777777" w:rsidR="002F0050" w:rsidRDefault="002F0050">
                              <w:pPr>
                                <w:rPr>
                                  <w:rStyle w:val="FontStyle98"/>
                                </w:rPr>
                              </w:pPr>
                            </w:p>
                          </w:tc>
                          <w:tc>
                            <w:tcPr>
                              <w:tcW w:w="1253" w:type="dxa"/>
                              <w:tcBorders>
                                <w:top w:val="single" w:sz="6" w:space="0" w:color="auto"/>
                                <w:left w:val="single" w:sz="6" w:space="0" w:color="auto"/>
                                <w:bottom w:val="single" w:sz="6" w:space="0" w:color="auto"/>
                                <w:right w:val="single" w:sz="6" w:space="0" w:color="auto"/>
                              </w:tcBorders>
                            </w:tcPr>
                            <w:p w14:paraId="4F6FD98A" w14:textId="77777777" w:rsidR="002F0050" w:rsidRDefault="002F0050">
                              <w:pPr>
                                <w:pStyle w:val="Style37"/>
                                <w:widowControl/>
                                <w:spacing w:line="240" w:lineRule="auto"/>
                                <w:ind w:left="14" w:firstLine="0"/>
                                <w:rPr>
                                  <w:rStyle w:val="FontStyle98"/>
                                </w:rPr>
                              </w:pPr>
                              <w:r>
                                <w:rPr>
                                  <w:rStyle w:val="FontStyle98"/>
                                </w:rPr>
                                <w:t>евро фонд</w:t>
                              </w:r>
                            </w:p>
                          </w:tc>
                          <w:tc>
                            <w:tcPr>
                              <w:tcW w:w="835" w:type="dxa"/>
                              <w:tcBorders>
                                <w:top w:val="single" w:sz="6" w:space="0" w:color="auto"/>
                                <w:left w:val="single" w:sz="6" w:space="0" w:color="auto"/>
                                <w:bottom w:val="single" w:sz="6" w:space="0" w:color="auto"/>
                                <w:right w:val="single" w:sz="6" w:space="0" w:color="auto"/>
                              </w:tcBorders>
                            </w:tcPr>
                            <w:p w14:paraId="10F94FDD" w14:textId="77777777" w:rsidR="002F0050" w:rsidRDefault="002F0050">
                              <w:pPr>
                                <w:pStyle w:val="Style37"/>
                                <w:widowControl/>
                                <w:ind w:left="29" w:right="5"/>
                                <w:rPr>
                                  <w:rStyle w:val="FontStyle98"/>
                                  <w:lang w:eastAsia="en-US"/>
                                </w:rPr>
                              </w:pPr>
                              <w:r>
                                <w:rPr>
                                  <w:rStyle w:val="FontStyle98"/>
                                  <w:lang w:val="en-US" w:eastAsia="en-US"/>
                                </w:rPr>
                                <w:t xml:space="preserve">Peп. </w:t>
                              </w:r>
                              <w:r>
                                <w:rPr>
                                  <w:rStyle w:val="FontStyle98"/>
                                  <w:lang w:eastAsia="en-US"/>
                                </w:rPr>
                                <w:t>бюдж</w:t>
                              </w:r>
                            </w:p>
                          </w:tc>
                          <w:tc>
                            <w:tcPr>
                              <w:tcW w:w="835" w:type="dxa"/>
                              <w:tcBorders>
                                <w:top w:val="single" w:sz="6" w:space="0" w:color="auto"/>
                                <w:left w:val="single" w:sz="6" w:space="0" w:color="auto"/>
                                <w:bottom w:val="single" w:sz="6" w:space="0" w:color="auto"/>
                                <w:right w:val="single" w:sz="6" w:space="0" w:color="auto"/>
                              </w:tcBorders>
                            </w:tcPr>
                            <w:p w14:paraId="477984C3" w14:textId="77777777" w:rsidR="002F0050" w:rsidRDefault="002F0050">
                              <w:pPr>
                                <w:pStyle w:val="Style59"/>
                                <w:widowControl/>
                                <w:ind w:left="48" w:right="48"/>
                                <w:rPr>
                                  <w:rStyle w:val="FontStyle98"/>
                                </w:rPr>
                              </w:pPr>
                              <w:r>
                                <w:rPr>
                                  <w:rStyle w:val="FontStyle98"/>
                                </w:rPr>
                                <w:t>публ. фин.</w:t>
                              </w:r>
                            </w:p>
                          </w:tc>
                        </w:tr>
                        <w:tr w:rsidR="002F0050" w14:paraId="422F4C9C" w14:textId="77777777" w:rsidTr="006A1FC8">
                          <w:trPr>
                            <w:trHeight w:hRule="exact" w:val="895"/>
                          </w:trPr>
                          <w:tc>
                            <w:tcPr>
                              <w:tcW w:w="576" w:type="dxa"/>
                              <w:vMerge w:val="restart"/>
                              <w:tcBorders>
                                <w:top w:val="single" w:sz="6" w:space="0" w:color="auto"/>
                                <w:left w:val="single" w:sz="6" w:space="0" w:color="auto"/>
                                <w:bottom w:val="nil"/>
                                <w:right w:val="single" w:sz="6" w:space="0" w:color="auto"/>
                              </w:tcBorders>
                            </w:tcPr>
                            <w:p w14:paraId="07BEC0FC" w14:textId="77777777" w:rsidR="002F0050" w:rsidRDefault="002F0050">
                              <w:pPr>
                                <w:pStyle w:val="Style37"/>
                                <w:widowControl/>
                                <w:spacing w:line="240" w:lineRule="auto"/>
                                <w:ind w:left="58" w:firstLine="0"/>
                                <w:rPr>
                                  <w:rStyle w:val="FontStyle98"/>
                                </w:rPr>
                              </w:pPr>
                              <w:r>
                                <w:rPr>
                                  <w:rStyle w:val="FontStyle98"/>
                                </w:rPr>
                                <w:t>1.</w:t>
                              </w:r>
                            </w:p>
                          </w:tc>
                          <w:tc>
                            <w:tcPr>
                              <w:tcW w:w="3077" w:type="dxa"/>
                              <w:vMerge w:val="restart"/>
                              <w:tcBorders>
                                <w:top w:val="single" w:sz="6" w:space="0" w:color="auto"/>
                                <w:left w:val="single" w:sz="6" w:space="0" w:color="auto"/>
                                <w:bottom w:val="nil"/>
                                <w:right w:val="single" w:sz="6" w:space="0" w:color="auto"/>
                              </w:tcBorders>
                            </w:tcPr>
                            <w:p w14:paraId="3BFE2B69" w14:textId="77777777" w:rsidR="002F0050" w:rsidRPr="0035333F" w:rsidRDefault="002F0050" w:rsidP="006A1FC8">
                              <w:pPr>
                                <w:pStyle w:val="Style59"/>
                                <w:widowControl/>
                                <w:spacing w:line="269" w:lineRule="exact"/>
                                <w:ind w:right="38"/>
                                <w:rPr>
                                  <w:rStyle w:val="FontStyle98"/>
                                  <w:lang w:val="ru-RU"/>
                                </w:rPr>
                              </w:pPr>
                              <w:r>
                                <w:rPr>
                                  <w:rStyle w:val="FontStyle98"/>
                                </w:rPr>
                                <w:t>Оперативна програма "Развитие</w:t>
                              </w:r>
                              <w:r w:rsidRPr="0035333F">
                                <w:rPr>
                                  <w:rStyle w:val="FontStyle98"/>
                                  <w:lang w:val="ru-RU"/>
                                </w:rPr>
                                <w:t xml:space="preserve"> </w:t>
                              </w:r>
                              <w:r>
                                <w:rPr>
                                  <w:rStyle w:val="FontStyle98"/>
                                </w:rPr>
                                <w:t>на</w:t>
                              </w:r>
                              <w:r w:rsidRPr="0035333F">
                                <w:rPr>
                                  <w:rStyle w:val="FontStyle98"/>
                                  <w:lang w:val="ru-RU"/>
                                </w:rPr>
                                <w:t xml:space="preserve"> </w:t>
                              </w:r>
                              <w:r>
                                <w:rPr>
                                  <w:rStyle w:val="FontStyle98"/>
                                </w:rPr>
                                <w:t>конкурентоспособността на</w:t>
                              </w:r>
                              <w:r w:rsidRPr="0035333F">
                                <w:rPr>
                                  <w:rStyle w:val="FontStyle98"/>
                                  <w:lang w:val="ru-RU"/>
                                </w:rPr>
                                <w:t xml:space="preserve"> </w:t>
                              </w:r>
                              <w:r>
                                <w:rPr>
                                  <w:rStyle w:val="FontStyle98"/>
                                </w:rPr>
                                <w:t>българската икономика 2014-2020", съфинансирана от</w:t>
                              </w:r>
                            </w:p>
                            <w:p w14:paraId="20D426E6" w14:textId="77777777" w:rsidR="002F0050" w:rsidRPr="0035333F" w:rsidRDefault="002F0050" w:rsidP="006A1FC8">
                              <w:pPr>
                                <w:pStyle w:val="Style59"/>
                                <w:widowControl/>
                                <w:spacing w:line="269" w:lineRule="exact"/>
                                <w:ind w:right="38"/>
                                <w:rPr>
                                  <w:rStyle w:val="FontStyle98"/>
                                  <w:lang w:val="ru-RU"/>
                                </w:rPr>
                              </w:pPr>
                              <w:r>
                                <w:rPr>
                                  <w:rStyle w:val="FontStyle98"/>
                                </w:rPr>
                                <w:t>Европейския фонд за регионално</w:t>
                              </w:r>
                              <w:r w:rsidRPr="0035333F">
                                <w:rPr>
                                  <w:rStyle w:val="FontStyle98"/>
                                  <w:lang w:val="ru-RU"/>
                                </w:rPr>
                                <w:t xml:space="preserve"> </w:t>
                              </w:r>
                              <w:r>
                                <w:rPr>
                                  <w:rStyle w:val="FontStyle98"/>
                                </w:rPr>
                                <w:t>развитие</w:t>
                              </w:r>
                              <w:r w:rsidRPr="0035333F">
                                <w:rPr>
                                  <w:rStyle w:val="FontStyle98"/>
                                  <w:lang w:val="ru-RU"/>
                                </w:rPr>
                                <w:t xml:space="preserve"> </w:t>
                              </w:r>
                              <w:hyperlink r:id="rId49" w:history="1">
                                <w:r>
                                  <w:rPr>
                                    <w:rStyle w:val="a7"/>
                                    <w:rFonts w:ascii="Times New Roman" w:hAnsi="Times New Roman"/>
                                    <w:sz w:val="20"/>
                                    <w:szCs w:val="20"/>
                                    <w:lang w:val="en-US"/>
                                  </w:rPr>
                                  <w:t>www</w:t>
                                </w:r>
                                <w:r w:rsidRPr="0099526B">
                                  <w:rPr>
                                    <w:rStyle w:val="a7"/>
                                    <w:rFonts w:ascii="Times New Roman" w:hAnsi="Times New Roman"/>
                                    <w:sz w:val="20"/>
                                    <w:szCs w:val="20"/>
                                    <w:lang w:val="ru-RU"/>
                                  </w:rPr>
                                  <w:t>.</w:t>
                                </w:r>
                                <w:r>
                                  <w:rPr>
                                    <w:rStyle w:val="a7"/>
                                    <w:rFonts w:ascii="Times New Roman" w:hAnsi="Times New Roman"/>
                                    <w:sz w:val="20"/>
                                    <w:szCs w:val="20"/>
                                    <w:lang w:val="en-US"/>
                                  </w:rPr>
                                  <w:t>opcompetitiveness</w:t>
                                </w:r>
                                <w:r w:rsidRPr="0099526B">
                                  <w:rPr>
                                    <w:rStyle w:val="a7"/>
                                    <w:rFonts w:ascii="Times New Roman" w:hAnsi="Times New Roman"/>
                                    <w:sz w:val="20"/>
                                    <w:szCs w:val="20"/>
                                    <w:lang w:val="ru-RU"/>
                                  </w:rPr>
                                  <w:t>.</w:t>
                                </w:r>
                                <w:r>
                                  <w:rPr>
                                    <w:rStyle w:val="a7"/>
                                    <w:rFonts w:ascii="Times New Roman" w:hAnsi="Times New Roman"/>
                                    <w:sz w:val="20"/>
                                    <w:szCs w:val="20"/>
                                    <w:lang w:val="en-US"/>
                                  </w:rPr>
                                  <w:t>bg</w:t>
                                </w:r>
                              </w:hyperlink>
                            </w:p>
                          </w:tc>
                          <w:tc>
                            <w:tcPr>
                              <w:tcW w:w="3336" w:type="dxa"/>
                              <w:tcBorders>
                                <w:top w:val="single" w:sz="6" w:space="0" w:color="auto"/>
                                <w:left w:val="single" w:sz="6" w:space="0" w:color="auto"/>
                                <w:bottom w:val="single" w:sz="6" w:space="0" w:color="auto"/>
                                <w:right w:val="single" w:sz="6" w:space="0" w:color="auto"/>
                              </w:tcBorders>
                            </w:tcPr>
                            <w:p w14:paraId="05E51189" w14:textId="77777777" w:rsidR="002F0050" w:rsidRDefault="002F0050">
                              <w:pPr>
                                <w:pStyle w:val="Style37"/>
                                <w:widowControl/>
                                <w:ind w:left="5" w:firstLine="0"/>
                                <w:rPr>
                                  <w:rStyle w:val="FontStyle98"/>
                                </w:rPr>
                              </w:pPr>
                              <w:r>
                                <w:rPr>
                                  <w:rStyle w:val="FontStyle98"/>
                                </w:rPr>
                                <w:t>Въвеждане на</w:t>
                              </w:r>
                            </w:p>
                            <w:p w14:paraId="3FDE6F4A" w14:textId="77777777" w:rsidR="002F0050" w:rsidRDefault="002F0050">
                              <w:pPr>
                                <w:pStyle w:val="Style59"/>
                                <w:widowControl/>
                                <w:spacing w:line="269" w:lineRule="exact"/>
                                <w:ind w:left="5" w:right="67" w:firstLine="10"/>
                                <w:rPr>
                                  <w:rStyle w:val="FontStyle98"/>
                                </w:rPr>
                              </w:pPr>
                              <w:r>
                                <w:rPr>
                                  <w:rStyle w:val="FontStyle98"/>
                                </w:rPr>
                                <w:t>енергоспестяващи технологии в предприятията</w:t>
                              </w:r>
                            </w:p>
                          </w:tc>
                          <w:tc>
                            <w:tcPr>
                              <w:tcW w:w="1253" w:type="dxa"/>
                              <w:tcBorders>
                                <w:top w:val="single" w:sz="6" w:space="0" w:color="auto"/>
                                <w:left w:val="single" w:sz="6" w:space="0" w:color="auto"/>
                                <w:bottom w:val="single" w:sz="6" w:space="0" w:color="auto"/>
                                <w:right w:val="single" w:sz="6" w:space="0" w:color="auto"/>
                              </w:tcBorders>
                            </w:tcPr>
                            <w:p w14:paraId="53603E67" w14:textId="77777777" w:rsidR="002F0050" w:rsidRDefault="002F0050">
                              <w:pPr>
                                <w:pStyle w:val="Style59"/>
                                <w:widowControl/>
                                <w:spacing w:line="269" w:lineRule="exact"/>
                                <w:ind w:right="442" w:firstLine="19"/>
                                <w:rPr>
                                  <w:rStyle w:val="FontStyle98"/>
                                </w:rPr>
                              </w:pPr>
                              <w:r>
                                <w:rPr>
                                  <w:rStyle w:val="FontStyle98"/>
                                </w:rPr>
                                <w:t>119.4 от</w:t>
                              </w:r>
                            </w:p>
                            <w:p w14:paraId="2E46CB10" w14:textId="77777777" w:rsidR="002F0050" w:rsidRDefault="002F0050">
                              <w:pPr>
                                <w:pStyle w:val="Style37"/>
                                <w:widowControl/>
                                <w:ind w:firstLine="0"/>
                                <w:rPr>
                                  <w:rStyle w:val="FontStyle98"/>
                                </w:rPr>
                              </w:pPr>
                              <w:r>
                                <w:rPr>
                                  <w:rStyle w:val="FontStyle98"/>
                                </w:rPr>
                                <w:t>ЕФРР</w:t>
                              </w:r>
                            </w:p>
                          </w:tc>
                          <w:tc>
                            <w:tcPr>
                              <w:tcW w:w="835" w:type="dxa"/>
                              <w:tcBorders>
                                <w:top w:val="single" w:sz="6" w:space="0" w:color="auto"/>
                                <w:left w:val="single" w:sz="6" w:space="0" w:color="auto"/>
                                <w:bottom w:val="single" w:sz="6" w:space="0" w:color="auto"/>
                                <w:right w:val="single" w:sz="6" w:space="0" w:color="auto"/>
                              </w:tcBorders>
                            </w:tcPr>
                            <w:p w14:paraId="6CE8EFE3" w14:textId="77777777" w:rsidR="002F0050" w:rsidRDefault="002F0050">
                              <w:pPr>
                                <w:pStyle w:val="Style59"/>
                                <w:widowControl/>
                                <w:spacing w:line="274" w:lineRule="exact"/>
                                <w:ind w:left="10" w:right="269" w:hanging="5"/>
                                <w:rPr>
                                  <w:rStyle w:val="FontStyle98"/>
                                </w:rPr>
                              </w:pPr>
                              <w:r>
                                <w:rPr>
                                  <w:rStyle w:val="FontStyle98"/>
                                </w:rPr>
                                <w:t>21 077</w:t>
                              </w:r>
                            </w:p>
                          </w:tc>
                          <w:tc>
                            <w:tcPr>
                              <w:tcW w:w="835" w:type="dxa"/>
                              <w:tcBorders>
                                <w:top w:val="single" w:sz="6" w:space="0" w:color="auto"/>
                                <w:left w:val="single" w:sz="6" w:space="0" w:color="auto"/>
                                <w:bottom w:val="single" w:sz="6" w:space="0" w:color="auto"/>
                                <w:right w:val="single" w:sz="6" w:space="0" w:color="auto"/>
                              </w:tcBorders>
                            </w:tcPr>
                            <w:p w14:paraId="3F47D7D1" w14:textId="77777777" w:rsidR="002F0050" w:rsidRDefault="002F0050">
                              <w:pPr>
                                <w:pStyle w:val="Style37"/>
                                <w:widowControl/>
                                <w:spacing w:line="240" w:lineRule="auto"/>
                                <w:ind w:left="24" w:firstLine="0"/>
                                <w:rPr>
                                  <w:rStyle w:val="FontStyle98"/>
                                </w:rPr>
                              </w:pPr>
                              <w:r>
                                <w:rPr>
                                  <w:rStyle w:val="FontStyle98"/>
                                </w:rPr>
                                <w:t>140.5</w:t>
                              </w:r>
                            </w:p>
                          </w:tc>
                        </w:tr>
                        <w:tr w:rsidR="002F0050" w14:paraId="50691546" w14:textId="77777777">
                          <w:trPr>
                            <w:trHeight w:hRule="exact" w:val="1152"/>
                          </w:trPr>
                          <w:tc>
                            <w:tcPr>
                              <w:tcW w:w="576" w:type="dxa"/>
                              <w:vMerge/>
                              <w:tcBorders>
                                <w:top w:val="nil"/>
                                <w:left w:val="single" w:sz="6" w:space="0" w:color="auto"/>
                                <w:bottom w:val="single" w:sz="6" w:space="0" w:color="auto"/>
                                <w:right w:val="single" w:sz="6" w:space="0" w:color="auto"/>
                              </w:tcBorders>
                            </w:tcPr>
                            <w:p w14:paraId="2B9AD4CA" w14:textId="77777777" w:rsidR="002F0050" w:rsidRDefault="002F0050">
                              <w:pPr>
                                <w:rPr>
                                  <w:rStyle w:val="FontStyle98"/>
                                </w:rPr>
                              </w:pPr>
                            </w:p>
                            <w:p w14:paraId="6DE2143C" w14:textId="77777777" w:rsidR="002F0050" w:rsidRDefault="002F0050">
                              <w:pPr>
                                <w:rPr>
                                  <w:rStyle w:val="FontStyle98"/>
                                </w:rPr>
                              </w:pPr>
                            </w:p>
                          </w:tc>
                          <w:tc>
                            <w:tcPr>
                              <w:tcW w:w="3077" w:type="dxa"/>
                              <w:vMerge/>
                              <w:tcBorders>
                                <w:top w:val="nil"/>
                                <w:left w:val="single" w:sz="6" w:space="0" w:color="auto"/>
                                <w:bottom w:val="single" w:sz="6" w:space="0" w:color="auto"/>
                                <w:right w:val="single" w:sz="6" w:space="0" w:color="auto"/>
                              </w:tcBorders>
                            </w:tcPr>
                            <w:p w14:paraId="152F2D3F" w14:textId="77777777" w:rsidR="002F0050" w:rsidRDefault="002F0050">
                              <w:pPr>
                                <w:rPr>
                                  <w:rStyle w:val="FontStyle98"/>
                                </w:rPr>
                              </w:pPr>
                            </w:p>
                            <w:p w14:paraId="4DE78FA5" w14:textId="77777777" w:rsidR="002F0050" w:rsidRDefault="002F0050">
                              <w:pPr>
                                <w:rPr>
                                  <w:rStyle w:val="FontStyle98"/>
                                </w:rPr>
                              </w:pPr>
                            </w:p>
                          </w:tc>
                          <w:tc>
                            <w:tcPr>
                              <w:tcW w:w="3336" w:type="dxa"/>
                              <w:tcBorders>
                                <w:top w:val="single" w:sz="6" w:space="0" w:color="auto"/>
                                <w:left w:val="single" w:sz="6" w:space="0" w:color="auto"/>
                                <w:bottom w:val="single" w:sz="6" w:space="0" w:color="auto"/>
                                <w:right w:val="single" w:sz="6" w:space="0" w:color="auto"/>
                              </w:tcBorders>
                            </w:tcPr>
                            <w:p w14:paraId="477E8AE7" w14:textId="77777777" w:rsidR="002F0050" w:rsidRDefault="002F0050">
                              <w:pPr>
                                <w:pStyle w:val="Style59"/>
                                <w:widowControl/>
                                <w:spacing w:line="274" w:lineRule="exact"/>
                                <w:ind w:right="264"/>
                                <w:rPr>
                                  <w:rStyle w:val="FontStyle98"/>
                                </w:rPr>
                              </w:pPr>
                              <w:r>
                                <w:rPr>
                                  <w:rStyle w:val="FontStyle98"/>
                                </w:rPr>
                                <w:t>Въвеждане на възобновяеми енергийни източници (при крайния потребител)</w:t>
                              </w:r>
                            </w:p>
                          </w:tc>
                          <w:tc>
                            <w:tcPr>
                              <w:tcW w:w="1253" w:type="dxa"/>
                              <w:tcBorders>
                                <w:top w:val="single" w:sz="6" w:space="0" w:color="auto"/>
                                <w:left w:val="single" w:sz="6" w:space="0" w:color="auto"/>
                                <w:bottom w:val="single" w:sz="6" w:space="0" w:color="auto"/>
                                <w:right w:val="single" w:sz="6" w:space="0" w:color="auto"/>
                              </w:tcBorders>
                            </w:tcPr>
                            <w:p w14:paraId="5CA39137" w14:textId="77777777" w:rsidR="002F0050" w:rsidRDefault="002F0050">
                              <w:pPr>
                                <w:pStyle w:val="Style59"/>
                                <w:widowControl/>
                                <w:spacing w:line="274" w:lineRule="exact"/>
                                <w:ind w:right="446" w:firstLine="14"/>
                                <w:rPr>
                                  <w:rStyle w:val="FontStyle98"/>
                                </w:rPr>
                              </w:pPr>
                              <w:r>
                                <w:rPr>
                                  <w:rStyle w:val="FontStyle98"/>
                                </w:rPr>
                                <w:t>55. 5 от ЕФРР</w:t>
                              </w:r>
                            </w:p>
                          </w:tc>
                          <w:tc>
                            <w:tcPr>
                              <w:tcW w:w="835" w:type="dxa"/>
                              <w:tcBorders>
                                <w:top w:val="single" w:sz="6" w:space="0" w:color="auto"/>
                                <w:left w:val="single" w:sz="6" w:space="0" w:color="auto"/>
                                <w:bottom w:val="single" w:sz="6" w:space="0" w:color="auto"/>
                                <w:right w:val="single" w:sz="6" w:space="0" w:color="auto"/>
                              </w:tcBorders>
                            </w:tcPr>
                            <w:p w14:paraId="0A06C7E5" w14:textId="77777777" w:rsidR="002F0050" w:rsidRDefault="002F0050">
                              <w:pPr>
                                <w:pStyle w:val="Style37"/>
                                <w:widowControl/>
                                <w:spacing w:line="240" w:lineRule="auto"/>
                                <w:ind w:left="5" w:firstLine="0"/>
                                <w:rPr>
                                  <w:rStyle w:val="FontStyle98"/>
                                </w:rPr>
                              </w:pPr>
                              <w:r>
                                <w:rPr>
                                  <w:rStyle w:val="FontStyle98"/>
                                </w:rPr>
                                <w:t>9.8</w:t>
                              </w:r>
                            </w:p>
                          </w:tc>
                          <w:tc>
                            <w:tcPr>
                              <w:tcW w:w="835" w:type="dxa"/>
                              <w:tcBorders>
                                <w:top w:val="single" w:sz="6" w:space="0" w:color="auto"/>
                                <w:left w:val="single" w:sz="6" w:space="0" w:color="auto"/>
                                <w:bottom w:val="single" w:sz="6" w:space="0" w:color="auto"/>
                                <w:right w:val="single" w:sz="6" w:space="0" w:color="auto"/>
                              </w:tcBorders>
                            </w:tcPr>
                            <w:p w14:paraId="412F58A9" w14:textId="77777777" w:rsidR="002F0050" w:rsidRDefault="002F0050">
                              <w:pPr>
                                <w:pStyle w:val="Style37"/>
                                <w:widowControl/>
                                <w:spacing w:line="240" w:lineRule="auto"/>
                                <w:ind w:firstLine="0"/>
                                <w:rPr>
                                  <w:rStyle w:val="FontStyle98"/>
                                </w:rPr>
                              </w:pPr>
                              <w:r>
                                <w:rPr>
                                  <w:rStyle w:val="FontStyle98"/>
                                </w:rPr>
                                <w:t>65. 3</w:t>
                              </w:r>
                            </w:p>
                          </w:tc>
                        </w:tr>
                        <w:tr w:rsidR="002F0050" w14:paraId="0EA34D83" w14:textId="77777777">
                          <w:trPr>
                            <w:trHeight w:hRule="exact" w:val="830"/>
                          </w:trPr>
                          <w:tc>
                            <w:tcPr>
                              <w:tcW w:w="576" w:type="dxa"/>
                              <w:vMerge w:val="restart"/>
                              <w:tcBorders>
                                <w:top w:val="single" w:sz="6" w:space="0" w:color="auto"/>
                                <w:left w:val="single" w:sz="6" w:space="0" w:color="auto"/>
                                <w:bottom w:val="nil"/>
                                <w:right w:val="single" w:sz="6" w:space="0" w:color="auto"/>
                              </w:tcBorders>
                            </w:tcPr>
                            <w:p w14:paraId="6A61FC03" w14:textId="77777777" w:rsidR="002F0050" w:rsidRDefault="002F0050">
                              <w:pPr>
                                <w:pStyle w:val="Style37"/>
                                <w:widowControl/>
                                <w:spacing w:line="240" w:lineRule="auto"/>
                                <w:ind w:left="14" w:firstLine="0"/>
                                <w:rPr>
                                  <w:rStyle w:val="FontStyle98"/>
                                </w:rPr>
                              </w:pPr>
                              <w:r>
                                <w:rPr>
                                  <w:rStyle w:val="FontStyle98"/>
                                </w:rPr>
                                <w:t>2.</w:t>
                              </w:r>
                            </w:p>
                          </w:tc>
                          <w:tc>
                            <w:tcPr>
                              <w:tcW w:w="3077" w:type="dxa"/>
                              <w:vMerge w:val="restart"/>
                              <w:tcBorders>
                                <w:top w:val="single" w:sz="6" w:space="0" w:color="auto"/>
                                <w:left w:val="single" w:sz="6" w:space="0" w:color="auto"/>
                                <w:bottom w:val="nil"/>
                                <w:right w:val="single" w:sz="6" w:space="0" w:color="auto"/>
                              </w:tcBorders>
                            </w:tcPr>
                            <w:p w14:paraId="4C0DFA46" w14:textId="77777777" w:rsidR="002F0050" w:rsidRDefault="002F0050">
                              <w:pPr>
                                <w:pStyle w:val="Style59"/>
                                <w:widowControl/>
                                <w:spacing w:line="269" w:lineRule="exact"/>
                                <w:ind w:right="29" w:firstLine="5"/>
                                <w:rPr>
                                  <w:rStyle w:val="FontStyle98"/>
                                </w:rPr>
                              </w:pPr>
                              <w:r>
                                <w:rPr>
                                  <w:rStyle w:val="FontStyle98"/>
                                </w:rPr>
                                <w:t>Оперативна програма „Регионално развитие 2014-2020",</w:t>
                              </w:r>
                            </w:p>
                            <w:p w14:paraId="4F471A95" w14:textId="77777777" w:rsidR="002F0050" w:rsidRPr="0099526B" w:rsidRDefault="002F0050">
                              <w:pPr>
                                <w:pStyle w:val="Style59"/>
                                <w:widowControl/>
                                <w:spacing w:line="269" w:lineRule="exact"/>
                                <w:ind w:right="29" w:hanging="5"/>
                                <w:rPr>
                                  <w:rStyle w:val="FontStyle98"/>
                                  <w:lang w:val="ru-RU"/>
                                </w:rPr>
                              </w:pPr>
                              <w:r>
                                <w:rPr>
                                  <w:rStyle w:val="FontStyle98"/>
                                </w:rPr>
                                <w:t xml:space="preserve">съфинансирана от Европейския фонд за регионално развитие </w:t>
                              </w:r>
                              <w:hyperlink r:id="rId50" w:history="1">
                                <w:r>
                                  <w:rPr>
                                    <w:rStyle w:val="a7"/>
                                    <w:rFonts w:ascii="Times New Roman" w:hAnsi="Times New Roman"/>
                                    <w:sz w:val="20"/>
                                    <w:szCs w:val="20"/>
                                    <w:lang w:val="en-US"/>
                                  </w:rPr>
                                  <w:t>www</w:t>
                                </w:r>
                                <w:r w:rsidRPr="0099526B">
                                  <w:rPr>
                                    <w:rStyle w:val="a7"/>
                                    <w:rFonts w:ascii="Times New Roman" w:hAnsi="Times New Roman"/>
                                    <w:sz w:val="20"/>
                                    <w:szCs w:val="20"/>
                                    <w:lang w:val="ru-RU"/>
                                  </w:rPr>
                                  <w:t>.</w:t>
                                </w:r>
                                <w:r>
                                  <w:rPr>
                                    <w:rStyle w:val="a7"/>
                                    <w:rFonts w:ascii="Times New Roman" w:hAnsi="Times New Roman"/>
                                    <w:sz w:val="20"/>
                                    <w:szCs w:val="20"/>
                                    <w:lang w:val="en-US"/>
                                  </w:rPr>
                                  <w:t>bgregio</w:t>
                                </w:r>
                                <w:r w:rsidRPr="0099526B">
                                  <w:rPr>
                                    <w:rStyle w:val="a7"/>
                                    <w:rFonts w:ascii="Times New Roman" w:hAnsi="Times New Roman"/>
                                    <w:sz w:val="20"/>
                                    <w:szCs w:val="20"/>
                                    <w:lang w:val="ru-RU"/>
                                  </w:rPr>
                                  <w:t>.</w:t>
                                </w:r>
                                <w:r>
                                  <w:rPr>
                                    <w:rStyle w:val="a7"/>
                                    <w:rFonts w:ascii="Times New Roman" w:hAnsi="Times New Roman"/>
                                    <w:sz w:val="20"/>
                                    <w:szCs w:val="20"/>
                                    <w:lang w:val="en-US"/>
                                  </w:rPr>
                                  <w:t>eu</w:t>
                                </w:r>
                              </w:hyperlink>
                            </w:p>
                          </w:tc>
                          <w:tc>
                            <w:tcPr>
                              <w:tcW w:w="3336" w:type="dxa"/>
                              <w:vMerge w:val="restart"/>
                              <w:tcBorders>
                                <w:top w:val="single" w:sz="6" w:space="0" w:color="auto"/>
                                <w:left w:val="single" w:sz="6" w:space="0" w:color="auto"/>
                                <w:bottom w:val="nil"/>
                                <w:right w:val="single" w:sz="6" w:space="0" w:color="auto"/>
                              </w:tcBorders>
                            </w:tcPr>
                            <w:p w14:paraId="75D3A715" w14:textId="77777777" w:rsidR="002F0050" w:rsidRDefault="002F0050">
                              <w:pPr>
                                <w:pStyle w:val="Style9"/>
                                <w:widowControl/>
                                <w:tabs>
                                  <w:tab w:val="left" w:pos="240"/>
                                </w:tabs>
                                <w:rPr>
                                  <w:rStyle w:val="FontStyle98"/>
                                </w:rPr>
                              </w:pPr>
                              <w:r>
                                <w:rPr>
                                  <w:rStyle w:val="FontStyle98"/>
                                </w:rPr>
                                <w:t>-</w:t>
                              </w:r>
                              <w:r>
                                <w:rPr>
                                  <w:rStyle w:val="FontStyle98"/>
                                </w:rPr>
                                <w:tab/>
                                <w:t>одити за енергопотребление</w:t>
                              </w:r>
                            </w:p>
                            <w:p w14:paraId="53BDD27B" w14:textId="77777777" w:rsidR="002F0050" w:rsidRDefault="002F0050">
                              <w:pPr>
                                <w:pStyle w:val="Style9"/>
                                <w:widowControl/>
                                <w:tabs>
                                  <w:tab w:val="left" w:pos="240"/>
                                </w:tabs>
                                <w:ind w:right="144"/>
                                <w:rPr>
                                  <w:rStyle w:val="FontStyle98"/>
                                </w:rPr>
                              </w:pPr>
                              <w:r>
                                <w:rPr>
                                  <w:rStyle w:val="FontStyle98"/>
                                </w:rPr>
                                <w:t>-</w:t>
                              </w:r>
                              <w:r>
                                <w:rPr>
                                  <w:rStyle w:val="FontStyle98"/>
                                </w:rPr>
                                <w:tab/>
                                <w:t>мерки за</w:t>
                              </w:r>
                              <w:r w:rsidRPr="0099526B">
                                <w:rPr>
                                  <w:rStyle w:val="FontStyle98"/>
                                  <w:lang w:val="ru-RU"/>
                                </w:rPr>
                                <w:t xml:space="preserve"> </w:t>
                              </w:r>
                              <w:r>
                                <w:rPr>
                                  <w:rStyle w:val="FontStyle98"/>
                                  <w:lang w:val="en-US"/>
                                </w:rPr>
                                <w:t>EE</w:t>
                              </w:r>
                              <w:r>
                                <w:rPr>
                                  <w:rStyle w:val="FontStyle98"/>
                                </w:rPr>
                                <w:t xml:space="preserve"> и/или използване на ВЕИ в сгради;</w:t>
                              </w:r>
                            </w:p>
                            <w:p w14:paraId="34408A48" w14:textId="77777777" w:rsidR="002F0050" w:rsidRDefault="002F0050">
                              <w:pPr>
                                <w:pStyle w:val="Style9"/>
                                <w:widowControl/>
                                <w:tabs>
                                  <w:tab w:val="left" w:pos="240"/>
                                </w:tabs>
                                <w:ind w:right="144"/>
                                <w:rPr>
                                  <w:rStyle w:val="FontStyle98"/>
                                </w:rPr>
                              </w:pPr>
                              <w:r>
                                <w:rPr>
                                  <w:rStyle w:val="FontStyle98"/>
                                </w:rPr>
                                <w:t>-</w:t>
                              </w:r>
                              <w:r>
                                <w:rPr>
                                  <w:rStyle w:val="FontStyle98"/>
                                </w:rPr>
                                <w:tab/>
                                <w:t>въвеждане на енергоспестяващо улично осветление</w:t>
                              </w:r>
                            </w:p>
                          </w:tc>
                          <w:tc>
                            <w:tcPr>
                              <w:tcW w:w="1253" w:type="dxa"/>
                              <w:tcBorders>
                                <w:top w:val="single" w:sz="6" w:space="0" w:color="auto"/>
                                <w:left w:val="single" w:sz="6" w:space="0" w:color="auto"/>
                                <w:bottom w:val="single" w:sz="6" w:space="0" w:color="auto"/>
                                <w:right w:val="single" w:sz="6" w:space="0" w:color="auto"/>
                              </w:tcBorders>
                            </w:tcPr>
                            <w:p w14:paraId="2B05BE94" w14:textId="77777777" w:rsidR="002F0050" w:rsidRDefault="002F0050">
                              <w:pPr>
                                <w:pStyle w:val="Style59"/>
                                <w:widowControl/>
                                <w:spacing w:line="269" w:lineRule="exact"/>
                                <w:ind w:left="10" w:right="149" w:hanging="14"/>
                                <w:rPr>
                                  <w:rStyle w:val="FontStyle98"/>
                                </w:rPr>
                              </w:pPr>
                              <w:r>
                                <w:rPr>
                                  <w:rStyle w:val="FontStyle98"/>
                                </w:rPr>
                                <w:t>60.2 за</w:t>
                              </w:r>
                              <w:r>
                                <w:rPr>
                                  <w:rStyle w:val="FontStyle98"/>
                                  <w:lang w:val="en-US"/>
                                </w:rPr>
                                <w:t xml:space="preserve"> EE</w:t>
                              </w:r>
                              <w:r>
                                <w:rPr>
                                  <w:rStyle w:val="FontStyle98"/>
                                </w:rPr>
                                <w:t xml:space="preserve"> от ЕФРР</w:t>
                              </w:r>
                            </w:p>
                          </w:tc>
                          <w:tc>
                            <w:tcPr>
                              <w:tcW w:w="835" w:type="dxa"/>
                              <w:tcBorders>
                                <w:top w:val="single" w:sz="6" w:space="0" w:color="auto"/>
                                <w:left w:val="single" w:sz="6" w:space="0" w:color="auto"/>
                                <w:bottom w:val="single" w:sz="6" w:space="0" w:color="auto"/>
                                <w:right w:val="single" w:sz="6" w:space="0" w:color="auto"/>
                              </w:tcBorders>
                            </w:tcPr>
                            <w:p w14:paraId="166D061D" w14:textId="77777777" w:rsidR="002F0050" w:rsidRDefault="002F0050">
                              <w:pPr>
                                <w:pStyle w:val="Style37"/>
                                <w:widowControl/>
                                <w:spacing w:line="240" w:lineRule="auto"/>
                                <w:ind w:left="24" w:firstLine="0"/>
                                <w:rPr>
                                  <w:rStyle w:val="FontStyle98"/>
                                </w:rPr>
                              </w:pPr>
                              <w:r>
                                <w:rPr>
                                  <w:rStyle w:val="FontStyle98"/>
                                </w:rPr>
                                <w:t>10. 6</w:t>
                              </w:r>
                            </w:p>
                          </w:tc>
                          <w:tc>
                            <w:tcPr>
                              <w:tcW w:w="835" w:type="dxa"/>
                              <w:tcBorders>
                                <w:top w:val="single" w:sz="6" w:space="0" w:color="auto"/>
                                <w:left w:val="single" w:sz="6" w:space="0" w:color="auto"/>
                                <w:bottom w:val="single" w:sz="6" w:space="0" w:color="auto"/>
                                <w:right w:val="single" w:sz="6" w:space="0" w:color="auto"/>
                              </w:tcBorders>
                            </w:tcPr>
                            <w:p w14:paraId="6F9051E9" w14:textId="77777777" w:rsidR="002F0050" w:rsidRDefault="002F0050">
                              <w:pPr>
                                <w:pStyle w:val="Style37"/>
                                <w:widowControl/>
                                <w:spacing w:line="240" w:lineRule="auto"/>
                                <w:ind w:firstLine="0"/>
                                <w:rPr>
                                  <w:rStyle w:val="FontStyle98"/>
                                </w:rPr>
                              </w:pPr>
                              <w:r>
                                <w:rPr>
                                  <w:rStyle w:val="FontStyle98"/>
                                </w:rPr>
                                <w:t>70. 8</w:t>
                              </w:r>
                            </w:p>
                          </w:tc>
                        </w:tr>
                        <w:tr w:rsidR="002F0050" w14:paraId="4B787CA6" w14:textId="77777777" w:rsidTr="006A1FC8">
                          <w:trPr>
                            <w:trHeight w:hRule="exact" w:val="851"/>
                          </w:trPr>
                          <w:tc>
                            <w:tcPr>
                              <w:tcW w:w="576" w:type="dxa"/>
                              <w:vMerge/>
                              <w:tcBorders>
                                <w:top w:val="nil"/>
                                <w:left w:val="single" w:sz="6" w:space="0" w:color="auto"/>
                                <w:bottom w:val="single" w:sz="6" w:space="0" w:color="auto"/>
                                <w:right w:val="single" w:sz="6" w:space="0" w:color="auto"/>
                              </w:tcBorders>
                            </w:tcPr>
                            <w:p w14:paraId="29E1436D" w14:textId="77777777" w:rsidR="002F0050" w:rsidRDefault="002F0050">
                              <w:pPr>
                                <w:rPr>
                                  <w:rStyle w:val="FontStyle98"/>
                                </w:rPr>
                              </w:pPr>
                            </w:p>
                            <w:p w14:paraId="41E48636" w14:textId="77777777" w:rsidR="002F0050" w:rsidRDefault="002F0050">
                              <w:pPr>
                                <w:rPr>
                                  <w:rStyle w:val="FontStyle98"/>
                                </w:rPr>
                              </w:pPr>
                            </w:p>
                          </w:tc>
                          <w:tc>
                            <w:tcPr>
                              <w:tcW w:w="3077" w:type="dxa"/>
                              <w:vMerge/>
                              <w:tcBorders>
                                <w:top w:val="nil"/>
                                <w:left w:val="single" w:sz="6" w:space="0" w:color="auto"/>
                                <w:bottom w:val="single" w:sz="6" w:space="0" w:color="auto"/>
                                <w:right w:val="single" w:sz="6" w:space="0" w:color="auto"/>
                              </w:tcBorders>
                            </w:tcPr>
                            <w:p w14:paraId="76FDA8BF" w14:textId="77777777" w:rsidR="002F0050" w:rsidRDefault="002F0050">
                              <w:pPr>
                                <w:rPr>
                                  <w:rStyle w:val="FontStyle98"/>
                                </w:rPr>
                              </w:pPr>
                            </w:p>
                            <w:p w14:paraId="7C3F8D23" w14:textId="77777777" w:rsidR="002F0050" w:rsidRDefault="002F0050">
                              <w:pPr>
                                <w:rPr>
                                  <w:rStyle w:val="FontStyle98"/>
                                </w:rPr>
                              </w:pPr>
                            </w:p>
                          </w:tc>
                          <w:tc>
                            <w:tcPr>
                              <w:tcW w:w="3336" w:type="dxa"/>
                              <w:vMerge/>
                              <w:tcBorders>
                                <w:top w:val="nil"/>
                                <w:left w:val="single" w:sz="6" w:space="0" w:color="auto"/>
                                <w:bottom w:val="single" w:sz="6" w:space="0" w:color="auto"/>
                                <w:right w:val="single" w:sz="6" w:space="0" w:color="auto"/>
                              </w:tcBorders>
                            </w:tcPr>
                            <w:p w14:paraId="2D166B55" w14:textId="77777777" w:rsidR="002F0050" w:rsidRDefault="002F0050">
                              <w:pPr>
                                <w:rPr>
                                  <w:rStyle w:val="FontStyle98"/>
                                </w:rPr>
                              </w:pPr>
                            </w:p>
                            <w:p w14:paraId="502059D8" w14:textId="77777777" w:rsidR="002F0050" w:rsidRDefault="002F0050">
                              <w:pPr>
                                <w:rPr>
                                  <w:rStyle w:val="FontStyle98"/>
                                </w:rPr>
                              </w:pPr>
                            </w:p>
                          </w:tc>
                          <w:tc>
                            <w:tcPr>
                              <w:tcW w:w="1253" w:type="dxa"/>
                              <w:tcBorders>
                                <w:top w:val="single" w:sz="6" w:space="0" w:color="auto"/>
                                <w:left w:val="single" w:sz="6" w:space="0" w:color="auto"/>
                                <w:bottom w:val="single" w:sz="6" w:space="0" w:color="auto"/>
                                <w:right w:val="single" w:sz="6" w:space="0" w:color="auto"/>
                              </w:tcBorders>
                            </w:tcPr>
                            <w:p w14:paraId="042395A1" w14:textId="77777777" w:rsidR="002F0050" w:rsidRDefault="002F0050">
                              <w:pPr>
                                <w:pStyle w:val="Style59"/>
                                <w:widowControl/>
                                <w:spacing w:line="269" w:lineRule="exact"/>
                                <w:ind w:right="168" w:firstLine="5"/>
                                <w:rPr>
                                  <w:rStyle w:val="FontStyle98"/>
                                </w:rPr>
                              </w:pPr>
                              <w:r>
                                <w:rPr>
                                  <w:rStyle w:val="FontStyle98"/>
                                </w:rPr>
                                <w:t>13. 7 за ВЕИ от ЕФРР</w:t>
                              </w:r>
                            </w:p>
                          </w:tc>
                          <w:tc>
                            <w:tcPr>
                              <w:tcW w:w="835" w:type="dxa"/>
                              <w:tcBorders>
                                <w:top w:val="single" w:sz="6" w:space="0" w:color="auto"/>
                                <w:left w:val="single" w:sz="6" w:space="0" w:color="auto"/>
                                <w:bottom w:val="single" w:sz="6" w:space="0" w:color="auto"/>
                                <w:right w:val="single" w:sz="6" w:space="0" w:color="auto"/>
                              </w:tcBorders>
                            </w:tcPr>
                            <w:p w14:paraId="642FF304" w14:textId="77777777" w:rsidR="002F0050" w:rsidRDefault="002F0050">
                              <w:pPr>
                                <w:pStyle w:val="Style37"/>
                                <w:widowControl/>
                                <w:spacing w:line="240" w:lineRule="auto"/>
                                <w:ind w:firstLine="0"/>
                                <w:rPr>
                                  <w:rStyle w:val="FontStyle98"/>
                                </w:rPr>
                              </w:pPr>
                              <w:r>
                                <w:rPr>
                                  <w:rStyle w:val="FontStyle98"/>
                                </w:rPr>
                                <w:t>2.4</w:t>
                              </w:r>
                            </w:p>
                          </w:tc>
                          <w:tc>
                            <w:tcPr>
                              <w:tcW w:w="835" w:type="dxa"/>
                              <w:tcBorders>
                                <w:top w:val="single" w:sz="6" w:space="0" w:color="auto"/>
                                <w:left w:val="single" w:sz="6" w:space="0" w:color="auto"/>
                                <w:bottom w:val="single" w:sz="6" w:space="0" w:color="auto"/>
                                <w:right w:val="single" w:sz="6" w:space="0" w:color="auto"/>
                              </w:tcBorders>
                            </w:tcPr>
                            <w:p w14:paraId="1E8ABCC4" w14:textId="77777777" w:rsidR="002F0050" w:rsidRDefault="002F0050">
                              <w:pPr>
                                <w:pStyle w:val="Style37"/>
                                <w:widowControl/>
                                <w:spacing w:line="240" w:lineRule="auto"/>
                                <w:ind w:left="19" w:firstLine="0"/>
                                <w:rPr>
                                  <w:rStyle w:val="FontStyle98"/>
                                </w:rPr>
                              </w:pPr>
                              <w:r>
                                <w:rPr>
                                  <w:rStyle w:val="FontStyle98"/>
                                </w:rPr>
                                <w:t>16. 1</w:t>
                              </w:r>
                            </w:p>
                          </w:tc>
                        </w:tr>
                        <w:tr w:rsidR="002F0050" w14:paraId="2D85D4EC" w14:textId="77777777">
                          <w:trPr>
                            <w:trHeight w:hRule="exact" w:val="566"/>
                          </w:trPr>
                          <w:tc>
                            <w:tcPr>
                              <w:tcW w:w="576" w:type="dxa"/>
                              <w:tcBorders>
                                <w:top w:val="single" w:sz="6" w:space="0" w:color="auto"/>
                                <w:left w:val="single" w:sz="6" w:space="0" w:color="auto"/>
                                <w:bottom w:val="single" w:sz="6" w:space="0" w:color="auto"/>
                                <w:right w:val="single" w:sz="6" w:space="0" w:color="auto"/>
                              </w:tcBorders>
                            </w:tcPr>
                            <w:p w14:paraId="6852D726" w14:textId="77777777" w:rsidR="002F0050" w:rsidRDefault="002F0050">
                              <w:pPr>
                                <w:pStyle w:val="Style37"/>
                                <w:widowControl/>
                                <w:spacing w:line="240" w:lineRule="auto"/>
                                <w:ind w:left="14" w:firstLine="0"/>
                                <w:rPr>
                                  <w:rStyle w:val="FontStyle98"/>
                                </w:rPr>
                              </w:pPr>
                              <w:r>
                                <w:rPr>
                                  <w:rStyle w:val="FontStyle98"/>
                                </w:rPr>
                                <w:t>3.</w:t>
                              </w:r>
                            </w:p>
                          </w:tc>
                          <w:tc>
                            <w:tcPr>
                              <w:tcW w:w="3077" w:type="dxa"/>
                              <w:tcBorders>
                                <w:top w:val="single" w:sz="6" w:space="0" w:color="auto"/>
                                <w:left w:val="single" w:sz="6" w:space="0" w:color="auto"/>
                                <w:bottom w:val="single" w:sz="6" w:space="0" w:color="auto"/>
                                <w:right w:val="single" w:sz="6" w:space="0" w:color="auto"/>
                              </w:tcBorders>
                            </w:tcPr>
                            <w:p w14:paraId="4D14CDC1" w14:textId="77777777" w:rsidR="002F0050" w:rsidRPr="0035333F" w:rsidRDefault="002F0050">
                              <w:pPr>
                                <w:pStyle w:val="Style59"/>
                                <w:widowControl/>
                                <w:ind w:right="58" w:hanging="5"/>
                                <w:rPr>
                                  <w:rStyle w:val="FontStyle98"/>
                                  <w:lang w:val="ru-RU"/>
                                </w:rPr>
                              </w:pPr>
                              <w:r>
                                <w:rPr>
                                  <w:rStyle w:val="FontStyle98"/>
                                </w:rPr>
                                <w:t>Програмата за развитие на селските райони (2014-2020</w:t>
                              </w:r>
                              <w:r w:rsidRPr="0035333F">
                                <w:rPr>
                                  <w:rStyle w:val="FontStyle98"/>
                                  <w:lang w:val="ru-RU"/>
                                </w:rPr>
                                <w:t>)</w:t>
                              </w:r>
                            </w:p>
                          </w:tc>
                          <w:tc>
                            <w:tcPr>
                              <w:tcW w:w="3336" w:type="dxa"/>
                              <w:tcBorders>
                                <w:top w:val="single" w:sz="6" w:space="0" w:color="auto"/>
                                <w:left w:val="single" w:sz="6" w:space="0" w:color="auto"/>
                                <w:bottom w:val="single" w:sz="6" w:space="0" w:color="auto"/>
                                <w:right w:val="single" w:sz="6" w:space="0" w:color="auto"/>
                              </w:tcBorders>
                            </w:tcPr>
                            <w:p w14:paraId="3226561B" w14:textId="77777777" w:rsidR="002F0050" w:rsidRDefault="002F0050">
                              <w:pPr>
                                <w:pStyle w:val="Style59"/>
                                <w:widowControl/>
                                <w:ind w:right="53" w:hanging="5"/>
                                <w:rPr>
                                  <w:rStyle w:val="FontStyle98"/>
                                </w:rPr>
                              </w:pPr>
                              <w:r>
                                <w:rPr>
                                  <w:rStyle w:val="FontStyle98"/>
                                </w:rPr>
                                <w:t>производството и използването па възобновяема</w:t>
                              </w:r>
                            </w:p>
                          </w:tc>
                          <w:tc>
                            <w:tcPr>
                              <w:tcW w:w="1253" w:type="dxa"/>
                              <w:tcBorders>
                                <w:top w:val="single" w:sz="6" w:space="0" w:color="auto"/>
                                <w:left w:val="single" w:sz="6" w:space="0" w:color="auto"/>
                                <w:bottom w:val="single" w:sz="6" w:space="0" w:color="auto"/>
                                <w:right w:val="single" w:sz="6" w:space="0" w:color="auto"/>
                              </w:tcBorders>
                            </w:tcPr>
                            <w:p w14:paraId="03C2205B" w14:textId="77777777" w:rsidR="002F0050" w:rsidRDefault="002F0050">
                              <w:pPr>
                                <w:pStyle w:val="Style59"/>
                                <w:widowControl/>
                                <w:spacing w:line="269" w:lineRule="exact"/>
                                <w:ind w:right="110" w:firstLine="5"/>
                                <w:rPr>
                                  <w:rStyle w:val="FontStyle98"/>
                                </w:rPr>
                              </w:pPr>
                              <w:r>
                                <w:rPr>
                                  <w:rStyle w:val="FontStyle98"/>
                                </w:rPr>
                                <w:t>1194.8 от ЕЗФРС</w:t>
                              </w:r>
                            </w:p>
                          </w:tc>
                          <w:tc>
                            <w:tcPr>
                              <w:tcW w:w="835" w:type="dxa"/>
                              <w:tcBorders>
                                <w:top w:val="single" w:sz="6" w:space="0" w:color="auto"/>
                                <w:left w:val="single" w:sz="6" w:space="0" w:color="auto"/>
                                <w:bottom w:val="single" w:sz="6" w:space="0" w:color="auto"/>
                                <w:right w:val="single" w:sz="6" w:space="0" w:color="auto"/>
                              </w:tcBorders>
                            </w:tcPr>
                            <w:p w14:paraId="495FEEAB" w14:textId="77777777" w:rsidR="002F0050" w:rsidRDefault="002F0050">
                              <w:pPr>
                                <w:pStyle w:val="Style37"/>
                                <w:widowControl/>
                                <w:spacing w:line="240" w:lineRule="auto"/>
                                <w:ind w:firstLine="0"/>
                                <w:rPr>
                                  <w:rStyle w:val="FontStyle98"/>
                                </w:rPr>
                              </w:pPr>
                              <w:r>
                                <w:rPr>
                                  <w:rStyle w:val="FontStyle98"/>
                                </w:rPr>
                                <w:t>298.7</w:t>
                              </w:r>
                            </w:p>
                          </w:tc>
                          <w:tc>
                            <w:tcPr>
                              <w:tcW w:w="835" w:type="dxa"/>
                              <w:tcBorders>
                                <w:top w:val="single" w:sz="6" w:space="0" w:color="auto"/>
                                <w:left w:val="single" w:sz="6" w:space="0" w:color="auto"/>
                                <w:bottom w:val="single" w:sz="6" w:space="0" w:color="auto"/>
                                <w:right w:val="single" w:sz="6" w:space="0" w:color="auto"/>
                              </w:tcBorders>
                            </w:tcPr>
                            <w:p w14:paraId="0053E506" w14:textId="77777777" w:rsidR="002F0050" w:rsidRDefault="002F0050">
                              <w:pPr>
                                <w:pStyle w:val="Style59"/>
                                <w:widowControl/>
                                <w:ind w:left="5" w:right="110" w:hanging="10"/>
                                <w:rPr>
                                  <w:rStyle w:val="FontStyle98"/>
                                </w:rPr>
                              </w:pPr>
                              <w:r>
                                <w:rPr>
                                  <w:rStyle w:val="FontStyle98"/>
                                </w:rPr>
                                <w:t>1493. 5</w:t>
                              </w:r>
                            </w:p>
                          </w:tc>
                        </w:tr>
                      </w:tbl>
                      <w:p w14:paraId="02462EFE" w14:textId="77777777" w:rsidR="002F0050" w:rsidRDefault="002F0050" w:rsidP="002F0050"/>
                    </w:txbxContent>
                  </v:textbox>
                </v:shape>
                <v:shape id="Text Box 66" o:spid="_x0000_s1088" type="#_x0000_t202" style="position:absolute;left:1695;top:9048;width:3701;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" filled="f" strokecolor="white" strokeweight="0">
                  <v:textbox inset="0,0,0,0">
                    <w:txbxContent>
                      <w:p w14:paraId="59856C30" w14:textId="77777777" w:rsidR="002F0050" w:rsidRDefault="002F0050" w:rsidP="002F0050">
                        <w:pPr>
                          <w:pStyle w:val="Style24"/>
                          <w:widowControl/>
                          <w:spacing w:line="240" w:lineRule="auto"/>
                          <w:jc w:val="both"/>
                          <w:rPr>
                            <w:rStyle w:val="FontStyle82"/>
                            <w:u w:val="single"/>
                          </w:rPr>
                        </w:pPr>
                        <w:r>
                          <w:rPr>
                            <w:rStyle w:val="FontStyle82"/>
                            <w:u w:val="single"/>
                          </w:rPr>
                          <w:t xml:space="preserve">Таблица 18: </w:t>
                        </w:r>
                        <w:r w:rsidRPr="00B648A0">
                          <w:rPr>
                            <w:rStyle w:val="FontStyle82"/>
                            <w:sz w:val="20"/>
                            <w:szCs w:val="20"/>
                            <w:u w:val="single"/>
                          </w:rPr>
                          <w:t>Източници</w:t>
                        </w:r>
                        <w:r>
                          <w:rPr>
                            <w:rStyle w:val="FontStyle82"/>
                            <w:u w:val="single"/>
                          </w:rPr>
                          <w:t xml:space="preserve"> на финансиране</w:t>
                        </w:r>
                      </w:p>
                    </w:txbxContent>
                  </v:textbox>
                </v:shape>
                <w10:wrap type="topAndBottom" anchorx="page" anchory="page"/>
              </v:group>
            </w:pict>
          </mc:Fallback>
        </mc:AlternateContent>
      </w:r>
      <w:r>
        <w:rPr>
          <w:rFonts w:ascii="Arial" w:eastAsia="Times New Roman" w:hAnsi="Arial"/>
          <w:noProof/>
          <w:sz w:val="24"/>
          <w:szCs w:val="24"/>
          <w:lang w:eastAsia="bg-BG"/>
        </w:rPr>
        <mc:AlternateContent>
          <mc:Choice Requires="wps">
            <w:drawing>
              <wp:anchor distT="0" distB="176530" distL="6400800" distR="6400800" simplePos="0" relativeHeight="251705344" behindDoc="0" locked="0" layoutInCell="1" allowOverlap="1" wp14:anchorId="0216FF73" wp14:editId="47528058">
                <wp:simplePos x="0" y="0"/>
                <wp:positionH relativeFrom="page">
                  <wp:posOffset>1318260</wp:posOffset>
                </wp:positionH>
                <wp:positionV relativeFrom="page">
                  <wp:posOffset>1038225</wp:posOffset>
                </wp:positionV>
                <wp:extent cx="5330825" cy="4520565"/>
                <wp:effectExtent l="3810" t="0" r="0" b="3810"/>
                <wp:wrapTopAndBottom/>
                <wp:docPr id="89" name="Текстово поле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0825" cy="4520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9443D4" w14:textId="77777777" w:rsidR="002F0050" w:rsidRDefault="002F0050" w:rsidP="002F0050">
                            <w:pPr>
                              <w:pStyle w:val="Style49"/>
                              <w:widowControl/>
                              <w:numPr>
                                <w:ilvl w:val="0"/>
                                <w:numId w:val="34"/>
                              </w:numPr>
                              <w:tabs>
                                <w:tab w:val="left" w:pos="355"/>
                              </w:tabs>
                              <w:spacing w:line="269" w:lineRule="exact"/>
                              <w:ind w:left="355" w:hanging="346"/>
                              <w:rPr>
                                <w:rStyle w:val="FontStyle70"/>
                              </w:rPr>
                            </w:pPr>
                            <w:r>
                              <w:rPr>
                                <w:rStyle w:val="FontStyle70"/>
                              </w:rPr>
                              <w:t>За реализиране на евентуални бъдещи проекти за устойчиво използване на възобновяеми енергийни източници, могат да бъдат използвани следните източници на финансиране:</w:t>
                            </w:r>
                          </w:p>
                          <w:p w14:paraId="48FB1D6B" w14:textId="77777777" w:rsidR="002F0050" w:rsidRDefault="002F0050" w:rsidP="002F0050">
                            <w:pPr>
                              <w:pStyle w:val="Style49"/>
                              <w:widowControl/>
                              <w:numPr>
                                <w:ilvl w:val="0"/>
                                <w:numId w:val="34"/>
                              </w:numPr>
                              <w:tabs>
                                <w:tab w:val="left" w:pos="355"/>
                              </w:tabs>
                              <w:spacing w:before="10" w:line="269" w:lineRule="exact"/>
                              <w:ind w:left="355" w:right="10" w:hanging="346"/>
                              <w:rPr>
                                <w:rStyle w:val="FontStyle70"/>
                              </w:rPr>
                            </w:pPr>
                            <w:r>
                              <w:rPr>
                                <w:rStyle w:val="FontStyle70"/>
                              </w:rPr>
                              <w:t>републикански бюджет - средствата за изпълнение на целевите годишни програми за осъществяване на мерки по</w:t>
                            </w:r>
                            <w:r w:rsidRPr="0099526B">
                              <w:rPr>
                                <w:rStyle w:val="FontStyle70"/>
                                <w:lang w:val="ru-RU"/>
                              </w:rPr>
                              <w:t xml:space="preserve"> </w:t>
                            </w:r>
                            <w:r>
                              <w:rPr>
                                <w:rStyle w:val="FontStyle70"/>
                                <w:lang w:val="en-US"/>
                              </w:rPr>
                              <w:t>EE</w:t>
                            </w:r>
                            <w:r w:rsidRPr="0099526B">
                              <w:rPr>
                                <w:rStyle w:val="FontStyle70"/>
                                <w:lang w:val="ru-RU"/>
                              </w:rPr>
                              <w:t>,</w:t>
                            </w:r>
                            <w:r>
                              <w:rPr>
                                <w:rStyle w:val="FontStyle70"/>
                              </w:rPr>
                              <w:t xml:space="preserve"> се предвиждат ежегодно в републиканския бюджет, в съответствие с възможностите му (чл. 11,ал.1 и ал.2 от ЗЕЕ);</w:t>
                            </w:r>
                          </w:p>
                          <w:p w14:paraId="64A46005" w14:textId="77777777" w:rsidR="002F0050" w:rsidRDefault="002F0050" w:rsidP="002F0050">
                            <w:pPr>
                              <w:pStyle w:val="Style49"/>
                              <w:widowControl/>
                              <w:numPr>
                                <w:ilvl w:val="0"/>
                                <w:numId w:val="34"/>
                              </w:numPr>
                              <w:tabs>
                                <w:tab w:val="left" w:pos="355"/>
                              </w:tabs>
                              <w:spacing w:before="10" w:line="269" w:lineRule="exact"/>
                              <w:ind w:left="355" w:right="19" w:hanging="346"/>
                              <w:rPr>
                                <w:rStyle w:val="FontStyle70"/>
                              </w:rPr>
                            </w:pPr>
                            <w:r>
                              <w:rPr>
                                <w:rStyle w:val="FontStyle70"/>
                              </w:rPr>
                              <w:t>общински бюджет - собствени средства за изпълнение на целеви програми за осъществяване на проекти за ВЕИ;</w:t>
                            </w:r>
                          </w:p>
                          <w:p w14:paraId="11048AF8" w14:textId="77777777" w:rsidR="002F0050" w:rsidRDefault="002F0050" w:rsidP="002F0050">
                            <w:pPr>
                              <w:pStyle w:val="Style49"/>
                              <w:widowControl/>
                              <w:numPr>
                                <w:ilvl w:val="0"/>
                                <w:numId w:val="34"/>
                              </w:numPr>
                              <w:tabs>
                                <w:tab w:val="left" w:pos="355"/>
                              </w:tabs>
                              <w:spacing w:before="5" w:line="269" w:lineRule="exact"/>
                              <w:ind w:left="355" w:right="29" w:hanging="346"/>
                              <w:rPr>
                                <w:rStyle w:val="FontStyle70"/>
                              </w:rPr>
                            </w:pPr>
                            <w:r>
                              <w:rPr>
                                <w:rStyle w:val="FontStyle70"/>
                              </w:rPr>
                              <w:t>заемен капитал - предоставян от финансови институции (банки, фондове, търговски дружества), емисии на общински облигационни заеми (ценни книжа), финансов лизинг и др.</w:t>
                            </w:r>
                          </w:p>
                          <w:p w14:paraId="7653F5D3" w14:textId="77777777" w:rsidR="002F0050" w:rsidRDefault="002F0050" w:rsidP="002F0050">
                            <w:pPr>
                              <w:pStyle w:val="Style49"/>
                              <w:widowControl/>
                              <w:numPr>
                                <w:ilvl w:val="0"/>
                                <w:numId w:val="34"/>
                              </w:numPr>
                              <w:tabs>
                                <w:tab w:val="left" w:pos="355"/>
                              </w:tabs>
                              <w:spacing w:before="10" w:line="269" w:lineRule="exact"/>
                              <w:ind w:left="355" w:right="19" w:hanging="346"/>
                              <w:rPr>
                                <w:rStyle w:val="FontStyle70"/>
                              </w:rPr>
                            </w:pPr>
                            <w:r>
                              <w:rPr>
                                <w:rStyle w:val="FontStyle70"/>
                              </w:rPr>
                              <w:t>продажба на единици редуцирани емисии на парникови газове (използвайки механизмите на Протокола от Киото "съвместно изпълнение" и "международна търговия с енергии", както и чрез сключване на т. нар. "офсет" сделки);</w:t>
                            </w:r>
                          </w:p>
                          <w:p w14:paraId="0E0AA687" w14:textId="77777777" w:rsidR="002F0050" w:rsidRDefault="002F0050" w:rsidP="002F0050">
                            <w:pPr>
                              <w:pStyle w:val="Style49"/>
                              <w:widowControl/>
                              <w:numPr>
                                <w:ilvl w:val="0"/>
                                <w:numId w:val="34"/>
                              </w:numPr>
                              <w:tabs>
                                <w:tab w:val="left" w:pos="355"/>
                              </w:tabs>
                              <w:spacing w:before="19" w:line="269" w:lineRule="exact"/>
                              <w:ind w:left="355" w:right="34" w:hanging="346"/>
                              <w:rPr>
                                <w:rStyle w:val="FontStyle70"/>
                              </w:rPr>
                            </w:pPr>
                            <w:r>
                              <w:rPr>
                                <w:rStyle w:val="FontStyle70"/>
                              </w:rPr>
                              <w:t>безвъзмездни средства (грант, субсидия) от различни фондове и международни програми;</w:t>
                            </w:r>
                          </w:p>
                          <w:p w14:paraId="49A33AB8" w14:textId="77777777" w:rsidR="002F0050" w:rsidRDefault="002F0050" w:rsidP="002F0050">
                            <w:pPr>
                              <w:pStyle w:val="Style49"/>
                              <w:widowControl/>
                              <w:numPr>
                                <w:ilvl w:val="0"/>
                                <w:numId w:val="34"/>
                              </w:numPr>
                              <w:tabs>
                                <w:tab w:val="left" w:pos="355"/>
                              </w:tabs>
                              <w:spacing w:before="24" w:line="269" w:lineRule="exact"/>
                              <w:ind w:left="355" w:right="19" w:hanging="346"/>
                              <w:rPr>
                                <w:rStyle w:val="FontStyle70"/>
                              </w:rPr>
                            </w:pPr>
                            <w:r>
                              <w:rPr>
                                <w:rStyle w:val="FontStyle70"/>
                              </w:rPr>
                              <w:t>Финансирането (цялостно или частично) на проектите за ВЕИ може да се осъществи от различни източници, като ползването на всеки от тях зависи от юридическия статут на собственика на проекта, както и от спецификата на самия проект.</w:t>
                            </w:r>
                          </w:p>
                          <w:p w14:paraId="16108F18" w14:textId="77777777" w:rsidR="002F0050" w:rsidRDefault="002F0050" w:rsidP="002F0050">
                            <w:pPr>
                              <w:pStyle w:val="Style6"/>
                              <w:widowControl/>
                              <w:spacing w:before="5" w:line="269" w:lineRule="exact"/>
                              <w:ind w:right="24"/>
                              <w:rPr>
                                <w:rStyle w:val="FontStyle70"/>
                              </w:rPr>
                            </w:pPr>
                            <w:r>
                              <w:rPr>
                                <w:rStyle w:val="FontStyle70"/>
                              </w:rPr>
                              <w:t>За финансиране на енергийни проекти за енергийно саниране на общински сгради с плосък покрив (за тези чиито показатели съответстват на изискванията от ФЕЕ) - могат да се заложат мерки за поставяне на соларни панели.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6FF73" id="Текстово поле 89" o:spid="_x0000_s1089" type="#_x0000_t202" style="position:absolute;margin-left:103.8pt;margin-top:81.75pt;width:419.75pt;height:355.95pt;z-index:251705344;visibility:visible;mso-wrap-style:square;mso-width-percent:0;mso-height-percent:0;mso-wrap-distance-left:7in;mso-wrap-distance-top:0;mso-wrap-distance-right:7in;mso-wrap-distance-bottom:13.9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" filled="f" stroked="f">
                <v:textbox inset="0,0,0,0">
                  <w:txbxContent>
                    <w:p w14:paraId="6E9443D4" w14:textId="77777777" w:rsidR="002F0050" w:rsidRDefault="002F0050" w:rsidP="002F0050">
                      <w:pPr>
                        <w:pStyle w:val="Style49"/>
                        <w:widowControl/>
                        <w:numPr>
                          <w:ilvl w:val="0"/>
                          <w:numId w:val="34"/>
                        </w:numPr>
                        <w:tabs>
                          <w:tab w:val="left" w:pos="355"/>
                        </w:tabs>
                        <w:spacing w:line="269" w:lineRule="exact"/>
                        <w:ind w:left="355" w:hanging="346"/>
                        <w:rPr>
                          <w:rStyle w:val="FontStyle70"/>
                        </w:rPr>
                      </w:pPr>
                      <w:r>
                        <w:rPr>
                          <w:rStyle w:val="FontStyle70"/>
                        </w:rPr>
                        <w:t>За реализиране на евентуални бъдещи проекти за устойчиво използване на възобновяеми енергийни източници, могат да бъдат използвани следните източници на финансиране:</w:t>
                      </w:r>
                    </w:p>
                    <w:p w14:paraId="48FB1D6B" w14:textId="77777777" w:rsidR="002F0050" w:rsidRDefault="002F0050" w:rsidP="002F0050">
                      <w:pPr>
                        <w:pStyle w:val="Style49"/>
                        <w:widowControl/>
                        <w:numPr>
                          <w:ilvl w:val="0"/>
                          <w:numId w:val="34"/>
                        </w:numPr>
                        <w:tabs>
                          <w:tab w:val="left" w:pos="355"/>
                        </w:tabs>
                        <w:spacing w:before="10" w:line="269" w:lineRule="exact"/>
                        <w:ind w:left="355" w:right="10" w:hanging="346"/>
                        <w:rPr>
                          <w:rStyle w:val="FontStyle70"/>
                        </w:rPr>
                      </w:pPr>
                      <w:r>
                        <w:rPr>
                          <w:rStyle w:val="FontStyle70"/>
                        </w:rPr>
                        <w:t>републикански бюджет - средствата за изпълнение на целевите годишни програми за осъществяване на мерки по</w:t>
                      </w:r>
                      <w:r w:rsidRPr="0099526B">
                        <w:rPr>
                          <w:rStyle w:val="FontStyle70"/>
                          <w:lang w:val="ru-RU"/>
                        </w:rPr>
                        <w:t xml:space="preserve"> </w:t>
                      </w:r>
                      <w:r>
                        <w:rPr>
                          <w:rStyle w:val="FontStyle70"/>
                          <w:lang w:val="en-US"/>
                        </w:rPr>
                        <w:t>EE</w:t>
                      </w:r>
                      <w:r w:rsidRPr="0099526B">
                        <w:rPr>
                          <w:rStyle w:val="FontStyle70"/>
                          <w:lang w:val="ru-RU"/>
                        </w:rPr>
                        <w:t>,</w:t>
                      </w:r>
                      <w:r>
                        <w:rPr>
                          <w:rStyle w:val="FontStyle70"/>
                        </w:rPr>
                        <w:t xml:space="preserve"> се предвиждат ежегодно в републиканския бюджет, в съответствие с възможностите му (чл. 11,ал.1 и ал.2 от ЗЕЕ);</w:t>
                      </w:r>
                    </w:p>
                    <w:p w14:paraId="64A46005" w14:textId="77777777" w:rsidR="002F0050" w:rsidRDefault="002F0050" w:rsidP="002F0050">
                      <w:pPr>
                        <w:pStyle w:val="Style49"/>
                        <w:widowControl/>
                        <w:numPr>
                          <w:ilvl w:val="0"/>
                          <w:numId w:val="34"/>
                        </w:numPr>
                        <w:tabs>
                          <w:tab w:val="left" w:pos="355"/>
                        </w:tabs>
                        <w:spacing w:before="10" w:line="269" w:lineRule="exact"/>
                        <w:ind w:left="355" w:right="19" w:hanging="346"/>
                        <w:rPr>
                          <w:rStyle w:val="FontStyle70"/>
                        </w:rPr>
                      </w:pPr>
                      <w:r>
                        <w:rPr>
                          <w:rStyle w:val="FontStyle70"/>
                        </w:rPr>
                        <w:t>общински бюджет - собствени средства за изпълнение на целеви програми за осъществяване на проекти за ВЕИ;</w:t>
                      </w:r>
                    </w:p>
                    <w:p w14:paraId="11048AF8" w14:textId="77777777" w:rsidR="002F0050" w:rsidRDefault="002F0050" w:rsidP="002F0050">
                      <w:pPr>
                        <w:pStyle w:val="Style49"/>
                        <w:widowControl/>
                        <w:numPr>
                          <w:ilvl w:val="0"/>
                          <w:numId w:val="34"/>
                        </w:numPr>
                        <w:tabs>
                          <w:tab w:val="left" w:pos="355"/>
                        </w:tabs>
                        <w:spacing w:before="5" w:line="269" w:lineRule="exact"/>
                        <w:ind w:left="355" w:right="29" w:hanging="346"/>
                        <w:rPr>
                          <w:rStyle w:val="FontStyle70"/>
                        </w:rPr>
                      </w:pPr>
                      <w:r>
                        <w:rPr>
                          <w:rStyle w:val="FontStyle70"/>
                        </w:rPr>
                        <w:t>заемен капитал - предоставян от финансови институции (банки, фондове, търговски дружества), емисии на общински облигационни заеми (ценни книжа), финансов лизинг и др.</w:t>
                      </w:r>
                    </w:p>
                    <w:p w14:paraId="7653F5D3" w14:textId="77777777" w:rsidR="002F0050" w:rsidRDefault="002F0050" w:rsidP="002F0050">
                      <w:pPr>
                        <w:pStyle w:val="Style49"/>
                        <w:widowControl/>
                        <w:numPr>
                          <w:ilvl w:val="0"/>
                          <w:numId w:val="34"/>
                        </w:numPr>
                        <w:tabs>
                          <w:tab w:val="left" w:pos="355"/>
                        </w:tabs>
                        <w:spacing w:before="10" w:line="269" w:lineRule="exact"/>
                        <w:ind w:left="355" w:right="19" w:hanging="346"/>
                        <w:rPr>
                          <w:rStyle w:val="FontStyle70"/>
                        </w:rPr>
                      </w:pPr>
                      <w:r>
                        <w:rPr>
                          <w:rStyle w:val="FontStyle70"/>
                        </w:rPr>
                        <w:t>продажба на единици редуцирани емисии на парникови газове (използвайки механизмите на Протокола от Киото "съвместно изпълнение" и "международна търговия с енергии", както и чрез сключване на т. нар. "офсет" сделки);</w:t>
                      </w:r>
                    </w:p>
                    <w:p w14:paraId="0E0AA687" w14:textId="77777777" w:rsidR="002F0050" w:rsidRDefault="002F0050" w:rsidP="002F0050">
                      <w:pPr>
                        <w:pStyle w:val="Style49"/>
                        <w:widowControl/>
                        <w:numPr>
                          <w:ilvl w:val="0"/>
                          <w:numId w:val="34"/>
                        </w:numPr>
                        <w:tabs>
                          <w:tab w:val="left" w:pos="355"/>
                        </w:tabs>
                        <w:spacing w:before="19" w:line="269" w:lineRule="exact"/>
                        <w:ind w:left="355" w:right="34" w:hanging="346"/>
                        <w:rPr>
                          <w:rStyle w:val="FontStyle70"/>
                        </w:rPr>
                      </w:pPr>
                      <w:r>
                        <w:rPr>
                          <w:rStyle w:val="FontStyle70"/>
                        </w:rPr>
                        <w:t>безвъзмездни средства (грант, субсидия) от различни фондове и международни програми;</w:t>
                      </w:r>
                    </w:p>
                    <w:p w14:paraId="49A33AB8" w14:textId="77777777" w:rsidR="002F0050" w:rsidRDefault="002F0050" w:rsidP="002F0050">
                      <w:pPr>
                        <w:pStyle w:val="Style49"/>
                        <w:widowControl/>
                        <w:numPr>
                          <w:ilvl w:val="0"/>
                          <w:numId w:val="34"/>
                        </w:numPr>
                        <w:tabs>
                          <w:tab w:val="left" w:pos="355"/>
                        </w:tabs>
                        <w:spacing w:before="24" w:line="269" w:lineRule="exact"/>
                        <w:ind w:left="355" w:right="19" w:hanging="346"/>
                        <w:rPr>
                          <w:rStyle w:val="FontStyle70"/>
                        </w:rPr>
                      </w:pPr>
                      <w:r>
                        <w:rPr>
                          <w:rStyle w:val="FontStyle70"/>
                        </w:rPr>
                        <w:t>Финансирането (цялостно или частично) на проектите за ВЕИ може да се осъществи от различни източници, като ползването на всеки от тях зависи от юридическия статут на собственика на проекта, както и от спецификата на самия проект.</w:t>
                      </w:r>
                    </w:p>
                    <w:p w14:paraId="16108F18" w14:textId="77777777" w:rsidR="002F0050" w:rsidRDefault="002F0050" w:rsidP="002F0050">
                      <w:pPr>
                        <w:pStyle w:val="Style6"/>
                        <w:widowControl/>
                        <w:spacing w:before="5" w:line="269" w:lineRule="exact"/>
                        <w:ind w:right="24"/>
                        <w:rPr>
                          <w:rStyle w:val="FontStyle70"/>
                        </w:rPr>
                      </w:pPr>
                      <w:r>
                        <w:rPr>
                          <w:rStyle w:val="FontStyle70"/>
                        </w:rPr>
                        <w:t>За финансиране на енергийни проекти за енергийно саниране на общински сгради с плосък покрив (за тези чиито показатели съответстват на изискванията от ФЕЕ) - могат да се заложат мерки за поставяне на соларни панели.</w:t>
                      </w:r>
                    </w:p>
                  </w:txbxContent>
                </v:textbox>
                <w10:wrap type="topAndBottom" anchorx="page" anchory="page"/>
              </v:shape>
            </w:pict>
          </mc:Fallback>
        </mc:AlternateContent>
      </w:r>
    </w:p>
    <w:p w14:paraId="47062899" w14:textId="77777777" w:rsidR="002F0050" w:rsidRPr="00F931D4" w:rsidRDefault="002F0050" w:rsidP="002F0050">
      <w:pPr>
        <w:widowControl w:val="0"/>
        <w:autoSpaceDE w:val="0"/>
        <w:adjustRightInd w:val="0"/>
        <w:spacing w:after="0"/>
        <w:rPr>
          <w:rFonts w:ascii="Arial" w:eastAsia="Times New Roman" w:hAnsi="Arial" w:cs="Arial"/>
          <w:sz w:val="24"/>
          <w:szCs w:val="24"/>
          <w:lang w:eastAsia="bg-BG"/>
        </w:rPr>
        <w:sectPr w:rsidR="002F0050" w:rsidRPr="00F931D4" w:rsidSect="006A1FC8">
          <w:pgSz w:w="11905" w:h="16837"/>
          <w:pgMar w:top="1635" w:right="996" w:bottom="1440" w:left="996" w:header="708" w:footer="708" w:gutter="0"/>
          <w:cols w:space="708"/>
          <w:noEndnote/>
        </w:sectPr>
      </w:pPr>
    </w:p>
    <w:p w14:paraId="52503E09" w14:textId="77777777" w:rsidR="002F0050" w:rsidRPr="00F931D4" w:rsidRDefault="002F0050" w:rsidP="002F0050">
      <w:pPr>
        <w:autoSpaceDE w:val="0"/>
        <w:adjustRightInd w:val="0"/>
        <w:spacing w:after="0" w:line="1" w:lineRule="exact"/>
        <w:rPr>
          <w:rFonts w:ascii="Arial" w:eastAsia="Times New Roman" w:hAnsi="Arial"/>
          <w:sz w:val="2"/>
          <w:szCs w:val="2"/>
          <w:lang w:eastAsia="bg-BG"/>
        </w:rPr>
      </w:pPr>
      <w:r>
        <w:rPr>
          <w:rFonts w:ascii="Arial" w:eastAsia="Times New Roman" w:hAnsi="Arial"/>
          <w:noProof/>
          <w:sz w:val="24"/>
          <w:szCs w:val="24"/>
          <w:lang w:eastAsia="bg-BG"/>
        </w:rPr>
        <w:lastRenderedPageBreak/>
        <mc:AlternateContent>
          <mc:Choice Requires="wps">
            <w:drawing>
              <wp:anchor distT="0" distB="0" distL="6400800" distR="6400800" simplePos="0" relativeHeight="251707392" behindDoc="0" locked="0" layoutInCell="1" allowOverlap="1" wp14:anchorId="43129832" wp14:editId="3B659A0B">
                <wp:simplePos x="0" y="0"/>
                <wp:positionH relativeFrom="page">
                  <wp:posOffset>635635</wp:posOffset>
                </wp:positionH>
                <wp:positionV relativeFrom="page">
                  <wp:posOffset>1052195</wp:posOffset>
                </wp:positionV>
                <wp:extent cx="6288405" cy="8698865"/>
                <wp:effectExtent l="0" t="4445" r="635" b="2540"/>
                <wp:wrapTopAndBottom/>
                <wp:docPr id="88" name="Текстово поле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8405" cy="8698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566"/>
                              <w:gridCol w:w="3072"/>
                              <w:gridCol w:w="3072"/>
                              <w:gridCol w:w="274"/>
                              <w:gridCol w:w="1205"/>
                              <w:gridCol w:w="878"/>
                              <w:gridCol w:w="835"/>
                            </w:tblGrid>
                            <w:tr w:rsidR="002F0050" w14:paraId="4C9DAE35" w14:textId="77777777" w:rsidTr="006A1FC8">
                              <w:trPr>
                                <w:trHeight w:hRule="exact" w:val="2005"/>
                              </w:trPr>
                              <w:tc>
                                <w:tcPr>
                                  <w:tcW w:w="566" w:type="dxa"/>
                                  <w:vMerge w:val="restart"/>
                                  <w:tcBorders>
                                    <w:top w:val="single" w:sz="6" w:space="0" w:color="auto"/>
                                    <w:left w:val="single" w:sz="6" w:space="0" w:color="auto"/>
                                    <w:bottom w:val="nil"/>
                                    <w:right w:val="single" w:sz="6" w:space="0" w:color="auto"/>
                                  </w:tcBorders>
                                </w:tcPr>
                                <w:p w14:paraId="144E54ED" w14:textId="77777777" w:rsidR="002F0050" w:rsidRDefault="002F0050">
                                  <w:pPr>
                                    <w:pStyle w:val="Style19"/>
                                    <w:widowControl/>
                                  </w:pPr>
                                </w:p>
                              </w:tc>
                              <w:tc>
                                <w:tcPr>
                                  <w:tcW w:w="3072" w:type="dxa"/>
                                  <w:tcBorders>
                                    <w:top w:val="single" w:sz="6" w:space="0" w:color="auto"/>
                                    <w:left w:val="single" w:sz="6" w:space="0" w:color="auto"/>
                                    <w:bottom w:val="single" w:sz="6" w:space="0" w:color="auto"/>
                                    <w:right w:val="single" w:sz="6" w:space="0" w:color="auto"/>
                                  </w:tcBorders>
                                </w:tcPr>
                                <w:p w14:paraId="1C1CCD55" w14:textId="77777777" w:rsidR="002F0050" w:rsidRPr="0035333F" w:rsidRDefault="002F0050">
                                  <w:pPr>
                                    <w:pStyle w:val="Style33"/>
                                    <w:widowControl/>
                                    <w:ind w:left="5"/>
                                    <w:rPr>
                                      <w:rStyle w:val="FontStyle98"/>
                                      <w:lang w:val="en-US"/>
                                    </w:rPr>
                                  </w:pPr>
                                  <w:r>
                                    <w:rPr>
                                      <w:rStyle w:val="FontStyle98"/>
                                    </w:rPr>
                                    <w:t>г.)</w:t>
                                  </w:r>
                                  <w:r>
                                    <w:rPr>
                                      <w:rStyle w:val="FontStyle98"/>
                                      <w:lang w:val="en-US"/>
                                    </w:rPr>
                                    <w:t>,</w:t>
                                  </w:r>
                                </w:p>
                                <w:p w14:paraId="17FE096D" w14:textId="77777777" w:rsidR="002F0050" w:rsidRPr="00673BFE" w:rsidRDefault="002F0050">
                                  <w:pPr>
                                    <w:pStyle w:val="Style33"/>
                                    <w:widowControl/>
                                    <w:spacing w:line="269" w:lineRule="exact"/>
                                    <w:ind w:left="5"/>
                                    <w:rPr>
                                      <w:rStyle w:val="FontStyle98"/>
                                      <w:lang w:val="ru-RU" w:eastAsia="en-US"/>
                                    </w:rPr>
                                  </w:pPr>
                                  <w:r>
                                    <w:rPr>
                                      <w:rStyle w:val="FontStyle98"/>
                                    </w:rPr>
                                    <w:t xml:space="preserve">съфинансирана от Европейския земеделски фонд за развитие на селските райони </w:t>
                                  </w:r>
                                  <w:hyperlink r:id="rId51" w:history="1">
                                    <w:r>
                                      <w:rPr>
                                        <w:rStyle w:val="a7"/>
                                        <w:rFonts w:ascii="Times New Roman" w:hAnsi="Times New Roman"/>
                                        <w:sz w:val="20"/>
                                        <w:szCs w:val="20"/>
                                        <w:lang w:val="en-US" w:eastAsia="en-US"/>
                                      </w:rPr>
                                      <w:t>www</w:t>
                                    </w:r>
                                    <w:r w:rsidRPr="00673BFE">
                                      <w:rPr>
                                        <w:rStyle w:val="a7"/>
                                        <w:rFonts w:ascii="Times New Roman" w:hAnsi="Times New Roman"/>
                                        <w:sz w:val="20"/>
                                        <w:szCs w:val="20"/>
                                        <w:lang w:val="ru-RU" w:eastAsia="en-US"/>
                                      </w:rPr>
                                      <w:t>.</w:t>
                                    </w:r>
                                    <w:r>
                                      <w:rPr>
                                        <w:rStyle w:val="a7"/>
                                        <w:rFonts w:ascii="Times New Roman" w:hAnsi="Times New Roman"/>
                                        <w:sz w:val="20"/>
                                        <w:szCs w:val="20"/>
                                        <w:lang w:val="en-US" w:eastAsia="en-US"/>
                                      </w:rPr>
                                      <w:t>prsr</w:t>
                                    </w:r>
                                    <w:r w:rsidRPr="00673BFE">
                                      <w:rPr>
                                        <w:rStyle w:val="a7"/>
                                        <w:rFonts w:ascii="Times New Roman" w:hAnsi="Times New Roman"/>
                                        <w:sz w:val="20"/>
                                        <w:szCs w:val="20"/>
                                        <w:lang w:val="ru-RU" w:eastAsia="en-US"/>
                                      </w:rPr>
                                      <w:t>.</w:t>
                                    </w:r>
                                    <w:r>
                                      <w:rPr>
                                        <w:rStyle w:val="a7"/>
                                        <w:rFonts w:ascii="Times New Roman" w:hAnsi="Times New Roman"/>
                                        <w:sz w:val="20"/>
                                        <w:szCs w:val="20"/>
                                        <w:lang w:val="en-US" w:eastAsia="en-US"/>
                                      </w:rPr>
                                      <w:t>government</w:t>
                                    </w:r>
                                    <w:r w:rsidRPr="00673BFE">
                                      <w:rPr>
                                        <w:rStyle w:val="a7"/>
                                        <w:rFonts w:ascii="Times New Roman" w:hAnsi="Times New Roman"/>
                                        <w:sz w:val="20"/>
                                        <w:szCs w:val="20"/>
                                        <w:lang w:val="ru-RU" w:eastAsia="en-US"/>
                                      </w:rPr>
                                      <w:t>.</w:t>
                                    </w:r>
                                    <w:r>
                                      <w:rPr>
                                        <w:rStyle w:val="a7"/>
                                        <w:rFonts w:ascii="Times New Roman" w:hAnsi="Times New Roman"/>
                                        <w:sz w:val="20"/>
                                        <w:szCs w:val="20"/>
                                        <w:lang w:val="en-US" w:eastAsia="en-US"/>
                                      </w:rPr>
                                      <w:t>bg</w:t>
                                    </w:r>
                                  </w:hyperlink>
                                </w:p>
                              </w:tc>
                              <w:tc>
                                <w:tcPr>
                                  <w:tcW w:w="3346" w:type="dxa"/>
                                  <w:gridSpan w:val="2"/>
                                  <w:tcBorders>
                                    <w:top w:val="single" w:sz="6" w:space="0" w:color="auto"/>
                                    <w:left w:val="single" w:sz="6" w:space="0" w:color="auto"/>
                                    <w:bottom w:val="single" w:sz="6" w:space="0" w:color="auto"/>
                                    <w:right w:val="single" w:sz="6" w:space="0" w:color="auto"/>
                                  </w:tcBorders>
                                </w:tcPr>
                                <w:p w14:paraId="07BC6262" w14:textId="77777777" w:rsidR="002F0050" w:rsidRDefault="002F0050">
                                  <w:pPr>
                                    <w:pStyle w:val="Style33"/>
                                    <w:widowControl/>
                                    <w:spacing w:line="269" w:lineRule="exact"/>
                                    <w:ind w:left="10" w:right="274"/>
                                    <w:rPr>
                                      <w:rStyle w:val="FontStyle98"/>
                                    </w:rPr>
                                  </w:pPr>
                                  <w:r>
                                    <w:rPr>
                                      <w:rStyle w:val="FontStyle98"/>
                                    </w:rPr>
                                    <w:t>енергия, вкл. комбинирано производство на топлинна и електрическа енергия (когенерация) от биомаса</w:t>
                                  </w:r>
                                </w:p>
                              </w:tc>
                              <w:tc>
                                <w:tcPr>
                                  <w:tcW w:w="1205" w:type="dxa"/>
                                  <w:tcBorders>
                                    <w:top w:val="single" w:sz="6" w:space="0" w:color="auto"/>
                                    <w:left w:val="single" w:sz="6" w:space="0" w:color="auto"/>
                                    <w:bottom w:val="single" w:sz="6" w:space="0" w:color="auto"/>
                                    <w:right w:val="single" w:sz="6" w:space="0" w:color="auto"/>
                                  </w:tcBorders>
                                </w:tcPr>
                                <w:p w14:paraId="6116FD86" w14:textId="77777777" w:rsidR="002F0050" w:rsidRDefault="002F0050">
                                  <w:pPr>
                                    <w:pStyle w:val="Style19"/>
                                    <w:widowControl/>
                                  </w:pPr>
                                </w:p>
                              </w:tc>
                              <w:tc>
                                <w:tcPr>
                                  <w:tcW w:w="878" w:type="dxa"/>
                                  <w:tcBorders>
                                    <w:top w:val="single" w:sz="6" w:space="0" w:color="auto"/>
                                    <w:left w:val="single" w:sz="6" w:space="0" w:color="auto"/>
                                    <w:bottom w:val="single" w:sz="6" w:space="0" w:color="auto"/>
                                    <w:right w:val="single" w:sz="6" w:space="0" w:color="auto"/>
                                  </w:tcBorders>
                                </w:tcPr>
                                <w:p w14:paraId="4A08F929" w14:textId="77777777" w:rsidR="002F0050" w:rsidRDefault="002F0050">
                                  <w:pPr>
                                    <w:pStyle w:val="Style19"/>
                                    <w:widowControl/>
                                  </w:pPr>
                                </w:p>
                              </w:tc>
                              <w:tc>
                                <w:tcPr>
                                  <w:tcW w:w="835" w:type="dxa"/>
                                  <w:tcBorders>
                                    <w:top w:val="single" w:sz="6" w:space="0" w:color="auto"/>
                                    <w:left w:val="single" w:sz="6" w:space="0" w:color="auto"/>
                                    <w:bottom w:val="single" w:sz="6" w:space="0" w:color="auto"/>
                                    <w:right w:val="single" w:sz="6" w:space="0" w:color="auto"/>
                                  </w:tcBorders>
                                </w:tcPr>
                                <w:p w14:paraId="554B80EC" w14:textId="77777777" w:rsidR="002F0050" w:rsidRDefault="002F0050">
                                  <w:pPr>
                                    <w:pStyle w:val="Style19"/>
                                    <w:widowControl/>
                                  </w:pPr>
                                </w:p>
                              </w:tc>
                            </w:tr>
                            <w:tr w:rsidR="002F0050" w14:paraId="69E14976" w14:textId="77777777" w:rsidTr="006A1FC8">
                              <w:trPr>
                                <w:trHeight w:hRule="exact" w:val="2507"/>
                              </w:trPr>
                              <w:tc>
                                <w:tcPr>
                                  <w:tcW w:w="566" w:type="dxa"/>
                                  <w:vMerge/>
                                  <w:tcBorders>
                                    <w:top w:val="nil"/>
                                    <w:left w:val="single" w:sz="6" w:space="0" w:color="auto"/>
                                    <w:bottom w:val="nil"/>
                                    <w:right w:val="single" w:sz="6" w:space="0" w:color="auto"/>
                                  </w:tcBorders>
                                </w:tcPr>
                                <w:p w14:paraId="5831043D" w14:textId="77777777" w:rsidR="002F0050" w:rsidRDefault="002F0050"/>
                                <w:p w14:paraId="6B7C81F5" w14:textId="77777777" w:rsidR="002F0050" w:rsidRDefault="002F0050"/>
                              </w:tc>
                              <w:tc>
                                <w:tcPr>
                                  <w:tcW w:w="3072" w:type="dxa"/>
                                  <w:tcBorders>
                                    <w:top w:val="single" w:sz="6" w:space="0" w:color="auto"/>
                                    <w:left w:val="single" w:sz="6" w:space="0" w:color="auto"/>
                                    <w:bottom w:val="single" w:sz="6" w:space="0" w:color="auto"/>
                                    <w:right w:val="single" w:sz="6" w:space="0" w:color="auto"/>
                                  </w:tcBorders>
                                </w:tcPr>
                                <w:p w14:paraId="22928021" w14:textId="77777777" w:rsidR="002F0050" w:rsidRDefault="002F0050">
                                  <w:pPr>
                                    <w:pStyle w:val="Style33"/>
                                    <w:widowControl/>
                                    <w:spacing w:line="269" w:lineRule="exact"/>
                                    <w:ind w:left="5"/>
                                    <w:rPr>
                                      <w:rStyle w:val="FontStyle98"/>
                                    </w:rPr>
                                  </w:pPr>
                                  <w:r>
                                    <w:rPr>
                                      <w:rStyle w:val="FontStyle98"/>
                                    </w:rPr>
                                    <w:t xml:space="preserve">мярка </w:t>
                                  </w:r>
                                </w:p>
                                <w:p w14:paraId="694A29A8" w14:textId="77777777" w:rsidR="002F0050" w:rsidRDefault="002F0050">
                                  <w:pPr>
                                    <w:pStyle w:val="Style33"/>
                                    <w:widowControl/>
                                    <w:spacing w:line="269" w:lineRule="exact"/>
                                    <w:ind w:left="5" w:right="384"/>
                                    <w:rPr>
                                      <w:rStyle w:val="FontStyle98"/>
                                    </w:rPr>
                                  </w:pPr>
                                  <w:r>
                                    <w:rPr>
                                      <w:rStyle w:val="FontStyle98"/>
                                    </w:rPr>
                                    <w:t>„Разнообразяване към неземеделски дейности"</w:t>
                                  </w:r>
                                </w:p>
                              </w:tc>
                              <w:tc>
                                <w:tcPr>
                                  <w:tcW w:w="3346" w:type="dxa"/>
                                  <w:gridSpan w:val="2"/>
                                  <w:tcBorders>
                                    <w:top w:val="single" w:sz="6" w:space="0" w:color="auto"/>
                                    <w:left w:val="single" w:sz="6" w:space="0" w:color="auto"/>
                                    <w:bottom w:val="single" w:sz="6" w:space="0" w:color="auto"/>
                                    <w:right w:val="single" w:sz="6" w:space="0" w:color="auto"/>
                                  </w:tcBorders>
                                </w:tcPr>
                                <w:p w14:paraId="5D2D10A9" w14:textId="77777777" w:rsidR="002F0050" w:rsidRDefault="002F0050">
                                  <w:pPr>
                                    <w:pStyle w:val="Style9"/>
                                    <w:widowControl/>
                                    <w:tabs>
                                      <w:tab w:val="left" w:pos="259"/>
                                    </w:tabs>
                                    <w:ind w:left="5" w:right="125"/>
                                    <w:rPr>
                                      <w:rStyle w:val="FontStyle98"/>
                                    </w:rPr>
                                  </w:pPr>
                                  <w:r>
                                    <w:rPr>
                                      <w:rStyle w:val="FontStyle98"/>
                                    </w:rPr>
                                    <w:t>-възобновяема енергия (слънчева, вятърна, водна, геотермална и др. енергия,), с изключение на производство на биогорива;</w:t>
                                  </w:r>
                                </w:p>
                                <w:p w14:paraId="24E4FC30" w14:textId="77777777" w:rsidR="002F0050" w:rsidRPr="0099526B" w:rsidRDefault="002F0050">
                                  <w:pPr>
                                    <w:pStyle w:val="Style9"/>
                                    <w:widowControl/>
                                    <w:tabs>
                                      <w:tab w:val="left" w:pos="259"/>
                                    </w:tabs>
                                    <w:ind w:left="5" w:right="125"/>
                                    <w:rPr>
                                      <w:rStyle w:val="FontStyle98"/>
                                      <w:lang w:val="ru-RU"/>
                                    </w:rPr>
                                  </w:pPr>
                                  <w:r>
                                    <w:rPr>
                                      <w:rStyle w:val="FontStyle98"/>
                                    </w:rPr>
                                    <w:t>-биоенергия, при преработка на суровини от собственото земеделско стопанство; Капацитетът на инсталациите &lt; 1</w:t>
                                  </w:r>
                                  <w:r w:rsidRPr="0099526B">
                                    <w:rPr>
                                      <w:rStyle w:val="FontStyle98"/>
                                      <w:lang w:val="ru-RU"/>
                                    </w:rPr>
                                    <w:t xml:space="preserve"> </w:t>
                                  </w:r>
                                  <w:r>
                                    <w:rPr>
                                      <w:rStyle w:val="FontStyle98"/>
                                      <w:lang w:val="en-US"/>
                                    </w:rPr>
                                    <w:t>MW</w:t>
                                  </w:r>
                                </w:p>
                              </w:tc>
                              <w:tc>
                                <w:tcPr>
                                  <w:tcW w:w="1205" w:type="dxa"/>
                                  <w:tcBorders>
                                    <w:top w:val="single" w:sz="6" w:space="0" w:color="auto"/>
                                    <w:left w:val="single" w:sz="6" w:space="0" w:color="auto"/>
                                    <w:bottom w:val="single" w:sz="6" w:space="0" w:color="auto"/>
                                    <w:right w:val="single" w:sz="6" w:space="0" w:color="auto"/>
                                  </w:tcBorders>
                                </w:tcPr>
                                <w:p w14:paraId="7FAB7A47" w14:textId="77777777" w:rsidR="002F0050" w:rsidRDefault="002F0050">
                                  <w:pPr>
                                    <w:pStyle w:val="Style33"/>
                                    <w:widowControl/>
                                    <w:ind w:left="29"/>
                                    <w:rPr>
                                      <w:rStyle w:val="FontStyle98"/>
                                    </w:rPr>
                                  </w:pPr>
                                  <w:r>
                                    <w:rPr>
                                      <w:rStyle w:val="FontStyle98"/>
                                    </w:rPr>
                                    <w:t>142.3</w:t>
                                  </w:r>
                                </w:p>
                              </w:tc>
                              <w:tc>
                                <w:tcPr>
                                  <w:tcW w:w="878" w:type="dxa"/>
                                  <w:tcBorders>
                                    <w:top w:val="single" w:sz="6" w:space="0" w:color="auto"/>
                                    <w:left w:val="single" w:sz="6" w:space="0" w:color="auto"/>
                                    <w:bottom w:val="single" w:sz="6" w:space="0" w:color="auto"/>
                                    <w:right w:val="single" w:sz="6" w:space="0" w:color="auto"/>
                                  </w:tcBorders>
                                </w:tcPr>
                                <w:p w14:paraId="707EE283" w14:textId="77777777" w:rsidR="002F0050" w:rsidRDefault="002F0050">
                                  <w:pPr>
                                    <w:pStyle w:val="Style33"/>
                                    <w:widowControl/>
                                    <w:ind w:left="53"/>
                                    <w:rPr>
                                      <w:rStyle w:val="FontStyle98"/>
                                    </w:rPr>
                                  </w:pPr>
                                  <w:r>
                                    <w:rPr>
                                      <w:rStyle w:val="FontStyle98"/>
                                    </w:rPr>
                                    <w:t>34.9</w:t>
                                  </w:r>
                                </w:p>
                              </w:tc>
                              <w:tc>
                                <w:tcPr>
                                  <w:tcW w:w="835" w:type="dxa"/>
                                  <w:tcBorders>
                                    <w:top w:val="single" w:sz="6" w:space="0" w:color="auto"/>
                                    <w:left w:val="single" w:sz="6" w:space="0" w:color="auto"/>
                                    <w:bottom w:val="single" w:sz="6" w:space="0" w:color="auto"/>
                                    <w:right w:val="single" w:sz="6" w:space="0" w:color="auto"/>
                                  </w:tcBorders>
                                </w:tcPr>
                                <w:p w14:paraId="4EC4AB02" w14:textId="77777777" w:rsidR="002F0050" w:rsidRDefault="002F0050">
                                  <w:pPr>
                                    <w:pStyle w:val="Style33"/>
                                    <w:widowControl/>
                                    <w:ind w:left="29"/>
                                    <w:rPr>
                                      <w:rStyle w:val="FontStyle98"/>
                                    </w:rPr>
                                  </w:pPr>
                                  <w:r>
                                    <w:rPr>
                                      <w:rStyle w:val="FontStyle98"/>
                                    </w:rPr>
                                    <w:t>177,1</w:t>
                                  </w:r>
                                </w:p>
                              </w:tc>
                            </w:tr>
                            <w:tr w:rsidR="002F0050" w14:paraId="30B10959" w14:textId="77777777" w:rsidTr="006A1FC8">
                              <w:trPr>
                                <w:trHeight w:hRule="exact" w:val="1989"/>
                              </w:trPr>
                              <w:tc>
                                <w:tcPr>
                                  <w:tcW w:w="566" w:type="dxa"/>
                                  <w:vMerge/>
                                  <w:tcBorders>
                                    <w:top w:val="nil"/>
                                    <w:left w:val="single" w:sz="6" w:space="0" w:color="auto"/>
                                    <w:bottom w:val="single" w:sz="6" w:space="0" w:color="auto"/>
                                    <w:right w:val="single" w:sz="6" w:space="0" w:color="auto"/>
                                  </w:tcBorders>
                                </w:tcPr>
                                <w:p w14:paraId="02CC16A0" w14:textId="77777777" w:rsidR="002F0050" w:rsidRDefault="002F0050">
                                  <w:pPr>
                                    <w:rPr>
                                      <w:rStyle w:val="FontStyle98"/>
                                    </w:rPr>
                                  </w:pPr>
                                </w:p>
                                <w:p w14:paraId="6A8CBB09" w14:textId="77777777" w:rsidR="002F0050" w:rsidRDefault="002F0050">
                                  <w:pPr>
                                    <w:rPr>
                                      <w:rStyle w:val="FontStyle98"/>
                                    </w:rPr>
                                  </w:pPr>
                                </w:p>
                              </w:tc>
                              <w:tc>
                                <w:tcPr>
                                  <w:tcW w:w="3072" w:type="dxa"/>
                                  <w:tcBorders>
                                    <w:top w:val="single" w:sz="6" w:space="0" w:color="auto"/>
                                    <w:left w:val="single" w:sz="6" w:space="0" w:color="auto"/>
                                    <w:bottom w:val="single" w:sz="6" w:space="0" w:color="auto"/>
                                    <w:right w:val="single" w:sz="6" w:space="0" w:color="auto"/>
                                  </w:tcBorders>
                                </w:tcPr>
                                <w:p w14:paraId="33F029FB" w14:textId="77777777" w:rsidR="002F0050" w:rsidRDefault="002F0050">
                                  <w:pPr>
                                    <w:pStyle w:val="Style33"/>
                                    <w:widowControl/>
                                    <w:spacing w:line="269" w:lineRule="exact"/>
                                    <w:ind w:left="5" w:right="422"/>
                                    <w:rPr>
                                      <w:rStyle w:val="FontStyle98"/>
                                    </w:rPr>
                                  </w:pPr>
                                  <w:r>
                                    <w:rPr>
                                      <w:rStyle w:val="FontStyle98"/>
                                    </w:rPr>
                                    <w:t>мярка  „Подкрепа за създаване и развитие на микропредприятия"</w:t>
                                  </w:r>
                                </w:p>
                              </w:tc>
                              <w:tc>
                                <w:tcPr>
                                  <w:tcW w:w="3346" w:type="dxa"/>
                                  <w:gridSpan w:val="2"/>
                                  <w:tcBorders>
                                    <w:top w:val="single" w:sz="6" w:space="0" w:color="auto"/>
                                    <w:left w:val="single" w:sz="6" w:space="0" w:color="auto"/>
                                    <w:bottom w:val="single" w:sz="6" w:space="0" w:color="auto"/>
                                    <w:right w:val="single" w:sz="6" w:space="0" w:color="auto"/>
                                  </w:tcBorders>
                                </w:tcPr>
                                <w:p w14:paraId="1F874745" w14:textId="77777777" w:rsidR="002F0050" w:rsidRDefault="002F0050">
                                  <w:pPr>
                                    <w:pStyle w:val="Style9"/>
                                    <w:widowControl/>
                                    <w:tabs>
                                      <w:tab w:val="left" w:pos="254"/>
                                    </w:tabs>
                                    <w:ind w:right="125"/>
                                    <w:rPr>
                                      <w:rStyle w:val="FontStyle98"/>
                                    </w:rPr>
                                  </w:pPr>
                                  <w:r>
                                    <w:rPr>
                                      <w:rStyle w:val="FontStyle98"/>
                                    </w:rPr>
                                    <w:t>-</w:t>
                                  </w:r>
                                  <w:r>
                                    <w:rPr>
                                      <w:rStyle w:val="FontStyle98"/>
                                    </w:rPr>
                                    <w:tab/>
                                    <w:t>произв. на биоенергия за посре-щане на собствени енерг. нужди;</w:t>
                                  </w:r>
                                </w:p>
                                <w:p w14:paraId="23C5E7AD" w14:textId="77777777" w:rsidR="002F0050" w:rsidRPr="0099526B" w:rsidRDefault="002F0050">
                                  <w:pPr>
                                    <w:pStyle w:val="Style9"/>
                                    <w:widowControl/>
                                    <w:tabs>
                                      <w:tab w:val="left" w:pos="254"/>
                                    </w:tabs>
                                    <w:ind w:right="125"/>
                                    <w:rPr>
                                      <w:rStyle w:val="FontStyle98"/>
                                      <w:lang w:val="ru-RU"/>
                                    </w:rPr>
                                  </w:pPr>
                                  <w:r>
                                    <w:rPr>
                                      <w:rStyle w:val="FontStyle98"/>
                                    </w:rPr>
                                    <w:t>-</w:t>
                                  </w:r>
                                  <w:r>
                                    <w:rPr>
                                      <w:rStyle w:val="FontStyle98"/>
                                    </w:rPr>
                                    <w:tab/>
                                    <w:t>производство на енергия за продажба от други ВЕИ (слънчева, вятърна, водна, геотермална и др.); Капацитетът на инсталациите &lt; 1</w:t>
                                  </w:r>
                                  <w:r w:rsidRPr="0099526B">
                                    <w:rPr>
                                      <w:rStyle w:val="FontStyle98"/>
                                      <w:lang w:val="ru-RU"/>
                                    </w:rPr>
                                    <w:t xml:space="preserve"> </w:t>
                                  </w:r>
                                  <w:r>
                                    <w:rPr>
                                      <w:rStyle w:val="FontStyle98"/>
                                      <w:lang w:val="en-US"/>
                                    </w:rPr>
                                    <w:t>MW</w:t>
                                  </w:r>
                                </w:p>
                              </w:tc>
                              <w:tc>
                                <w:tcPr>
                                  <w:tcW w:w="1205" w:type="dxa"/>
                                  <w:tcBorders>
                                    <w:top w:val="single" w:sz="6" w:space="0" w:color="auto"/>
                                    <w:left w:val="single" w:sz="6" w:space="0" w:color="auto"/>
                                    <w:bottom w:val="single" w:sz="6" w:space="0" w:color="auto"/>
                                    <w:right w:val="single" w:sz="6" w:space="0" w:color="auto"/>
                                  </w:tcBorders>
                                </w:tcPr>
                                <w:p w14:paraId="7A55A7DE" w14:textId="77777777" w:rsidR="002F0050" w:rsidRDefault="002F0050">
                                  <w:pPr>
                                    <w:pStyle w:val="Style33"/>
                                    <w:widowControl/>
                                    <w:ind w:left="24"/>
                                    <w:rPr>
                                      <w:rStyle w:val="FontStyle98"/>
                                    </w:rPr>
                                  </w:pPr>
                                  <w:r>
                                    <w:rPr>
                                      <w:rStyle w:val="FontStyle98"/>
                                    </w:rPr>
                                    <w:t>134,6</w:t>
                                  </w:r>
                                </w:p>
                              </w:tc>
                              <w:tc>
                                <w:tcPr>
                                  <w:tcW w:w="878" w:type="dxa"/>
                                  <w:tcBorders>
                                    <w:top w:val="single" w:sz="6" w:space="0" w:color="auto"/>
                                    <w:left w:val="single" w:sz="6" w:space="0" w:color="auto"/>
                                    <w:bottom w:val="single" w:sz="6" w:space="0" w:color="auto"/>
                                    <w:right w:val="single" w:sz="6" w:space="0" w:color="auto"/>
                                  </w:tcBorders>
                                </w:tcPr>
                                <w:p w14:paraId="4315EF8D" w14:textId="77777777" w:rsidR="002F0050" w:rsidRDefault="002F0050">
                                  <w:pPr>
                                    <w:pStyle w:val="Style33"/>
                                    <w:widowControl/>
                                    <w:ind w:left="53"/>
                                    <w:rPr>
                                      <w:rStyle w:val="FontStyle98"/>
                                    </w:rPr>
                                  </w:pPr>
                                  <w:r>
                                    <w:rPr>
                                      <w:rStyle w:val="FontStyle98"/>
                                    </w:rPr>
                                    <w:t>33</w:t>
                                  </w:r>
                                </w:p>
                              </w:tc>
                              <w:tc>
                                <w:tcPr>
                                  <w:tcW w:w="835" w:type="dxa"/>
                                  <w:tcBorders>
                                    <w:top w:val="single" w:sz="6" w:space="0" w:color="auto"/>
                                    <w:left w:val="single" w:sz="6" w:space="0" w:color="auto"/>
                                    <w:bottom w:val="single" w:sz="6" w:space="0" w:color="auto"/>
                                    <w:right w:val="single" w:sz="6" w:space="0" w:color="auto"/>
                                  </w:tcBorders>
                                </w:tcPr>
                                <w:p w14:paraId="3B93D076" w14:textId="77777777" w:rsidR="002F0050" w:rsidRDefault="002F0050">
                                  <w:pPr>
                                    <w:pStyle w:val="Style33"/>
                                    <w:widowControl/>
                                    <w:ind w:left="24"/>
                                    <w:rPr>
                                      <w:rStyle w:val="FontStyle98"/>
                                    </w:rPr>
                                  </w:pPr>
                                  <w:r>
                                    <w:rPr>
                                      <w:rStyle w:val="FontStyle98"/>
                                    </w:rPr>
                                    <w:t>167,6</w:t>
                                  </w:r>
                                </w:p>
                              </w:tc>
                            </w:tr>
                            <w:tr w:rsidR="002F0050" w14:paraId="3E55E638" w14:textId="77777777">
                              <w:trPr>
                                <w:trHeight w:hRule="exact" w:val="893"/>
                              </w:trPr>
                              <w:tc>
                                <w:tcPr>
                                  <w:tcW w:w="566" w:type="dxa"/>
                                  <w:tcBorders>
                                    <w:top w:val="single" w:sz="6" w:space="0" w:color="auto"/>
                                    <w:left w:val="single" w:sz="6" w:space="0" w:color="auto"/>
                                    <w:bottom w:val="single" w:sz="6" w:space="0" w:color="auto"/>
                                    <w:right w:val="single" w:sz="6" w:space="0" w:color="auto"/>
                                  </w:tcBorders>
                                  <w:vAlign w:val="center"/>
                                </w:tcPr>
                                <w:p w14:paraId="12C063F1" w14:textId="77777777" w:rsidR="002F0050" w:rsidRDefault="002F0050">
                                  <w:pPr>
                                    <w:pStyle w:val="Style11"/>
                                    <w:widowControl/>
                                    <w:ind w:left="62"/>
                                    <w:rPr>
                                      <w:rStyle w:val="FontStyle99"/>
                                    </w:rPr>
                                  </w:pPr>
                                  <w:r>
                                    <w:rPr>
                                      <w:rStyle w:val="FontStyle99"/>
                                    </w:rPr>
                                    <w:t>№</w:t>
                                  </w:r>
                                </w:p>
                              </w:tc>
                              <w:tc>
                                <w:tcPr>
                                  <w:tcW w:w="3072" w:type="dxa"/>
                                  <w:tcBorders>
                                    <w:top w:val="single" w:sz="6" w:space="0" w:color="auto"/>
                                    <w:left w:val="single" w:sz="6" w:space="0" w:color="auto"/>
                                    <w:bottom w:val="single" w:sz="6" w:space="0" w:color="auto"/>
                                    <w:right w:val="single" w:sz="6" w:space="0" w:color="auto"/>
                                  </w:tcBorders>
                                  <w:vAlign w:val="center"/>
                                </w:tcPr>
                                <w:p w14:paraId="79C6C866" w14:textId="77777777" w:rsidR="002F0050" w:rsidRDefault="002F0050">
                                  <w:pPr>
                                    <w:pStyle w:val="Style33"/>
                                    <w:widowControl/>
                                    <w:ind w:left="600"/>
                                    <w:rPr>
                                      <w:rStyle w:val="FontStyle98"/>
                                    </w:rPr>
                                  </w:pPr>
                                  <w:r>
                                    <w:rPr>
                                      <w:rStyle w:val="FontStyle98"/>
                                    </w:rPr>
                                    <w:t>Програма / фонд</w:t>
                                  </w:r>
                                </w:p>
                              </w:tc>
                              <w:tc>
                                <w:tcPr>
                                  <w:tcW w:w="3072" w:type="dxa"/>
                                  <w:tcBorders>
                                    <w:top w:val="single" w:sz="6" w:space="0" w:color="auto"/>
                                    <w:left w:val="single" w:sz="6" w:space="0" w:color="auto"/>
                                    <w:bottom w:val="single" w:sz="6" w:space="0" w:color="auto"/>
                                    <w:right w:val="single" w:sz="6" w:space="0" w:color="auto"/>
                                  </w:tcBorders>
                                  <w:vAlign w:val="center"/>
                                </w:tcPr>
                                <w:p w14:paraId="5A02E591" w14:textId="77777777" w:rsidR="002F0050" w:rsidRDefault="002F0050">
                                  <w:pPr>
                                    <w:pStyle w:val="Style33"/>
                                    <w:widowControl/>
                                    <w:ind w:left="62"/>
                                    <w:rPr>
                                      <w:rStyle w:val="FontStyle98"/>
                                    </w:rPr>
                                  </w:pPr>
                                  <w:r>
                                    <w:rPr>
                                      <w:rStyle w:val="FontStyle98"/>
                                    </w:rPr>
                                    <w:t>Предмет на финансирането</w:t>
                                  </w:r>
                                </w:p>
                              </w:tc>
                              <w:tc>
                                <w:tcPr>
                                  <w:tcW w:w="1479" w:type="dxa"/>
                                  <w:gridSpan w:val="2"/>
                                  <w:tcBorders>
                                    <w:top w:val="single" w:sz="6" w:space="0" w:color="auto"/>
                                    <w:left w:val="single" w:sz="6" w:space="0" w:color="auto"/>
                                    <w:bottom w:val="single" w:sz="6" w:space="0" w:color="auto"/>
                                    <w:right w:val="single" w:sz="6" w:space="0" w:color="auto"/>
                                  </w:tcBorders>
                                  <w:vAlign w:val="center"/>
                                </w:tcPr>
                                <w:p w14:paraId="3C2DD6E6" w14:textId="77777777" w:rsidR="002F0050" w:rsidRDefault="002F0050">
                                  <w:pPr>
                                    <w:pStyle w:val="Style33"/>
                                    <w:widowControl/>
                                    <w:spacing w:line="274" w:lineRule="exact"/>
                                    <w:rPr>
                                      <w:rStyle w:val="FontStyle98"/>
                                    </w:rPr>
                                  </w:pPr>
                                  <w:r>
                                    <w:rPr>
                                      <w:rStyle w:val="FontStyle98"/>
                                    </w:rPr>
                                    <w:t>Общ</w:t>
                                  </w:r>
                                </w:p>
                                <w:p w14:paraId="459A0C9F" w14:textId="77777777" w:rsidR="002F0050" w:rsidRDefault="002F0050">
                                  <w:pPr>
                                    <w:pStyle w:val="Style33"/>
                                    <w:widowControl/>
                                    <w:spacing w:line="274" w:lineRule="exact"/>
                                    <w:ind w:left="5" w:right="278" w:hanging="10"/>
                                    <w:rPr>
                                      <w:rStyle w:val="FontStyle98"/>
                                    </w:rPr>
                                  </w:pPr>
                                  <w:r>
                                    <w:rPr>
                                      <w:rStyle w:val="FontStyle98"/>
                                    </w:rPr>
                                    <w:t>размер на помощта</w:t>
                                  </w:r>
                                </w:p>
                              </w:tc>
                              <w:tc>
                                <w:tcPr>
                                  <w:tcW w:w="1713" w:type="dxa"/>
                                  <w:gridSpan w:val="2"/>
                                  <w:tcBorders>
                                    <w:top w:val="single" w:sz="6" w:space="0" w:color="auto"/>
                                    <w:left w:val="single" w:sz="6" w:space="0" w:color="auto"/>
                                    <w:bottom w:val="single" w:sz="6" w:space="0" w:color="auto"/>
                                    <w:right w:val="single" w:sz="6" w:space="0" w:color="auto"/>
                                  </w:tcBorders>
                                  <w:vAlign w:val="center"/>
                                </w:tcPr>
                                <w:p w14:paraId="41E30C26" w14:textId="77777777" w:rsidR="002F0050" w:rsidRDefault="002F0050">
                                  <w:pPr>
                                    <w:pStyle w:val="Style33"/>
                                    <w:widowControl/>
                                    <w:spacing w:line="278" w:lineRule="exact"/>
                                    <w:ind w:left="221" w:right="278"/>
                                    <w:rPr>
                                      <w:rStyle w:val="FontStyle98"/>
                                    </w:rPr>
                                  </w:pPr>
                                  <w:r>
                                    <w:rPr>
                                      <w:rStyle w:val="FontStyle98"/>
                                    </w:rPr>
                                    <w:t>Размер на помощта</w:t>
                                  </w:r>
                                </w:p>
                              </w:tc>
                            </w:tr>
                            <w:tr w:rsidR="002F0050" w14:paraId="5D2AF4CA" w14:textId="77777777">
                              <w:trPr>
                                <w:trHeight w:hRule="exact" w:val="2698"/>
                              </w:trPr>
                              <w:tc>
                                <w:tcPr>
                                  <w:tcW w:w="566" w:type="dxa"/>
                                  <w:tcBorders>
                                    <w:top w:val="single" w:sz="6" w:space="0" w:color="auto"/>
                                    <w:left w:val="single" w:sz="6" w:space="0" w:color="auto"/>
                                    <w:bottom w:val="single" w:sz="6" w:space="0" w:color="auto"/>
                                    <w:right w:val="single" w:sz="6" w:space="0" w:color="auto"/>
                                  </w:tcBorders>
                                </w:tcPr>
                                <w:p w14:paraId="006DD913" w14:textId="77777777" w:rsidR="002F0050" w:rsidRDefault="002F0050">
                                  <w:pPr>
                                    <w:pStyle w:val="Style33"/>
                                    <w:widowControl/>
                                    <w:ind w:left="5"/>
                                    <w:rPr>
                                      <w:rStyle w:val="FontStyle98"/>
                                    </w:rPr>
                                  </w:pPr>
                                  <w:r>
                                    <w:rPr>
                                      <w:rStyle w:val="FontStyle98"/>
                                    </w:rPr>
                                    <w:t>4.</w:t>
                                  </w:r>
                                </w:p>
                              </w:tc>
                              <w:tc>
                                <w:tcPr>
                                  <w:tcW w:w="3072" w:type="dxa"/>
                                  <w:tcBorders>
                                    <w:top w:val="single" w:sz="6" w:space="0" w:color="auto"/>
                                    <w:left w:val="single" w:sz="6" w:space="0" w:color="auto"/>
                                    <w:bottom w:val="single" w:sz="6" w:space="0" w:color="auto"/>
                                    <w:right w:val="single" w:sz="6" w:space="0" w:color="auto"/>
                                  </w:tcBorders>
                                </w:tcPr>
                                <w:p w14:paraId="112D6281" w14:textId="77777777" w:rsidR="002F0050" w:rsidRPr="0099526B" w:rsidRDefault="002F0050">
                                  <w:pPr>
                                    <w:pStyle w:val="Style33"/>
                                    <w:widowControl/>
                                    <w:spacing w:line="269" w:lineRule="exact"/>
                                    <w:ind w:right="302" w:hanging="5"/>
                                    <w:rPr>
                                      <w:rStyle w:val="FontStyle98"/>
                                      <w:lang w:val="ru-RU"/>
                                    </w:rPr>
                                  </w:pPr>
                                  <w:r>
                                    <w:rPr>
                                      <w:rStyle w:val="FontStyle98"/>
                                    </w:rPr>
                                    <w:t xml:space="preserve">Кредитна линия за енергийна ефективност и възобновяема енергия </w:t>
                                  </w:r>
                                  <w:hyperlink r:id="rId52" w:history="1">
                                    <w:r>
                                      <w:rPr>
                                        <w:rStyle w:val="a7"/>
                                        <w:rFonts w:ascii="Times New Roman" w:hAnsi="Times New Roman"/>
                                        <w:sz w:val="20"/>
                                        <w:szCs w:val="20"/>
                                        <w:lang w:val="en-US"/>
                                      </w:rPr>
                                      <w:t>www</w:t>
                                    </w:r>
                                    <w:r w:rsidRPr="0099526B">
                                      <w:rPr>
                                        <w:rStyle w:val="a7"/>
                                        <w:rFonts w:ascii="Times New Roman" w:hAnsi="Times New Roman"/>
                                        <w:sz w:val="20"/>
                                        <w:szCs w:val="20"/>
                                        <w:lang w:val="ru-RU"/>
                                      </w:rPr>
                                      <w:t>.</w:t>
                                    </w:r>
                                    <w:r>
                                      <w:rPr>
                                        <w:rStyle w:val="a7"/>
                                        <w:rFonts w:ascii="Times New Roman" w:hAnsi="Times New Roman"/>
                                        <w:sz w:val="20"/>
                                        <w:szCs w:val="20"/>
                                        <w:lang w:val="en-US"/>
                                      </w:rPr>
                                      <w:t>beerecl</w:t>
                                    </w:r>
                                    <w:r w:rsidRPr="0099526B">
                                      <w:rPr>
                                        <w:rStyle w:val="a7"/>
                                        <w:rFonts w:ascii="Times New Roman" w:hAnsi="Times New Roman"/>
                                        <w:sz w:val="20"/>
                                        <w:szCs w:val="20"/>
                                        <w:lang w:val="ru-RU"/>
                                      </w:rPr>
                                      <w:t>.</w:t>
                                    </w:r>
                                    <w:r>
                                      <w:rPr>
                                        <w:rStyle w:val="a7"/>
                                        <w:rFonts w:ascii="Times New Roman" w:hAnsi="Times New Roman"/>
                                        <w:sz w:val="20"/>
                                        <w:szCs w:val="20"/>
                                        <w:lang w:val="en-US"/>
                                      </w:rPr>
                                      <w:t>com</w:t>
                                    </w:r>
                                  </w:hyperlink>
                                </w:p>
                              </w:tc>
                              <w:tc>
                                <w:tcPr>
                                  <w:tcW w:w="3072" w:type="dxa"/>
                                  <w:tcBorders>
                                    <w:top w:val="single" w:sz="6" w:space="0" w:color="auto"/>
                                    <w:left w:val="single" w:sz="6" w:space="0" w:color="auto"/>
                                    <w:bottom w:val="single" w:sz="6" w:space="0" w:color="auto"/>
                                    <w:right w:val="single" w:sz="6" w:space="0" w:color="auto"/>
                                  </w:tcBorders>
                                </w:tcPr>
                                <w:p w14:paraId="1528B5F9" w14:textId="77777777" w:rsidR="002F0050" w:rsidRDefault="002F0050">
                                  <w:pPr>
                                    <w:pStyle w:val="Style9"/>
                                    <w:widowControl/>
                                    <w:tabs>
                                      <w:tab w:val="left" w:pos="250"/>
                                    </w:tabs>
                                    <w:spacing w:line="274" w:lineRule="exact"/>
                                    <w:ind w:left="5" w:right="221" w:hanging="5"/>
                                    <w:rPr>
                                      <w:rStyle w:val="FontStyle98"/>
                                    </w:rPr>
                                  </w:pPr>
                                  <w:r>
                                    <w:rPr>
                                      <w:rStyle w:val="FontStyle98"/>
                                    </w:rPr>
                                    <w:t>-</w:t>
                                  </w:r>
                                  <w:r>
                                    <w:rPr>
                                      <w:rStyle w:val="FontStyle98"/>
                                    </w:rPr>
                                    <w:tab/>
                                  </w:r>
                                  <w:r>
                                    <w:rPr>
                                      <w:rStyle w:val="FontStyle98"/>
                                      <w:lang w:val="en-US"/>
                                    </w:rPr>
                                    <w:t>EE</w:t>
                                  </w:r>
                                  <w:r>
                                    <w:rPr>
                                      <w:rStyle w:val="FontStyle98"/>
                                    </w:rPr>
                                    <w:t xml:space="preserve"> в индустриални съоръжения, когенерация;</w:t>
                                  </w:r>
                                </w:p>
                                <w:p w14:paraId="55D9DEE5" w14:textId="77777777" w:rsidR="002F0050" w:rsidRDefault="002F0050">
                                  <w:pPr>
                                    <w:pStyle w:val="Style9"/>
                                    <w:widowControl/>
                                    <w:tabs>
                                      <w:tab w:val="left" w:pos="250"/>
                                    </w:tabs>
                                    <w:spacing w:line="274" w:lineRule="exact"/>
                                    <w:ind w:left="5" w:right="221" w:hanging="5"/>
                                    <w:rPr>
                                      <w:rStyle w:val="FontStyle98"/>
                                    </w:rPr>
                                  </w:pPr>
                                  <w:r>
                                    <w:rPr>
                                      <w:rStyle w:val="FontStyle98"/>
                                    </w:rPr>
                                    <w:t>-</w:t>
                                  </w:r>
                                  <w:r>
                                    <w:rPr>
                                      <w:rStyle w:val="FontStyle98"/>
                                    </w:rPr>
                                    <w:tab/>
                                    <w:t xml:space="preserve">проекти генериращи енергия от </w:t>
                                  </w:r>
                                  <w:r w:rsidRPr="00516797">
                                    <w:rPr>
                                      <w:rStyle w:val="FontStyle98"/>
                                      <w:b/>
                                    </w:rPr>
                                    <w:t>ВЕИ</w:t>
                                  </w:r>
                                </w:p>
                              </w:tc>
                              <w:tc>
                                <w:tcPr>
                                  <w:tcW w:w="1479" w:type="dxa"/>
                                  <w:gridSpan w:val="2"/>
                                  <w:tcBorders>
                                    <w:top w:val="single" w:sz="6" w:space="0" w:color="auto"/>
                                    <w:left w:val="single" w:sz="6" w:space="0" w:color="auto"/>
                                    <w:bottom w:val="single" w:sz="6" w:space="0" w:color="auto"/>
                                    <w:right w:val="single" w:sz="6" w:space="0" w:color="auto"/>
                                  </w:tcBorders>
                                </w:tcPr>
                                <w:p w14:paraId="2248D9B0" w14:textId="77777777" w:rsidR="002F0050" w:rsidRDefault="002F0050">
                                  <w:pPr>
                                    <w:pStyle w:val="Style33"/>
                                    <w:widowControl/>
                                    <w:rPr>
                                      <w:rStyle w:val="FontStyle98"/>
                                    </w:rPr>
                                  </w:pPr>
                                  <w:r>
                                    <w:rPr>
                                      <w:rStyle w:val="FontStyle98"/>
                                    </w:rPr>
                                    <w:t>180,2 млн. €</w:t>
                                  </w:r>
                                </w:p>
                                <w:p w14:paraId="5FD3F2AD" w14:textId="77777777" w:rsidR="002F0050" w:rsidRPr="0035333F" w:rsidRDefault="002F0050">
                                  <w:pPr>
                                    <w:pStyle w:val="Style33"/>
                                    <w:widowControl/>
                                    <w:rPr>
                                      <w:rStyle w:val="FontStyle98"/>
                                    </w:rPr>
                                  </w:pPr>
                                </w:p>
                              </w:tc>
                              <w:tc>
                                <w:tcPr>
                                  <w:tcW w:w="1713" w:type="dxa"/>
                                  <w:gridSpan w:val="2"/>
                                  <w:tcBorders>
                                    <w:top w:val="single" w:sz="6" w:space="0" w:color="auto"/>
                                    <w:left w:val="single" w:sz="6" w:space="0" w:color="auto"/>
                                    <w:bottom w:val="single" w:sz="6" w:space="0" w:color="auto"/>
                                    <w:right w:val="single" w:sz="6" w:space="0" w:color="auto"/>
                                  </w:tcBorders>
                                </w:tcPr>
                                <w:p w14:paraId="6111CA76" w14:textId="77777777" w:rsidR="002F0050" w:rsidRDefault="002F0050">
                                  <w:pPr>
                                    <w:pStyle w:val="Style9"/>
                                    <w:widowControl/>
                                    <w:tabs>
                                      <w:tab w:val="left" w:pos="192"/>
                                    </w:tabs>
                                    <w:ind w:right="77" w:firstLine="5"/>
                                    <w:rPr>
                                      <w:rStyle w:val="FontStyle98"/>
                                    </w:rPr>
                                  </w:pPr>
                                  <w:r>
                                    <w:rPr>
                                      <w:rStyle w:val="FontStyle98"/>
                                    </w:rPr>
                                    <w:t>-</w:t>
                                  </w:r>
                                  <w:r>
                                    <w:rPr>
                                      <w:rStyle w:val="FontStyle98"/>
                                    </w:rPr>
                                    <w:tab/>
                                    <w:t>заем по кредитната линия до 2,5 млн. €/проект;</w:t>
                                  </w:r>
                                </w:p>
                                <w:p w14:paraId="0290F520" w14:textId="77777777" w:rsidR="002F0050" w:rsidRDefault="002F0050">
                                  <w:pPr>
                                    <w:pStyle w:val="Style9"/>
                                    <w:widowControl/>
                                    <w:tabs>
                                      <w:tab w:val="left" w:pos="192"/>
                                    </w:tabs>
                                    <w:ind w:right="77" w:firstLine="5"/>
                                    <w:rPr>
                                      <w:rStyle w:val="FontStyle98"/>
                                    </w:rPr>
                                  </w:pPr>
                                  <w:r>
                                    <w:rPr>
                                      <w:rStyle w:val="FontStyle98"/>
                                    </w:rPr>
                                    <w:t>-</w:t>
                                  </w:r>
                                  <w:r>
                                    <w:rPr>
                                      <w:rStyle w:val="FontStyle98"/>
                                    </w:rPr>
                                    <w:tab/>
                                    <w:t>грант до 15% от отпуснатия заем;</w:t>
                                  </w:r>
                                </w:p>
                                <w:p w14:paraId="0E188174" w14:textId="77777777" w:rsidR="002F0050" w:rsidRDefault="002F0050">
                                  <w:pPr>
                                    <w:pStyle w:val="Style9"/>
                                    <w:widowControl/>
                                    <w:tabs>
                                      <w:tab w:val="left" w:pos="192"/>
                                    </w:tabs>
                                    <w:ind w:right="77" w:firstLine="5"/>
                                    <w:rPr>
                                      <w:rStyle w:val="FontStyle98"/>
                                    </w:rPr>
                                  </w:pPr>
                                  <w:r>
                                    <w:rPr>
                                      <w:rStyle w:val="FontStyle98"/>
                                    </w:rPr>
                                    <w:t>-</w:t>
                                  </w:r>
                                  <w:r>
                                    <w:rPr>
                                      <w:rStyle w:val="FontStyle98"/>
                                    </w:rPr>
                                    <w:tab/>
                                    <w:t>безвъзмездна консултантска помощ;</w:t>
                                  </w:r>
                                </w:p>
                              </w:tc>
                            </w:tr>
                            <w:tr w:rsidR="002F0050" w14:paraId="04031153" w14:textId="77777777" w:rsidTr="006A1FC8">
                              <w:trPr>
                                <w:trHeight w:hRule="exact" w:val="2269"/>
                              </w:trPr>
                              <w:tc>
                                <w:tcPr>
                                  <w:tcW w:w="566" w:type="dxa"/>
                                  <w:tcBorders>
                                    <w:top w:val="single" w:sz="6" w:space="0" w:color="auto"/>
                                    <w:left w:val="single" w:sz="6" w:space="0" w:color="auto"/>
                                    <w:bottom w:val="single" w:sz="6" w:space="0" w:color="auto"/>
                                    <w:right w:val="single" w:sz="6" w:space="0" w:color="auto"/>
                                  </w:tcBorders>
                                </w:tcPr>
                                <w:p w14:paraId="53FDDC52" w14:textId="77777777" w:rsidR="002F0050" w:rsidRDefault="002F0050">
                                  <w:pPr>
                                    <w:pStyle w:val="Style33"/>
                                    <w:widowControl/>
                                    <w:ind w:left="10"/>
                                    <w:rPr>
                                      <w:rStyle w:val="FontStyle98"/>
                                    </w:rPr>
                                  </w:pPr>
                                  <w:r>
                                    <w:rPr>
                                      <w:rStyle w:val="FontStyle98"/>
                                    </w:rPr>
                                    <w:t>5.</w:t>
                                  </w:r>
                                </w:p>
                              </w:tc>
                              <w:tc>
                                <w:tcPr>
                                  <w:tcW w:w="3072" w:type="dxa"/>
                                  <w:tcBorders>
                                    <w:top w:val="single" w:sz="6" w:space="0" w:color="auto"/>
                                    <w:left w:val="single" w:sz="6" w:space="0" w:color="auto"/>
                                    <w:bottom w:val="single" w:sz="6" w:space="0" w:color="auto"/>
                                    <w:right w:val="single" w:sz="6" w:space="0" w:color="auto"/>
                                  </w:tcBorders>
                                </w:tcPr>
                                <w:p w14:paraId="4CFA280E" w14:textId="77777777" w:rsidR="002F0050" w:rsidRPr="0099526B" w:rsidRDefault="002F0050">
                                  <w:pPr>
                                    <w:pStyle w:val="Style33"/>
                                    <w:widowControl/>
                                    <w:spacing w:line="269" w:lineRule="exact"/>
                                    <w:ind w:left="5" w:right="379" w:hanging="10"/>
                                    <w:rPr>
                                      <w:rStyle w:val="FontStyle98"/>
                                      <w:lang w:val="ru-RU"/>
                                    </w:rPr>
                                  </w:pPr>
                                  <w:r>
                                    <w:rPr>
                                      <w:rStyle w:val="FontStyle98"/>
                                    </w:rPr>
                                    <w:t xml:space="preserve">Кредитна линия на ЕС/ЕБВР за енергийна ефективност в България </w:t>
                                  </w:r>
                                  <w:hyperlink r:id="rId53" w:history="1">
                                    <w:r>
                                      <w:rPr>
                                        <w:rStyle w:val="a7"/>
                                        <w:rFonts w:ascii="Times New Roman" w:hAnsi="Times New Roman"/>
                                        <w:sz w:val="20"/>
                                        <w:szCs w:val="20"/>
                                        <w:lang w:val="en-US"/>
                                      </w:rPr>
                                      <w:t>www</w:t>
                                    </w:r>
                                    <w:r w:rsidRPr="0099526B">
                                      <w:rPr>
                                        <w:rStyle w:val="a7"/>
                                        <w:rFonts w:ascii="Times New Roman" w:hAnsi="Times New Roman"/>
                                        <w:sz w:val="20"/>
                                        <w:szCs w:val="20"/>
                                        <w:lang w:val="ru-RU"/>
                                      </w:rPr>
                                      <w:t>.</w:t>
                                    </w:r>
                                    <w:r>
                                      <w:rPr>
                                        <w:rStyle w:val="a7"/>
                                        <w:rFonts w:ascii="Times New Roman" w:hAnsi="Times New Roman"/>
                                        <w:sz w:val="20"/>
                                        <w:szCs w:val="20"/>
                                        <w:lang w:val="en-US"/>
                                      </w:rPr>
                                      <w:t>bulgaria</w:t>
                                    </w:r>
                                    <w:r w:rsidRPr="0099526B">
                                      <w:rPr>
                                        <w:rStyle w:val="a7"/>
                                        <w:rFonts w:ascii="Times New Roman" w:hAnsi="Times New Roman"/>
                                        <w:sz w:val="20"/>
                                        <w:szCs w:val="20"/>
                                        <w:lang w:val="ru-RU"/>
                                      </w:rPr>
                                      <w:t>-</w:t>
                                    </w:r>
                                    <w:r>
                                      <w:rPr>
                                        <w:rStyle w:val="a7"/>
                                        <w:rFonts w:ascii="Times New Roman" w:hAnsi="Times New Roman"/>
                                        <w:sz w:val="20"/>
                                        <w:szCs w:val="20"/>
                                        <w:lang w:val="en-US"/>
                                      </w:rPr>
                                      <w:t>eueeff</w:t>
                                    </w:r>
                                    <w:r w:rsidRPr="0099526B">
                                      <w:rPr>
                                        <w:rStyle w:val="a7"/>
                                        <w:rFonts w:ascii="Times New Roman" w:hAnsi="Times New Roman"/>
                                        <w:sz w:val="20"/>
                                        <w:szCs w:val="20"/>
                                        <w:lang w:val="ru-RU"/>
                                      </w:rPr>
                                      <w:t>.</w:t>
                                    </w:r>
                                    <w:r>
                                      <w:rPr>
                                        <w:rStyle w:val="a7"/>
                                        <w:rFonts w:ascii="Times New Roman" w:hAnsi="Times New Roman"/>
                                        <w:sz w:val="20"/>
                                        <w:szCs w:val="20"/>
                                        <w:lang w:val="en-US"/>
                                      </w:rPr>
                                      <w:t>com</w:t>
                                    </w:r>
                                  </w:hyperlink>
                                </w:p>
                              </w:tc>
                              <w:tc>
                                <w:tcPr>
                                  <w:tcW w:w="3072" w:type="dxa"/>
                                  <w:tcBorders>
                                    <w:top w:val="single" w:sz="6" w:space="0" w:color="auto"/>
                                    <w:left w:val="single" w:sz="6" w:space="0" w:color="auto"/>
                                    <w:bottom w:val="single" w:sz="6" w:space="0" w:color="auto"/>
                                    <w:right w:val="single" w:sz="6" w:space="0" w:color="auto"/>
                                  </w:tcBorders>
                                </w:tcPr>
                                <w:p w14:paraId="33DF7B00" w14:textId="77777777" w:rsidR="002F0050" w:rsidRDefault="002F0050">
                                  <w:pPr>
                                    <w:pStyle w:val="Style33"/>
                                    <w:widowControl/>
                                    <w:spacing w:line="269" w:lineRule="exact"/>
                                    <w:ind w:left="10" w:right="221" w:hanging="10"/>
                                    <w:rPr>
                                      <w:rStyle w:val="FontStyle98"/>
                                    </w:rPr>
                                  </w:pPr>
                                  <w:r>
                                    <w:rPr>
                                      <w:rStyle w:val="FontStyle98"/>
                                    </w:rPr>
                                    <w:t>-</w:t>
                                  </w:r>
                                  <w:r w:rsidRPr="0099526B">
                                    <w:rPr>
                                      <w:rStyle w:val="FontStyle98"/>
                                      <w:lang w:val="ru-RU"/>
                                    </w:rPr>
                                    <w:t xml:space="preserve"> </w:t>
                                  </w:r>
                                  <w:r>
                                    <w:rPr>
                                      <w:rStyle w:val="FontStyle98"/>
                                      <w:lang w:val="en-US"/>
                                    </w:rPr>
                                    <w:t>EE</w:t>
                                  </w:r>
                                  <w:r>
                                    <w:rPr>
                                      <w:rStyle w:val="FontStyle98"/>
                                    </w:rPr>
                                    <w:t xml:space="preserve"> в индустриални съоръжения, когенерация;</w:t>
                                  </w:r>
                                </w:p>
                              </w:tc>
                              <w:tc>
                                <w:tcPr>
                                  <w:tcW w:w="1479" w:type="dxa"/>
                                  <w:gridSpan w:val="2"/>
                                  <w:tcBorders>
                                    <w:top w:val="single" w:sz="6" w:space="0" w:color="auto"/>
                                    <w:left w:val="single" w:sz="6" w:space="0" w:color="auto"/>
                                    <w:bottom w:val="single" w:sz="6" w:space="0" w:color="auto"/>
                                    <w:right w:val="single" w:sz="6" w:space="0" w:color="auto"/>
                                  </w:tcBorders>
                                </w:tcPr>
                                <w:p w14:paraId="1F7E87A4" w14:textId="77777777" w:rsidR="002F0050" w:rsidRDefault="002F0050">
                                  <w:pPr>
                                    <w:pStyle w:val="Style33"/>
                                    <w:widowControl/>
                                    <w:rPr>
                                      <w:rStyle w:val="FontStyle98"/>
                                    </w:rPr>
                                  </w:pPr>
                                  <w:r>
                                    <w:rPr>
                                      <w:rStyle w:val="FontStyle98"/>
                                    </w:rPr>
                                    <w:t>22,5 млн. €</w:t>
                                  </w:r>
                                </w:p>
                              </w:tc>
                              <w:tc>
                                <w:tcPr>
                                  <w:tcW w:w="1713" w:type="dxa"/>
                                  <w:gridSpan w:val="2"/>
                                  <w:tcBorders>
                                    <w:top w:val="single" w:sz="6" w:space="0" w:color="auto"/>
                                    <w:left w:val="single" w:sz="6" w:space="0" w:color="auto"/>
                                    <w:bottom w:val="single" w:sz="6" w:space="0" w:color="auto"/>
                                    <w:right w:val="single" w:sz="6" w:space="0" w:color="auto"/>
                                  </w:tcBorders>
                                </w:tcPr>
                                <w:p w14:paraId="542673D8" w14:textId="77777777" w:rsidR="002F0050" w:rsidRDefault="002F0050">
                                  <w:pPr>
                                    <w:pStyle w:val="Style9"/>
                                    <w:widowControl/>
                                    <w:tabs>
                                      <w:tab w:val="left" w:pos="187"/>
                                    </w:tabs>
                                    <w:ind w:right="77"/>
                                    <w:rPr>
                                      <w:rStyle w:val="FontStyle98"/>
                                    </w:rPr>
                                  </w:pPr>
                                  <w:r>
                                    <w:rPr>
                                      <w:rStyle w:val="FontStyle98"/>
                                    </w:rPr>
                                    <w:t>-</w:t>
                                  </w:r>
                                  <w:r>
                                    <w:rPr>
                                      <w:rStyle w:val="FontStyle98"/>
                                    </w:rPr>
                                    <w:tab/>
                                    <w:t>заем по кредитната линия до 2,5 млн. €/проект;</w:t>
                                  </w:r>
                                </w:p>
                                <w:p w14:paraId="62371A6E" w14:textId="77777777" w:rsidR="002F0050" w:rsidRDefault="002F0050">
                                  <w:pPr>
                                    <w:pStyle w:val="Style9"/>
                                    <w:widowControl/>
                                    <w:tabs>
                                      <w:tab w:val="left" w:pos="187"/>
                                    </w:tabs>
                                    <w:ind w:right="77" w:firstLine="5"/>
                                    <w:rPr>
                                      <w:rStyle w:val="FontStyle98"/>
                                    </w:rPr>
                                  </w:pPr>
                                  <w:r>
                                    <w:rPr>
                                      <w:rStyle w:val="FontStyle98"/>
                                    </w:rPr>
                                    <w:t>-</w:t>
                                  </w:r>
                                  <w:r>
                                    <w:rPr>
                                      <w:rStyle w:val="FontStyle98"/>
                                    </w:rPr>
                                    <w:tab/>
                                    <w:t>грант = 15% от отпуснатия заем;</w:t>
                                  </w:r>
                                </w:p>
                                <w:p w14:paraId="76FDDC8D" w14:textId="77777777" w:rsidR="002F0050" w:rsidRDefault="002F0050">
                                  <w:pPr>
                                    <w:pStyle w:val="Style9"/>
                                    <w:widowControl/>
                                    <w:tabs>
                                      <w:tab w:val="left" w:pos="187"/>
                                    </w:tabs>
                                    <w:ind w:right="77" w:firstLine="5"/>
                                    <w:rPr>
                                      <w:rStyle w:val="FontStyle98"/>
                                    </w:rPr>
                                  </w:pPr>
                                  <w:r>
                                    <w:rPr>
                                      <w:rStyle w:val="FontStyle98"/>
                                    </w:rPr>
                                    <w:t>-</w:t>
                                  </w:r>
                                  <w:r>
                                    <w:rPr>
                                      <w:rStyle w:val="FontStyle98"/>
                                    </w:rPr>
                                    <w:tab/>
                                    <w:t>безвъзмездна консултантска</w:t>
                                  </w:r>
                                </w:p>
                              </w:tc>
                            </w:tr>
                          </w:tbl>
                          <w:p w14:paraId="04BC59A0" w14:textId="77777777" w:rsidR="002F0050" w:rsidRDefault="002F0050" w:rsidP="002F005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29832" id="Текстово поле 88" o:spid="_x0000_s1090" type="#_x0000_t202" style="position:absolute;margin-left:50.05pt;margin-top:82.85pt;width:495.15pt;height:684.95pt;z-index:251707392;visibility:visible;mso-wrap-style:square;mso-width-percent:0;mso-height-percent:0;mso-wrap-distance-left:7in;mso-wrap-distance-top:0;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" filled="f" stroked="f">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566"/>
                        <w:gridCol w:w="3072"/>
                        <w:gridCol w:w="3072"/>
                        <w:gridCol w:w="274"/>
                        <w:gridCol w:w="1205"/>
                        <w:gridCol w:w="878"/>
                        <w:gridCol w:w="835"/>
                      </w:tblGrid>
                      <w:tr w:rsidR="002F0050" w14:paraId="4C9DAE35" w14:textId="77777777" w:rsidTr="006A1FC8">
                        <w:trPr>
                          <w:trHeight w:hRule="exact" w:val="2005"/>
                        </w:trPr>
                        <w:tc>
                          <w:tcPr>
                            <w:tcW w:w="566" w:type="dxa"/>
                            <w:vMerge w:val="restart"/>
                            <w:tcBorders>
                              <w:top w:val="single" w:sz="6" w:space="0" w:color="auto"/>
                              <w:left w:val="single" w:sz="6" w:space="0" w:color="auto"/>
                              <w:bottom w:val="nil"/>
                              <w:right w:val="single" w:sz="6" w:space="0" w:color="auto"/>
                            </w:tcBorders>
                          </w:tcPr>
                          <w:p w14:paraId="144E54ED" w14:textId="77777777" w:rsidR="002F0050" w:rsidRDefault="002F0050">
                            <w:pPr>
                              <w:pStyle w:val="Style19"/>
                              <w:widowControl/>
                            </w:pPr>
                          </w:p>
                        </w:tc>
                        <w:tc>
                          <w:tcPr>
                            <w:tcW w:w="3072" w:type="dxa"/>
                            <w:tcBorders>
                              <w:top w:val="single" w:sz="6" w:space="0" w:color="auto"/>
                              <w:left w:val="single" w:sz="6" w:space="0" w:color="auto"/>
                              <w:bottom w:val="single" w:sz="6" w:space="0" w:color="auto"/>
                              <w:right w:val="single" w:sz="6" w:space="0" w:color="auto"/>
                            </w:tcBorders>
                          </w:tcPr>
                          <w:p w14:paraId="1C1CCD55" w14:textId="77777777" w:rsidR="002F0050" w:rsidRPr="0035333F" w:rsidRDefault="002F0050">
                            <w:pPr>
                              <w:pStyle w:val="Style33"/>
                              <w:widowControl/>
                              <w:ind w:left="5"/>
                              <w:rPr>
                                <w:rStyle w:val="FontStyle98"/>
                                <w:lang w:val="en-US"/>
                              </w:rPr>
                            </w:pPr>
                            <w:r>
                              <w:rPr>
                                <w:rStyle w:val="FontStyle98"/>
                              </w:rPr>
                              <w:t>г.)</w:t>
                            </w:r>
                            <w:r>
                              <w:rPr>
                                <w:rStyle w:val="FontStyle98"/>
                                <w:lang w:val="en-US"/>
                              </w:rPr>
                              <w:t>,</w:t>
                            </w:r>
                          </w:p>
                          <w:p w14:paraId="17FE096D" w14:textId="77777777" w:rsidR="002F0050" w:rsidRPr="00673BFE" w:rsidRDefault="002F0050">
                            <w:pPr>
                              <w:pStyle w:val="Style33"/>
                              <w:widowControl/>
                              <w:spacing w:line="269" w:lineRule="exact"/>
                              <w:ind w:left="5"/>
                              <w:rPr>
                                <w:rStyle w:val="FontStyle98"/>
                                <w:lang w:val="ru-RU" w:eastAsia="en-US"/>
                              </w:rPr>
                            </w:pPr>
                            <w:r>
                              <w:rPr>
                                <w:rStyle w:val="FontStyle98"/>
                              </w:rPr>
                              <w:t xml:space="preserve">съфинансирана от Европейския земеделски фонд за развитие на селските райони </w:t>
                            </w:r>
                            <w:hyperlink r:id="rId54" w:history="1">
                              <w:r>
                                <w:rPr>
                                  <w:rStyle w:val="a7"/>
                                  <w:rFonts w:ascii="Times New Roman" w:hAnsi="Times New Roman"/>
                                  <w:sz w:val="20"/>
                                  <w:szCs w:val="20"/>
                                  <w:lang w:val="en-US" w:eastAsia="en-US"/>
                                </w:rPr>
                                <w:t>www</w:t>
                              </w:r>
                              <w:r w:rsidRPr="00673BFE">
                                <w:rPr>
                                  <w:rStyle w:val="a7"/>
                                  <w:rFonts w:ascii="Times New Roman" w:hAnsi="Times New Roman"/>
                                  <w:sz w:val="20"/>
                                  <w:szCs w:val="20"/>
                                  <w:lang w:val="ru-RU" w:eastAsia="en-US"/>
                                </w:rPr>
                                <w:t>.</w:t>
                              </w:r>
                              <w:r>
                                <w:rPr>
                                  <w:rStyle w:val="a7"/>
                                  <w:rFonts w:ascii="Times New Roman" w:hAnsi="Times New Roman"/>
                                  <w:sz w:val="20"/>
                                  <w:szCs w:val="20"/>
                                  <w:lang w:val="en-US" w:eastAsia="en-US"/>
                                </w:rPr>
                                <w:t>prsr</w:t>
                              </w:r>
                              <w:r w:rsidRPr="00673BFE">
                                <w:rPr>
                                  <w:rStyle w:val="a7"/>
                                  <w:rFonts w:ascii="Times New Roman" w:hAnsi="Times New Roman"/>
                                  <w:sz w:val="20"/>
                                  <w:szCs w:val="20"/>
                                  <w:lang w:val="ru-RU" w:eastAsia="en-US"/>
                                </w:rPr>
                                <w:t>.</w:t>
                              </w:r>
                              <w:r>
                                <w:rPr>
                                  <w:rStyle w:val="a7"/>
                                  <w:rFonts w:ascii="Times New Roman" w:hAnsi="Times New Roman"/>
                                  <w:sz w:val="20"/>
                                  <w:szCs w:val="20"/>
                                  <w:lang w:val="en-US" w:eastAsia="en-US"/>
                                </w:rPr>
                                <w:t>government</w:t>
                              </w:r>
                              <w:r w:rsidRPr="00673BFE">
                                <w:rPr>
                                  <w:rStyle w:val="a7"/>
                                  <w:rFonts w:ascii="Times New Roman" w:hAnsi="Times New Roman"/>
                                  <w:sz w:val="20"/>
                                  <w:szCs w:val="20"/>
                                  <w:lang w:val="ru-RU" w:eastAsia="en-US"/>
                                </w:rPr>
                                <w:t>.</w:t>
                              </w:r>
                              <w:r>
                                <w:rPr>
                                  <w:rStyle w:val="a7"/>
                                  <w:rFonts w:ascii="Times New Roman" w:hAnsi="Times New Roman"/>
                                  <w:sz w:val="20"/>
                                  <w:szCs w:val="20"/>
                                  <w:lang w:val="en-US" w:eastAsia="en-US"/>
                                </w:rPr>
                                <w:t>bg</w:t>
                              </w:r>
                            </w:hyperlink>
                          </w:p>
                        </w:tc>
                        <w:tc>
                          <w:tcPr>
                            <w:tcW w:w="3346" w:type="dxa"/>
                            <w:gridSpan w:val="2"/>
                            <w:tcBorders>
                              <w:top w:val="single" w:sz="6" w:space="0" w:color="auto"/>
                              <w:left w:val="single" w:sz="6" w:space="0" w:color="auto"/>
                              <w:bottom w:val="single" w:sz="6" w:space="0" w:color="auto"/>
                              <w:right w:val="single" w:sz="6" w:space="0" w:color="auto"/>
                            </w:tcBorders>
                          </w:tcPr>
                          <w:p w14:paraId="07BC6262" w14:textId="77777777" w:rsidR="002F0050" w:rsidRDefault="002F0050">
                            <w:pPr>
                              <w:pStyle w:val="Style33"/>
                              <w:widowControl/>
                              <w:spacing w:line="269" w:lineRule="exact"/>
                              <w:ind w:left="10" w:right="274"/>
                              <w:rPr>
                                <w:rStyle w:val="FontStyle98"/>
                              </w:rPr>
                            </w:pPr>
                            <w:r>
                              <w:rPr>
                                <w:rStyle w:val="FontStyle98"/>
                              </w:rPr>
                              <w:t>енергия, вкл. комбинирано производство на топлинна и електрическа енергия (когенерация) от биомаса</w:t>
                            </w:r>
                          </w:p>
                        </w:tc>
                        <w:tc>
                          <w:tcPr>
                            <w:tcW w:w="1205" w:type="dxa"/>
                            <w:tcBorders>
                              <w:top w:val="single" w:sz="6" w:space="0" w:color="auto"/>
                              <w:left w:val="single" w:sz="6" w:space="0" w:color="auto"/>
                              <w:bottom w:val="single" w:sz="6" w:space="0" w:color="auto"/>
                              <w:right w:val="single" w:sz="6" w:space="0" w:color="auto"/>
                            </w:tcBorders>
                          </w:tcPr>
                          <w:p w14:paraId="6116FD86" w14:textId="77777777" w:rsidR="002F0050" w:rsidRDefault="002F0050">
                            <w:pPr>
                              <w:pStyle w:val="Style19"/>
                              <w:widowControl/>
                            </w:pPr>
                          </w:p>
                        </w:tc>
                        <w:tc>
                          <w:tcPr>
                            <w:tcW w:w="878" w:type="dxa"/>
                            <w:tcBorders>
                              <w:top w:val="single" w:sz="6" w:space="0" w:color="auto"/>
                              <w:left w:val="single" w:sz="6" w:space="0" w:color="auto"/>
                              <w:bottom w:val="single" w:sz="6" w:space="0" w:color="auto"/>
                              <w:right w:val="single" w:sz="6" w:space="0" w:color="auto"/>
                            </w:tcBorders>
                          </w:tcPr>
                          <w:p w14:paraId="4A08F929" w14:textId="77777777" w:rsidR="002F0050" w:rsidRDefault="002F0050">
                            <w:pPr>
                              <w:pStyle w:val="Style19"/>
                              <w:widowControl/>
                            </w:pPr>
                          </w:p>
                        </w:tc>
                        <w:tc>
                          <w:tcPr>
                            <w:tcW w:w="835" w:type="dxa"/>
                            <w:tcBorders>
                              <w:top w:val="single" w:sz="6" w:space="0" w:color="auto"/>
                              <w:left w:val="single" w:sz="6" w:space="0" w:color="auto"/>
                              <w:bottom w:val="single" w:sz="6" w:space="0" w:color="auto"/>
                              <w:right w:val="single" w:sz="6" w:space="0" w:color="auto"/>
                            </w:tcBorders>
                          </w:tcPr>
                          <w:p w14:paraId="554B80EC" w14:textId="77777777" w:rsidR="002F0050" w:rsidRDefault="002F0050">
                            <w:pPr>
                              <w:pStyle w:val="Style19"/>
                              <w:widowControl/>
                            </w:pPr>
                          </w:p>
                        </w:tc>
                      </w:tr>
                      <w:tr w:rsidR="002F0050" w14:paraId="69E14976" w14:textId="77777777" w:rsidTr="006A1FC8">
                        <w:trPr>
                          <w:trHeight w:hRule="exact" w:val="2507"/>
                        </w:trPr>
                        <w:tc>
                          <w:tcPr>
                            <w:tcW w:w="566" w:type="dxa"/>
                            <w:vMerge/>
                            <w:tcBorders>
                              <w:top w:val="nil"/>
                              <w:left w:val="single" w:sz="6" w:space="0" w:color="auto"/>
                              <w:bottom w:val="nil"/>
                              <w:right w:val="single" w:sz="6" w:space="0" w:color="auto"/>
                            </w:tcBorders>
                          </w:tcPr>
                          <w:p w14:paraId="5831043D" w14:textId="77777777" w:rsidR="002F0050" w:rsidRDefault="002F0050"/>
                          <w:p w14:paraId="6B7C81F5" w14:textId="77777777" w:rsidR="002F0050" w:rsidRDefault="002F0050"/>
                        </w:tc>
                        <w:tc>
                          <w:tcPr>
                            <w:tcW w:w="3072" w:type="dxa"/>
                            <w:tcBorders>
                              <w:top w:val="single" w:sz="6" w:space="0" w:color="auto"/>
                              <w:left w:val="single" w:sz="6" w:space="0" w:color="auto"/>
                              <w:bottom w:val="single" w:sz="6" w:space="0" w:color="auto"/>
                              <w:right w:val="single" w:sz="6" w:space="0" w:color="auto"/>
                            </w:tcBorders>
                          </w:tcPr>
                          <w:p w14:paraId="22928021" w14:textId="77777777" w:rsidR="002F0050" w:rsidRDefault="002F0050">
                            <w:pPr>
                              <w:pStyle w:val="Style33"/>
                              <w:widowControl/>
                              <w:spacing w:line="269" w:lineRule="exact"/>
                              <w:ind w:left="5"/>
                              <w:rPr>
                                <w:rStyle w:val="FontStyle98"/>
                              </w:rPr>
                            </w:pPr>
                            <w:r>
                              <w:rPr>
                                <w:rStyle w:val="FontStyle98"/>
                              </w:rPr>
                              <w:t xml:space="preserve">мярка </w:t>
                            </w:r>
                          </w:p>
                          <w:p w14:paraId="694A29A8" w14:textId="77777777" w:rsidR="002F0050" w:rsidRDefault="002F0050">
                            <w:pPr>
                              <w:pStyle w:val="Style33"/>
                              <w:widowControl/>
                              <w:spacing w:line="269" w:lineRule="exact"/>
                              <w:ind w:left="5" w:right="384"/>
                              <w:rPr>
                                <w:rStyle w:val="FontStyle98"/>
                              </w:rPr>
                            </w:pPr>
                            <w:r>
                              <w:rPr>
                                <w:rStyle w:val="FontStyle98"/>
                              </w:rPr>
                              <w:t>„Разнообразяване към неземеделски дейности"</w:t>
                            </w:r>
                          </w:p>
                        </w:tc>
                        <w:tc>
                          <w:tcPr>
                            <w:tcW w:w="3346" w:type="dxa"/>
                            <w:gridSpan w:val="2"/>
                            <w:tcBorders>
                              <w:top w:val="single" w:sz="6" w:space="0" w:color="auto"/>
                              <w:left w:val="single" w:sz="6" w:space="0" w:color="auto"/>
                              <w:bottom w:val="single" w:sz="6" w:space="0" w:color="auto"/>
                              <w:right w:val="single" w:sz="6" w:space="0" w:color="auto"/>
                            </w:tcBorders>
                          </w:tcPr>
                          <w:p w14:paraId="5D2D10A9" w14:textId="77777777" w:rsidR="002F0050" w:rsidRDefault="002F0050">
                            <w:pPr>
                              <w:pStyle w:val="Style9"/>
                              <w:widowControl/>
                              <w:tabs>
                                <w:tab w:val="left" w:pos="259"/>
                              </w:tabs>
                              <w:ind w:left="5" w:right="125"/>
                              <w:rPr>
                                <w:rStyle w:val="FontStyle98"/>
                              </w:rPr>
                            </w:pPr>
                            <w:r>
                              <w:rPr>
                                <w:rStyle w:val="FontStyle98"/>
                              </w:rPr>
                              <w:t>-възобновяема енергия (слънчева, вятърна, водна, геотермална и др. енергия,), с изключение на производство на биогорива;</w:t>
                            </w:r>
                          </w:p>
                          <w:p w14:paraId="24E4FC30" w14:textId="77777777" w:rsidR="002F0050" w:rsidRPr="0099526B" w:rsidRDefault="002F0050">
                            <w:pPr>
                              <w:pStyle w:val="Style9"/>
                              <w:widowControl/>
                              <w:tabs>
                                <w:tab w:val="left" w:pos="259"/>
                              </w:tabs>
                              <w:ind w:left="5" w:right="125"/>
                              <w:rPr>
                                <w:rStyle w:val="FontStyle98"/>
                                <w:lang w:val="ru-RU"/>
                              </w:rPr>
                            </w:pPr>
                            <w:r>
                              <w:rPr>
                                <w:rStyle w:val="FontStyle98"/>
                              </w:rPr>
                              <w:t>-биоенергия, при преработка на суровини от собственото земеделско стопанство; Капацитетът на инсталациите &lt; 1</w:t>
                            </w:r>
                            <w:r w:rsidRPr="0099526B">
                              <w:rPr>
                                <w:rStyle w:val="FontStyle98"/>
                                <w:lang w:val="ru-RU"/>
                              </w:rPr>
                              <w:t xml:space="preserve"> </w:t>
                            </w:r>
                            <w:r>
                              <w:rPr>
                                <w:rStyle w:val="FontStyle98"/>
                                <w:lang w:val="en-US"/>
                              </w:rPr>
                              <w:t>MW</w:t>
                            </w:r>
                          </w:p>
                        </w:tc>
                        <w:tc>
                          <w:tcPr>
                            <w:tcW w:w="1205" w:type="dxa"/>
                            <w:tcBorders>
                              <w:top w:val="single" w:sz="6" w:space="0" w:color="auto"/>
                              <w:left w:val="single" w:sz="6" w:space="0" w:color="auto"/>
                              <w:bottom w:val="single" w:sz="6" w:space="0" w:color="auto"/>
                              <w:right w:val="single" w:sz="6" w:space="0" w:color="auto"/>
                            </w:tcBorders>
                          </w:tcPr>
                          <w:p w14:paraId="7FAB7A47" w14:textId="77777777" w:rsidR="002F0050" w:rsidRDefault="002F0050">
                            <w:pPr>
                              <w:pStyle w:val="Style33"/>
                              <w:widowControl/>
                              <w:ind w:left="29"/>
                              <w:rPr>
                                <w:rStyle w:val="FontStyle98"/>
                              </w:rPr>
                            </w:pPr>
                            <w:r>
                              <w:rPr>
                                <w:rStyle w:val="FontStyle98"/>
                              </w:rPr>
                              <w:t>142.3</w:t>
                            </w:r>
                          </w:p>
                        </w:tc>
                        <w:tc>
                          <w:tcPr>
                            <w:tcW w:w="878" w:type="dxa"/>
                            <w:tcBorders>
                              <w:top w:val="single" w:sz="6" w:space="0" w:color="auto"/>
                              <w:left w:val="single" w:sz="6" w:space="0" w:color="auto"/>
                              <w:bottom w:val="single" w:sz="6" w:space="0" w:color="auto"/>
                              <w:right w:val="single" w:sz="6" w:space="0" w:color="auto"/>
                            </w:tcBorders>
                          </w:tcPr>
                          <w:p w14:paraId="707EE283" w14:textId="77777777" w:rsidR="002F0050" w:rsidRDefault="002F0050">
                            <w:pPr>
                              <w:pStyle w:val="Style33"/>
                              <w:widowControl/>
                              <w:ind w:left="53"/>
                              <w:rPr>
                                <w:rStyle w:val="FontStyle98"/>
                              </w:rPr>
                            </w:pPr>
                            <w:r>
                              <w:rPr>
                                <w:rStyle w:val="FontStyle98"/>
                              </w:rPr>
                              <w:t>34.9</w:t>
                            </w:r>
                          </w:p>
                        </w:tc>
                        <w:tc>
                          <w:tcPr>
                            <w:tcW w:w="835" w:type="dxa"/>
                            <w:tcBorders>
                              <w:top w:val="single" w:sz="6" w:space="0" w:color="auto"/>
                              <w:left w:val="single" w:sz="6" w:space="0" w:color="auto"/>
                              <w:bottom w:val="single" w:sz="6" w:space="0" w:color="auto"/>
                              <w:right w:val="single" w:sz="6" w:space="0" w:color="auto"/>
                            </w:tcBorders>
                          </w:tcPr>
                          <w:p w14:paraId="4EC4AB02" w14:textId="77777777" w:rsidR="002F0050" w:rsidRDefault="002F0050">
                            <w:pPr>
                              <w:pStyle w:val="Style33"/>
                              <w:widowControl/>
                              <w:ind w:left="29"/>
                              <w:rPr>
                                <w:rStyle w:val="FontStyle98"/>
                              </w:rPr>
                            </w:pPr>
                            <w:r>
                              <w:rPr>
                                <w:rStyle w:val="FontStyle98"/>
                              </w:rPr>
                              <w:t>177,1</w:t>
                            </w:r>
                          </w:p>
                        </w:tc>
                      </w:tr>
                      <w:tr w:rsidR="002F0050" w14:paraId="30B10959" w14:textId="77777777" w:rsidTr="006A1FC8">
                        <w:trPr>
                          <w:trHeight w:hRule="exact" w:val="1989"/>
                        </w:trPr>
                        <w:tc>
                          <w:tcPr>
                            <w:tcW w:w="566" w:type="dxa"/>
                            <w:vMerge/>
                            <w:tcBorders>
                              <w:top w:val="nil"/>
                              <w:left w:val="single" w:sz="6" w:space="0" w:color="auto"/>
                              <w:bottom w:val="single" w:sz="6" w:space="0" w:color="auto"/>
                              <w:right w:val="single" w:sz="6" w:space="0" w:color="auto"/>
                            </w:tcBorders>
                          </w:tcPr>
                          <w:p w14:paraId="02CC16A0" w14:textId="77777777" w:rsidR="002F0050" w:rsidRDefault="002F0050">
                            <w:pPr>
                              <w:rPr>
                                <w:rStyle w:val="FontStyle98"/>
                              </w:rPr>
                            </w:pPr>
                          </w:p>
                          <w:p w14:paraId="6A8CBB09" w14:textId="77777777" w:rsidR="002F0050" w:rsidRDefault="002F0050">
                            <w:pPr>
                              <w:rPr>
                                <w:rStyle w:val="FontStyle98"/>
                              </w:rPr>
                            </w:pPr>
                          </w:p>
                        </w:tc>
                        <w:tc>
                          <w:tcPr>
                            <w:tcW w:w="3072" w:type="dxa"/>
                            <w:tcBorders>
                              <w:top w:val="single" w:sz="6" w:space="0" w:color="auto"/>
                              <w:left w:val="single" w:sz="6" w:space="0" w:color="auto"/>
                              <w:bottom w:val="single" w:sz="6" w:space="0" w:color="auto"/>
                              <w:right w:val="single" w:sz="6" w:space="0" w:color="auto"/>
                            </w:tcBorders>
                          </w:tcPr>
                          <w:p w14:paraId="33F029FB" w14:textId="77777777" w:rsidR="002F0050" w:rsidRDefault="002F0050">
                            <w:pPr>
                              <w:pStyle w:val="Style33"/>
                              <w:widowControl/>
                              <w:spacing w:line="269" w:lineRule="exact"/>
                              <w:ind w:left="5" w:right="422"/>
                              <w:rPr>
                                <w:rStyle w:val="FontStyle98"/>
                              </w:rPr>
                            </w:pPr>
                            <w:r>
                              <w:rPr>
                                <w:rStyle w:val="FontStyle98"/>
                              </w:rPr>
                              <w:t>мярка  „Подкрепа за създаване и развитие на микропредприятия"</w:t>
                            </w:r>
                          </w:p>
                        </w:tc>
                        <w:tc>
                          <w:tcPr>
                            <w:tcW w:w="3346" w:type="dxa"/>
                            <w:gridSpan w:val="2"/>
                            <w:tcBorders>
                              <w:top w:val="single" w:sz="6" w:space="0" w:color="auto"/>
                              <w:left w:val="single" w:sz="6" w:space="0" w:color="auto"/>
                              <w:bottom w:val="single" w:sz="6" w:space="0" w:color="auto"/>
                              <w:right w:val="single" w:sz="6" w:space="0" w:color="auto"/>
                            </w:tcBorders>
                          </w:tcPr>
                          <w:p w14:paraId="1F874745" w14:textId="77777777" w:rsidR="002F0050" w:rsidRDefault="002F0050">
                            <w:pPr>
                              <w:pStyle w:val="Style9"/>
                              <w:widowControl/>
                              <w:tabs>
                                <w:tab w:val="left" w:pos="254"/>
                              </w:tabs>
                              <w:ind w:right="125"/>
                              <w:rPr>
                                <w:rStyle w:val="FontStyle98"/>
                              </w:rPr>
                            </w:pPr>
                            <w:r>
                              <w:rPr>
                                <w:rStyle w:val="FontStyle98"/>
                              </w:rPr>
                              <w:t>-</w:t>
                            </w:r>
                            <w:r>
                              <w:rPr>
                                <w:rStyle w:val="FontStyle98"/>
                              </w:rPr>
                              <w:tab/>
                              <w:t>произв. на биоенергия за посре-щане на собствени енерг. нужди;</w:t>
                            </w:r>
                          </w:p>
                          <w:p w14:paraId="23C5E7AD" w14:textId="77777777" w:rsidR="002F0050" w:rsidRPr="0099526B" w:rsidRDefault="002F0050">
                            <w:pPr>
                              <w:pStyle w:val="Style9"/>
                              <w:widowControl/>
                              <w:tabs>
                                <w:tab w:val="left" w:pos="254"/>
                              </w:tabs>
                              <w:ind w:right="125"/>
                              <w:rPr>
                                <w:rStyle w:val="FontStyle98"/>
                                <w:lang w:val="ru-RU"/>
                              </w:rPr>
                            </w:pPr>
                            <w:r>
                              <w:rPr>
                                <w:rStyle w:val="FontStyle98"/>
                              </w:rPr>
                              <w:t>-</w:t>
                            </w:r>
                            <w:r>
                              <w:rPr>
                                <w:rStyle w:val="FontStyle98"/>
                              </w:rPr>
                              <w:tab/>
                              <w:t>производство на енергия за продажба от други ВЕИ (слънчева, вятърна, водна, геотермална и др.); Капацитетът на инсталациите &lt; 1</w:t>
                            </w:r>
                            <w:r w:rsidRPr="0099526B">
                              <w:rPr>
                                <w:rStyle w:val="FontStyle98"/>
                                <w:lang w:val="ru-RU"/>
                              </w:rPr>
                              <w:t xml:space="preserve"> </w:t>
                            </w:r>
                            <w:r>
                              <w:rPr>
                                <w:rStyle w:val="FontStyle98"/>
                                <w:lang w:val="en-US"/>
                              </w:rPr>
                              <w:t>MW</w:t>
                            </w:r>
                          </w:p>
                        </w:tc>
                        <w:tc>
                          <w:tcPr>
                            <w:tcW w:w="1205" w:type="dxa"/>
                            <w:tcBorders>
                              <w:top w:val="single" w:sz="6" w:space="0" w:color="auto"/>
                              <w:left w:val="single" w:sz="6" w:space="0" w:color="auto"/>
                              <w:bottom w:val="single" w:sz="6" w:space="0" w:color="auto"/>
                              <w:right w:val="single" w:sz="6" w:space="0" w:color="auto"/>
                            </w:tcBorders>
                          </w:tcPr>
                          <w:p w14:paraId="7A55A7DE" w14:textId="77777777" w:rsidR="002F0050" w:rsidRDefault="002F0050">
                            <w:pPr>
                              <w:pStyle w:val="Style33"/>
                              <w:widowControl/>
                              <w:ind w:left="24"/>
                              <w:rPr>
                                <w:rStyle w:val="FontStyle98"/>
                              </w:rPr>
                            </w:pPr>
                            <w:r>
                              <w:rPr>
                                <w:rStyle w:val="FontStyle98"/>
                              </w:rPr>
                              <w:t>134,6</w:t>
                            </w:r>
                          </w:p>
                        </w:tc>
                        <w:tc>
                          <w:tcPr>
                            <w:tcW w:w="878" w:type="dxa"/>
                            <w:tcBorders>
                              <w:top w:val="single" w:sz="6" w:space="0" w:color="auto"/>
                              <w:left w:val="single" w:sz="6" w:space="0" w:color="auto"/>
                              <w:bottom w:val="single" w:sz="6" w:space="0" w:color="auto"/>
                              <w:right w:val="single" w:sz="6" w:space="0" w:color="auto"/>
                            </w:tcBorders>
                          </w:tcPr>
                          <w:p w14:paraId="4315EF8D" w14:textId="77777777" w:rsidR="002F0050" w:rsidRDefault="002F0050">
                            <w:pPr>
                              <w:pStyle w:val="Style33"/>
                              <w:widowControl/>
                              <w:ind w:left="53"/>
                              <w:rPr>
                                <w:rStyle w:val="FontStyle98"/>
                              </w:rPr>
                            </w:pPr>
                            <w:r>
                              <w:rPr>
                                <w:rStyle w:val="FontStyle98"/>
                              </w:rPr>
                              <w:t>33</w:t>
                            </w:r>
                          </w:p>
                        </w:tc>
                        <w:tc>
                          <w:tcPr>
                            <w:tcW w:w="835" w:type="dxa"/>
                            <w:tcBorders>
                              <w:top w:val="single" w:sz="6" w:space="0" w:color="auto"/>
                              <w:left w:val="single" w:sz="6" w:space="0" w:color="auto"/>
                              <w:bottom w:val="single" w:sz="6" w:space="0" w:color="auto"/>
                              <w:right w:val="single" w:sz="6" w:space="0" w:color="auto"/>
                            </w:tcBorders>
                          </w:tcPr>
                          <w:p w14:paraId="3B93D076" w14:textId="77777777" w:rsidR="002F0050" w:rsidRDefault="002F0050">
                            <w:pPr>
                              <w:pStyle w:val="Style33"/>
                              <w:widowControl/>
                              <w:ind w:left="24"/>
                              <w:rPr>
                                <w:rStyle w:val="FontStyle98"/>
                              </w:rPr>
                            </w:pPr>
                            <w:r>
                              <w:rPr>
                                <w:rStyle w:val="FontStyle98"/>
                              </w:rPr>
                              <w:t>167,6</w:t>
                            </w:r>
                          </w:p>
                        </w:tc>
                      </w:tr>
                      <w:tr w:rsidR="002F0050" w14:paraId="3E55E638" w14:textId="77777777">
                        <w:trPr>
                          <w:trHeight w:hRule="exact" w:val="893"/>
                        </w:trPr>
                        <w:tc>
                          <w:tcPr>
                            <w:tcW w:w="566" w:type="dxa"/>
                            <w:tcBorders>
                              <w:top w:val="single" w:sz="6" w:space="0" w:color="auto"/>
                              <w:left w:val="single" w:sz="6" w:space="0" w:color="auto"/>
                              <w:bottom w:val="single" w:sz="6" w:space="0" w:color="auto"/>
                              <w:right w:val="single" w:sz="6" w:space="0" w:color="auto"/>
                            </w:tcBorders>
                            <w:vAlign w:val="center"/>
                          </w:tcPr>
                          <w:p w14:paraId="12C063F1" w14:textId="77777777" w:rsidR="002F0050" w:rsidRDefault="002F0050">
                            <w:pPr>
                              <w:pStyle w:val="Style11"/>
                              <w:widowControl/>
                              <w:ind w:left="62"/>
                              <w:rPr>
                                <w:rStyle w:val="FontStyle99"/>
                              </w:rPr>
                            </w:pPr>
                            <w:r>
                              <w:rPr>
                                <w:rStyle w:val="FontStyle99"/>
                              </w:rPr>
                              <w:t>№</w:t>
                            </w:r>
                          </w:p>
                        </w:tc>
                        <w:tc>
                          <w:tcPr>
                            <w:tcW w:w="3072" w:type="dxa"/>
                            <w:tcBorders>
                              <w:top w:val="single" w:sz="6" w:space="0" w:color="auto"/>
                              <w:left w:val="single" w:sz="6" w:space="0" w:color="auto"/>
                              <w:bottom w:val="single" w:sz="6" w:space="0" w:color="auto"/>
                              <w:right w:val="single" w:sz="6" w:space="0" w:color="auto"/>
                            </w:tcBorders>
                            <w:vAlign w:val="center"/>
                          </w:tcPr>
                          <w:p w14:paraId="79C6C866" w14:textId="77777777" w:rsidR="002F0050" w:rsidRDefault="002F0050">
                            <w:pPr>
                              <w:pStyle w:val="Style33"/>
                              <w:widowControl/>
                              <w:ind w:left="600"/>
                              <w:rPr>
                                <w:rStyle w:val="FontStyle98"/>
                              </w:rPr>
                            </w:pPr>
                            <w:r>
                              <w:rPr>
                                <w:rStyle w:val="FontStyle98"/>
                              </w:rPr>
                              <w:t>Програма / фонд</w:t>
                            </w:r>
                          </w:p>
                        </w:tc>
                        <w:tc>
                          <w:tcPr>
                            <w:tcW w:w="3072" w:type="dxa"/>
                            <w:tcBorders>
                              <w:top w:val="single" w:sz="6" w:space="0" w:color="auto"/>
                              <w:left w:val="single" w:sz="6" w:space="0" w:color="auto"/>
                              <w:bottom w:val="single" w:sz="6" w:space="0" w:color="auto"/>
                              <w:right w:val="single" w:sz="6" w:space="0" w:color="auto"/>
                            </w:tcBorders>
                            <w:vAlign w:val="center"/>
                          </w:tcPr>
                          <w:p w14:paraId="5A02E591" w14:textId="77777777" w:rsidR="002F0050" w:rsidRDefault="002F0050">
                            <w:pPr>
                              <w:pStyle w:val="Style33"/>
                              <w:widowControl/>
                              <w:ind w:left="62"/>
                              <w:rPr>
                                <w:rStyle w:val="FontStyle98"/>
                              </w:rPr>
                            </w:pPr>
                            <w:r>
                              <w:rPr>
                                <w:rStyle w:val="FontStyle98"/>
                              </w:rPr>
                              <w:t>Предмет на финансирането</w:t>
                            </w:r>
                          </w:p>
                        </w:tc>
                        <w:tc>
                          <w:tcPr>
                            <w:tcW w:w="1479" w:type="dxa"/>
                            <w:gridSpan w:val="2"/>
                            <w:tcBorders>
                              <w:top w:val="single" w:sz="6" w:space="0" w:color="auto"/>
                              <w:left w:val="single" w:sz="6" w:space="0" w:color="auto"/>
                              <w:bottom w:val="single" w:sz="6" w:space="0" w:color="auto"/>
                              <w:right w:val="single" w:sz="6" w:space="0" w:color="auto"/>
                            </w:tcBorders>
                            <w:vAlign w:val="center"/>
                          </w:tcPr>
                          <w:p w14:paraId="3C2DD6E6" w14:textId="77777777" w:rsidR="002F0050" w:rsidRDefault="002F0050">
                            <w:pPr>
                              <w:pStyle w:val="Style33"/>
                              <w:widowControl/>
                              <w:spacing w:line="274" w:lineRule="exact"/>
                              <w:rPr>
                                <w:rStyle w:val="FontStyle98"/>
                              </w:rPr>
                            </w:pPr>
                            <w:r>
                              <w:rPr>
                                <w:rStyle w:val="FontStyle98"/>
                              </w:rPr>
                              <w:t>Общ</w:t>
                            </w:r>
                          </w:p>
                          <w:p w14:paraId="459A0C9F" w14:textId="77777777" w:rsidR="002F0050" w:rsidRDefault="002F0050">
                            <w:pPr>
                              <w:pStyle w:val="Style33"/>
                              <w:widowControl/>
                              <w:spacing w:line="274" w:lineRule="exact"/>
                              <w:ind w:left="5" w:right="278" w:hanging="10"/>
                              <w:rPr>
                                <w:rStyle w:val="FontStyle98"/>
                              </w:rPr>
                            </w:pPr>
                            <w:r>
                              <w:rPr>
                                <w:rStyle w:val="FontStyle98"/>
                              </w:rPr>
                              <w:t>размер на помощта</w:t>
                            </w:r>
                          </w:p>
                        </w:tc>
                        <w:tc>
                          <w:tcPr>
                            <w:tcW w:w="1713" w:type="dxa"/>
                            <w:gridSpan w:val="2"/>
                            <w:tcBorders>
                              <w:top w:val="single" w:sz="6" w:space="0" w:color="auto"/>
                              <w:left w:val="single" w:sz="6" w:space="0" w:color="auto"/>
                              <w:bottom w:val="single" w:sz="6" w:space="0" w:color="auto"/>
                              <w:right w:val="single" w:sz="6" w:space="0" w:color="auto"/>
                            </w:tcBorders>
                            <w:vAlign w:val="center"/>
                          </w:tcPr>
                          <w:p w14:paraId="41E30C26" w14:textId="77777777" w:rsidR="002F0050" w:rsidRDefault="002F0050">
                            <w:pPr>
                              <w:pStyle w:val="Style33"/>
                              <w:widowControl/>
                              <w:spacing w:line="278" w:lineRule="exact"/>
                              <w:ind w:left="221" w:right="278"/>
                              <w:rPr>
                                <w:rStyle w:val="FontStyle98"/>
                              </w:rPr>
                            </w:pPr>
                            <w:r>
                              <w:rPr>
                                <w:rStyle w:val="FontStyle98"/>
                              </w:rPr>
                              <w:t>Размер на помощта</w:t>
                            </w:r>
                          </w:p>
                        </w:tc>
                      </w:tr>
                      <w:tr w:rsidR="002F0050" w14:paraId="5D2AF4CA" w14:textId="77777777">
                        <w:trPr>
                          <w:trHeight w:hRule="exact" w:val="2698"/>
                        </w:trPr>
                        <w:tc>
                          <w:tcPr>
                            <w:tcW w:w="566" w:type="dxa"/>
                            <w:tcBorders>
                              <w:top w:val="single" w:sz="6" w:space="0" w:color="auto"/>
                              <w:left w:val="single" w:sz="6" w:space="0" w:color="auto"/>
                              <w:bottom w:val="single" w:sz="6" w:space="0" w:color="auto"/>
                              <w:right w:val="single" w:sz="6" w:space="0" w:color="auto"/>
                            </w:tcBorders>
                          </w:tcPr>
                          <w:p w14:paraId="006DD913" w14:textId="77777777" w:rsidR="002F0050" w:rsidRDefault="002F0050">
                            <w:pPr>
                              <w:pStyle w:val="Style33"/>
                              <w:widowControl/>
                              <w:ind w:left="5"/>
                              <w:rPr>
                                <w:rStyle w:val="FontStyle98"/>
                              </w:rPr>
                            </w:pPr>
                            <w:r>
                              <w:rPr>
                                <w:rStyle w:val="FontStyle98"/>
                              </w:rPr>
                              <w:t>4.</w:t>
                            </w:r>
                          </w:p>
                        </w:tc>
                        <w:tc>
                          <w:tcPr>
                            <w:tcW w:w="3072" w:type="dxa"/>
                            <w:tcBorders>
                              <w:top w:val="single" w:sz="6" w:space="0" w:color="auto"/>
                              <w:left w:val="single" w:sz="6" w:space="0" w:color="auto"/>
                              <w:bottom w:val="single" w:sz="6" w:space="0" w:color="auto"/>
                              <w:right w:val="single" w:sz="6" w:space="0" w:color="auto"/>
                            </w:tcBorders>
                          </w:tcPr>
                          <w:p w14:paraId="112D6281" w14:textId="77777777" w:rsidR="002F0050" w:rsidRPr="0099526B" w:rsidRDefault="002F0050">
                            <w:pPr>
                              <w:pStyle w:val="Style33"/>
                              <w:widowControl/>
                              <w:spacing w:line="269" w:lineRule="exact"/>
                              <w:ind w:right="302" w:hanging="5"/>
                              <w:rPr>
                                <w:rStyle w:val="FontStyle98"/>
                                <w:lang w:val="ru-RU"/>
                              </w:rPr>
                            </w:pPr>
                            <w:r>
                              <w:rPr>
                                <w:rStyle w:val="FontStyle98"/>
                              </w:rPr>
                              <w:t xml:space="preserve">Кредитна линия за енергийна ефективност и възобновяема енергия </w:t>
                            </w:r>
                            <w:hyperlink r:id="rId55" w:history="1">
                              <w:r>
                                <w:rPr>
                                  <w:rStyle w:val="a7"/>
                                  <w:rFonts w:ascii="Times New Roman" w:hAnsi="Times New Roman"/>
                                  <w:sz w:val="20"/>
                                  <w:szCs w:val="20"/>
                                  <w:lang w:val="en-US"/>
                                </w:rPr>
                                <w:t>www</w:t>
                              </w:r>
                              <w:r w:rsidRPr="0099526B">
                                <w:rPr>
                                  <w:rStyle w:val="a7"/>
                                  <w:rFonts w:ascii="Times New Roman" w:hAnsi="Times New Roman"/>
                                  <w:sz w:val="20"/>
                                  <w:szCs w:val="20"/>
                                  <w:lang w:val="ru-RU"/>
                                </w:rPr>
                                <w:t>.</w:t>
                              </w:r>
                              <w:r>
                                <w:rPr>
                                  <w:rStyle w:val="a7"/>
                                  <w:rFonts w:ascii="Times New Roman" w:hAnsi="Times New Roman"/>
                                  <w:sz w:val="20"/>
                                  <w:szCs w:val="20"/>
                                  <w:lang w:val="en-US"/>
                                </w:rPr>
                                <w:t>beerecl</w:t>
                              </w:r>
                              <w:r w:rsidRPr="0099526B">
                                <w:rPr>
                                  <w:rStyle w:val="a7"/>
                                  <w:rFonts w:ascii="Times New Roman" w:hAnsi="Times New Roman"/>
                                  <w:sz w:val="20"/>
                                  <w:szCs w:val="20"/>
                                  <w:lang w:val="ru-RU"/>
                                </w:rPr>
                                <w:t>.</w:t>
                              </w:r>
                              <w:r>
                                <w:rPr>
                                  <w:rStyle w:val="a7"/>
                                  <w:rFonts w:ascii="Times New Roman" w:hAnsi="Times New Roman"/>
                                  <w:sz w:val="20"/>
                                  <w:szCs w:val="20"/>
                                  <w:lang w:val="en-US"/>
                                </w:rPr>
                                <w:t>com</w:t>
                              </w:r>
                            </w:hyperlink>
                          </w:p>
                        </w:tc>
                        <w:tc>
                          <w:tcPr>
                            <w:tcW w:w="3072" w:type="dxa"/>
                            <w:tcBorders>
                              <w:top w:val="single" w:sz="6" w:space="0" w:color="auto"/>
                              <w:left w:val="single" w:sz="6" w:space="0" w:color="auto"/>
                              <w:bottom w:val="single" w:sz="6" w:space="0" w:color="auto"/>
                              <w:right w:val="single" w:sz="6" w:space="0" w:color="auto"/>
                            </w:tcBorders>
                          </w:tcPr>
                          <w:p w14:paraId="1528B5F9" w14:textId="77777777" w:rsidR="002F0050" w:rsidRDefault="002F0050">
                            <w:pPr>
                              <w:pStyle w:val="Style9"/>
                              <w:widowControl/>
                              <w:tabs>
                                <w:tab w:val="left" w:pos="250"/>
                              </w:tabs>
                              <w:spacing w:line="274" w:lineRule="exact"/>
                              <w:ind w:left="5" w:right="221" w:hanging="5"/>
                              <w:rPr>
                                <w:rStyle w:val="FontStyle98"/>
                              </w:rPr>
                            </w:pPr>
                            <w:r>
                              <w:rPr>
                                <w:rStyle w:val="FontStyle98"/>
                              </w:rPr>
                              <w:t>-</w:t>
                            </w:r>
                            <w:r>
                              <w:rPr>
                                <w:rStyle w:val="FontStyle98"/>
                              </w:rPr>
                              <w:tab/>
                            </w:r>
                            <w:r>
                              <w:rPr>
                                <w:rStyle w:val="FontStyle98"/>
                                <w:lang w:val="en-US"/>
                              </w:rPr>
                              <w:t>EE</w:t>
                            </w:r>
                            <w:r>
                              <w:rPr>
                                <w:rStyle w:val="FontStyle98"/>
                              </w:rPr>
                              <w:t xml:space="preserve"> в индустриални съоръжения, когенерация;</w:t>
                            </w:r>
                          </w:p>
                          <w:p w14:paraId="55D9DEE5" w14:textId="77777777" w:rsidR="002F0050" w:rsidRDefault="002F0050">
                            <w:pPr>
                              <w:pStyle w:val="Style9"/>
                              <w:widowControl/>
                              <w:tabs>
                                <w:tab w:val="left" w:pos="250"/>
                              </w:tabs>
                              <w:spacing w:line="274" w:lineRule="exact"/>
                              <w:ind w:left="5" w:right="221" w:hanging="5"/>
                              <w:rPr>
                                <w:rStyle w:val="FontStyle98"/>
                              </w:rPr>
                            </w:pPr>
                            <w:r>
                              <w:rPr>
                                <w:rStyle w:val="FontStyle98"/>
                              </w:rPr>
                              <w:t>-</w:t>
                            </w:r>
                            <w:r>
                              <w:rPr>
                                <w:rStyle w:val="FontStyle98"/>
                              </w:rPr>
                              <w:tab/>
                              <w:t xml:space="preserve">проекти генериращи енергия от </w:t>
                            </w:r>
                            <w:r w:rsidRPr="00516797">
                              <w:rPr>
                                <w:rStyle w:val="FontStyle98"/>
                                <w:b/>
                              </w:rPr>
                              <w:t>ВЕИ</w:t>
                            </w:r>
                          </w:p>
                        </w:tc>
                        <w:tc>
                          <w:tcPr>
                            <w:tcW w:w="1479" w:type="dxa"/>
                            <w:gridSpan w:val="2"/>
                            <w:tcBorders>
                              <w:top w:val="single" w:sz="6" w:space="0" w:color="auto"/>
                              <w:left w:val="single" w:sz="6" w:space="0" w:color="auto"/>
                              <w:bottom w:val="single" w:sz="6" w:space="0" w:color="auto"/>
                              <w:right w:val="single" w:sz="6" w:space="0" w:color="auto"/>
                            </w:tcBorders>
                          </w:tcPr>
                          <w:p w14:paraId="2248D9B0" w14:textId="77777777" w:rsidR="002F0050" w:rsidRDefault="002F0050">
                            <w:pPr>
                              <w:pStyle w:val="Style33"/>
                              <w:widowControl/>
                              <w:rPr>
                                <w:rStyle w:val="FontStyle98"/>
                              </w:rPr>
                            </w:pPr>
                            <w:r>
                              <w:rPr>
                                <w:rStyle w:val="FontStyle98"/>
                              </w:rPr>
                              <w:t>180,2 млн. €</w:t>
                            </w:r>
                          </w:p>
                          <w:p w14:paraId="5FD3F2AD" w14:textId="77777777" w:rsidR="002F0050" w:rsidRPr="0035333F" w:rsidRDefault="002F0050">
                            <w:pPr>
                              <w:pStyle w:val="Style33"/>
                              <w:widowControl/>
                              <w:rPr>
                                <w:rStyle w:val="FontStyle98"/>
                              </w:rPr>
                            </w:pPr>
                          </w:p>
                        </w:tc>
                        <w:tc>
                          <w:tcPr>
                            <w:tcW w:w="1713" w:type="dxa"/>
                            <w:gridSpan w:val="2"/>
                            <w:tcBorders>
                              <w:top w:val="single" w:sz="6" w:space="0" w:color="auto"/>
                              <w:left w:val="single" w:sz="6" w:space="0" w:color="auto"/>
                              <w:bottom w:val="single" w:sz="6" w:space="0" w:color="auto"/>
                              <w:right w:val="single" w:sz="6" w:space="0" w:color="auto"/>
                            </w:tcBorders>
                          </w:tcPr>
                          <w:p w14:paraId="6111CA76" w14:textId="77777777" w:rsidR="002F0050" w:rsidRDefault="002F0050">
                            <w:pPr>
                              <w:pStyle w:val="Style9"/>
                              <w:widowControl/>
                              <w:tabs>
                                <w:tab w:val="left" w:pos="192"/>
                              </w:tabs>
                              <w:ind w:right="77" w:firstLine="5"/>
                              <w:rPr>
                                <w:rStyle w:val="FontStyle98"/>
                              </w:rPr>
                            </w:pPr>
                            <w:r>
                              <w:rPr>
                                <w:rStyle w:val="FontStyle98"/>
                              </w:rPr>
                              <w:t>-</w:t>
                            </w:r>
                            <w:r>
                              <w:rPr>
                                <w:rStyle w:val="FontStyle98"/>
                              </w:rPr>
                              <w:tab/>
                              <w:t>заем по кредитната линия до 2,5 млн. €/проект;</w:t>
                            </w:r>
                          </w:p>
                          <w:p w14:paraId="0290F520" w14:textId="77777777" w:rsidR="002F0050" w:rsidRDefault="002F0050">
                            <w:pPr>
                              <w:pStyle w:val="Style9"/>
                              <w:widowControl/>
                              <w:tabs>
                                <w:tab w:val="left" w:pos="192"/>
                              </w:tabs>
                              <w:ind w:right="77" w:firstLine="5"/>
                              <w:rPr>
                                <w:rStyle w:val="FontStyle98"/>
                              </w:rPr>
                            </w:pPr>
                            <w:r>
                              <w:rPr>
                                <w:rStyle w:val="FontStyle98"/>
                              </w:rPr>
                              <w:t>-</w:t>
                            </w:r>
                            <w:r>
                              <w:rPr>
                                <w:rStyle w:val="FontStyle98"/>
                              </w:rPr>
                              <w:tab/>
                              <w:t>грант до 15% от отпуснатия заем;</w:t>
                            </w:r>
                          </w:p>
                          <w:p w14:paraId="0E188174" w14:textId="77777777" w:rsidR="002F0050" w:rsidRDefault="002F0050">
                            <w:pPr>
                              <w:pStyle w:val="Style9"/>
                              <w:widowControl/>
                              <w:tabs>
                                <w:tab w:val="left" w:pos="192"/>
                              </w:tabs>
                              <w:ind w:right="77" w:firstLine="5"/>
                              <w:rPr>
                                <w:rStyle w:val="FontStyle98"/>
                              </w:rPr>
                            </w:pPr>
                            <w:r>
                              <w:rPr>
                                <w:rStyle w:val="FontStyle98"/>
                              </w:rPr>
                              <w:t>-</w:t>
                            </w:r>
                            <w:r>
                              <w:rPr>
                                <w:rStyle w:val="FontStyle98"/>
                              </w:rPr>
                              <w:tab/>
                              <w:t>безвъзмездна консултантска помощ;</w:t>
                            </w:r>
                          </w:p>
                        </w:tc>
                      </w:tr>
                      <w:tr w:rsidR="002F0050" w14:paraId="04031153" w14:textId="77777777" w:rsidTr="006A1FC8">
                        <w:trPr>
                          <w:trHeight w:hRule="exact" w:val="2269"/>
                        </w:trPr>
                        <w:tc>
                          <w:tcPr>
                            <w:tcW w:w="566" w:type="dxa"/>
                            <w:tcBorders>
                              <w:top w:val="single" w:sz="6" w:space="0" w:color="auto"/>
                              <w:left w:val="single" w:sz="6" w:space="0" w:color="auto"/>
                              <w:bottom w:val="single" w:sz="6" w:space="0" w:color="auto"/>
                              <w:right w:val="single" w:sz="6" w:space="0" w:color="auto"/>
                            </w:tcBorders>
                          </w:tcPr>
                          <w:p w14:paraId="53FDDC52" w14:textId="77777777" w:rsidR="002F0050" w:rsidRDefault="002F0050">
                            <w:pPr>
                              <w:pStyle w:val="Style33"/>
                              <w:widowControl/>
                              <w:ind w:left="10"/>
                              <w:rPr>
                                <w:rStyle w:val="FontStyle98"/>
                              </w:rPr>
                            </w:pPr>
                            <w:r>
                              <w:rPr>
                                <w:rStyle w:val="FontStyle98"/>
                              </w:rPr>
                              <w:t>5.</w:t>
                            </w:r>
                          </w:p>
                        </w:tc>
                        <w:tc>
                          <w:tcPr>
                            <w:tcW w:w="3072" w:type="dxa"/>
                            <w:tcBorders>
                              <w:top w:val="single" w:sz="6" w:space="0" w:color="auto"/>
                              <w:left w:val="single" w:sz="6" w:space="0" w:color="auto"/>
                              <w:bottom w:val="single" w:sz="6" w:space="0" w:color="auto"/>
                              <w:right w:val="single" w:sz="6" w:space="0" w:color="auto"/>
                            </w:tcBorders>
                          </w:tcPr>
                          <w:p w14:paraId="4CFA280E" w14:textId="77777777" w:rsidR="002F0050" w:rsidRPr="0099526B" w:rsidRDefault="002F0050">
                            <w:pPr>
                              <w:pStyle w:val="Style33"/>
                              <w:widowControl/>
                              <w:spacing w:line="269" w:lineRule="exact"/>
                              <w:ind w:left="5" w:right="379" w:hanging="10"/>
                              <w:rPr>
                                <w:rStyle w:val="FontStyle98"/>
                                <w:lang w:val="ru-RU"/>
                              </w:rPr>
                            </w:pPr>
                            <w:r>
                              <w:rPr>
                                <w:rStyle w:val="FontStyle98"/>
                              </w:rPr>
                              <w:t xml:space="preserve">Кредитна линия на ЕС/ЕБВР за енергийна ефективност в България </w:t>
                            </w:r>
                            <w:hyperlink r:id="rId56" w:history="1">
                              <w:r>
                                <w:rPr>
                                  <w:rStyle w:val="a7"/>
                                  <w:rFonts w:ascii="Times New Roman" w:hAnsi="Times New Roman"/>
                                  <w:sz w:val="20"/>
                                  <w:szCs w:val="20"/>
                                  <w:lang w:val="en-US"/>
                                </w:rPr>
                                <w:t>www</w:t>
                              </w:r>
                              <w:r w:rsidRPr="0099526B">
                                <w:rPr>
                                  <w:rStyle w:val="a7"/>
                                  <w:rFonts w:ascii="Times New Roman" w:hAnsi="Times New Roman"/>
                                  <w:sz w:val="20"/>
                                  <w:szCs w:val="20"/>
                                  <w:lang w:val="ru-RU"/>
                                </w:rPr>
                                <w:t>.</w:t>
                              </w:r>
                              <w:r>
                                <w:rPr>
                                  <w:rStyle w:val="a7"/>
                                  <w:rFonts w:ascii="Times New Roman" w:hAnsi="Times New Roman"/>
                                  <w:sz w:val="20"/>
                                  <w:szCs w:val="20"/>
                                  <w:lang w:val="en-US"/>
                                </w:rPr>
                                <w:t>bulgaria</w:t>
                              </w:r>
                              <w:r w:rsidRPr="0099526B">
                                <w:rPr>
                                  <w:rStyle w:val="a7"/>
                                  <w:rFonts w:ascii="Times New Roman" w:hAnsi="Times New Roman"/>
                                  <w:sz w:val="20"/>
                                  <w:szCs w:val="20"/>
                                  <w:lang w:val="ru-RU"/>
                                </w:rPr>
                                <w:t>-</w:t>
                              </w:r>
                              <w:r>
                                <w:rPr>
                                  <w:rStyle w:val="a7"/>
                                  <w:rFonts w:ascii="Times New Roman" w:hAnsi="Times New Roman"/>
                                  <w:sz w:val="20"/>
                                  <w:szCs w:val="20"/>
                                  <w:lang w:val="en-US"/>
                                </w:rPr>
                                <w:t>eueeff</w:t>
                              </w:r>
                              <w:r w:rsidRPr="0099526B">
                                <w:rPr>
                                  <w:rStyle w:val="a7"/>
                                  <w:rFonts w:ascii="Times New Roman" w:hAnsi="Times New Roman"/>
                                  <w:sz w:val="20"/>
                                  <w:szCs w:val="20"/>
                                  <w:lang w:val="ru-RU"/>
                                </w:rPr>
                                <w:t>.</w:t>
                              </w:r>
                              <w:r>
                                <w:rPr>
                                  <w:rStyle w:val="a7"/>
                                  <w:rFonts w:ascii="Times New Roman" w:hAnsi="Times New Roman"/>
                                  <w:sz w:val="20"/>
                                  <w:szCs w:val="20"/>
                                  <w:lang w:val="en-US"/>
                                </w:rPr>
                                <w:t>com</w:t>
                              </w:r>
                            </w:hyperlink>
                          </w:p>
                        </w:tc>
                        <w:tc>
                          <w:tcPr>
                            <w:tcW w:w="3072" w:type="dxa"/>
                            <w:tcBorders>
                              <w:top w:val="single" w:sz="6" w:space="0" w:color="auto"/>
                              <w:left w:val="single" w:sz="6" w:space="0" w:color="auto"/>
                              <w:bottom w:val="single" w:sz="6" w:space="0" w:color="auto"/>
                              <w:right w:val="single" w:sz="6" w:space="0" w:color="auto"/>
                            </w:tcBorders>
                          </w:tcPr>
                          <w:p w14:paraId="33DF7B00" w14:textId="77777777" w:rsidR="002F0050" w:rsidRDefault="002F0050">
                            <w:pPr>
                              <w:pStyle w:val="Style33"/>
                              <w:widowControl/>
                              <w:spacing w:line="269" w:lineRule="exact"/>
                              <w:ind w:left="10" w:right="221" w:hanging="10"/>
                              <w:rPr>
                                <w:rStyle w:val="FontStyle98"/>
                              </w:rPr>
                            </w:pPr>
                            <w:r>
                              <w:rPr>
                                <w:rStyle w:val="FontStyle98"/>
                              </w:rPr>
                              <w:t>-</w:t>
                            </w:r>
                            <w:r w:rsidRPr="0099526B">
                              <w:rPr>
                                <w:rStyle w:val="FontStyle98"/>
                                <w:lang w:val="ru-RU"/>
                              </w:rPr>
                              <w:t xml:space="preserve"> </w:t>
                            </w:r>
                            <w:r>
                              <w:rPr>
                                <w:rStyle w:val="FontStyle98"/>
                                <w:lang w:val="en-US"/>
                              </w:rPr>
                              <w:t>EE</w:t>
                            </w:r>
                            <w:r>
                              <w:rPr>
                                <w:rStyle w:val="FontStyle98"/>
                              </w:rPr>
                              <w:t xml:space="preserve"> в индустриални съоръжения, когенерация;</w:t>
                            </w:r>
                          </w:p>
                        </w:tc>
                        <w:tc>
                          <w:tcPr>
                            <w:tcW w:w="1479" w:type="dxa"/>
                            <w:gridSpan w:val="2"/>
                            <w:tcBorders>
                              <w:top w:val="single" w:sz="6" w:space="0" w:color="auto"/>
                              <w:left w:val="single" w:sz="6" w:space="0" w:color="auto"/>
                              <w:bottom w:val="single" w:sz="6" w:space="0" w:color="auto"/>
                              <w:right w:val="single" w:sz="6" w:space="0" w:color="auto"/>
                            </w:tcBorders>
                          </w:tcPr>
                          <w:p w14:paraId="1F7E87A4" w14:textId="77777777" w:rsidR="002F0050" w:rsidRDefault="002F0050">
                            <w:pPr>
                              <w:pStyle w:val="Style33"/>
                              <w:widowControl/>
                              <w:rPr>
                                <w:rStyle w:val="FontStyle98"/>
                              </w:rPr>
                            </w:pPr>
                            <w:r>
                              <w:rPr>
                                <w:rStyle w:val="FontStyle98"/>
                              </w:rPr>
                              <w:t>22,5 млн. €</w:t>
                            </w:r>
                          </w:p>
                        </w:tc>
                        <w:tc>
                          <w:tcPr>
                            <w:tcW w:w="1713" w:type="dxa"/>
                            <w:gridSpan w:val="2"/>
                            <w:tcBorders>
                              <w:top w:val="single" w:sz="6" w:space="0" w:color="auto"/>
                              <w:left w:val="single" w:sz="6" w:space="0" w:color="auto"/>
                              <w:bottom w:val="single" w:sz="6" w:space="0" w:color="auto"/>
                              <w:right w:val="single" w:sz="6" w:space="0" w:color="auto"/>
                            </w:tcBorders>
                          </w:tcPr>
                          <w:p w14:paraId="542673D8" w14:textId="77777777" w:rsidR="002F0050" w:rsidRDefault="002F0050">
                            <w:pPr>
                              <w:pStyle w:val="Style9"/>
                              <w:widowControl/>
                              <w:tabs>
                                <w:tab w:val="left" w:pos="187"/>
                              </w:tabs>
                              <w:ind w:right="77"/>
                              <w:rPr>
                                <w:rStyle w:val="FontStyle98"/>
                              </w:rPr>
                            </w:pPr>
                            <w:r>
                              <w:rPr>
                                <w:rStyle w:val="FontStyle98"/>
                              </w:rPr>
                              <w:t>-</w:t>
                            </w:r>
                            <w:r>
                              <w:rPr>
                                <w:rStyle w:val="FontStyle98"/>
                              </w:rPr>
                              <w:tab/>
                              <w:t>заем по кредитната линия до 2,5 млн. €/проект;</w:t>
                            </w:r>
                          </w:p>
                          <w:p w14:paraId="62371A6E" w14:textId="77777777" w:rsidR="002F0050" w:rsidRDefault="002F0050">
                            <w:pPr>
                              <w:pStyle w:val="Style9"/>
                              <w:widowControl/>
                              <w:tabs>
                                <w:tab w:val="left" w:pos="187"/>
                              </w:tabs>
                              <w:ind w:right="77" w:firstLine="5"/>
                              <w:rPr>
                                <w:rStyle w:val="FontStyle98"/>
                              </w:rPr>
                            </w:pPr>
                            <w:r>
                              <w:rPr>
                                <w:rStyle w:val="FontStyle98"/>
                              </w:rPr>
                              <w:t>-</w:t>
                            </w:r>
                            <w:r>
                              <w:rPr>
                                <w:rStyle w:val="FontStyle98"/>
                              </w:rPr>
                              <w:tab/>
                              <w:t>грант = 15% от отпуснатия заем;</w:t>
                            </w:r>
                          </w:p>
                          <w:p w14:paraId="76FDDC8D" w14:textId="77777777" w:rsidR="002F0050" w:rsidRDefault="002F0050">
                            <w:pPr>
                              <w:pStyle w:val="Style9"/>
                              <w:widowControl/>
                              <w:tabs>
                                <w:tab w:val="left" w:pos="187"/>
                              </w:tabs>
                              <w:ind w:right="77" w:firstLine="5"/>
                              <w:rPr>
                                <w:rStyle w:val="FontStyle98"/>
                              </w:rPr>
                            </w:pPr>
                            <w:r>
                              <w:rPr>
                                <w:rStyle w:val="FontStyle98"/>
                              </w:rPr>
                              <w:t>-</w:t>
                            </w:r>
                            <w:r>
                              <w:rPr>
                                <w:rStyle w:val="FontStyle98"/>
                              </w:rPr>
                              <w:tab/>
                              <w:t>безвъзмездна консултантска</w:t>
                            </w:r>
                          </w:p>
                        </w:tc>
                      </w:tr>
                    </w:tbl>
                    <w:p w14:paraId="04BC59A0" w14:textId="77777777" w:rsidR="002F0050" w:rsidRDefault="002F0050" w:rsidP="002F0050"/>
                  </w:txbxContent>
                </v:textbox>
                <w10:wrap type="topAndBottom" anchorx="page" anchory="page"/>
              </v:shape>
            </w:pict>
          </mc:Fallback>
        </mc:AlternateContent>
      </w:r>
    </w:p>
    <w:p w14:paraId="6B68D1E8" w14:textId="77777777" w:rsidR="002F0050" w:rsidRPr="00F931D4" w:rsidRDefault="002F0050" w:rsidP="002F0050">
      <w:pPr>
        <w:widowControl w:val="0"/>
        <w:autoSpaceDE w:val="0"/>
        <w:adjustRightInd w:val="0"/>
        <w:spacing w:after="0"/>
        <w:rPr>
          <w:rFonts w:ascii="Arial" w:eastAsia="Times New Roman" w:hAnsi="Arial" w:cs="Arial"/>
          <w:sz w:val="24"/>
          <w:szCs w:val="24"/>
          <w:lang w:eastAsia="bg-BG"/>
        </w:rPr>
        <w:sectPr w:rsidR="002F0050" w:rsidRPr="00F931D4" w:rsidSect="006A1FC8">
          <w:pgSz w:w="11905" w:h="16837"/>
          <w:pgMar w:top="1657" w:right="1001" w:bottom="1440" w:left="1001" w:header="708" w:footer="708" w:gutter="0"/>
          <w:cols w:space="708"/>
          <w:noEndnote/>
        </w:sectPr>
      </w:pPr>
    </w:p>
    <w:p w14:paraId="2F49AE0A" w14:textId="77777777" w:rsidR="002F0050" w:rsidRPr="00F931D4" w:rsidRDefault="002F0050" w:rsidP="002F0050">
      <w:pPr>
        <w:autoSpaceDE w:val="0"/>
        <w:adjustRightInd w:val="0"/>
        <w:spacing w:after="0" w:line="1" w:lineRule="exact"/>
        <w:rPr>
          <w:rFonts w:ascii="Arial" w:eastAsia="Times New Roman" w:hAnsi="Arial"/>
          <w:sz w:val="2"/>
          <w:szCs w:val="2"/>
          <w:lang w:eastAsia="bg-BG"/>
        </w:rPr>
      </w:pPr>
      <w:r>
        <w:rPr>
          <w:rFonts w:ascii="Arial" w:eastAsia="Times New Roman" w:hAnsi="Arial"/>
          <w:noProof/>
          <w:sz w:val="24"/>
          <w:szCs w:val="24"/>
          <w:lang w:eastAsia="bg-BG"/>
        </w:rPr>
        <w:lastRenderedPageBreak/>
        <mc:AlternateContent>
          <mc:Choice Requires="wps">
            <w:drawing>
              <wp:anchor distT="0" distB="0" distL="6400800" distR="6400800" simplePos="0" relativeHeight="251708416" behindDoc="0" locked="0" layoutInCell="1" allowOverlap="1" wp14:anchorId="43D376B5" wp14:editId="227DC803">
                <wp:simplePos x="0" y="0"/>
                <wp:positionH relativeFrom="page">
                  <wp:posOffset>622935</wp:posOffset>
                </wp:positionH>
                <wp:positionV relativeFrom="page">
                  <wp:posOffset>955040</wp:posOffset>
                </wp:positionV>
                <wp:extent cx="6300470" cy="8458200"/>
                <wp:effectExtent l="3810" t="2540" r="1270" b="0"/>
                <wp:wrapTopAndBottom/>
                <wp:docPr id="87" name="Текстово поле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470" cy="845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571"/>
                              <w:gridCol w:w="3082"/>
                              <w:gridCol w:w="3072"/>
                              <w:gridCol w:w="1411"/>
                              <w:gridCol w:w="1786"/>
                            </w:tblGrid>
                            <w:tr w:rsidR="002F0050" w14:paraId="0518CA82" w14:textId="77777777">
                              <w:trPr>
                                <w:trHeight w:hRule="exact" w:val="2021"/>
                              </w:trPr>
                              <w:tc>
                                <w:tcPr>
                                  <w:tcW w:w="571" w:type="dxa"/>
                                  <w:tcBorders>
                                    <w:top w:val="single" w:sz="6" w:space="0" w:color="auto"/>
                                    <w:left w:val="single" w:sz="6" w:space="0" w:color="auto"/>
                                    <w:bottom w:val="single" w:sz="6" w:space="0" w:color="auto"/>
                                    <w:right w:val="single" w:sz="6" w:space="0" w:color="auto"/>
                                  </w:tcBorders>
                                </w:tcPr>
                                <w:p w14:paraId="48C6F2A4" w14:textId="77777777" w:rsidR="002F0050" w:rsidRDefault="002F0050">
                                  <w:pPr>
                                    <w:pStyle w:val="Style19"/>
                                    <w:widowControl/>
                                  </w:pPr>
                                </w:p>
                              </w:tc>
                              <w:tc>
                                <w:tcPr>
                                  <w:tcW w:w="3082" w:type="dxa"/>
                                  <w:tcBorders>
                                    <w:top w:val="single" w:sz="6" w:space="0" w:color="auto"/>
                                    <w:left w:val="single" w:sz="6" w:space="0" w:color="auto"/>
                                    <w:bottom w:val="single" w:sz="6" w:space="0" w:color="auto"/>
                                    <w:right w:val="single" w:sz="6" w:space="0" w:color="auto"/>
                                  </w:tcBorders>
                                </w:tcPr>
                                <w:p w14:paraId="13575B2B" w14:textId="77777777" w:rsidR="002F0050" w:rsidRDefault="002F0050">
                                  <w:pPr>
                                    <w:pStyle w:val="Style19"/>
                                    <w:widowControl/>
                                  </w:pPr>
                                </w:p>
                              </w:tc>
                              <w:tc>
                                <w:tcPr>
                                  <w:tcW w:w="3072" w:type="dxa"/>
                                  <w:tcBorders>
                                    <w:top w:val="single" w:sz="6" w:space="0" w:color="auto"/>
                                    <w:left w:val="single" w:sz="6" w:space="0" w:color="auto"/>
                                    <w:bottom w:val="single" w:sz="6" w:space="0" w:color="auto"/>
                                    <w:right w:val="single" w:sz="6" w:space="0" w:color="auto"/>
                                  </w:tcBorders>
                                </w:tcPr>
                                <w:p w14:paraId="19512F14" w14:textId="77777777" w:rsidR="002F0050" w:rsidRDefault="002F0050">
                                  <w:pPr>
                                    <w:pStyle w:val="Style19"/>
                                    <w:widowControl/>
                                  </w:pPr>
                                </w:p>
                              </w:tc>
                              <w:tc>
                                <w:tcPr>
                                  <w:tcW w:w="1411" w:type="dxa"/>
                                  <w:tcBorders>
                                    <w:top w:val="single" w:sz="6" w:space="0" w:color="auto"/>
                                    <w:left w:val="single" w:sz="6" w:space="0" w:color="auto"/>
                                    <w:bottom w:val="single" w:sz="6" w:space="0" w:color="auto"/>
                                    <w:right w:val="single" w:sz="6" w:space="0" w:color="auto"/>
                                  </w:tcBorders>
                                </w:tcPr>
                                <w:p w14:paraId="5A87DD6B" w14:textId="77777777" w:rsidR="002F0050" w:rsidRDefault="002F0050">
                                  <w:pPr>
                                    <w:pStyle w:val="Style19"/>
                                    <w:widowControl/>
                                  </w:pPr>
                                </w:p>
                              </w:tc>
                              <w:tc>
                                <w:tcPr>
                                  <w:tcW w:w="1786" w:type="dxa"/>
                                  <w:tcBorders>
                                    <w:top w:val="single" w:sz="6" w:space="0" w:color="auto"/>
                                    <w:left w:val="single" w:sz="6" w:space="0" w:color="auto"/>
                                    <w:bottom w:val="single" w:sz="6" w:space="0" w:color="auto"/>
                                    <w:right w:val="single" w:sz="6" w:space="0" w:color="auto"/>
                                  </w:tcBorders>
                                </w:tcPr>
                                <w:p w14:paraId="294632D4" w14:textId="77777777" w:rsidR="002F0050" w:rsidRDefault="002F0050">
                                  <w:pPr>
                                    <w:pStyle w:val="Style33"/>
                                    <w:widowControl/>
                                    <w:ind w:left="14"/>
                                    <w:rPr>
                                      <w:rStyle w:val="FontStyle98"/>
                                    </w:rPr>
                                  </w:pPr>
                                  <w:r>
                                    <w:rPr>
                                      <w:rStyle w:val="FontStyle98"/>
                                    </w:rPr>
                                    <w:t>помощ;</w:t>
                                  </w:r>
                                </w:p>
                              </w:tc>
                            </w:tr>
                            <w:tr w:rsidR="002F0050" w14:paraId="55E93645" w14:textId="77777777" w:rsidTr="006A1FC8">
                              <w:trPr>
                                <w:trHeight w:val="4200"/>
                              </w:trPr>
                              <w:tc>
                                <w:tcPr>
                                  <w:tcW w:w="571" w:type="dxa"/>
                                  <w:tcBorders>
                                    <w:top w:val="single" w:sz="6" w:space="0" w:color="auto"/>
                                    <w:left w:val="single" w:sz="6" w:space="0" w:color="auto"/>
                                    <w:right w:val="single" w:sz="6" w:space="0" w:color="auto"/>
                                  </w:tcBorders>
                                </w:tcPr>
                                <w:p w14:paraId="231D8863" w14:textId="77777777" w:rsidR="002F0050" w:rsidRDefault="002F0050">
                                  <w:pPr>
                                    <w:pStyle w:val="Style33"/>
                                    <w:widowControl/>
                                    <w:ind w:left="29"/>
                                    <w:rPr>
                                      <w:rStyle w:val="FontStyle98"/>
                                    </w:rPr>
                                  </w:pPr>
                                  <w:r>
                                    <w:rPr>
                                      <w:rStyle w:val="FontStyle98"/>
                                    </w:rPr>
                                    <w:t>6.</w:t>
                                  </w:r>
                                </w:p>
                              </w:tc>
                              <w:tc>
                                <w:tcPr>
                                  <w:tcW w:w="3082" w:type="dxa"/>
                                  <w:tcBorders>
                                    <w:top w:val="single" w:sz="6" w:space="0" w:color="auto"/>
                                    <w:left w:val="single" w:sz="6" w:space="0" w:color="auto"/>
                                    <w:right w:val="single" w:sz="6" w:space="0" w:color="auto"/>
                                  </w:tcBorders>
                                </w:tcPr>
                                <w:p w14:paraId="3F06096B" w14:textId="77777777" w:rsidR="002F0050" w:rsidRDefault="002F0050">
                                  <w:pPr>
                                    <w:pStyle w:val="Style33"/>
                                    <w:widowControl/>
                                    <w:ind w:left="14"/>
                                    <w:rPr>
                                      <w:rStyle w:val="FontStyle98"/>
                                    </w:rPr>
                                  </w:pPr>
                                  <w:r>
                                    <w:rPr>
                                      <w:rStyle w:val="FontStyle98"/>
                                    </w:rPr>
                                    <w:t>Кредитна линия за</w:t>
                                  </w:r>
                                </w:p>
                                <w:p w14:paraId="65A42456" w14:textId="77777777" w:rsidR="002F0050" w:rsidRDefault="002F0050">
                                  <w:pPr>
                                    <w:pStyle w:val="Style33"/>
                                    <w:widowControl/>
                                    <w:ind w:left="14"/>
                                    <w:rPr>
                                      <w:rStyle w:val="FontStyle98"/>
                                    </w:rPr>
                                  </w:pPr>
                                  <w:r>
                                    <w:rPr>
                                      <w:rStyle w:val="FontStyle98"/>
                                    </w:rPr>
                                    <w:t>енергийна ефективност в</w:t>
                                  </w:r>
                                </w:p>
                                <w:p w14:paraId="6512E89B" w14:textId="77777777" w:rsidR="002F0050" w:rsidRDefault="002F0050">
                                  <w:pPr>
                                    <w:pStyle w:val="Style33"/>
                                    <w:widowControl/>
                                    <w:ind w:left="14"/>
                                    <w:rPr>
                                      <w:rStyle w:val="FontStyle98"/>
                                    </w:rPr>
                                  </w:pPr>
                                  <w:r>
                                    <w:rPr>
                                      <w:rStyle w:val="FontStyle98"/>
                                    </w:rPr>
                                    <w:t>бита</w:t>
                                  </w:r>
                                </w:p>
                                <w:p w14:paraId="21727BB2" w14:textId="77777777" w:rsidR="002F0050" w:rsidRDefault="00000000" w:rsidP="006A1FC8">
                                  <w:pPr>
                                    <w:pStyle w:val="Style33"/>
                                    <w:ind w:left="19"/>
                                    <w:rPr>
                                      <w:rStyle w:val="FontStyle98"/>
                                    </w:rPr>
                                  </w:pPr>
                                  <w:hyperlink r:id="rId57" w:history="1">
                                    <w:r w:rsidR="002F0050">
                                      <w:rPr>
                                        <w:rStyle w:val="a7"/>
                                        <w:rFonts w:ascii="Times New Roman" w:hAnsi="Times New Roman"/>
                                        <w:sz w:val="20"/>
                                        <w:szCs w:val="20"/>
                                        <w:lang w:val="en-US" w:eastAsia="en-US"/>
                                      </w:rPr>
                                      <w:t>www</w:t>
                                    </w:r>
                                    <w:r w:rsidR="002F0050" w:rsidRPr="00516797">
                                      <w:rPr>
                                        <w:rStyle w:val="a7"/>
                                        <w:rFonts w:ascii="Times New Roman" w:hAnsi="Times New Roman"/>
                                        <w:sz w:val="20"/>
                                        <w:szCs w:val="20"/>
                                        <w:lang w:val="ru-RU" w:eastAsia="en-US"/>
                                      </w:rPr>
                                      <w:t>.</w:t>
                                    </w:r>
                                    <w:r w:rsidR="002F0050">
                                      <w:rPr>
                                        <w:rStyle w:val="a7"/>
                                        <w:rFonts w:ascii="Times New Roman" w:hAnsi="Times New Roman"/>
                                        <w:sz w:val="20"/>
                                        <w:szCs w:val="20"/>
                                        <w:lang w:val="en-US" w:eastAsia="en-US"/>
                                      </w:rPr>
                                      <w:t>reecl</w:t>
                                    </w:r>
                                    <w:r w:rsidR="002F0050" w:rsidRPr="00516797">
                                      <w:rPr>
                                        <w:rStyle w:val="a7"/>
                                        <w:rFonts w:ascii="Times New Roman" w:hAnsi="Times New Roman"/>
                                        <w:sz w:val="20"/>
                                        <w:szCs w:val="20"/>
                                        <w:lang w:val="ru-RU" w:eastAsia="en-US"/>
                                      </w:rPr>
                                      <w:t>.</w:t>
                                    </w:r>
                                    <w:r w:rsidR="002F0050">
                                      <w:rPr>
                                        <w:rStyle w:val="a7"/>
                                        <w:rFonts w:ascii="Times New Roman" w:hAnsi="Times New Roman"/>
                                        <w:sz w:val="20"/>
                                        <w:szCs w:val="20"/>
                                        <w:lang w:val="en-US" w:eastAsia="en-US"/>
                                      </w:rPr>
                                      <w:t>org</w:t>
                                    </w:r>
                                  </w:hyperlink>
                                </w:p>
                              </w:tc>
                              <w:tc>
                                <w:tcPr>
                                  <w:tcW w:w="3072" w:type="dxa"/>
                                  <w:tcBorders>
                                    <w:top w:val="single" w:sz="6" w:space="0" w:color="auto"/>
                                    <w:left w:val="single" w:sz="6" w:space="0" w:color="auto"/>
                                    <w:right w:val="single" w:sz="6" w:space="0" w:color="auto"/>
                                  </w:tcBorders>
                                </w:tcPr>
                                <w:p w14:paraId="40001908" w14:textId="77777777" w:rsidR="002F0050" w:rsidRDefault="002F0050">
                                  <w:pPr>
                                    <w:pStyle w:val="Style33"/>
                                    <w:widowControl/>
                                    <w:ind w:left="10"/>
                                    <w:rPr>
                                      <w:rStyle w:val="FontStyle98"/>
                                    </w:rPr>
                                  </w:pPr>
                                  <w:r>
                                    <w:rPr>
                                      <w:rStyle w:val="FontStyle98"/>
                                    </w:rPr>
                                    <w:t>одобрени съоръжения и</w:t>
                                  </w:r>
                                </w:p>
                                <w:p w14:paraId="5ECD18AD" w14:textId="77777777" w:rsidR="002F0050" w:rsidRDefault="002F0050">
                                  <w:pPr>
                                    <w:pStyle w:val="Style33"/>
                                    <w:widowControl/>
                                    <w:ind w:left="5"/>
                                    <w:rPr>
                                      <w:rStyle w:val="FontStyle98"/>
                                    </w:rPr>
                                  </w:pPr>
                                  <w:r>
                                    <w:rPr>
                                      <w:rStyle w:val="FontStyle98"/>
                                    </w:rPr>
                                    <w:t>материали за жилищни</w:t>
                                  </w:r>
                                </w:p>
                                <w:p w14:paraId="7D389DB4" w14:textId="77777777" w:rsidR="002F0050" w:rsidRDefault="002F0050">
                                  <w:pPr>
                                    <w:pStyle w:val="Style33"/>
                                    <w:widowControl/>
                                    <w:ind w:left="10"/>
                                    <w:rPr>
                                      <w:rStyle w:val="FontStyle98"/>
                                    </w:rPr>
                                  </w:pPr>
                                  <w:r>
                                    <w:rPr>
                                      <w:rStyle w:val="FontStyle98"/>
                                    </w:rPr>
                                    <w:t>сгради:</w:t>
                                  </w:r>
                                </w:p>
                                <w:p w14:paraId="00070213" w14:textId="77777777" w:rsidR="002F0050" w:rsidRDefault="002F0050">
                                  <w:pPr>
                                    <w:pStyle w:val="Style33"/>
                                    <w:widowControl/>
                                    <w:ind w:left="5"/>
                                    <w:rPr>
                                      <w:rStyle w:val="FontStyle98"/>
                                    </w:rPr>
                                  </w:pPr>
                                  <w:r>
                                    <w:rPr>
                                      <w:rStyle w:val="FontStyle98"/>
                                    </w:rPr>
                                    <w:t>- Енергоспестяващи</w:t>
                                  </w:r>
                                </w:p>
                                <w:p w14:paraId="27E733CC" w14:textId="77777777" w:rsidR="002F0050" w:rsidRDefault="002F0050">
                                  <w:pPr>
                                    <w:pStyle w:val="Style33"/>
                                    <w:widowControl/>
                                    <w:ind w:left="5"/>
                                    <w:rPr>
                                      <w:rStyle w:val="FontStyle98"/>
                                    </w:rPr>
                                  </w:pPr>
                                  <w:r>
                                    <w:rPr>
                                      <w:rStyle w:val="FontStyle98"/>
                                    </w:rPr>
                                    <w:t>прозорци</w:t>
                                  </w:r>
                                </w:p>
                                <w:p w14:paraId="6BBAE8FB" w14:textId="77777777" w:rsidR="002F0050" w:rsidRDefault="002F0050">
                                  <w:pPr>
                                    <w:pStyle w:val="Style33"/>
                                    <w:widowControl/>
                                    <w:ind w:left="5"/>
                                    <w:rPr>
                                      <w:rStyle w:val="FontStyle98"/>
                                    </w:rPr>
                                  </w:pPr>
                                  <w:r>
                                    <w:rPr>
                                      <w:rStyle w:val="FontStyle98"/>
                                    </w:rPr>
                                    <w:t>- Газови котли</w:t>
                                  </w:r>
                                </w:p>
                                <w:p w14:paraId="7C88E4C8" w14:textId="77777777" w:rsidR="002F0050" w:rsidRDefault="002F0050">
                                  <w:pPr>
                                    <w:pStyle w:val="Style33"/>
                                    <w:widowControl/>
                                    <w:ind w:left="5"/>
                                    <w:rPr>
                                      <w:rStyle w:val="FontStyle98"/>
                                    </w:rPr>
                                  </w:pPr>
                                  <w:r>
                                    <w:rPr>
                                      <w:rStyle w:val="FontStyle98"/>
                                    </w:rPr>
                                    <w:t>- Отоплителни уреди, печки</w:t>
                                  </w:r>
                                </w:p>
                                <w:p w14:paraId="2ABDD9BF" w14:textId="77777777" w:rsidR="002F0050" w:rsidRDefault="002F0050">
                                  <w:pPr>
                                    <w:pStyle w:val="Style33"/>
                                    <w:widowControl/>
                                    <w:ind w:left="5"/>
                                    <w:rPr>
                                      <w:rStyle w:val="FontStyle98"/>
                                    </w:rPr>
                                  </w:pPr>
                                  <w:r>
                                    <w:rPr>
                                      <w:rStyle w:val="FontStyle98"/>
                                    </w:rPr>
                                    <w:t>и котли на биомаса</w:t>
                                  </w:r>
                                </w:p>
                                <w:p w14:paraId="50574F6D" w14:textId="77777777" w:rsidR="002F0050" w:rsidRDefault="002F0050">
                                  <w:pPr>
                                    <w:pStyle w:val="Style33"/>
                                    <w:widowControl/>
                                    <w:ind w:left="5"/>
                                    <w:rPr>
                                      <w:rStyle w:val="FontStyle98"/>
                                    </w:rPr>
                                  </w:pPr>
                                  <w:r>
                                    <w:rPr>
                                      <w:rStyle w:val="FontStyle98"/>
                                    </w:rPr>
                                    <w:t>- Слънчеви колектори за</w:t>
                                  </w:r>
                                </w:p>
                                <w:p w14:paraId="408ED6AC" w14:textId="77777777" w:rsidR="002F0050" w:rsidRDefault="002F0050">
                                  <w:pPr>
                                    <w:pStyle w:val="Style33"/>
                                    <w:widowControl/>
                                    <w:rPr>
                                      <w:rStyle w:val="FontStyle98"/>
                                    </w:rPr>
                                  </w:pPr>
                                  <w:r>
                                    <w:rPr>
                                      <w:rStyle w:val="FontStyle98"/>
                                    </w:rPr>
                                    <w:t>топла вода</w:t>
                                  </w:r>
                                </w:p>
                                <w:p w14:paraId="42CE68AA" w14:textId="77777777" w:rsidR="002F0050" w:rsidRDefault="002F0050">
                                  <w:pPr>
                                    <w:pStyle w:val="Style33"/>
                                    <w:widowControl/>
                                    <w:ind w:left="5"/>
                                    <w:rPr>
                                      <w:rStyle w:val="FontStyle98"/>
                                    </w:rPr>
                                  </w:pPr>
                                  <w:r>
                                    <w:rPr>
                                      <w:rStyle w:val="FontStyle98"/>
                                    </w:rPr>
                                    <w:t>- Охлаждащи и загряващи</w:t>
                                  </w:r>
                                </w:p>
                                <w:p w14:paraId="039215FB" w14:textId="77777777" w:rsidR="002F0050" w:rsidRDefault="002F0050">
                                  <w:pPr>
                                    <w:pStyle w:val="Style33"/>
                                    <w:widowControl/>
                                    <w:rPr>
                                      <w:rStyle w:val="FontStyle98"/>
                                    </w:rPr>
                                  </w:pPr>
                                  <w:r>
                                    <w:rPr>
                                      <w:rStyle w:val="FontStyle98"/>
                                    </w:rPr>
                                    <w:t>термопомпени системи</w:t>
                                  </w:r>
                                </w:p>
                                <w:p w14:paraId="1661F7F5" w14:textId="77777777" w:rsidR="002F0050" w:rsidRDefault="002F0050">
                                  <w:pPr>
                                    <w:pStyle w:val="Style33"/>
                                    <w:widowControl/>
                                    <w:ind w:left="5"/>
                                    <w:rPr>
                                      <w:rStyle w:val="FontStyle98"/>
                                    </w:rPr>
                                  </w:pPr>
                                  <w:r>
                                    <w:rPr>
                                      <w:rStyle w:val="FontStyle98"/>
                                    </w:rPr>
                                    <w:t>- Фотоволтаични системи</w:t>
                                  </w:r>
                                </w:p>
                                <w:p w14:paraId="47722734" w14:textId="77777777" w:rsidR="002F0050" w:rsidRDefault="002F0050">
                                  <w:pPr>
                                    <w:pStyle w:val="Style33"/>
                                    <w:widowControl/>
                                    <w:ind w:left="5"/>
                                    <w:rPr>
                                      <w:rStyle w:val="FontStyle98"/>
                                    </w:rPr>
                                  </w:pPr>
                                  <w:r>
                                    <w:rPr>
                                      <w:rStyle w:val="FontStyle98"/>
                                    </w:rPr>
                                    <w:t>- Абонатни станции и</w:t>
                                  </w:r>
                                </w:p>
                                <w:p w14:paraId="0156CE63" w14:textId="77777777" w:rsidR="002F0050" w:rsidRDefault="002F0050">
                                  <w:pPr>
                                    <w:pStyle w:val="Style33"/>
                                    <w:widowControl/>
                                    <w:rPr>
                                      <w:rStyle w:val="FontStyle98"/>
                                    </w:rPr>
                                  </w:pPr>
                                  <w:r>
                                    <w:rPr>
                                      <w:rStyle w:val="FontStyle98"/>
                                    </w:rPr>
                                    <w:t>сградни инсталации</w:t>
                                  </w:r>
                                </w:p>
                                <w:p w14:paraId="7A384CEE" w14:textId="77777777" w:rsidR="002F0050" w:rsidRDefault="002F0050">
                                  <w:pPr>
                                    <w:pStyle w:val="Style33"/>
                                    <w:widowControl/>
                                    <w:ind w:left="5"/>
                                    <w:rPr>
                                      <w:rStyle w:val="FontStyle98"/>
                                    </w:rPr>
                                  </w:pPr>
                                  <w:r>
                                    <w:rPr>
                                      <w:rStyle w:val="FontStyle98"/>
                                    </w:rPr>
                                    <w:t>- Газификационни системи</w:t>
                                  </w:r>
                                </w:p>
                                <w:p w14:paraId="5CEC43AA" w14:textId="77777777" w:rsidR="002F0050" w:rsidRDefault="002F0050">
                                  <w:pPr>
                                    <w:pStyle w:val="Style33"/>
                                    <w:widowControl/>
                                    <w:ind w:left="5"/>
                                    <w:rPr>
                                      <w:rStyle w:val="FontStyle98"/>
                                    </w:rPr>
                                  </w:pPr>
                                  <w:r>
                                    <w:rPr>
                                      <w:rStyle w:val="FontStyle98"/>
                                    </w:rPr>
                                    <w:t>- Рекуперативни</w:t>
                                  </w:r>
                                </w:p>
                                <w:p w14:paraId="6EECCA37" w14:textId="77777777" w:rsidR="002F0050" w:rsidRDefault="002F0050" w:rsidP="006A1FC8">
                                  <w:pPr>
                                    <w:pStyle w:val="Style33"/>
                                    <w:rPr>
                                      <w:rStyle w:val="FontStyle98"/>
                                    </w:rPr>
                                  </w:pPr>
                                  <w:r>
                                    <w:rPr>
                                      <w:rStyle w:val="FontStyle98"/>
                                    </w:rPr>
                                    <w:t>вентилационни системи</w:t>
                                  </w:r>
                                </w:p>
                              </w:tc>
                              <w:tc>
                                <w:tcPr>
                                  <w:tcW w:w="1411" w:type="dxa"/>
                                  <w:tcBorders>
                                    <w:top w:val="single" w:sz="6" w:space="0" w:color="auto"/>
                                    <w:left w:val="single" w:sz="6" w:space="0" w:color="auto"/>
                                    <w:right w:val="single" w:sz="6" w:space="0" w:color="auto"/>
                                  </w:tcBorders>
                                </w:tcPr>
                                <w:p w14:paraId="0D168AAF" w14:textId="77777777" w:rsidR="002F0050" w:rsidRDefault="002F0050">
                                  <w:pPr>
                                    <w:pStyle w:val="Style33"/>
                                    <w:widowControl/>
                                    <w:ind w:left="5"/>
                                    <w:rPr>
                                      <w:rStyle w:val="FontStyle98"/>
                                    </w:rPr>
                                  </w:pPr>
                                  <w:r>
                                    <w:rPr>
                                      <w:rStyle w:val="FontStyle98"/>
                                    </w:rPr>
                                    <w:t>револвинго</w:t>
                                  </w:r>
                                </w:p>
                                <w:p w14:paraId="34D301DD" w14:textId="77777777" w:rsidR="002F0050" w:rsidRDefault="002F0050">
                                  <w:pPr>
                                    <w:pStyle w:val="Style33"/>
                                    <w:widowControl/>
                                    <w:ind w:left="5"/>
                                    <w:rPr>
                                      <w:rStyle w:val="FontStyle98"/>
                                    </w:rPr>
                                  </w:pPr>
                                  <w:r>
                                    <w:rPr>
                                      <w:rStyle w:val="FontStyle98"/>
                                    </w:rPr>
                                    <w:t>в фонд с</w:t>
                                  </w:r>
                                </w:p>
                                <w:p w14:paraId="1DFB4E29" w14:textId="77777777" w:rsidR="002F0050" w:rsidRDefault="002F0050">
                                  <w:pPr>
                                    <w:pStyle w:val="Style33"/>
                                    <w:widowControl/>
                                    <w:ind w:left="10"/>
                                    <w:rPr>
                                      <w:rStyle w:val="FontStyle98"/>
                                    </w:rPr>
                                  </w:pPr>
                                  <w:r>
                                    <w:rPr>
                                      <w:rStyle w:val="FontStyle98"/>
                                    </w:rPr>
                                    <w:t>капитализа</w:t>
                                  </w:r>
                                </w:p>
                                <w:p w14:paraId="4CF22A53" w14:textId="77777777" w:rsidR="002F0050" w:rsidRDefault="002F0050">
                                  <w:pPr>
                                    <w:pStyle w:val="Style33"/>
                                    <w:widowControl/>
                                    <w:ind w:left="10"/>
                                    <w:rPr>
                                      <w:rStyle w:val="FontStyle98"/>
                                    </w:rPr>
                                  </w:pPr>
                                  <w:r>
                                    <w:rPr>
                                      <w:rStyle w:val="FontStyle98"/>
                                    </w:rPr>
                                    <w:t>ция над 11</w:t>
                                  </w:r>
                                </w:p>
                                <w:p w14:paraId="014E8B2C" w14:textId="77777777" w:rsidR="002F0050" w:rsidRDefault="002F0050" w:rsidP="006A1FC8">
                                  <w:pPr>
                                    <w:pStyle w:val="Style33"/>
                                    <w:rPr>
                                      <w:rStyle w:val="FontStyle98"/>
                                    </w:rPr>
                                  </w:pPr>
                                  <w:r>
                                    <w:rPr>
                                      <w:rStyle w:val="FontStyle98"/>
                                    </w:rPr>
                                    <w:t>млн. €</w:t>
                                  </w:r>
                                </w:p>
                              </w:tc>
                              <w:tc>
                                <w:tcPr>
                                  <w:tcW w:w="1786" w:type="dxa"/>
                                  <w:tcBorders>
                                    <w:top w:val="single" w:sz="6" w:space="0" w:color="auto"/>
                                    <w:left w:val="single" w:sz="6" w:space="0" w:color="auto"/>
                                    <w:right w:val="single" w:sz="6" w:space="0" w:color="auto"/>
                                  </w:tcBorders>
                                </w:tcPr>
                                <w:p w14:paraId="3D3DC25E" w14:textId="77777777" w:rsidR="002F0050" w:rsidRDefault="002F0050">
                                  <w:pPr>
                                    <w:pStyle w:val="Style33"/>
                                    <w:widowControl/>
                                    <w:ind w:left="10"/>
                                    <w:rPr>
                                      <w:rStyle w:val="FontStyle98"/>
                                    </w:rPr>
                                  </w:pPr>
                                  <w:r>
                                    <w:rPr>
                                      <w:rStyle w:val="FontStyle98"/>
                                    </w:rPr>
                                    <w:t>потребителски</w:t>
                                  </w:r>
                                </w:p>
                                <w:p w14:paraId="05567083" w14:textId="77777777" w:rsidR="002F0050" w:rsidRDefault="002F0050">
                                  <w:pPr>
                                    <w:pStyle w:val="Style33"/>
                                    <w:widowControl/>
                                    <w:ind w:left="5"/>
                                    <w:rPr>
                                      <w:rStyle w:val="FontStyle98"/>
                                    </w:rPr>
                                  </w:pPr>
                                  <w:r>
                                    <w:rPr>
                                      <w:rStyle w:val="FontStyle98"/>
                                    </w:rPr>
                                    <w:t>заем +</w:t>
                                  </w:r>
                                </w:p>
                                <w:p w14:paraId="602700CB" w14:textId="77777777" w:rsidR="002F0050" w:rsidRDefault="002F0050">
                                  <w:pPr>
                                    <w:pStyle w:val="Style33"/>
                                    <w:widowControl/>
                                    <w:ind w:left="10"/>
                                    <w:rPr>
                                      <w:rStyle w:val="FontStyle98"/>
                                    </w:rPr>
                                  </w:pPr>
                                  <w:r>
                                    <w:rPr>
                                      <w:rStyle w:val="FontStyle98"/>
                                    </w:rPr>
                                    <w:t>безвъзмездна</w:t>
                                  </w:r>
                                </w:p>
                                <w:p w14:paraId="53565638" w14:textId="77777777" w:rsidR="002F0050" w:rsidRDefault="002F0050">
                                  <w:pPr>
                                    <w:pStyle w:val="Style33"/>
                                    <w:widowControl/>
                                    <w:ind w:left="10"/>
                                    <w:rPr>
                                      <w:rStyle w:val="FontStyle98"/>
                                    </w:rPr>
                                  </w:pPr>
                                  <w:r>
                                    <w:rPr>
                                      <w:rStyle w:val="FontStyle98"/>
                                    </w:rPr>
                                    <w:t>помощ</w:t>
                                  </w:r>
                                </w:p>
                                <w:p w14:paraId="32368074" w14:textId="77777777" w:rsidR="002F0050" w:rsidRDefault="002F0050">
                                  <w:pPr>
                                    <w:pStyle w:val="Style33"/>
                                    <w:widowControl/>
                                    <w:ind w:left="10"/>
                                    <w:rPr>
                                      <w:rStyle w:val="FontStyle98"/>
                                    </w:rPr>
                                  </w:pPr>
                                  <w:r>
                                    <w:rPr>
                                      <w:rStyle w:val="FontStyle98"/>
                                    </w:rPr>
                                    <w:t>съответно в</w:t>
                                  </w:r>
                                </w:p>
                                <w:p w14:paraId="6FEAC15F" w14:textId="77777777" w:rsidR="002F0050" w:rsidRDefault="002F0050">
                                  <w:pPr>
                                    <w:pStyle w:val="Style33"/>
                                    <w:widowControl/>
                                    <w:ind w:left="5"/>
                                    <w:rPr>
                                      <w:rStyle w:val="FontStyle98"/>
                                    </w:rPr>
                                  </w:pPr>
                                  <w:r>
                                    <w:rPr>
                                      <w:rStyle w:val="FontStyle98"/>
                                    </w:rPr>
                                    <w:t>размер на 20%,</w:t>
                                  </w:r>
                                </w:p>
                                <w:p w14:paraId="1C09548C" w14:textId="77777777" w:rsidR="002F0050" w:rsidRDefault="002F0050">
                                  <w:pPr>
                                    <w:pStyle w:val="Style33"/>
                                    <w:widowControl/>
                                    <w:ind w:left="10"/>
                                    <w:rPr>
                                      <w:rStyle w:val="FontStyle98"/>
                                    </w:rPr>
                                  </w:pPr>
                                  <w:r>
                                    <w:rPr>
                                      <w:rStyle w:val="FontStyle98"/>
                                    </w:rPr>
                                    <w:t>30% или 35%</w:t>
                                  </w:r>
                                </w:p>
                                <w:p w14:paraId="2CFD3C3A" w14:textId="77777777" w:rsidR="002F0050" w:rsidRDefault="002F0050">
                                  <w:pPr>
                                    <w:pStyle w:val="Style33"/>
                                    <w:widowControl/>
                                    <w:ind w:left="5"/>
                                    <w:rPr>
                                      <w:rStyle w:val="FontStyle98"/>
                                    </w:rPr>
                                  </w:pPr>
                                  <w:r>
                                    <w:rPr>
                                      <w:rStyle w:val="FontStyle98"/>
                                    </w:rPr>
                                    <w:t>от стойността</w:t>
                                  </w:r>
                                </w:p>
                                <w:p w14:paraId="09FC4DD9" w14:textId="77777777" w:rsidR="002F0050" w:rsidRDefault="002F0050">
                                  <w:pPr>
                                    <w:pStyle w:val="Style33"/>
                                    <w:widowControl/>
                                    <w:ind w:left="5"/>
                                    <w:rPr>
                                      <w:rStyle w:val="FontStyle98"/>
                                    </w:rPr>
                                  </w:pPr>
                                  <w:r>
                                    <w:rPr>
                                      <w:rStyle w:val="FontStyle98"/>
                                    </w:rPr>
                                    <w:t>на</w:t>
                                  </w:r>
                                </w:p>
                                <w:p w14:paraId="2F4329F7" w14:textId="77777777" w:rsidR="002F0050" w:rsidRDefault="002F0050">
                                  <w:pPr>
                                    <w:pStyle w:val="Style33"/>
                                    <w:widowControl/>
                                    <w:ind w:left="5"/>
                                    <w:rPr>
                                      <w:rStyle w:val="FontStyle98"/>
                                    </w:rPr>
                                  </w:pPr>
                                  <w:r>
                                    <w:rPr>
                                      <w:rStyle w:val="FontStyle98"/>
                                    </w:rPr>
                                    <w:t>кредитирания</w:t>
                                  </w:r>
                                </w:p>
                                <w:p w14:paraId="3EADC20C" w14:textId="77777777" w:rsidR="002F0050" w:rsidRDefault="002F0050">
                                  <w:pPr>
                                    <w:pStyle w:val="Style33"/>
                                    <w:widowControl/>
                                    <w:ind w:left="5"/>
                                    <w:rPr>
                                      <w:rStyle w:val="FontStyle98"/>
                                    </w:rPr>
                                  </w:pPr>
                                  <w:r>
                                    <w:rPr>
                                      <w:rStyle w:val="FontStyle98"/>
                                    </w:rPr>
                                    <w:t>енергоспестява</w:t>
                                  </w:r>
                                </w:p>
                                <w:p w14:paraId="2AFA0D9E" w14:textId="77777777" w:rsidR="002F0050" w:rsidRDefault="002F0050" w:rsidP="006A1FC8">
                                  <w:pPr>
                                    <w:pStyle w:val="Style33"/>
                                    <w:ind w:left="5"/>
                                    <w:rPr>
                                      <w:rStyle w:val="FontStyle98"/>
                                    </w:rPr>
                                  </w:pPr>
                                  <w:r>
                                    <w:rPr>
                                      <w:rStyle w:val="FontStyle98"/>
                                    </w:rPr>
                                    <w:t>щ проект</w:t>
                                  </w:r>
                                </w:p>
                              </w:tc>
                            </w:tr>
                            <w:tr w:rsidR="002F0050" w14:paraId="534CEF51" w14:textId="77777777" w:rsidTr="006A1FC8">
                              <w:trPr>
                                <w:trHeight w:val="2203"/>
                              </w:trPr>
                              <w:tc>
                                <w:tcPr>
                                  <w:tcW w:w="571" w:type="dxa"/>
                                  <w:tcBorders>
                                    <w:top w:val="single" w:sz="6" w:space="0" w:color="auto"/>
                                    <w:left w:val="single" w:sz="6" w:space="0" w:color="auto"/>
                                    <w:right w:val="single" w:sz="6" w:space="0" w:color="auto"/>
                                  </w:tcBorders>
                                </w:tcPr>
                                <w:p w14:paraId="6ED3E708" w14:textId="77777777" w:rsidR="002F0050" w:rsidRDefault="002F0050">
                                  <w:pPr>
                                    <w:pStyle w:val="Style33"/>
                                    <w:widowControl/>
                                    <w:ind w:left="24"/>
                                    <w:rPr>
                                      <w:rStyle w:val="FontStyle98"/>
                                    </w:rPr>
                                  </w:pPr>
                                  <w:r>
                                    <w:rPr>
                                      <w:rStyle w:val="FontStyle98"/>
                                    </w:rPr>
                                    <w:t>7.</w:t>
                                  </w:r>
                                </w:p>
                              </w:tc>
                              <w:tc>
                                <w:tcPr>
                                  <w:tcW w:w="3082" w:type="dxa"/>
                                  <w:tcBorders>
                                    <w:top w:val="single" w:sz="6" w:space="0" w:color="auto"/>
                                    <w:left w:val="single" w:sz="6" w:space="0" w:color="auto"/>
                                    <w:right w:val="single" w:sz="6" w:space="0" w:color="auto"/>
                                  </w:tcBorders>
                                </w:tcPr>
                                <w:p w14:paraId="5253024F" w14:textId="77777777" w:rsidR="002F0050" w:rsidRDefault="002F0050">
                                  <w:pPr>
                                    <w:pStyle w:val="Style33"/>
                                    <w:widowControl/>
                                    <w:ind w:left="14"/>
                                    <w:rPr>
                                      <w:rStyle w:val="FontStyle98"/>
                                    </w:rPr>
                                  </w:pPr>
                                  <w:r>
                                    <w:rPr>
                                      <w:rStyle w:val="FontStyle98"/>
                                    </w:rPr>
                                    <w:t>Фонд "Енергийна</w:t>
                                  </w:r>
                                </w:p>
                                <w:p w14:paraId="558C79D3" w14:textId="77777777" w:rsidR="002F0050" w:rsidRDefault="002F0050">
                                  <w:pPr>
                                    <w:pStyle w:val="Style33"/>
                                    <w:widowControl/>
                                    <w:ind w:left="10"/>
                                    <w:rPr>
                                      <w:rStyle w:val="FontStyle98"/>
                                    </w:rPr>
                                  </w:pPr>
                                  <w:r>
                                    <w:rPr>
                                      <w:rStyle w:val="FontStyle98"/>
                                    </w:rPr>
                                    <w:t>ефективност и</w:t>
                                  </w:r>
                                </w:p>
                                <w:p w14:paraId="092A676D" w14:textId="77777777" w:rsidR="002F0050" w:rsidRDefault="002F0050">
                                  <w:pPr>
                                    <w:pStyle w:val="Style33"/>
                                    <w:widowControl/>
                                    <w:ind w:left="14"/>
                                    <w:rPr>
                                      <w:rStyle w:val="FontStyle98"/>
                                    </w:rPr>
                                  </w:pPr>
                                  <w:r>
                                    <w:rPr>
                                      <w:rStyle w:val="FontStyle98"/>
                                    </w:rPr>
                                    <w:t>възобновяеми източници"</w:t>
                                  </w:r>
                                </w:p>
                                <w:p w14:paraId="3ACE76EC" w14:textId="77777777" w:rsidR="002F0050" w:rsidRDefault="002F0050">
                                  <w:pPr>
                                    <w:pStyle w:val="Style33"/>
                                    <w:widowControl/>
                                    <w:ind w:left="10"/>
                                    <w:rPr>
                                      <w:rStyle w:val="FontStyle98"/>
                                    </w:rPr>
                                  </w:pPr>
                                  <w:r>
                                    <w:rPr>
                                      <w:rStyle w:val="FontStyle98"/>
                                    </w:rPr>
                                    <w:t>(ФЕЕВИ)</w:t>
                                  </w:r>
                                </w:p>
                                <w:p w14:paraId="1DB509AA" w14:textId="77777777" w:rsidR="002F0050" w:rsidRDefault="00000000" w:rsidP="006A1FC8">
                                  <w:pPr>
                                    <w:pStyle w:val="Style33"/>
                                    <w:ind w:left="5"/>
                                    <w:rPr>
                                      <w:rStyle w:val="FontStyle98"/>
                                    </w:rPr>
                                  </w:pPr>
                                  <w:hyperlink r:id="rId58" w:history="1">
                                    <w:r w:rsidR="002F0050">
                                      <w:rPr>
                                        <w:rStyle w:val="a7"/>
                                        <w:rFonts w:ascii="Times New Roman" w:hAnsi="Times New Roman"/>
                                        <w:sz w:val="20"/>
                                        <w:szCs w:val="20"/>
                                        <w:lang w:val="en-US" w:eastAsia="en-US"/>
                                      </w:rPr>
                                      <w:t>www.bgeef.com</w:t>
                                    </w:r>
                                  </w:hyperlink>
                                </w:p>
                              </w:tc>
                              <w:tc>
                                <w:tcPr>
                                  <w:tcW w:w="3072" w:type="dxa"/>
                                  <w:tcBorders>
                                    <w:top w:val="single" w:sz="6" w:space="0" w:color="auto"/>
                                    <w:left w:val="single" w:sz="6" w:space="0" w:color="auto"/>
                                    <w:right w:val="single" w:sz="6" w:space="0" w:color="auto"/>
                                  </w:tcBorders>
                                </w:tcPr>
                                <w:p w14:paraId="45406EA3" w14:textId="77777777" w:rsidR="002F0050" w:rsidRDefault="002F0050">
                                  <w:pPr>
                                    <w:pStyle w:val="Style33"/>
                                    <w:widowControl/>
                                    <w:ind w:left="5"/>
                                    <w:rPr>
                                      <w:rStyle w:val="FontStyle98"/>
                                    </w:rPr>
                                  </w:pPr>
                                  <w:r>
                                    <w:rPr>
                                      <w:rStyle w:val="FontStyle98"/>
                                    </w:rPr>
                                    <w:t>финансираща институция</w:t>
                                  </w:r>
                                </w:p>
                                <w:p w14:paraId="53E13FAD" w14:textId="77777777" w:rsidR="002F0050" w:rsidRDefault="002F0050">
                                  <w:pPr>
                                    <w:pStyle w:val="Style33"/>
                                    <w:widowControl/>
                                    <w:rPr>
                                      <w:rStyle w:val="FontStyle98"/>
                                    </w:rPr>
                                  </w:pPr>
                                  <w:r>
                                    <w:rPr>
                                      <w:rStyle w:val="FontStyle98"/>
                                    </w:rPr>
                                    <w:t>за:</w:t>
                                  </w:r>
                                </w:p>
                                <w:p w14:paraId="0354AF3C" w14:textId="77777777" w:rsidR="002F0050" w:rsidRDefault="002F0050">
                                  <w:pPr>
                                    <w:pStyle w:val="Style33"/>
                                    <w:widowControl/>
                                    <w:rPr>
                                      <w:rStyle w:val="FontStyle98"/>
                                    </w:rPr>
                                  </w:pPr>
                                  <w:r>
                                    <w:rPr>
                                      <w:rStyle w:val="FontStyle98"/>
                                    </w:rPr>
                                    <w:t>- предоставяне на кредити и</w:t>
                                  </w:r>
                                </w:p>
                                <w:p w14:paraId="62D34D0A" w14:textId="77777777" w:rsidR="002F0050" w:rsidRDefault="002F0050">
                                  <w:pPr>
                                    <w:pStyle w:val="Style33"/>
                                    <w:widowControl/>
                                    <w:rPr>
                                      <w:rStyle w:val="FontStyle98"/>
                                    </w:rPr>
                                  </w:pPr>
                                  <w:r>
                                    <w:rPr>
                                      <w:rStyle w:val="FontStyle98"/>
                                    </w:rPr>
                                    <w:t>- предоставяне на гаранции</w:t>
                                  </w:r>
                                </w:p>
                                <w:p w14:paraId="5F3F53F9" w14:textId="77777777" w:rsidR="002F0050" w:rsidRDefault="002F0050">
                                  <w:pPr>
                                    <w:pStyle w:val="Style33"/>
                                    <w:widowControl/>
                                    <w:ind w:left="5"/>
                                    <w:rPr>
                                      <w:rStyle w:val="FontStyle98"/>
                                    </w:rPr>
                                  </w:pPr>
                                  <w:r>
                                    <w:rPr>
                                      <w:rStyle w:val="FontStyle98"/>
                                    </w:rPr>
                                    <w:t>по кредити,</w:t>
                                  </w:r>
                                </w:p>
                                <w:p w14:paraId="1B85520C" w14:textId="77777777" w:rsidR="002F0050" w:rsidRDefault="002F0050">
                                  <w:pPr>
                                    <w:pStyle w:val="Style33"/>
                                    <w:widowControl/>
                                    <w:rPr>
                                      <w:rStyle w:val="FontStyle98"/>
                                    </w:rPr>
                                  </w:pPr>
                                  <w:r>
                                    <w:rPr>
                                      <w:rStyle w:val="FontStyle98"/>
                                    </w:rPr>
                                    <w:t>- център за консултации;</w:t>
                                  </w:r>
                                </w:p>
                                <w:p w14:paraId="64A960FC" w14:textId="77777777" w:rsidR="002F0050" w:rsidRDefault="002F0050">
                                  <w:pPr>
                                    <w:pStyle w:val="Style33"/>
                                    <w:widowControl/>
                                    <w:rPr>
                                      <w:rStyle w:val="FontStyle98"/>
                                    </w:rPr>
                                  </w:pPr>
                                  <w:r>
                                    <w:rPr>
                                      <w:rStyle w:val="FontStyle98"/>
                                    </w:rPr>
                                    <w:t>за проекти инвестиционни</w:t>
                                  </w:r>
                                </w:p>
                                <w:p w14:paraId="50FAA074" w14:textId="77777777" w:rsidR="002F0050" w:rsidRDefault="002F0050">
                                  <w:pPr>
                                    <w:pStyle w:val="Style33"/>
                                    <w:widowControl/>
                                    <w:rPr>
                                      <w:rStyle w:val="FontStyle98"/>
                                    </w:rPr>
                                  </w:pPr>
                                  <w:r>
                                    <w:rPr>
                                      <w:rStyle w:val="FontStyle98"/>
                                    </w:rPr>
                                    <w:t>проекти за енергийна</w:t>
                                  </w:r>
                                </w:p>
                                <w:p w14:paraId="39EA541D" w14:textId="77777777" w:rsidR="002F0050" w:rsidRDefault="002F0050" w:rsidP="006A1FC8">
                                  <w:pPr>
                                    <w:pStyle w:val="Style33"/>
                                    <w:rPr>
                                      <w:rStyle w:val="FontStyle98"/>
                                    </w:rPr>
                                  </w:pPr>
                                  <w:r>
                                    <w:rPr>
                                      <w:rStyle w:val="FontStyle98"/>
                                    </w:rPr>
                                    <w:t>ефективност</w:t>
                                  </w:r>
                                </w:p>
                              </w:tc>
                              <w:tc>
                                <w:tcPr>
                                  <w:tcW w:w="1411" w:type="dxa"/>
                                  <w:tcBorders>
                                    <w:top w:val="single" w:sz="6" w:space="0" w:color="auto"/>
                                    <w:left w:val="single" w:sz="6" w:space="0" w:color="auto"/>
                                    <w:right w:val="single" w:sz="6" w:space="0" w:color="auto"/>
                                  </w:tcBorders>
                                </w:tcPr>
                                <w:p w14:paraId="6DA9AB6F" w14:textId="77777777" w:rsidR="002F0050" w:rsidRDefault="002F0050">
                                  <w:pPr>
                                    <w:pStyle w:val="Style33"/>
                                    <w:widowControl/>
                                    <w:rPr>
                                      <w:rStyle w:val="FontStyle98"/>
                                    </w:rPr>
                                  </w:pPr>
                                  <w:r>
                                    <w:rPr>
                                      <w:rStyle w:val="FontStyle98"/>
                                    </w:rPr>
                                    <w:t>револвинго</w:t>
                                  </w:r>
                                </w:p>
                                <w:p w14:paraId="2122A56E" w14:textId="77777777" w:rsidR="002F0050" w:rsidRDefault="002F0050">
                                  <w:pPr>
                                    <w:pStyle w:val="Style33"/>
                                    <w:widowControl/>
                                    <w:ind w:left="5"/>
                                    <w:rPr>
                                      <w:rStyle w:val="FontStyle98"/>
                                    </w:rPr>
                                  </w:pPr>
                                  <w:r>
                                    <w:rPr>
                                      <w:rStyle w:val="FontStyle98"/>
                                    </w:rPr>
                                    <w:t>в фонд с</w:t>
                                  </w:r>
                                </w:p>
                                <w:p w14:paraId="49313A36" w14:textId="77777777" w:rsidR="002F0050" w:rsidRDefault="002F0050">
                                  <w:pPr>
                                    <w:pStyle w:val="Style33"/>
                                    <w:widowControl/>
                                    <w:rPr>
                                      <w:rStyle w:val="FontStyle98"/>
                                    </w:rPr>
                                  </w:pPr>
                                  <w:r>
                                    <w:rPr>
                                      <w:rStyle w:val="FontStyle98"/>
                                    </w:rPr>
                                    <w:t>капитализа</w:t>
                                  </w:r>
                                </w:p>
                                <w:p w14:paraId="00930DE0" w14:textId="77777777" w:rsidR="002F0050" w:rsidRDefault="002F0050">
                                  <w:pPr>
                                    <w:pStyle w:val="Style33"/>
                                    <w:widowControl/>
                                    <w:rPr>
                                      <w:rStyle w:val="FontStyle98"/>
                                    </w:rPr>
                                  </w:pPr>
                                  <w:r>
                                    <w:rPr>
                                      <w:rStyle w:val="FontStyle98"/>
                                    </w:rPr>
                                    <w:t>ция над 11</w:t>
                                  </w:r>
                                </w:p>
                                <w:p w14:paraId="2487FF34" w14:textId="77777777" w:rsidR="002F0050" w:rsidRDefault="002F0050">
                                  <w:pPr>
                                    <w:pStyle w:val="Style33"/>
                                    <w:widowControl/>
                                    <w:rPr>
                                      <w:rStyle w:val="FontStyle98"/>
                                    </w:rPr>
                                  </w:pPr>
                                  <w:r>
                                    <w:rPr>
                                      <w:rStyle w:val="FontStyle98"/>
                                    </w:rPr>
                                    <w:t>млн. €</w:t>
                                  </w:r>
                                </w:p>
                                <w:p w14:paraId="1056238B" w14:textId="77777777" w:rsidR="002F0050" w:rsidRDefault="002F0050" w:rsidP="006A1FC8">
                                  <w:pPr>
                                    <w:pStyle w:val="Style54"/>
                                    <w:ind w:left="1224"/>
                                    <w:rPr>
                                      <w:rStyle w:val="FontStyle98"/>
                                    </w:rPr>
                                  </w:pPr>
                                </w:p>
                              </w:tc>
                              <w:tc>
                                <w:tcPr>
                                  <w:tcW w:w="1786" w:type="dxa"/>
                                  <w:tcBorders>
                                    <w:top w:val="single" w:sz="6" w:space="0" w:color="auto"/>
                                    <w:left w:val="single" w:sz="6" w:space="0" w:color="auto"/>
                                    <w:right w:val="single" w:sz="6" w:space="0" w:color="auto"/>
                                  </w:tcBorders>
                                </w:tcPr>
                                <w:p w14:paraId="539E4C92" w14:textId="77777777" w:rsidR="002F0050" w:rsidRDefault="002F0050">
                                  <w:pPr>
                                    <w:pStyle w:val="Style33"/>
                                    <w:widowControl/>
                                    <w:rPr>
                                      <w:rStyle w:val="FontStyle98"/>
                                    </w:rPr>
                                  </w:pPr>
                                  <w:r>
                                    <w:rPr>
                                      <w:rStyle w:val="FontStyle98"/>
                                    </w:rPr>
                                    <w:t>Индивидуална</w:t>
                                  </w:r>
                                </w:p>
                                <w:p w14:paraId="7AEC60A7" w14:textId="77777777" w:rsidR="002F0050" w:rsidRDefault="002F0050">
                                  <w:pPr>
                                    <w:pStyle w:val="Style33"/>
                                    <w:widowControl/>
                                    <w:rPr>
                                      <w:rStyle w:val="FontStyle98"/>
                                    </w:rPr>
                                  </w:pPr>
                                  <w:r>
                                    <w:rPr>
                                      <w:rStyle w:val="FontStyle98"/>
                                    </w:rPr>
                                    <w:t>та (за отделен</w:t>
                                  </w:r>
                                </w:p>
                                <w:p w14:paraId="5944E67F" w14:textId="77777777" w:rsidR="002F0050" w:rsidRDefault="002F0050">
                                  <w:pPr>
                                    <w:pStyle w:val="Style33"/>
                                    <w:widowControl/>
                                    <w:ind w:left="5"/>
                                    <w:rPr>
                                      <w:rStyle w:val="FontStyle98"/>
                                    </w:rPr>
                                  </w:pPr>
                                  <w:r>
                                    <w:rPr>
                                      <w:rStyle w:val="FontStyle98"/>
                                    </w:rPr>
                                    <w:t>проект)</w:t>
                                  </w:r>
                                </w:p>
                                <w:p w14:paraId="434B6B7B" w14:textId="77777777" w:rsidR="002F0050" w:rsidRDefault="002F0050">
                                  <w:pPr>
                                    <w:pStyle w:val="Style33"/>
                                    <w:widowControl/>
                                    <w:rPr>
                                      <w:rStyle w:val="FontStyle98"/>
                                    </w:rPr>
                                  </w:pPr>
                                  <w:r>
                                    <w:rPr>
                                      <w:rStyle w:val="FontStyle98"/>
                                    </w:rPr>
                                    <w:t>гаранционна</w:t>
                                  </w:r>
                                </w:p>
                                <w:p w14:paraId="3F672341" w14:textId="77777777" w:rsidR="002F0050" w:rsidRDefault="002F0050">
                                  <w:pPr>
                                    <w:pStyle w:val="Style33"/>
                                    <w:widowControl/>
                                    <w:rPr>
                                      <w:rStyle w:val="FontStyle98"/>
                                    </w:rPr>
                                  </w:pPr>
                                  <w:r>
                                    <w:rPr>
                                      <w:rStyle w:val="FontStyle98"/>
                                    </w:rPr>
                                    <w:t>експозиция &lt;</w:t>
                                  </w:r>
                                </w:p>
                                <w:p w14:paraId="72C038B8" w14:textId="77777777" w:rsidR="002F0050" w:rsidRDefault="002F0050" w:rsidP="006A1FC8">
                                  <w:pPr>
                                    <w:pStyle w:val="Style33"/>
                                    <w:ind w:left="10"/>
                                    <w:rPr>
                                      <w:rStyle w:val="FontStyle98"/>
                                    </w:rPr>
                                  </w:pPr>
                                  <w:r>
                                    <w:rPr>
                                      <w:rStyle w:val="FontStyle98"/>
                                    </w:rPr>
                                    <w:t>800 хил. лв.</w:t>
                                  </w:r>
                                </w:p>
                              </w:tc>
                            </w:tr>
                            <w:tr w:rsidR="002F0050" w14:paraId="47671751" w14:textId="77777777" w:rsidTr="006A1FC8">
                              <w:trPr>
                                <w:trHeight w:val="3840"/>
                              </w:trPr>
                              <w:tc>
                                <w:tcPr>
                                  <w:tcW w:w="571" w:type="dxa"/>
                                  <w:tcBorders>
                                    <w:top w:val="single" w:sz="6" w:space="0" w:color="auto"/>
                                    <w:left w:val="single" w:sz="6" w:space="0" w:color="auto"/>
                                    <w:right w:val="single" w:sz="6" w:space="0" w:color="auto"/>
                                  </w:tcBorders>
                                </w:tcPr>
                                <w:p w14:paraId="4985D5A9" w14:textId="77777777" w:rsidR="002F0050" w:rsidRDefault="002F0050">
                                  <w:pPr>
                                    <w:pStyle w:val="Style33"/>
                                    <w:widowControl/>
                                    <w:ind w:left="19"/>
                                    <w:rPr>
                                      <w:rStyle w:val="FontStyle98"/>
                                    </w:rPr>
                                  </w:pPr>
                                  <w:r>
                                    <w:rPr>
                                      <w:rStyle w:val="FontStyle98"/>
                                    </w:rPr>
                                    <w:t>8.</w:t>
                                  </w:r>
                                </w:p>
                              </w:tc>
                              <w:tc>
                                <w:tcPr>
                                  <w:tcW w:w="3082" w:type="dxa"/>
                                  <w:tcBorders>
                                    <w:top w:val="single" w:sz="6" w:space="0" w:color="auto"/>
                                    <w:left w:val="single" w:sz="6" w:space="0" w:color="auto"/>
                                    <w:right w:val="single" w:sz="6" w:space="0" w:color="auto"/>
                                  </w:tcBorders>
                                </w:tcPr>
                                <w:p w14:paraId="2E628911" w14:textId="77777777" w:rsidR="002F0050" w:rsidRDefault="002F0050">
                                  <w:pPr>
                                    <w:pStyle w:val="Style33"/>
                                    <w:widowControl/>
                                    <w:ind w:left="5"/>
                                    <w:rPr>
                                      <w:rStyle w:val="FontStyle98"/>
                                    </w:rPr>
                                  </w:pPr>
                                  <w:r>
                                    <w:rPr>
                                      <w:rStyle w:val="FontStyle98"/>
                                    </w:rPr>
                                    <w:t>Национален</w:t>
                                  </w:r>
                                </w:p>
                                <w:p w14:paraId="15310E65" w14:textId="77777777" w:rsidR="002F0050" w:rsidRDefault="002F0050">
                                  <w:pPr>
                                    <w:pStyle w:val="Style33"/>
                                    <w:widowControl/>
                                    <w:rPr>
                                      <w:rStyle w:val="FontStyle98"/>
                                    </w:rPr>
                                  </w:pPr>
                                  <w:r>
                                    <w:rPr>
                                      <w:rStyle w:val="FontStyle98"/>
                                    </w:rPr>
                                    <w:t>доверителен екофонд</w:t>
                                  </w:r>
                                </w:p>
                                <w:p w14:paraId="1601FB88" w14:textId="77777777" w:rsidR="002F0050" w:rsidRDefault="002F0050">
                                  <w:pPr>
                                    <w:pStyle w:val="Style33"/>
                                    <w:widowControl/>
                                    <w:ind w:left="5"/>
                                    <w:rPr>
                                      <w:rStyle w:val="FontStyle98"/>
                                    </w:rPr>
                                  </w:pPr>
                                  <w:r>
                                    <w:rPr>
                                      <w:rStyle w:val="FontStyle98"/>
                                    </w:rPr>
                                    <w:t>(Национална схема за</w:t>
                                  </w:r>
                                </w:p>
                                <w:p w14:paraId="651B44C7" w14:textId="77777777" w:rsidR="002F0050" w:rsidRDefault="002F0050">
                                  <w:pPr>
                                    <w:pStyle w:val="Style33"/>
                                    <w:widowControl/>
                                    <w:rPr>
                                      <w:rStyle w:val="FontStyle98"/>
                                    </w:rPr>
                                  </w:pPr>
                                  <w:r>
                                    <w:rPr>
                                      <w:rStyle w:val="FontStyle98"/>
                                    </w:rPr>
                                    <w:t>зелени инвестиции)</w:t>
                                  </w:r>
                                </w:p>
                                <w:p w14:paraId="622A8538" w14:textId="77777777" w:rsidR="002F0050" w:rsidRDefault="00000000" w:rsidP="006A1FC8">
                                  <w:pPr>
                                    <w:pStyle w:val="Style33"/>
                                    <w:rPr>
                                      <w:rStyle w:val="FontStyle98"/>
                                    </w:rPr>
                                  </w:pPr>
                                  <w:hyperlink r:id="rId59" w:history="1">
                                    <w:r w:rsidR="002F0050">
                                      <w:rPr>
                                        <w:rStyle w:val="a7"/>
                                        <w:rFonts w:ascii="Times New Roman" w:hAnsi="Times New Roman"/>
                                        <w:sz w:val="20"/>
                                        <w:szCs w:val="20"/>
                                        <w:lang w:val="en-US" w:eastAsia="en-US"/>
                                      </w:rPr>
                                      <w:t>www.ecofund-bg.org</w:t>
                                    </w:r>
                                  </w:hyperlink>
                                </w:p>
                              </w:tc>
                              <w:tc>
                                <w:tcPr>
                                  <w:tcW w:w="3072" w:type="dxa"/>
                                  <w:tcBorders>
                                    <w:top w:val="single" w:sz="6" w:space="0" w:color="auto"/>
                                    <w:left w:val="single" w:sz="6" w:space="0" w:color="auto"/>
                                    <w:right w:val="single" w:sz="6" w:space="0" w:color="auto"/>
                                  </w:tcBorders>
                                </w:tcPr>
                                <w:p w14:paraId="1445AA03" w14:textId="77777777" w:rsidR="002F0050" w:rsidRDefault="002F0050">
                                  <w:pPr>
                                    <w:pStyle w:val="Style33"/>
                                    <w:widowControl/>
                                    <w:rPr>
                                      <w:rStyle w:val="FontStyle98"/>
                                    </w:rPr>
                                  </w:pPr>
                                  <w:r>
                                    <w:rPr>
                                      <w:rStyle w:val="FontStyle98"/>
                                    </w:rPr>
                                    <w:t>-</w:t>
                                  </w:r>
                                  <w:r w:rsidRPr="0099526B">
                                    <w:rPr>
                                      <w:rStyle w:val="FontStyle98"/>
                                      <w:lang w:val="ru-RU"/>
                                    </w:rPr>
                                    <w:t xml:space="preserve"> </w:t>
                                  </w:r>
                                  <w:r>
                                    <w:rPr>
                                      <w:rStyle w:val="FontStyle98"/>
                                      <w:lang w:val="en-US"/>
                                    </w:rPr>
                                    <w:t>EE</w:t>
                                  </w:r>
                                  <w:r>
                                    <w:rPr>
                                      <w:rStyle w:val="FontStyle98"/>
                                    </w:rPr>
                                    <w:t xml:space="preserve"> в сгради (вкл. соларни</w:t>
                                  </w:r>
                                </w:p>
                                <w:p w14:paraId="4F97E172" w14:textId="77777777" w:rsidR="002F0050" w:rsidRDefault="002F0050">
                                  <w:pPr>
                                    <w:pStyle w:val="Style33"/>
                                    <w:widowControl/>
                                    <w:rPr>
                                      <w:rStyle w:val="FontStyle98"/>
                                    </w:rPr>
                                  </w:pPr>
                                  <w:r>
                                    <w:rPr>
                                      <w:rStyle w:val="FontStyle98"/>
                                    </w:rPr>
                                    <w:t>инсталации на сгради) и в</w:t>
                                  </w:r>
                                </w:p>
                                <w:p w14:paraId="10B0C0A3" w14:textId="77777777" w:rsidR="002F0050" w:rsidRDefault="002F0050">
                                  <w:pPr>
                                    <w:pStyle w:val="Style33"/>
                                    <w:widowControl/>
                                    <w:rPr>
                                      <w:rStyle w:val="FontStyle98"/>
                                    </w:rPr>
                                  </w:pPr>
                                  <w:r>
                                    <w:rPr>
                                      <w:rStyle w:val="FontStyle98"/>
                                    </w:rPr>
                                    <w:t>индустрията;</w:t>
                                  </w:r>
                                </w:p>
                                <w:p w14:paraId="67DAE81B" w14:textId="77777777" w:rsidR="002F0050" w:rsidRDefault="002F0050">
                                  <w:pPr>
                                    <w:pStyle w:val="Style33"/>
                                    <w:widowControl/>
                                    <w:rPr>
                                      <w:rStyle w:val="FontStyle98"/>
                                    </w:rPr>
                                  </w:pPr>
                                  <w:r>
                                    <w:rPr>
                                      <w:rStyle w:val="FontStyle98"/>
                                    </w:rPr>
                                    <w:t>- смяна на горивната база;</w:t>
                                  </w:r>
                                </w:p>
                                <w:p w14:paraId="54074B2B" w14:textId="77777777" w:rsidR="002F0050" w:rsidRDefault="002F0050">
                                  <w:pPr>
                                    <w:pStyle w:val="Style33"/>
                                    <w:widowControl/>
                                    <w:rPr>
                                      <w:rStyle w:val="FontStyle98"/>
                                    </w:rPr>
                                  </w:pPr>
                                  <w:r>
                                    <w:rPr>
                                      <w:rStyle w:val="FontStyle98"/>
                                    </w:rPr>
                                    <w:t>- когенерация;</w:t>
                                  </w:r>
                                </w:p>
                                <w:p w14:paraId="36DB9806" w14:textId="77777777" w:rsidR="002F0050" w:rsidRDefault="002F0050">
                                  <w:pPr>
                                    <w:pStyle w:val="Style33"/>
                                    <w:widowControl/>
                                    <w:rPr>
                                      <w:rStyle w:val="FontStyle98"/>
                                    </w:rPr>
                                  </w:pPr>
                                  <w:r>
                                    <w:rPr>
                                      <w:rStyle w:val="FontStyle98"/>
                                    </w:rPr>
                                    <w:t>- Проекти в транспортния</w:t>
                                  </w:r>
                                </w:p>
                                <w:p w14:paraId="2163EB22" w14:textId="77777777" w:rsidR="002F0050" w:rsidRDefault="002F0050">
                                  <w:pPr>
                                    <w:pStyle w:val="Style33"/>
                                    <w:widowControl/>
                                    <w:rPr>
                                      <w:rStyle w:val="FontStyle98"/>
                                    </w:rPr>
                                  </w:pPr>
                                  <w:r>
                                    <w:rPr>
                                      <w:rStyle w:val="FontStyle98"/>
                                    </w:rPr>
                                    <w:t>сектор,свързани с</w:t>
                                  </w:r>
                                </w:p>
                                <w:p w14:paraId="11403FBC" w14:textId="77777777" w:rsidR="002F0050" w:rsidRDefault="002F0050">
                                  <w:pPr>
                                    <w:pStyle w:val="Style33"/>
                                    <w:widowControl/>
                                    <w:rPr>
                                      <w:rStyle w:val="FontStyle98"/>
                                    </w:rPr>
                                  </w:pPr>
                                  <w:r>
                                    <w:rPr>
                                      <w:rStyle w:val="FontStyle98"/>
                                    </w:rPr>
                                    <w:t>предоставяне на обществен</w:t>
                                  </w:r>
                                </w:p>
                                <w:p w14:paraId="68D9D49A" w14:textId="77777777" w:rsidR="002F0050" w:rsidRDefault="002F0050">
                                  <w:pPr>
                                    <w:pStyle w:val="Style33"/>
                                    <w:widowControl/>
                                    <w:rPr>
                                      <w:rStyle w:val="FontStyle98"/>
                                    </w:rPr>
                                  </w:pPr>
                                  <w:r>
                                    <w:rPr>
                                      <w:rStyle w:val="FontStyle98"/>
                                    </w:rPr>
                                    <w:t>транспорт - смяна на</w:t>
                                  </w:r>
                                </w:p>
                                <w:p w14:paraId="07BE18D3" w14:textId="77777777" w:rsidR="002F0050" w:rsidRDefault="002F0050">
                                  <w:pPr>
                                    <w:pStyle w:val="Style33"/>
                                    <w:widowControl/>
                                    <w:rPr>
                                      <w:rStyle w:val="FontStyle98"/>
                                    </w:rPr>
                                  </w:pPr>
                                  <w:r>
                                    <w:rPr>
                                      <w:rStyle w:val="FontStyle98"/>
                                    </w:rPr>
                                    <w:t>горивната база от</w:t>
                                  </w:r>
                                </w:p>
                                <w:p w14:paraId="22CB1A51" w14:textId="77777777" w:rsidR="002F0050" w:rsidRDefault="002F0050">
                                  <w:pPr>
                                    <w:pStyle w:val="Style33"/>
                                    <w:widowControl/>
                                    <w:rPr>
                                      <w:rStyle w:val="FontStyle98"/>
                                    </w:rPr>
                                  </w:pPr>
                                  <w:r>
                                    <w:rPr>
                                      <w:rStyle w:val="FontStyle98"/>
                                    </w:rPr>
                                    <w:t>дизел/бензин на устойчиви</w:t>
                                  </w:r>
                                </w:p>
                                <w:p w14:paraId="64BD49B9" w14:textId="77777777" w:rsidR="002F0050" w:rsidRDefault="002F0050">
                                  <w:pPr>
                                    <w:pStyle w:val="Style33"/>
                                    <w:widowControl/>
                                    <w:rPr>
                                      <w:rStyle w:val="FontStyle98"/>
                                    </w:rPr>
                                  </w:pPr>
                                  <w:r>
                                    <w:rPr>
                                      <w:rStyle w:val="FontStyle98"/>
                                    </w:rPr>
                                    <w:t>горива;</w:t>
                                  </w:r>
                                </w:p>
                                <w:p w14:paraId="4CC2362B" w14:textId="77777777" w:rsidR="002F0050" w:rsidRDefault="002F0050">
                                  <w:pPr>
                                    <w:pStyle w:val="Style33"/>
                                    <w:widowControl/>
                                    <w:rPr>
                                      <w:rStyle w:val="FontStyle98"/>
                                    </w:rPr>
                                  </w:pPr>
                                  <w:r>
                                    <w:rPr>
                                      <w:rStyle w:val="FontStyle98"/>
                                    </w:rPr>
                                    <w:t>- Производство на енергия</w:t>
                                  </w:r>
                                </w:p>
                                <w:p w14:paraId="51A4E20B" w14:textId="77777777" w:rsidR="002F0050" w:rsidRDefault="002F0050" w:rsidP="006A1FC8">
                                  <w:pPr>
                                    <w:pStyle w:val="Style33"/>
                                    <w:rPr>
                                      <w:rStyle w:val="FontStyle98"/>
                                    </w:rPr>
                                  </w:pPr>
                                  <w:r>
                                    <w:rPr>
                                      <w:rStyle w:val="FontStyle98"/>
                                    </w:rPr>
                                    <w:t>от ВЕИ за собствено</w:t>
                                  </w:r>
                                </w:p>
                              </w:tc>
                              <w:tc>
                                <w:tcPr>
                                  <w:tcW w:w="1411" w:type="dxa"/>
                                  <w:tcBorders>
                                    <w:top w:val="single" w:sz="6" w:space="0" w:color="auto"/>
                                    <w:left w:val="single" w:sz="6" w:space="0" w:color="auto"/>
                                    <w:right w:val="single" w:sz="6" w:space="0" w:color="auto"/>
                                  </w:tcBorders>
                                </w:tcPr>
                                <w:p w14:paraId="3D809258" w14:textId="77777777" w:rsidR="002F0050" w:rsidRDefault="002F0050">
                                  <w:pPr>
                                    <w:pStyle w:val="Style33"/>
                                    <w:widowControl/>
                                    <w:rPr>
                                      <w:rStyle w:val="FontStyle98"/>
                                    </w:rPr>
                                  </w:pPr>
                                  <w:r>
                                    <w:rPr>
                                      <w:rStyle w:val="FontStyle98"/>
                                    </w:rPr>
                                    <w:t>постьплени</w:t>
                                  </w:r>
                                </w:p>
                                <w:p w14:paraId="087B055A" w14:textId="77777777" w:rsidR="002F0050" w:rsidRDefault="002F0050">
                                  <w:pPr>
                                    <w:pStyle w:val="Style33"/>
                                    <w:widowControl/>
                                    <w:rPr>
                                      <w:rStyle w:val="FontStyle98"/>
                                    </w:rPr>
                                  </w:pPr>
                                  <w:r>
                                    <w:rPr>
                                      <w:rStyle w:val="FontStyle98"/>
                                    </w:rPr>
                                    <w:t>ята на</w:t>
                                  </w:r>
                                </w:p>
                                <w:p w14:paraId="7288F6D4" w14:textId="77777777" w:rsidR="002F0050" w:rsidRDefault="002F0050">
                                  <w:pPr>
                                    <w:pStyle w:val="Style33"/>
                                    <w:widowControl/>
                                    <w:rPr>
                                      <w:rStyle w:val="FontStyle98"/>
                                    </w:rPr>
                                  </w:pPr>
                                  <w:r>
                                    <w:rPr>
                                      <w:rStyle w:val="FontStyle98"/>
                                    </w:rPr>
                                    <w:t>средства в</w:t>
                                  </w:r>
                                </w:p>
                                <w:p w14:paraId="0B721882" w14:textId="77777777" w:rsidR="002F0050" w:rsidRDefault="002F0050">
                                  <w:pPr>
                                    <w:pStyle w:val="Style33"/>
                                    <w:widowControl/>
                                    <w:rPr>
                                      <w:rStyle w:val="FontStyle98"/>
                                    </w:rPr>
                                  </w:pPr>
                                  <w:r>
                                    <w:rPr>
                                      <w:rStyle w:val="FontStyle98"/>
                                    </w:rPr>
                                    <w:t>резултат на</w:t>
                                  </w:r>
                                </w:p>
                                <w:p w14:paraId="3322DF83" w14:textId="77777777" w:rsidR="002F0050" w:rsidRDefault="002F0050">
                                  <w:pPr>
                                    <w:pStyle w:val="Style33"/>
                                    <w:widowControl/>
                                    <w:rPr>
                                      <w:rStyle w:val="FontStyle98"/>
                                    </w:rPr>
                                  </w:pPr>
                                  <w:r>
                                    <w:rPr>
                                      <w:rStyle w:val="FontStyle98"/>
                                    </w:rPr>
                                    <w:t>продажбит</w:t>
                                  </w:r>
                                </w:p>
                                <w:p w14:paraId="5BE5657A" w14:textId="77777777" w:rsidR="002F0050" w:rsidRDefault="002F0050">
                                  <w:pPr>
                                    <w:pStyle w:val="Style33"/>
                                    <w:widowControl/>
                                    <w:rPr>
                                      <w:rStyle w:val="FontStyle98"/>
                                    </w:rPr>
                                  </w:pPr>
                                  <w:r>
                                    <w:rPr>
                                      <w:rStyle w:val="FontStyle98"/>
                                    </w:rPr>
                                    <w:t>е на</w:t>
                                  </w:r>
                                </w:p>
                                <w:p w14:paraId="0A72DEB4" w14:textId="77777777" w:rsidR="002F0050" w:rsidRDefault="002F0050">
                                  <w:pPr>
                                    <w:pStyle w:val="Style33"/>
                                    <w:widowControl/>
                                    <w:rPr>
                                      <w:rStyle w:val="FontStyle98"/>
                                    </w:rPr>
                                  </w:pPr>
                                  <w:r>
                                    <w:rPr>
                                      <w:rStyle w:val="FontStyle98"/>
                                    </w:rPr>
                                    <w:t>предписани</w:t>
                                  </w:r>
                                </w:p>
                                <w:p w14:paraId="73D649A6" w14:textId="77777777" w:rsidR="002F0050" w:rsidRDefault="002F0050">
                                  <w:pPr>
                                    <w:pStyle w:val="Style33"/>
                                    <w:widowControl/>
                                    <w:rPr>
                                      <w:rStyle w:val="FontStyle98"/>
                                    </w:rPr>
                                  </w:pPr>
                                  <w:r>
                                    <w:rPr>
                                      <w:rStyle w:val="FontStyle98"/>
                                    </w:rPr>
                                    <w:t>емисионни</w:t>
                                  </w:r>
                                </w:p>
                                <w:p w14:paraId="7ED45039" w14:textId="77777777" w:rsidR="002F0050" w:rsidRDefault="002F0050" w:rsidP="006A1FC8">
                                  <w:pPr>
                                    <w:pStyle w:val="Style33"/>
                                    <w:rPr>
                                      <w:rStyle w:val="FontStyle98"/>
                                    </w:rPr>
                                  </w:pPr>
                                  <w:r>
                                    <w:rPr>
                                      <w:rStyle w:val="FontStyle98"/>
                                    </w:rPr>
                                    <w:t>единици</w:t>
                                  </w:r>
                                </w:p>
                              </w:tc>
                              <w:tc>
                                <w:tcPr>
                                  <w:tcW w:w="1786" w:type="dxa"/>
                                  <w:tcBorders>
                                    <w:top w:val="single" w:sz="6" w:space="0" w:color="auto"/>
                                    <w:left w:val="single" w:sz="6" w:space="0" w:color="auto"/>
                                    <w:right w:val="single" w:sz="6" w:space="0" w:color="auto"/>
                                  </w:tcBorders>
                                </w:tcPr>
                                <w:p w14:paraId="3216A2B4" w14:textId="77777777" w:rsidR="002F0050" w:rsidRDefault="002F0050">
                                  <w:pPr>
                                    <w:pStyle w:val="Style33"/>
                                    <w:widowControl/>
                                    <w:rPr>
                                      <w:rStyle w:val="FontStyle98"/>
                                    </w:rPr>
                                  </w:pPr>
                                  <w:r>
                                    <w:rPr>
                                      <w:rStyle w:val="FontStyle98"/>
                                    </w:rPr>
                                    <w:t>няма</w:t>
                                  </w:r>
                                </w:p>
                                <w:p w14:paraId="296CA0F1" w14:textId="77777777" w:rsidR="002F0050" w:rsidRDefault="002F0050" w:rsidP="006A1FC8">
                                  <w:pPr>
                                    <w:pStyle w:val="Style33"/>
                                    <w:rPr>
                                      <w:rStyle w:val="FontStyle98"/>
                                    </w:rPr>
                                  </w:pPr>
                                  <w:r>
                                    <w:rPr>
                                      <w:rStyle w:val="FontStyle98"/>
                                    </w:rPr>
                                    <w:t>ограничения</w:t>
                                  </w:r>
                                </w:p>
                              </w:tc>
                            </w:tr>
                          </w:tbl>
                          <w:p w14:paraId="58F64921" w14:textId="77777777" w:rsidR="002F0050" w:rsidRDefault="002F0050" w:rsidP="002F005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376B5" id="Текстово поле 87" o:spid="_x0000_s1091" type="#_x0000_t202" style="position:absolute;margin-left:49.05pt;margin-top:75.2pt;width:496.1pt;height:666pt;z-index:251708416;visibility:visible;mso-wrap-style:square;mso-width-percent:0;mso-height-percent:0;mso-wrap-distance-left:7in;mso-wrap-distance-top:0;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" filled="f" stroked="f">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571"/>
                        <w:gridCol w:w="3082"/>
                        <w:gridCol w:w="3072"/>
                        <w:gridCol w:w="1411"/>
                        <w:gridCol w:w="1786"/>
                      </w:tblGrid>
                      <w:tr w:rsidR="002F0050" w14:paraId="0518CA82" w14:textId="77777777">
                        <w:trPr>
                          <w:trHeight w:hRule="exact" w:val="2021"/>
                        </w:trPr>
                        <w:tc>
                          <w:tcPr>
                            <w:tcW w:w="571" w:type="dxa"/>
                            <w:tcBorders>
                              <w:top w:val="single" w:sz="6" w:space="0" w:color="auto"/>
                              <w:left w:val="single" w:sz="6" w:space="0" w:color="auto"/>
                              <w:bottom w:val="single" w:sz="6" w:space="0" w:color="auto"/>
                              <w:right w:val="single" w:sz="6" w:space="0" w:color="auto"/>
                            </w:tcBorders>
                          </w:tcPr>
                          <w:p w14:paraId="48C6F2A4" w14:textId="77777777" w:rsidR="002F0050" w:rsidRDefault="002F0050">
                            <w:pPr>
                              <w:pStyle w:val="Style19"/>
                              <w:widowControl/>
                            </w:pPr>
                          </w:p>
                        </w:tc>
                        <w:tc>
                          <w:tcPr>
                            <w:tcW w:w="3082" w:type="dxa"/>
                            <w:tcBorders>
                              <w:top w:val="single" w:sz="6" w:space="0" w:color="auto"/>
                              <w:left w:val="single" w:sz="6" w:space="0" w:color="auto"/>
                              <w:bottom w:val="single" w:sz="6" w:space="0" w:color="auto"/>
                              <w:right w:val="single" w:sz="6" w:space="0" w:color="auto"/>
                            </w:tcBorders>
                          </w:tcPr>
                          <w:p w14:paraId="13575B2B" w14:textId="77777777" w:rsidR="002F0050" w:rsidRDefault="002F0050">
                            <w:pPr>
                              <w:pStyle w:val="Style19"/>
                              <w:widowControl/>
                            </w:pPr>
                          </w:p>
                        </w:tc>
                        <w:tc>
                          <w:tcPr>
                            <w:tcW w:w="3072" w:type="dxa"/>
                            <w:tcBorders>
                              <w:top w:val="single" w:sz="6" w:space="0" w:color="auto"/>
                              <w:left w:val="single" w:sz="6" w:space="0" w:color="auto"/>
                              <w:bottom w:val="single" w:sz="6" w:space="0" w:color="auto"/>
                              <w:right w:val="single" w:sz="6" w:space="0" w:color="auto"/>
                            </w:tcBorders>
                          </w:tcPr>
                          <w:p w14:paraId="19512F14" w14:textId="77777777" w:rsidR="002F0050" w:rsidRDefault="002F0050">
                            <w:pPr>
                              <w:pStyle w:val="Style19"/>
                              <w:widowControl/>
                            </w:pPr>
                          </w:p>
                        </w:tc>
                        <w:tc>
                          <w:tcPr>
                            <w:tcW w:w="1411" w:type="dxa"/>
                            <w:tcBorders>
                              <w:top w:val="single" w:sz="6" w:space="0" w:color="auto"/>
                              <w:left w:val="single" w:sz="6" w:space="0" w:color="auto"/>
                              <w:bottom w:val="single" w:sz="6" w:space="0" w:color="auto"/>
                              <w:right w:val="single" w:sz="6" w:space="0" w:color="auto"/>
                            </w:tcBorders>
                          </w:tcPr>
                          <w:p w14:paraId="5A87DD6B" w14:textId="77777777" w:rsidR="002F0050" w:rsidRDefault="002F0050">
                            <w:pPr>
                              <w:pStyle w:val="Style19"/>
                              <w:widowControl/>
                            </w:pPr>
                          </w:p>
                        </w:tc>
                        <w:tc>
                          <w:tcPr>
                            <w:tcW w:w="1786" w:type="dxa"/>
                            <w:tcBorders>
                              <w:top w:val="single" w:sz="6" w:space="0" w:color="auto"/>
                              <w:left w:val="single" w:sz="6" w:space="0" w:color="auto"/>
                              <w:bottom w:val="single" w:sz="6" w:space="0" w:color="auto"/>
                              <w:right w:val="single" w:sz="6" w:space="0" w:color="auto"/>
                            </w:tcBorders>
                          </w:tcPr>
                          <w:p w14:paraId="294632D4" w14:textId="77777777" w:rsidR="002F0050" w:rsidRDefault="002F0050">
                            <w:pPr>
                              <w:pStyle w:val="Style33"/>
                              <w:widowControl/>
                              <w:ind w:left="14"/>
                              <w:rPr>
                                <w:rStyle w:val="FontStyle98"/>
                              </w:rPr>
                            </w:pPr>
                            <w:r>
                              <w:rPr>
                                <w:rStyle w:val="FontStyle98"/>
                              </w:rPr>
                              <w:t>помощ;</w:t>
                            </w:r>
                          </w:p>
                        </w:tc>
                      </w:tr>
                      <w:tr w:rsidR="002F0050" w14:paraId="55E93645" w14:textId="77777777" w:rsidTr="006A1FC8">
                        <w:trPr>
                          <w:trHeight w:val="4200"/>
                        </w:trPr>
                        <w:tc>
                          <w:tcPr>
                            <w:tcW w:w="571" w:type="dxa"/>
                            <w:tcBorders>
                              <w:top w:val="single" w:sz="6" w:space="0" w:color="auto"/>
                              <w:left w:val="single" w:sz="6" w:space="0" w:color="auto"/>
                              <w:right w:val="single" w:sz="6" w:space="0" w:color="auto"/>
                            </w:tcBorders>
                          </w:tcPr>
                          <w:p w14:paraId="231D8863" w14:textId="77777777" w:rsidR="002F0050" w:rsidRDefault="002F0050">
                            <w:pPr>
                              <w:pStyle w:val="Style33"/>
                              <w:widowControl/>
                              <w:ind w:left="29"/>
                              <w:rPr>
                                <w:rStyle w:val="FontStyle98"/>
                              </w:rPr>
                            </w:pPr>
                            <w:r>
                              <w:rPr>
                                <w:rStyle w:val="FontStyle98"/>
                              </w:rPr>
                              <w:t>6.</w:t>
                            </w:r>
                          </w:p>
                        </w:tc>
                        <w:tc>
                          <w:tcPr>
                            <w:tcW w:w="3082" w:type="dxa"/>
                            <w:tcBorders>
                              <w:top w:val="single" w:sz="6" w:space="0" w:color="auto"/>
                              <w:left w:val="single" w:sz="6" w:space="0" w:color="auto"/>
                              <w:right w:val="single" w:sz="6" w:space="0" w:color="auto"/>
                            </w:tcBorders>
                          </w:tcPr>
                          <w:p w14:paraId="3F06096B" w14:textId="77777777" w:rsidR="002F0050" w:rsidRDefault="002F0050">
                            <w:pPr>
                              <w:pStyle w:val="Style33"/>
                              <w:widowControl/>
                              <w:ind w:left="14"/>
                              <w:rPr>
                                <w:rStyle w:val="FontStyle98"/>
                              </w:rPr>
                            </w:pPr>
                            <w:r>
                              <w:rPr>
                                <w:rStyle w:val="FontStyle98"/>
                              </w:rPr>
                              <w:t>Кредитна линия за</w:t>
                            </w:r>
                          </w:p>
                          <w:p w14:paraId="65A42456" w14:textId="77777777" w:rsidR="002F0050" w:rsidRDefault="002F0050">
                            <w:pPr>
                              <w:pStyle w:val="Style33"/>
                              <w:widowControl/>
                              <w:ind w:left="14"/>
                              <w:rPr>
                                <w:rStyle w:val="FontStyle98"/>
                              </w:rPr>
                            </w:pPr>
                            <w:r>
                              <w:rPr>
                                <w:rStyle w:val="FontStyle98"/>
                              </w:rPr>
                              <w:t>енергийна ефективност в</w:t>
                            </w:r>
                          </w:p>
                          <w:p w14:paraId="6512E89B" w14:textId="77777777" w:rsidR="002F0050" w:rsidRDefault="002F0050">
                            <w:pPr>
                              <w:pStyle w:val="Style33"/>
                              <w:widowControl/>
                              <w:ind w:left="14"/>
                              <w:rPr>
                                <w:rStyle w:val="FontStyle98"/>
                              </w:rPr>
                            </w:pPr>
                            <w:r>
                              <w:rPr>
                                <w:rStyle w:val="FontStyle98"/>
                              </w:rPr>
                              <w:t>бита</w:t>
                            </w:r>
                          </w:p>
                          <w:p w14:paraId="21727BB2" w14:textId="77777777" w:rsidR="002F0050" w:rsidRDefault="00000000" w:rsidP="006A1FC8">
                            <w:pPr>
                              <w:pStyle w:val="Style33"/>
                              <w:ind w:left="19"/>
                              <w:rPr>
                                <w:rStyle w:val="FontStyle98"/>
                              </w:rPr>
                            </w:pPr>
                            <w:hyperlink r:id="rId60" w:history="1">
                              <w:r w:rsidR="002F0050">
                                <w:rPr>
                                  <w:rStyle w:val="a7"/>
                                  <w:rFonts w:ascii="Times New Roman" w:hAnsi="Times New Roman"/>
                                  <w:sz w:val="20"/>
                                  <w:szCs w:val="20"/>
                                  <w:lang w:val="en-US" w:eastAsia="en-US"/>
                                </w:rPr>
                                <w:t>www</w:t>
                              </w:r>
                              <w:r w:rsidR="002F0050" w:rsidRPr="00516797">
                                <w:rPr>
                                  <w:rStyle w:val="a7"/>
                                  <w:rFonts w:ascii="Times New Roman" w:hAnsi="Times New Roman"/>
                                  <w:sz w:val="20"/>
                                  <w:szCs w:val="20"/>
                                  <w:lang w:val="ru-RU" w:eastAsia="en-US"/>
                                </w:rPr>
                                <w:t>.</w:t>
                              </w:r>
                              <w:r w:rsidR="002F0050">
                                <w:rPr>
                                  <w:rStyle w:val="a7"/>
                                  <w:rFonts w:ascii="Times New Roman" w:hAnsi="Times New Roman"/>
                                  <w:sz w:val="20"/>
                                  <w:szCs w:val="20"/>
                                  <w:lang w:val="en-US" w:eastAsia="en-US"/>
                                </w:rPr>
                                <w:t>reecl</w:t>
                              </w:r>
                              <w:r w:rsidR="002F0050" w:rsidRPr="00516797">
                                <w:rPr>
                                  <w:rStyle w:val="a7"/>
                                  <w:rFonts w:ascii="Times New Roman" w:hAnsi="Times New Roman"/>
                                  <w:sz w:val="20"/>
                                  <w:szCs w:val="20"/>
                                  <w:lang w:val="ru-RU" w:eastAsia="en-US"/>
                                </w:rPr>
                                <w:t>.</w:t>
                              </w:r>
                              <w:r w:rsidR="002F0050">
                                <w:rPr>
                                  <w:rStyle w:val="a7"/>
                                  <w:rFonts w:ascii="Times New Roman" w:hAnsi="Times New Roman"/>
                                  <w:sz w:val="20"/>
                                  <w:szCs w:val="20"/>
                                  <w:lang w:val="en-US" w:eastAsia="en-US"/>
                                </w:rPr>
                                <w:t>org</w:t>
                              </w:r>
                            </w:hyperlink>
                          </w:p>
                        </w:tc>
                        <w:tc>
                          <w:tcPr>
                            <w:tcW w:w="3072" w:type="dxa"/>
                            <w:tcBorders>
                              <w:top w:val="single" w:sz="6" w:space="0" w:color="auto"/>
                              <w:left w:val="single" w:sz="6" w:space="0" w:color="auto"/>
                              <w:right w:val="single" w:sz="6" w:space="0" w:color="auto"/>
                            </w:tcBorders>
                          </w:tcPr>
                          <w:p w14:paraId="40001908" w14:textId="77777777" w:rsidR="002F0050" w:rsidRDefault="002F0050">
                            <w:pPr>
                              <w:pStyle w:val="Style33"/>
                              <w:widowControl/>
                              <w:ind w:left="10"/>
                              <w:rPr>
                                <w:rStyle w:val="FontStyle98"/>
                              </w:rPr>
                            </w:pPr>
                            <w:r>
                              <w:rPr>
                                <w:rStyle w:val="FontStyle98"/>
                              </w:rPr>
                              <w:t>одобрени съоръжения и</w:t>
                            </w:r>
                          </w:p>
                          <w:p w14:paraId="5ECD18AD" w14:textId="77777777" w:rsidR="002F0050" w:rsidRDefault="002F0050">
                            <w:pPr>
                              <w:pStyle w:val="Style33"/>
                              <w:widowControl/>
                              <w:ind w:left="5"/>
                              <w:rPr>
                                <w:rStyle w:val="FontStyle98"/>
                              </w:rPr>
                            </w:pPr>
                            <w:r>
                              <w:rPr>
                                <w:rStyle w:val="FontStyle98"/>
                              </w:rPr>
                              <w:t>материали за жилищни</w:t>
                            </w:r>
                          </w:p>
                          <w:p w14:paraId="7D389DB4" w14:textId="77777777" w:rsidR="002F0050" w:rsidRDefault="002F0050">
                            <w:pPr>
                              <w:pStyle w:val="Style33"/>
                              <w:widowControl/>
                              <w:ind w:left="10"/>
                              <w:rPr>
                                <w:rStyle w:val="FontStyle98"/>
                              </w:rPr>
                            </w:pPr>
                            <w:r>
                              <w:rPr>
                                <w:rStyle w:val="FontStyle98"/>
                              </w:rPr>
                              <w:t>сгради:</w:t>
                            </w:r>
                          </w:p>
                          <w:p w14:paraId="00070213" w14:textId="77777777" w:rsidR="002F0050" w:rsidRDefault="002F0050">
                            <w:pPr>
                              <w:pStyle w:val="Style33"/>
                              <w:widowControl/>
                              <w:ind w:left="5"/>
                              <w:rPr>
                                <w:rStyle w:val="FontStyle98"/>
                              </w:rPr>
                            </w:pPr>
                            <w:r>
                              <w:rPr>
                                <w:rStyle w:val="FontStyle98"/>
                              </w:rPr>
                              <w:t>- Енергоспестяващи</w:t>
                            </w:r>
                          </w:p>
                          <w:p w14:paraId="27E733CC" w14:textId="77777777" w:rsidR="002F0050" w:rsidRDefault="002F0050">
                            <w:pPr>
                              <w:pStyle w:val="Style33"/>
                              <w:widowControl/>
                              <w:ind w:left="5"/>
                              <w:rPr>
                                <w:rStyle w:val="FontStyle98"/>
                              </w:rPr>
                            </w:pPr>
                            <w:r>
                              <w:rPr>
                                <w:rStyle w:val="FontStyle98"/>
                              </w:rPr>
                              <w:t>прозорци</w:t>
                            </w:r>
                          </w:p>
                          <w:p w14:paraId="6BBAE8FB" w14:textId="77777777" w:rsidR="002F0050" w:rsidRDefault="002F0050">
                            <w:pPr>
                              <w:pStyle w:val="Style33"/>
                              <w:widowControl/>
                              <w:ind w:left="5"/>
                              <w:rPr>
                                <w:rStyle w:val="FontStyle98"/>
                              </w:rPr>
                            </w:pPr>
                            <w:r>
                              <w:rPr>
                                <w:rStyle w:val="FontStyle98"/>
                              </w:rPr>
                              <w:t>- Газови котли</w:t>
                            </w:r>
                          </w:p>
                          <w:p w14:paraId="7C88E4C8" w14:textId="77777777" w:rsidR="002F0050" w:rsidRDefault="002F0050">
                            <w:pPr>
                              <w:pStyle w:val="Style33"/>
                              <w:widowControl/>
                              <w:ind w:left="5"/>
                              <w:rPr>
                                <w:rStyle w:val="FontStyle98"/>
                              </w:rPr>
                            </w:pPr>
                            <w:r>
                              <w:rPr>
                                <w:rStyle w:val="FontStyle98"/>
                              </w:rPr>
                              <w:t>- Отоплителни уреди, печки</w:t>
                            </w:r>
                          </w:p>
                          <w:p w14:paraId="2ABDD9BF" w14:textId="77777777" w:rsidR="002F0050" w:rsidRDefault="002F0050">
                            <w:pPr>
                              <w:pStyle w:val="Style33"/>
                              <w:widowControl/>
                              <w:ind w:left="5"/>
                              <w:rPr>
                                <w:rStyle w:val="FontStyle98"/>
                              </w:rPr>
                            </w:pPr>
                            <w:r>
                              <w:rPr>
                                <w:rStyle w:val="FontStyle98"/>
                              </w:rPr>
                              <w:t>и котли на биомаса</w:t>
                            </w:r>
                          </w:p>
                          <w:p w14:paraId="50574F6D" w14:textId="77777777" w:rsidR="002F0050" w:rsidRDefault="002F0050">
                            <w:pPr>
                              <w:pStyle w:val="Style33"/>
                              <w:widowControl/>
                              <w:ind w:left="5"/>
                              <w:rPr>
                                <w:rStyle w:val="FontStyle98"/>
                              </w:rPr>
                            </w:pPr>
                            <w:r>
                              <w:rPr>
                                <w:rStyle w:val="FontStyle98"/>
                              </w:rPr>
                              <w:t>- Слънчеви колектори за</w:t>
                            </w:r>
                          </w:p>
                          <w:p w14:paraId="408ED6AC" w14:textId="77777777" w:rsidR="002F0050" w:rsidRDefault="002F0050">
                            <w:pPr>
                              <w:pStyle w:val="Style33"/>
                              <w:widowControl/>
                              <w:rPr>
                                <w:rStyle w:val="FontStyle98"/>
                              </w:rPr>
                            </w:pPr>
                            <w:r>
                              <w:rPr>
                                <w:rStyle w:val="FontStyle98"/>
                              </w:rPr>
                              <w:t>топла вода</w:t>
                            </w:r>
                          </w:p>
                          <w:p w14:paraId="42CE68AA" w14:textId="77777777" w:rsidR="002F0050" w:rsidRDefault="002F0050">
                            <w:pPr>
                              <w:pStyle w:val="Style33"/>
                              <w:widowControl/>
                              <w:ind w:left="5"/>
                              <w:rPr>
                                <w:rStyle w:val="FontStyle98"/>
                              </w:rPr>
                            </w:pPr>
                            <w:r>
                              <w:rPr>
                                <w:rStyle w:val="FontStyle98"/>
                              </w:rPr>
                              <w:t>- Охлаждащи и загряващи</w:t>
                            </w:r>
                          </w:p>
                          <w:p w14:paraId="039215FB" w14:textId="77777777" w:rsidR="002F0050" w:rsidRDefault="002F0050">
                            <w:pPr>
                              <w:pStyle w:val="Style33"/>
                              <w:widowControl/>
                              <w:rPr>
                                <w:rStyle w:val="FontStyle98"/>
                              </w:rPr>
                            </w:pPr>
                            <w:r>
                              <w:rPr>
                                <w:rStyle w:val="FontStyle98"/>
                              </w:rPr>
                              <w:t>термопомпени системи</w:t>
                            </w:r>
                          </w:p>
                          <w:p w14:paraId="1661F7F5" w14:textId="77777777" w:rsidR="002F0050" w:rsidRDefault="002F0050">
                            <w:pPr>
                              <w:pStyle w:val="Style33"/>
                              <w:widowControl/>
                              <w:ind w:left="5"/>
                              <w:rPr>
                                <w:rStyle w:val="FontStyle98"/>
                              </w:rPr>
                            </w:pPr>
                            <w:r>
                              <w:rPr>
                                <w:rStyle w:val="FontStyle98"/>
                              </w:rPr>
                              <w:t>- Фотоволтаични системи</w:t>
                            </w:r>
                          </w:p>
                          <w:p w14:paraId="47722734" w14:textId="77777777" w:rsidR="002F0050" w:rsidRDefault="002F0050">
                            <w:pPr>
                              <w:pStyle w:val="Style33"/>
                              <w:widowControl/>
                              <w:ind w:left="5"/>
                              <w:rPr>
                                <w:rStyle w:val="FontStyle98"/>
                              </w:rPr>
                            </w:pPr>
                            <w:r>
                              <w:rPr>
                                <w:rStyle w:val="FontStyle98"/>
                              </w:rPr>
                              <w:t>- Абонатни станции и</w:t>
                            </w:r>
                          </w:p>
                          <w:p w14:paraId="0156CE63" w14:textId="77777777" w:rsidR="002F0050" w:rsidRDefault="002F0050">
                            <w:pPr>
                              <w:pStyle w:val="Style33"/>
                              <w:widowControl/>
                              <w:rPr>
                                <w:rStyle w:val="FontStyle98"/>
                              </w:rPr>
                            </w:pPr>
                            <w:r>
                              <w:rPr>
                                <w:rStyle w:val="FontStyle98"/>
                              </w:rPr>
                              <w:t>сградни инсталации</w:t>
                            </w:r>
                          </w:p>
                          <w:p w14:paraId="7A384CEE" w14:textId="77777777" w:rsidR="002F0050" w:rsidRDefault="002F0050">
                            <w:pPr>
                              <w:pStyle w:val="Style33"/>
                              <w:widowControl/>
                              <w:ind w:left="5"/>
                              <w:rPr>
                                <w:rStyle w:val="FontStyle98"/>
                              </w:rPr>
                            </w:pPr>
                            <w:r>
                              <w:rPr>
                                <w:rStyle w:val="FontStyle98"/>
                              </w:rPr>
                              <w:t>- Газификационни системи</w:t>
                            </w:r>
                          </w:p>
                          <w:p w14:paraId="5CEC43AA" w14:textId="77777777" w:rsidR="002F0050" w:rsidRDefault="002F0050">
                            <w:pPr>
                              <w:pStyle w:val="Style33"/>
                              <w:widowControl/>
                              <w:ind w:left="5"/>
                              <w:rPr>
                                <w:rStyle w:val="FontStyle98"/>
                              </w:rPr>
                            </w:pPr>
                            <w:r>
                              <w:rPr>
                                <w:rStyle w:val="FontStyle98"/>
                              </w:rPr>
                              <w:t>- Рекуперативни</w:t>
                            </w:r>
                          </w:p>
                          <w:p w14:paraId="6EECCA37" w14:textId="77777777" w:rsidR="002F0050" w:rsidRDefault="002F0050" w:rsidP="006A1FC8">
                            <w:pPr>
                              <w:pStyle w:val="Style33"/>
                              <w:rPr>
                                <w:rStyle w:val="FontStyle98"/>
                              </w:rPr>
                            </w:pPr>
                            <w:r>
                              <w:rPr>
                                <w:rStyle w:val="FontStyle98"/>
                              </w:rPr>
                              <w:t>вентилационни системи</w:t>
                            </w:r>
                          </w:p>
                        </w:tc>
                        <w:tc>
                          <w:tcPr>
                            <w:tcW w:w="1411" w:type="dxa"/>
                            <w:tcBorders>
                              <w:top w:val="single" w:sz="6" w:space="0" w:color="auto"/>
                              <w:left w:val="single" w:sz="6" w:space="0" w:color="auto"/>
                              <w:right w:val="single" w:sz="6" w:space="0" w:color="auto"/>
                            </w:tcBorders>
                          </w:tcPr>
                          <w:p w14:paraId="0D168AAF" w14:textId="77777777" w:rsidR="002F0050" w:rsidRDefault="002F0050">
                            <w:pPr>
                              <w:pStyle w:val="Style33"/>
                              <w:widowControl/>
                              <w:ind w:left="5"/>
                              <w:rPr>
                                <w:rStyle w:val="FontStyle98"/>
                              </w:rPr>
                            </w:pPr>
                            <w:r>
                              <w:rPr>
                                <w:rStyle w:val="FontStyle98"/>
                              </w:rPr>
                              <w:t>револвинго</w:t>
                            </w:r>
                          </w:p>
                          <w:p w14:paraId="34D301DD" w14:textId="77777777" w:rsidR="002F0050" w:rsidRDefault="002F0050">
                            <w:pPr>
                              <w:pStyle w:val="Style33"/>
                              <w:widowControl/>
                              <w:ind w:left="5"/>
                              <w:rPr>
                                <w:rStyle w:val="FontStyle98"/>
                              </w:rPr>
                            </w:pPr>
                            <w:r>
                              <w:rPr>
                                <w:rStyle w:val="FontStyle98"/>
                              </w:rPr>
                              <w:t>в фонд с</w:t>
                            </w:r>
                          </w:p>
                          <w:p w14:paraId="1DFB4E29" w14:textId="77777777" w:rsidR="002F0050" w:rsidRDefault="002F0050">
                            <w:pPr>
                              <w:pStyle w:val="Style33"/>
                              <w:widowControl/>
                              <w:ind w:left="10"/>
                              <w:rPr>
                                <w:rStyle w:val="FontStyle98"/>
                              </w:rPr>
                            </w:pPr>
                            <w:r>
                              <w:rPr>
                                <w:rStyle w:val="FontStyle98"/>
                              </w:rPr>
                              <w:t>капитализа</w:t>
                            </w:r>
                          </w:p>
                          <w:p w14:paraId="4CF22A53" w14:textId="77777777" w:rsidR="002F0050" w:rsidRDefault="002F0050">
                            <w:pPr>
                              <w:pStyle w:val="Style33"/>
                              <w:widowControl/>
                              <w:ind w:left="10"/>
                              <w:rPr>
                                <w:rStyle w:val="FontStyle98"/>
                              </w:rPr>
                            </w:pPr>
                            <w:r>
                              <w:rPr>
                                <w:rStyle w:val="FontStyle98"/>
                              </w:rPr>
                              <w:t>ция над 11</w:t>
                            </w:r>
                          </w:p>
                          <w:p w14:paraId="014E8B2C" w14:textId="77777777" w:rsidR="002F0050" w:rsidRDefault="002F0050" w:rsidP="006A1FC8">
                            <w:pPr>
                              <w:pStyle w:val="Style33"/>
                              <w:rPr>
                                <w:rStyle w:val="FontStyle98"/>
                              </w:rPr>
                            </w:pPr>
                            <w:r>
                              <w:rPr>
                                <w:rStyle w:val="FontStyle98"/>
                              </w:rPr>
                              <w:t>млн. €</w:t>
                            </w:r>
                          </w:p>
                        </w:tc>
                        <w:tc>
                          <w:tcPr>
                            <w:tcW w:w="1786" w:type="dxa"/>
                            <w:tcBorders>
                              <w:top w:val="single" w:sz="6" w:space="0" w:color="auto"/>
                              <w:left w:val="single" w:sz="6" w:space="0" w:color="auto"/>
                              <w:right w:val="single" w:sz="6" w:space="0" w:color="auto"/>
                            </w:tcBorders>
                          </w:tcPr>
                          <w:p w14:paraId="3D3DC25E" w14:textId="77777777" w:rsidR="002F0050" w:rsidRDefault="002F0050">
                            <w:pPr>
                              <w:pStyle w:val="Style33"/>
                              <w:widowControl/>
                              <w:ind w:left="10"/>
                              <w:rPr>
                                <w:rStyle w:val="FontStyle98"/>
                              </w:rPr>
                            </w:pPr>
                            <w:r>
                              <w:rPr>
                                <w:rStyle w:val="FontStyle98"/>
                              </w:rPr>
                              <w:t>потребителски</w:t>
                            </w:r>
                          </w:p>
                          <w:p w14:paraId="05567083" w14:textId="77777777" w:rsidR="002F0050" w:rsidRDefault="002F0050">
                            <w:pPr>
                              <w:pStyle w:val="Style33"/>
                              <w:widowControl/>
                              <w:ind w:left="5"/>
                              <w:rPr>
                                <w:rStyle w:val="FontStyle98"/>
                              </w:rPr>
                            </w:pPr>
                            <w:r>
                              <w:rPr>
                                <w:rStyle w:val="FontStyle98"/>
                              </w:rPr>
                              <w:t>заем +</w:t>
                            </w:r>
                          </w:p>
                          <w:p w14:paraId="602700CB" w14:textId="77777777" w:rsidR="002F0050" w:rsidRDefault="002F0050">
                            <w:pPr>
                              <w:pStyle w:val="Style33"/>
                              <w:widowControl/>
                              <w:ind w:left="10"/>
                              <w:rPr>
                                <w:rStyle w:val="FontStyle98"/>
                              </w:rPr>
                            </w:pPr>
                            <w:r>
                              <w:rPr>
                                <w:rStyle w:val="FontStyle98"/>
                              </w:rPr>
                              <w:t>безвъзмездна</w:t>
                            </w:r>
                          </w:p>
                          <w:p w14:paraId="53565638" w14:textId="77777777" w:rsidR="002F0050" w:rsidRDefault="002F0050">
                            <w:pPr>
                              <w:pStyle w:val="Style33"/>
                              <w:widowControl/>
                              <w:ind w:left="10"/>
                              <w:rPr>
                                <w:rStyle w:val="FontStyle98"/>
                              </w:rPr>
                            </w:pPr>
                            <w:r>
                              <w:rPr>
                                <w:rStyle w:val="FontStyle98"/>
                              </w:rPr>
                              <w:t>помощ</w:t>
                            </w:r>
                          </w:p>
                          <w:p w14:paraId="32368074" w14:textId="77777777" w:rsidR="002F0050" w:rsidRDefault="002F0050">
                            <w:pPr>
                              <w:pStyle w:val="Style33"/>
                              <w:widowControl/>
                              <w:ind w:left="10"/>
                              <w:rPr>
                                <w:rStyle w:val="FontStyle98"/>
                              </w:rPr>
                            </w:pPr>
                            <w:r>
                              <w:rPr>
                                <w:rStyle w:val="FontStyle98"/>
                              </w:rPr>
                              <w:t>съответно в</w:t>
                            </w:r>
                          </w:p>
                          <w:p w14:paraId="6FEAC15F" w14:textId="77777777" w:rsidR="002F0050" w:rsidRDefault="002F0050">
                            <w:pPr>
                              <w:pStyle w:val="Style33"/>
                              <w:widowControl/>
                              <w:ind w:left="5"/>
                              <w:rPr>
                                <w:rStyle w:val="FontStyle98"/>
                              </w:rPr>
                            </w:pPr>
                            <w:r>
                              <w:rPr>
                                <w:rStyle w:val="FontStyle98"/>
                              </w:rPr>
                              <w:t>размер на 20%,</w:t>
                            </w:r>
                          </w:p>
                          <w:p w14:paraId="1C09548C" w14:textId="77777777" w:rsidR="002F0050" w:rsidRDefault="002F0050">
                            <w:pPr>
                              <w:pStyle w:val="Style33"/>
                              <w:widowControl/>
                              <w:ind w:left="10"/>
                              <w:rPr>
                                <w:rStyle w:val="FontStyle98"/>
                              </w:rPr>
                            </w:pPr>
                            <w:r>
                              <w:rPr>
                                <w:rStyle w:val="FontStyle98"/>
                              </w:rPr>
                              <w:t>30% или 35%</w:t>
                            </w:r>
                          </w:p>
                          <w:p w14:paraId="2CFD3C3A" w14:textId="77777777" w:rsidR="002F0050" w:rsidRDefault="002F0050">
                            <w:pPr>
                              <w:pStyle w:val="Style33"/>
                              <w:widowControl/>
                              <w:ind w:left="5"/>
                              <w:rPr>
                                <w:rStyle w:val="FontStyle98"/>
                              </w:rPr>
                            </w:pPr>
                            <w:r>
                              <w:rPr>
                                <w:rStyle w:val="FontStyle98"/>
                              </w:rPr>
                              <w:t>от стойността</w:t>
                            </w:r>
                          </w:p>
                          <w:p w14:paraId="09FC4DD9" w14:textId="77777777" w:rsidR="002F0050" w:rsidRDefault="002F0050">
                            <w:pPr>
                              <w:pStyle w:val="Style33"/>
                              <w:widowControl/>
                              <w:ind w:left="5"/>
                              <w:rPr>
                                <w:rStyle w:val="FontStyle98"/>
                              </w:rPr>
                            </w:pPr>
                            <w:r>
                              <w:rPr>
                                <w:rStyle w:val="FontStyle98"/>
                              </w:rPr>
                              <w:t>на</w:t>
                            </w:r>
                          </w:p>
                          <w:p w14:paraId="2F4329F7" w14:textId="77777777" w:rsidR="002F0050" w:rsidRDefault="002F0050">
                            <w:pPr>
                              <w:pStyle w:val="Style33"/>
                              <w:widowControl/>
                              <w:ind w:left="5"/>
                              <w:rPr>
                                <w:rStyle w:val="FontStyle98"/>
                              </w:rPr>
                            </w:pPr>
                            <w:r>
                              <w:rPr>
                                <w:rStyle w:val="FontStyle98"/>
                              </w:rPr>
                              <w:t>кредитирания</w:t>
                            </w:r>
                          </w:p>
                          <w:p w14:paraId="3EADC20C" w14:textId="77777777" w:rsidR="002F0050" w:rsidRDefault="002F0050">
                            <w:pPr>
                              <w:pStyle w:val="Style33"/>
                              <w:widowControl/>
                              <w:ind w:left="5"/>
                              <w:rPr>
                                <w:rStyle w:val="FontStyle98"/>
                              </w:rPr>
                            </w:pPr>
                            <w:r>
                              <w:rPr>
                                <w:rStyle w:val="FontStyle98"/>
                              </w:rPr>
                              <w:t>енергоспестява</w:t>
                            </w:r>
                          </w:p>
                          <w:p w14:paraId="2AFA0D9E" w14:textId="77777777" w:rsidR="002F0050" w:rsidRDefault="002F0050" w:rsidP="006A1FC8">
                            <w:pPr>
                              <w:pStyle w:val="Style33"/>
                              <w:ind w:left="5"/>
                              <w:rPr>
                                <w:rStyle w:val="FontStyle98"/>
                              </w:rPr>
                            </w:pPr>
                            <w:r>
                              <w:rPr>
                                <w:rStyle w:val="FontStyle98"/>
                              </w:rPr>
                              <w:t>щ проект</w:t>
                            </w:r>
                          </w:p>
                        </w:tc>
                      </w:tr>
                      <w:tr w:rsidR="002F0050" w14:paraId="534CEF51" w14:textId="77777777" w:rsidTr="006A1FC8">
                        <w:trPr>
                          <w:trHeight w:val="2203"/>
                        </w:trPr>
                        <w:tc>
                          <w:tcPr>
                            <w:tcW w:w="571" w:type="dxa"/>
                            <w:tcBorders>
                              <w:top w:val="single" w:sz="6" w:space="0" w:color="auto"/>
                              <w:left w:val="single" w:sz="6" w:space="0" w:color="auto"/>
                              <w:right w:val="single" w:sz="6" w:space="0" w:color="auto"/>
                            </w:tcBorders>
                          </w:tcPr>
                          <w:p w14:paraId="6ED3E708" w14:textId="77777777" w:rsidR="002F0050" w:rsidRDefault="002F0050">
                            <w:pPr>
                              <w:pStyle w:val="Style33"/>
                              <w:widowControl/>
                              <w:ind w:left="24"/>
                              <w:rPr>
                                <w:rStyle w:val="FontStyle98"/>
                              </w:rPr>
                            </w:pPr>
                            <w:r>
                              <w:rPr>
                                <w:rStyle w:val="FontStyle98"/>
                              </w:rPr>
                              <w:t>7.</w:t>
                            </w:r>
                          </w:p>
                        </w:tc>
                        <w:tc>
                          <w:tcPr>
                            <w:tcW w:w="3082" w:type="dxa"/>
                            <w:tcBorders>
                              <w:top w:val="single" w:sz="6" w:space="0" w:color="auto"/>
                              <w:left w:val="single" w:sz="6" w:space="0" w:color="auto"/>
                              <w:right w:val="single" w:sz="6" w:space="0" w:color="auto"/>
                            </w:tcBorders>
                          </w:tcPr>
                          <w:p w14:paraId="5253024F" w14:textId="77777777" w:rsidR="002F0050" w:rsidRDefault="002F0050">
                            <w:pPr>
                              <w:pStyle w:val="Style33"/>
                              <w:widowControl/>
                              <w:ind w:left="14"/>
                              <w:rPr>
                                <w:rStyle w:val="FontStyle98"/>
                              </w:rPr>
                            </w:pPr>
                            <w:r>
                              <w:rPr>
                                <w:rStyle w:val="FontStyle98"/>
                              </w:rPr>
                              <w:t>Фонд "Енергийна</w:t>
                            </w:r>
                          </w:p>
                          <w:p w14:paraId="558C79D3" w14:textId="77777777" w:rsidR="002F0050" w:rsidRDefault="002F0050">
                            <w:pPr>
                              <w:pStyle w:val="Style33"/>
                              <w:widowControl/>
                              <w:ind w:left="10"/>
                              <w:rPr>
                                <w:rStyle w:val="FontStyle98"/>
                              </w:rPr>
                            </w:pPr>
                            <w:r>
                              <w:rPr>
                                <w:rStyle w:val="FontStyle98"/>
                              </w:rPr>
                              <w:t>ефективност и</w:t>
                            </w:r>
                          </w:p>
                          <w:p w14:paraId="092A676D" w14:textId="77777777" w:rsidR="002F0050" w:rsidRDefault="002F0050">
                            <w:pPr>
                              <w:pStyle w:val="Style33"/>
                              <w:widowControl/>
                              <w:ind w:left="14"/>
                              <w:rPr>
                                <w:rStyle w:val="FontStyle98"/>
                              </w:rPr>
                            </w:pPr>
                            <w:r>
                              <w:rPr>
                                <w:rStyle w:val="FontStyle98"/>
                              </w:rPr>
                              <w:t>възобновяеми източници"</w:t>
                            </w:r>
                          </w:p>
                          <w:p w14:paraId="3ACE76EC" w14:textId="77777777" w:rsidR="002F0050" w:rsidRDefault="002F0050">
                            <w:pPr>
                              <w:pStyle w:val="Style33"/>
                              <w:widowControl/>
                              <w:ind w:left="10"/>
                              <w:rPr>
                                <w:rStyle w:val="FontStyle98"/>
                              </w:rPr>
                            </w:pPr>
                            <w:r>
                              <w:rPr>
                                <w:rStyle w:val="FontStyle98"/>
                              </w:rPr>
                              <w:t>(ФЕЕВИ)</w:t>
                            </w:r>
                          </w:p>
                          <w:p w14:paraId="1DB509AA" w14:textId="77777777" w:rsidR="002F0050" w:rsidRDefault="00000000" w:rsidP="006A1FC8">
                            <w:pPr>
                              <w:pStyle w:val="Style33"/>
                              <w:ind w:left="5"/>
                              <w:rPr>
                                <w:rStyle w:val="FontStyle98"/>
                              </w:rPr>
                            </w:pPr>
                            <w:hyperlink r:id="rId61" w:history="1">
                              <w:r w:rsidR="002F0050">
                                <w:rPr>
                                  <w:rStyle w:val="a7"/>
                                  <w:rFonts w:ascii="Times New Roman" w:hAnsi="Times New Roman"/>
                                  <w:sz w:val="20"/>
                                  <w:szCs w:val="20"/>
                                  <w:lang w:val="en-US" w:eastAsia="en-US"/>
                                </w:rPr>
                                <w:t>www.bgeef.com</w:t>
                              </w:r>
                            </w:hyperlink>
                          </w:p>
                        </w:tc>
                        <w:tc>
                          <w:tcPr>
                            <w:tcW w:w="3072" w:type="dxa"/>
                            <w:tcBorders>
                              <w:top w:val="single" w:sz="6" w:space="0" w:color="auto"/>
                              <w:left w:val="single" w:sz="6" w:space="0" w:color="auto"/>
                              <w:right w:val="single" w:sz="6" w:space="0" w:color="auto"/>
                            </w:tcBorders>
                          </w:tcPr>
                          <w:p w14:paraId="45406EA3" w14:textId="77777777" w:rsidR="002F0050" w:rsidRDefault="002F0050">
                            <w:pPr>
                              <w:pStyle w:val="Style33"/>
                              <w:widowControl/>
                              <w:ind w:left="5"/>
                              <w:rPr>
                                <w:rStyle w:val="FontStyle98"/>
                              </w:rPr>
                            </w:pPr>
                            <w:r>
                              <w:rPr>
                                <w:rStyle w:val="FontStyle98"/>
                              </w:rPr>
                              <w:t>финансираща институция</w:t>
                            </w:r>
                          </w:p>
                          <w:p w14:paraId="53E13FAD" w14:textId="77777777" w:rsidR="002F0050" w:rsidRDefault="002F0050">
                            <w:pPr>
                              <w:pStyle w:val="Style33"/>
                              <w:widowControl/>
                              <w:rPr>
                                <w:rStyle w:val="FontStyle98"/>
                              </w:rPr>
                            </w:pPr>
                            <w:r>
                              <w:rPr>
                                <w:rStyle w:val="FontStyle98"/>
                              </w:rPr>
                              <w:t>за:</w:t>
                            </w:r>
                          </w:p>
                          <w:p w14:paraId="0354AF3C" w14:textId="77777777" w:rsidR="002F0050" w:rsidRDefault="002F0050">
                            <w:pPr>
                              <w:pStyle w:val="Style33"/>
                              <w:widowControl/>
                              <w:rPr>
                                <w:rStyle w:val="FontStyle98"/>
                              </w:rPr>
                            </w:pPr>
                            <w:r>
                              <w:rPr>
                                <w:rStyle w:val="FontStyle98"/>
                              </w:rPr>
                              <w:t>- предоставяне на кредити и</w:t>
                            </w:r>
                          </w:p>
                          <w:p w14:paraId="62D34D0A" w14:textId="77777777" w:rsidR="002F0050" w:rsidRDefault="002F0050">
                            <w:pPr>
                              <w:pStyle w:val="Style33"/>
                              <w:widowControl/>
                              <w:rPr>
                                <w:rStyle w:val="FontStyle98"/>
                              </w:rPr>
                            </w:pPr>
                            <w:r>
                              <w:rPr>
                                <w:rStyle w:val="FontStyle98"/>
                              </w:rPr>
                              <w:t>- предоставяне на гаранции</w:t>
                            </w:r>
                          </w:p>
                          <w:p w14:paraId="5F3F53F9" w14:textId="77777777" w:rsidR="002F0050" w:rsidRDefault="002F0050">
                            <w:pPr>
                              <w:pStyle w:val="Style33"/>
                              <w:widowControl/>
                              <w:ind w:left="5"/>
                              <w:rPr>
                                <w:rStyle w:val="FontStyle98"/>
                              </w:rPr>
                            </w:pPr>
                            <w:r>
                              <w:rPr>
                                <w:rStyle w:val="FontStyle98"/>
                              </w:rPr>
                              <w:t>по кредити,</w:t>
                            </w:r>
                          </w:p>
                          <w:p w14:paraId="1B85520C" w14:textId="77777777" w:rsidR="002F0050" w:rsidRDefault="002F0050">
                            <w:pPr>
                              <w:pStyle w:val="Style33"/>
                              <w:widowControl/>
                              <w:rPr>
                                <w:rStyle w:val="FontStyle98"/>
                              </w:rPr>
                            </w:pPr>
                            <w:r>
                              <w:rPr>
                                <w:rStyle w:val="FontStyle98"/>
                              </w:rPr>
                              <w:t>- център за консултации;</w:t>
                            </w:r>
                          </w:p>
                          <w:p w14:paraId="64A960FC" w14:textId="77777777" w:rsidR="002F0050" w:rsidRDefault="002F0050">
                            <w:pPr>
                              <w:pStyle w:val="Style33"/>
                              <w:widowControl/>
                              <w:rPr>
                                <w:rStyle w:val="FontStyle98"/>
                              </w:rPr>
                            </w:pPr>
                            <w:r>
                              <w:rPr>
                                <w:rStyle w:val="FontStyle98"/>
                              </w:rPr>
                              <w:t>за проекти инвестиционни</w:t>
                            </w:r>
                          </w:p>
                          <w:p w14:paraId="50FAA074" w14:textId="77777777" w:rsidR="002F0050" w:rsidRDefault="002F0050">
                            <w:pPr>
                              <w:pStyle w:val="Style33"/>
                              <w:widowControl/>
                              <w:rPr>
                                <w:rStyle w:val="FontStyle98"/>
                              </w:rPr>
                            </w:pPr>
                            <w:r>
                              <w:rPr>
                                <w:rStyle w:val="FontStyle98"/>
                              </w:rPr>
                              <w:t>проекти за енергийна</w:t>
                            </w:r>
                          </w:p>
                          <w:p w14:paraId="39EA541D" w14:textId="77777777" w:rsidR="002F0050" w:rsidRDefault="002F0050" w:rsidP="006A1FC8">
                            <w:pPr>
                              <w:pStyle w:val="Style33"/>
                              <w:rPr>
                                <w:rStyle w:val="FontStyle98"/>
                              </w:rPr>
                            </w:pPr>
                            <w:r>
                              <w:rPr>
                                <w:rStyle w:val="FontStyle98"/>
                              </w:rPr>
                              <w:t>ефективност</w:t>
                            </w:r>
                          </w:p>
                        </w:tc>
                        <w:tc>
                          <w:tcPr>
                            <w:tcW w:w="1411" w:type="dxa"/>
                            <w:tcBorders>
                              <w:top w:val="single" w:sz="6" w:space="0" w:color="auto"/>
                              <w:left w:val="single" w:sz="6" w:space="0" w:color="auto"/>
                              <w:right w:val="single" w:sz="6" w:space="0" w:color="auto"/>
                            </w:tcBorders>
                          </w:tcPr>
                          <w:p w14:paraId="6DA9AB6F" w14:textId="77777777" w:rsidR="002F0050" w:rsidRDefault="002F0050">
                            <w:pPr>
                              <w:pStyle w:val="Style33"/>
                              <w:widowControl/>
                              <w:rPr>
                                <w:rStyle w:val="FontStyle98"/>
                              </w:rPr>
                            </w:pPr>
                            <w:r>
                              <w:rPr>
                                <w:rStyle w:val="FontStyle98"/>
                              </w:rPr>
                              <w:t>револвинго</w:t>
                            </w:r>
                          </w:p>
                          <w:p w14:paraId="2122A56E" w14:textId="77777777" w:rsidR="002F0050" w:rsidRDefault="002F0050">
                            <w:pPr>
                              <w:pStyle w:val="Style33"/>
                              <w:widowControl/>
                              <w:ind w:left="5"/>
                              <w:rPr>
                                <w:rStyle w:val="FontStyle98"/>
                              </w:rPr>
                            </w:pPr>
                            <w:r>
                              <w:rPr>
                                <w:rStyle w:val="FontStyle98"/>
                              </w:rPr>
                              <w:t>в фонд с</w:t>
                            </w:r>
                          </w:p>
                          <w:p w14:paraId="49313A36" w14:textId="77777777" w:rsidR="002F0050" w:rsidRDefault="002F0050">
                            <w:pPr>
                              <w:pStyle w:val="Style33"/>
                              <w:widowControl/>
                              <w:rPr>
                                <w:rStyle w:val="FontStyle98"/>
                              </w:rPr>
                            </w:pPr>
                            <w:r>
                              <w:rPr>
                                <w:rStyle w:val="FontStyle98"/>
                              </w:rPr>
                              <w:t>капитализа</w:t>
                            </w:r>
                          </w:p>
                          <w:p w14:paraId="00930DE0" w14:textId="77777777" w:rsidR="002F0050" w:rsidRDefault="002F0050">
                            <w:pPr>
                              <w:pStyle w:val="Style33"/>
                              <w:widowControl/>
                              <w:rPr>
                                <w:rStyle w:val="FontStyle98"/>
                              </w:rPr>
                            </w:pPr>
                            <w:r>
                              <w:rPr>
                                <w:rStyle w:val="FontStyle98"/>
                              </w:rPr>
                              <w:t>ция над 11</w:t>
                            </w:r>
                          </w:p>
                          <w:p w14:paraId="2487FF34" w14:textId="77777777" w:rsidR="002F0050" w:rsidRDefault="002F0050">
                            <w:pPr>
                              <w:pStyle w:val="Style33"/>
                              <w:widowControl/>
                              <w:rPr>
                                <w:rStyle w:val="FontStyle98"/>
                              </w:rPr>
                            </w:pPr>
                            <w:r>
                              <w:rPr>
                                <w:rStyle w:val="FontStyle98"/>
                              </w:rPr>
                              <w:t>млн. €</w:t>
                            </w:r>
                          </w:p>
                          <w:p w14:paraId="1056238B" w14:textId="77777777" w:rsidR="002F0050" w:rsidRDefault="002F0050" w:rsidP="006A1FC8">
                            <w:pPr>
                              <w:pStyle w:val="Style54"/>
                              <w:ind w:left="1224"/>
                              <w:rPr>
                                <w:rStyle w:val="FontStyle98"/>
                              </w:rPr>
                            </w:pPr>
                          </w:p>
                        </w:tc>
                        <w:tc>
                          <w:tcPr>
                            <w:tcW w:w="1786" w:type="dxa"/>
                            <w:tcBorders>
                              <w:top w:val="single" w:sz="6" w:space="0" w:color="auto"/>
                              <w:left w:val="single" w:sz="6" w:space="0" w:color="auto"/>
                              <w:right w:val="single" w:sz="6" w:space="0" w:color="auto"/>
                            </w:tcBorders>
                          </w:tcPr>
                          <w:p w14:paraId="539E4C92" w14:textId="77777777" w:rsidR="002F0050" w:rsidRDefault="002F0050">
                            <w:pPr>
                              <w:pStyle w:val="Style33"/>
                              <w:widowControl/>
                              <w:rPr>
                                <w:rStyle w:val="FontStyle98"/>
                              </w:rPr>
                            </w:pPr>
                            <w:r>
                              <w:rPr>
                                <w:rStyle w:val="FontStyle98"/>
                              </w:rPr>
                              <w:t>Индивидуална</w:t>
                            </w:r>
                          </w:p>
                          <w:p w14:paraId="7AEC60A7" w14:textId="77777777" w:rsidR="002F0050" w:rsidRDefault="002F0050">
                            <w:pPr>
                              <w:pStyle w:val="Style33"/>
                              <w:widowControl/>
                              <w:rPr>
                                <w:rStyle w:val="FontStyle98"/>
                              </w:rPr>
                            </w:pPr>
                            <w:r>
                              <w:rPr>
                                <w:rStyle w:val="FontStyle98"/>
                              </w:rPr>
                              <w:t>та (за отделен</w:t>
                            </w:r>
                          </w:p>
                          <w:p w14:paraId="5944E67F" w14:textId="77777777" w:rsidR="002F0050" w:rsidRDefault="002F0050">
                            <w:pPr>
                              <w:pStyle w:val="Style33"/>
                              <w:widowControl/>
                              <w:ind w:left="5"/>
                              <w:rPr>
                                <w:rStyle w:val="FontStyle98"/>
                              </w:rPr>
                            </w:pPr>
                            <w:r>
                              <w:rPr>
                                <w:rStyle w:val="FontStyle98"/>
                              </w:rPr>
                              <w:t>проект)</w:t>
                            </w:r>
                          </w:p>
                          <w:p w14:paraId="434B6B7B" w14:textId="77777777" w:rsidR="002F0050" w:rsidRDefault="002F0050">
                            <w:pPr>
                              <w:pStyle w:val="Style33"/>
                              <w:widowControl/>
                              <w:rPr>
                                <w:rStyle w:val="FontStyle98"/>
                              </w:rPr>
                            </w:pPr>
                            <w:r>
                              <w:rPr>
                                <w:rStyle w:val="FontStyle98"/>
                              </w:rPr>
                              <w:t>гаранционна</w:t>
                            </w:r>
                          </w:p>
                          <w:p w14:paraId="3F672341" w14:textId="77777777" w:rsidR="002F0050" w:rsidRDefault="002F0050">
                            <w:pPr>
                              <w:pStyle w:val="Style33"/>
                              <w:widowControl/>
                              <w:rPr>
                                <w:rStyle w:val="FontStyle98"/>
                              </w:rPr>
                            </w:pPr>
                            <w:r>
                              <w:rPr>
                                <w:rStyle w:val="FontStyle98"/>
                              </w:rPr>
                              <w:t>експозиция &lt;</w:t>
                            </w:r>
                          </w:p>
                          <w:p w14:paraId="72C038B8" w14:textId="77777777" w:rsidR="002F0050" w:rsidRDefault="002F0050" w:rsidP="006A1FC8">
                            <w:pPr>
                              <w:pStyle w:val="Style33"/>
                              <w:ind w:left="10"/>
                              <w:rPr>
                                <w:rStyle w:val="FontStyle98"/>
                              </w:rPr>
                            </w:pPr>
                            <w:r>
                              <w:rPr>
                                <w:rStyle w:val="FontStyle98"/>
                              </w:rPr>
                              <w:t>800 хил. лв.</w:t>
                            </w:r>
                          </w:p>
                        </w:tc>
                      </w:tr>
                      <w:tr w:rsidR="002F0050" w14:paraId="47671751" w14:textId="77777777" w:rsidTr="006A1FC8">
                        <w:trPr>
                          <w:trHeight w:val="3840"/>
                        </w:trPr>
                        <w:tc>
                          <w:tcPr>
                            <w:tcW w:w="571" w:type="dxa"/>
                            <w:tcBorders>
                              <w:top w:val="single" w:sz="6" w:space="0" w:color="auto"/>
                              <w:left w:val="single" w:sz="6" w:space="0" w:color="auto"/>
                              <w:right w:val="single" w:sz="6" w:space="0" w:color="auto"/>
                            </w:tcBorders>
                          </w:tcPr>
                          <w:p w14:paraId="4985D5A9" w14:textId="77777777" w:rsidR="002F0050" w:rsidRDefault="002F0050">
                            <w:pPr>
                              <w:pStyle w:val="Style33"/>
                              <w:widowControl/>
                              <w:ind w:left="19"/>
                              <w:rPr>
                                <w:rStyle w:val="FontStyle98"/>
                              </w:rPr>
                            </w:pPr>
                            <w:r>
                              <w:rPr>
                                <w:rStyle w:val="FontStyle98"/>
                              </w:rPr>
                              <w:t>8.</w:t>
                            </w:r>
                          </w:p>
                        </w:tc>
                        <w:tc>
                          <w:tcPr>
                            <w:tcW w:w="3082" w:type="dxa"/>
                            <w:tcBorders>
                              <w:top w:val="single" w:sz="6" w:space="0" w:color="auto"/>
                              <w:left w:val="single" w:sz="6" w:space="0" w:color="auto"/>
                              <w:right w:val="single" w:sz="6" w:space="0" w:color="auto"/>
                            </w:tcBorders>
                          </w:tcPr>
                          <w:p w14:paraId="2E628911" w14:textId="77777777" w:rsidR="002F0050" w:rsidRDefault="002F0050">
                            <w:pPr>
                              <w:pStyle w:val="Style33"/>
                              <w:widowControl/>
                              <w:ind w:left="5"/>
                              <w:rPr>
                                <w:rStyle w:val="FontStyle98"/>
                              </w:rPr>
                            </w:pPr>
                            <w:r>
                              <w:rPr>
                                <w:rStyle w:val="FontStyle98"/>
                              </w:rPr>
                              <w:t>Национален</w:t>
                            </w:r>
                          </w:p>
                          <w:p w14:paraId="15310E65" w14:textId="77777777" w:rsidR="002F0050" w:rsidRDefault="002F0050">
                            <w:pPr>
                              <w:pStyle w:val="Style33"/>
                              <w:widowControl/>
                              <w:rPr>
                                <w:rStyle w:val="FontStyle98"/>
                              </w:rPr>
                            </w:pPr>
                            <w:r>
                              <w:rPr>
                                <w:rStyle w:val="FontStyle98"/>
                              </w:rPr>
                              <w:t>доверителен екофонд</w:t>
                            </w:r>
                          </w:p>
                          <w:p w14:paraId="1601FB88" w14:textId="77777777" w:rsidR="002F0050" w:rsidRDefault="002F0050">
                            <w:pPr>
                              <w:pStyle w:val="Style33"/>
                              <w:widowControl/>
                              <w:ind w:left="5"/>
                              <w:rPr>
                                <w:rStyle w:val="FontStyle98"/>
                              </w:rPr>
                            </w:pPr>
                            <w:r>
                              <w:rPr>
                                <w:rStyle w:val="FontStyle98"/>
                              </w:rPr>
                              <w:t>(Национална схема за</w:t>
                            </w:r>
                          </w:p>
                          <w:p w14:paraId="651B44C7" w14:textId="77777777" w:rsidR="002F0050" w:rsidRDefault="002F0050">
                            <w:pPr>
                              <w:pStyle w:val="Style33"/>
                              <w:widowControl/>
                              <w:rPr>
                                <w:rStyle w:val="FontStyle98"/>
                              </w:rPr>
                            </w:pPr>
                            <w:r>
                              <w:rPr>
                                <w:rStyle w:val="FontStyle98"/>
                              </w:rPr>
                              <w:t>зелени инвестиции)</w:t>
                            </w:r>
                          </w:p>
                          <w:p w14:paraId="622A8538" w14:textId="77777777" w:rsidR="002F0050" w:rsidRDefault="00000000" w:rsidP="006A1FC8">
                            <w:pPr>
                              <w:pStyle w:val="Style33"/>
                              <w:rPr>
                                <w:rStyle w:val="FontStyle98"/>
                              </w:rPr>
                            </w:pPr>
                            <w:hyperlink r:id="rId62" w:history="1">
                              <w:r w:rsidR="002F0050">
                                <w:rPr>
                                  <w:rStyle w:val="a7"/>
                                  <w:rFonts w:ascii="Times New Roman" w:hAnsi="Times New Roman"/>
                                  <w:sz w:val="20"/>
                                  <w:szCs w:val="20"/>
                                  <w:lang w:val="en-US" w:eastAsia="en-US"/>
                                </w:rPr>
                                <w:t>www.ecofund-bg.org</w:t>
                              </w:r>
                            </w:hyperlink>
                          </w:p>
                        </w:tc>
                        <w:tc>
                          <w:tcPr>
                            <w:tcW w:w="3072" w:type="dxa"/>
                            <w:tcBorders>
                              <w:top w:val="single" w:sz="6" w:space="0" w:color="auto"/>
                              <w:left w:val="single" w:sz="6" w:space="0" w:color="auto"/>
                              <w:right w:val="single" w:sz="6" w:space="0" w:color="auto"/>
                            </w:tcBorders>
                          </w:tcPr>
                          <w:p w14:paraId="1445AA03" w14:textId="77777777" w:rsidR="002F0050" w:rsidRDefault="002F0050">
                            <w:pPr>
                              <w:pStyle w:val="Style33"/>
                              <w:widowControl/>
                              <w:rPr>
                                <w:rStyle w:val="FontStyle98"/>
                              </w:rPr>
                            </w:pPr>
                            <w:r>
                              <w:rPr>
                                <w:rStyle w:val="FontStyle98"/>
                              </w:rPr>
                              <w:t>-</w:t>
                            </w:r>
                            <w:r w:rsidRPr="0099526B">
                              <w:rPr>
                                <w:rStyle w:val="FontStyle98"/>
                                <w:lang w:val="ru-RU"/>
                              </w:rPr>
                              <w:t xml:space="preserve"> </w:t>
                            </w:r>
                            <w:r>
                              <w:rPr>
                                <w:rStyle w:val="FontStyle98"/>
                                <w:lang w:val="en-US"/>
                              </w:rPr>
                              <w:t>EE</w:t>
                            </w:r>
                            <w:r>
                              <w:rPr>
                                <w:rStyle w:val="FontStyle98"/>
                              </w:rPr>
                              <w:t xml:space="preserve"> в сгради (вкл. соларни</w:t>
                            </w:r>
                          </w:p>
                          <w:p w14:paraId="4F97E172" w14:textId="77777777" w:rsidR="002F0050" w:rsidRDefault="002F0050">
                            <w:pPr>
                              <w:pStyle w:val="Style33"/>
                              <w:widowControl/>
                              <w:rPr>
                                <w:rStyle w:val="FontStyle98"/>
                              </w:rPr>
                            </w:pPr>
                            <w:r>
                              <w:rPr>
                                <w:rStyle w:val="FontStyle98"/>
                              </w:rPr>
                              <w:t>инсталации на сгради) и в</w:t>
                            </w:r>
                          </w:p>
                          <w:p w14:paraId="10B0C0A3" w14:textId="77777777" w:rsidR="002F0050" w:rsidRDefault="002F0050">
                            <w:pPr>
                              <w:pStyle w:val="Style33"/>
                              <w:widowControl/>
                              <w:rPr>
                                <w:rStyle w:val="FontStyle98"/>
                              </w:rPr>
                            </w:pPr>
                            <w:r>
                              <w:rPr>
                                <w:rStyle w:val="FontStyle98"/>
                              </w:rPr>
                              <w:t>индустрията;</w:t>
                            </w:r>
                          </w:p>
                          <w:p w14:paraId="67DAE81B" w14:textId="77777777" w:rsidR="002F0050" w:rsidRDefault="002F0050">
                            <w:pPr>
                              <w:pStyle w:val="Style33"/>
                              <w:widowControl/>
                              <w:rPr>
                                <w:rStyle w:val="FontStyle98"/>
                              </w:rPr>
                            </w:pPr>
                            <w:r>
                              <w:rPr>
                                <w:rStyle w:val="FontStyle98"/>
                              </w:rPr>
                              <w:t>- смяна на горивната база;</w:t>
                            </w:r>
                          </w:p>
                          <w:p w14:paraId="54074B2B" w14:textId="77777777" w:rsidR="002F0050" w:rsidRDefault="002F0050">
                            <w:pPr>
                              <w:pStyle w:val="Style33"/>
                              <w:widowControl/>
                              <w:rPr>
                                <w:rStyle w:val="FontStyle98"/>
                              </w:rPr>
                            </w:pPr>
                            <w:r>
                              <w:rPr>
                                <w:rStyle w:val="FontStyle98"/>
                              </w:rPr>
                              <w:t>- когенерация;</w:t>
                            </w:r>
                          </w:p>
                          <w:p w14:paraId="36DB9806" w14:textId="77777777" w:rsidR="002F0050" w:rsidRDefault="002F0050">
                            <w:pPr>
                              <w:pStyle w:val="Style33"/>
                              <w:widowControl/>
                              <w:rPr>
                                <w:rStyle w:val="FontStyle98"/>
                              </w:rPr>
                            </w:pPr>
                            <w:r>
                              <w:rPr>
                                <w:rStyle w:val="FontStyle98"/>
                              </w:rPr>
                              <w:t>- Проекти в транспортния</w:t>
                            </w:r>
                          </w:p>
                          <w:p w14:paraId="2163EB22" w14:textId="77777777" w:rsidR="002F0050" w:rsidRDefault="002F0050">
                            <w:pPr>
                              <w:pStyle w:val="Style33"/>
                              <w:widowControl/>
                              <w:rPr>
                                <w:rStyle w:val="FontStyle98"/>
                              </w:rPr>
                            </w:pPr>
                            <w:r>
                              <w:rPr>
                                <w:rStyle w:val="FontStyle98"/>
                              </w:rPr>
                              <w:t>сектор,свързани с</w:t>
                            </w:r>
                          </w:p>
                          <w:p w14:paraId="11403FBC" w14:textId="77777777" w:rsidR="002F0050" w:rsidRDefault="002F0050">
                            <w:pPr>
                              <w:pStyle w:val="Style33"/>
                              <w:widowControl/>
                              <w:rPr>
                                <w:rStyle w:val="FontStyle98"/>
                              </w:rPr>
                            </w:pPr>
                            <w:r>
                              <w:rPr>
                                <w:rStyle w:val="FontStyle98"/>
                              </w:rPr>
                              <w:t>предоставяне на обществен</w:t>
                            </w:r>
                          </w:p>
                          <w:p w14:paraId="68D9D49A" w14:textId="77777777" w:rsidR="002F0050" w:rsidRDefault="002F0050">
                            <w:pPr>
                              <w:pStyle w:val="Style33"/>
                              <w:widowControl/>
                              <w:rPr>
                                <w:rStyle w:val="FontStyle98"/>
                              </w:rPr>
                            </w:pPr>
                            <w:r>
                              <w:rPr>
                                <w:rStyle w:val="FontStyle98"/>
                              </w:rPr>
                              <w:t>транспорт - смяна на</w:t>
                            </w:r>
                          </w:p>
                          <w:p w14:paraId="07BE18D3" w14:textId="77777777" w:rsidR="002F0050" w:rsidRDefault="002F0050">
                            <w:pPr>
                              <w:pStyle w:val="Style33"/>
                              <w:widowControl/>
                              <w:rPr>
                                <w:rStyle w:val="FontStyle98"/>
                              </w:rPr>
                            </w:pPr>
                            <w:r>
                              <w:rPr>
                                <w:rStyle w:val="FontStyle98"/>
                              </w:rPr>
                              <w:t>горивната база от</w:t>
                            </w:r>
                          </w:p>
                          <w:p w14:paraId="22CB1A51" w14:textId="77777777" w:rsidR="002F0050" w:rsidRDefault="002F0050">
                            <w:pPr>
                              <w:pStyle w:val="Style33"/>
                              <w:widowControl/>
                              <w:rPr>
                                <w:rStyle w:val="FontStyle98"/>
                              </w:rPr>
                            </w:pPr>
                            <w:r>
                              <w:rPr>
                                <w:rStyle w:val="FontStyle98"/>
                              </w:rPr>
                              <w:t>дизел/бензин на устойчиви</w:t>
                            </w:r>
                          </w:p>
                          <w:p w14:paraId="64BD49B9" w14:textId="77777777" w:rsidR="002F0050" w:rsidRDefault="002F0050">
                            <w:pPr>
                              <w:pStyle w:val="Style33"/>
                              <w:widowControl/>
                              <w:rPr>
                                <w:rStyle w:val="FontStyle98"/>
                              </w:rPr>
                            </w:pPr>
                            <w:r>
                              <w:rPr>
                                <w:rStyle w:val="FontStyle98"/>
                              </w:rPr>
                              <w:t>горива;</w:t>
                            </w:r>
                          </w:p>
                          <w:p w14:paraId="4CC2362B" w14:textId="77777777" w:rsidR="002F0050" w:rsidRDefault="002F0050">
                            <w:pPr>
                              <w:pStyle w:val="Style33"/>
                              <w:widowControl/>
                              <w:rPr>
                                <w:rStyle w:val="FontStyle98"/>
                              </w:rPr>
                            </w:pPr>
                            <w:r>
                              <w:rPr>
                                <w:rStyle w:val="FontStyle98"/>
                              </w:rPr>
                              <w:t>- Производство на енергия</w:t>
                            </w:r>
                          </w:p>
                          <w:p w14:paraId="51A4E20B" w14:textId="77777777" w:rsidR="002F0050" w:rsidRDefault="002F0050" w:rsidP="006A1FC8">
                            <w:pPr>
                              <w:pStyle w:val="Style33"/>
                              <w:rPr>
                                <w:rStyle w:val="FontStyle98"/>
                              </w:rPr>
                            </w:pPr>
                            <w:r>
                              <w:rPr>
                                <w:rStyle w:val="FontStyle98"/>
                              </w:rPr>
                              <w:t>от ВЕИ за собствено</w:t>
                            </w:r>
                          </w:p>
                        </w:tc>
                        <w:tc>
                          <w:tcPr>
                            <w:tcW w:w="1411" w:type="dxa"/>
                            <w:tcBorders>
                              <w:top w:val="single" w:sz="6" w:space="0" w:color="auto"/>
                              <w:left w:val="single" w:sz="6" w:space="0" w:color="auto"/>
                              <w:right w:val="single" w:sz="6" w:space="0" w:color="auto"/>
                            </w:tcBorders>
                          </w:tcPr>
                          <w:p w14:paraId="3D809258" w14:textId="77777777" w:rsidR="002F0050" w:rsidRDefault="002F0050">
                            <w:pPr>
                              <w:pStyle w:val="Style33"/>
                              <w:widowControl/>
                              <w:rPr>
                                <w:rStyle w:val="FontStyle98"/>
                              </w:rPr>
                            </w:pPr>
                            <w:r>
                              <w:rPr>
                                <w:rStyle w:val="FontStyle98"/>
                              </w:rPr>
                              <w:t>постьплени</w:t>
                            </w:r>
                          </w:p>
                          <w:p w14:paraId="087B055A" w14:textId="77777777" w:rsidR="002F0050" w:rsidRDefault="002F0050">
                            <w:pPr>
                              <w:pStyle w:val="Style33"/>
                              <w:widowControl/>
                              <w:rPr>
                                <w:rStyle w:val="FontStyle98"/>
                              </w:rPr>
                            </w:pPr>
                            <w:r>
                              <w:rPr>
                                <w:rStyle w:val="FontStyle98"/>
                              </w:rPr>
                              <w:t>ята на</w:t>
                            </w:r>
                          </w:p>
                          <w:p w14:paraId="7288F6D4" w14:textId="77777777" w:rsidR="002F0050" w:rsidRDefault="002F0050">
                            <w:pPr>
                              <w:pStyle w:val="Style33"/>
                              <w:widowControl/>
                              <w:rPr>
                                <w:rStyle w:val="FontStyle98"/>
                              </w:rPr>
                            </w:pPr>
                            <w:r>
                              <w:rPr>
                                <w:rStyle w:val="FontStyle98"/>
                              </w:rPr>
                              <w:t>средства в</w:t>
                            </w:r>
                          </w:p>
                          <w:p w14:paraId="0B721882" w14:textId="77777777" w:rsidR="002F0050" w:rsidRDefault="002F0050">
                            <w:pPr>
                              <w:pStyle w:val="Style33"/>
                              <w:widowControl/>
                              <w:rPr>
                                <w:rStyle w:val="FontStyle98"/>
                              </w:rPr>
                            </w:pPr>
                            <w:r>
                              <w:rPr>
                                <w:rStyle w:val="FontStyle98"/>
                              </w:rPr>
                              <w:t>резултат на</w:t>
                            </w:r>
                          </w:p>
                          <w:p w14:paraId="3322DF83" w14:textId="77777777" w:rsidR="002F0050" w:rsidRDefault="002F0050">
                            <w:pPr>
                              <w:pStyle w:val="Style33"/>
                              <w:widowControl/>
                              <w:rPr>
                                <w:rStyle w:val="FontStyle98"/>
                              </w:rPr>
                            </w:pPr>
                            <w:r>
                              <w:rPr>
                                <w:rStyle w:val="FontStyle98"/>
                              </w:rPr>
                              <w:t>продажбит</w:t>
                            </w:r>
                          </w:p>
                          <w:p w14:paraId="5BE5657A" w14:textId="77777777" w:rsidR="002F0050" w:rsidRDefault="002F0050">
                            <w:pPr>
                              <w:pStyle w:val="Style33"/>
                              <w:widowControl/>
                              <w:rPr>
                                <w:rStyle w:val="FontStyle98"/>
                              </w:rPr>
                            </w:pPr>
                            <w:r>
                              <w:rPr>
                                <w:rStyle w:val="FontStyle98"/>
                              </w:rPr>
                              <w:t>е на</w:t>
                            </w:r>
                          </w:p>
                          <w:p w14:paraId="0A72DEB4" w14:textId="77777777" w:rsidR="002F0050" w:rsidRDefault="002F0050">
                            <w:pPr>
                              <w:pStyle w:val="Style33"/>
                              <w:widowControl/>
                              <w:rPr>
                                <w:rStyle w:val="FontStyle98"/>
                              </w:rPr>
                            </w:pPr>
                            <w:r>
                              <w:rPr>
                                <w:rStyle w:val="FontStyle98"/>
                              </w:rPr>
                              <w:t>предписани</w:t>
                            </w:r>
                          </w:p>
                          <w:p w14:paraId="73D649A6" w14:textId="77777777" w:rsidR="002F0050" w:rsidRDefault="002F0050">
                            <w:pPr>
                              <w:pStyle w:val="Style33"/>
                              <w:widowControl/>
                              <w:rPr>
                                <w:rStyle w:val="FontStyle98"/>
                              </w:rPr>
                            </w:pPr>
                            <w:r>
                              <w:rPr>
                                <w:rStyle w:val="FontStyle98"/>
                              </w:rPr>
                              <w:t>емисионни</w:t>
                            </w:r>
                          </w:p>
                          <w:p w14:paraId="7ED45039" w14:textId="77777777" w:rsidR="002F0050" w:rsidRDefault="002F0050" w:rsidP="006A1FC8">
                            <w:pPr>
                              <w:pStyle w:val="Style33"/>
                              <w:rPr>
                                <w:rStyle w:val="FontStyle98"/>
                              </w:rPr>
                            </w:pPr>
                            <w:r>
                              <w:rPr>
                                <w:rStyle w:val="FontStyle98"/>
                              </w:rPr>
                              <w:t>единици</w:t>
                            </w:r>
                          </w:p>
                        </w:tc>
                        <w:tc>
                          <w:tcPr>
                            <w:tcW w:w="1786" w:type="dxa"/>
                            <w:tcBorders>
                              <w:top w:val="single" w:sz="6" w:space="0" w:color="auto"/>
                              <w:left w:val="single" w:sz="6" w:space="0" w:color="auto"/>
                              <w:right w:val="single" w:sz="6" w:space="0" w:color="auto"/>
                            </w:tcBorders>
                          </w:tcPr>
                          <w:p w14:paraId="3216A2B4" w14:textId="77777777" w:rsidR="002F0050" w:rsidRDefault="002F0050">
                            <w:pPr>
                              <w:pStyle w:val="Style33"/>
                              <w:widowControl/>
                              <w:rPr>
                                <w:rStyle w:val="FontStyle98"/>
                              </w:rPr>
                            </w:pPr>
                            <w:r>
                              <w:rPr>
                                <w:rStyle w:val="FontStyle98"/>
                              </w:rPr>
                              <w:t>няма</w:t>
                            </w:r>
                          </w:p>
                          <w:p w14:paraId="296CA0F1" w14:textId="77777777" w:rsidR="002F0050" w:rsidRDefault="002F0050" w:rsidP="006A1FC8">
                            <w:pPr>
                              <w:pStyle w:val="Style33"/>
                              <w:rPr>
                                <w:rStyle w:val="FontStyle98"/>
                              </w:rPr>
                            </w:pPr>
                            <w:r>
                              <w:rPr>
                                <w:rStyle w:val="FontStyle98"/>
                              </w:rPr>
                              <w:t>ограничения</w:t>
                            </w:r>
                          </w:p>
                        </w:tc>
                      </w:tr>
                    </w:tbl>
                    <w:p w14:paraId="58F64921" w14:textId="77777777" w:rsidR="002F0050" w:rsidRDefault="002F0050" w:rsidP="002F0050"/>
                  </w:txbxContent>
                </v:textbox>
                <w10:wrap type="topAndBottom" anchorx="page" anchory="page"/>
              </v:shape>
            </w:pict>
          </mc:Fallback>
        </mc:AlternateContent>
      </w:r>
    </w:p>
    <w:p w14:paraId="38A679BE" w14:textId="77777777" w:rsidR="002F0050" w:rsidRPr="00F931D4" w:rsidRDefault="002F0050" w:rsidP="002F0050">
      <w:pPr>
        <w:widowControl w:val="0"/>
        <w:autoSpaceDE w:val="0"/>
        <w:adjustRightInd w:val="0"/>
        <w:spacing w:after="0"/>
        <w:rPr>
          <w:rFonts w:ascii="Arial" w:eastAsia="Times New Roman" w:hAnsi="Arial" w:cs="Arial"/>
          <w:sz w:val="24"/>
          <w:szCs w:val="24"/>
          <w:lang w:eastAsia="bg-BG"/>
        </w:rPr>
        <w:sectPr w:rsidR="002F0050" w:rsidRPr="00F931D4" w:rsidSect="006A1FC8">
          <w:pgSz w:w="11905" w:h="16837"/>
          <w:pgMar w:top="1655" w:right="992" w:bottom="1440" w:left="992" w:header="708" w:footer="708" w:gutter="0"/>
          <w:cols w:space="708"/>
          <w:noEndnote/>
        </w:sectPr>
      </w:pPr>
    </w:p>
    <w:p w14:paraId="65994C22" w14:textId="77777777" w:rsidR="002F0050" w:rsidRPr="00F931D4" w:rsidRDefault="002F0050" w:rsidP="002F0050">
      <w:pPr>
        <w:autoSpaceDE w:val="0"/>
        <w:adjustRightInd w:val="0"/>
        <w:spacing w:after="0" w:line="1" w:lineRule="exact"/>
        <w:rPr>
          <w:rFonts w:ascii="Arial" w:eastAsia="Times New Roman" w:hAnsi="Arial"/>
          <w:sz w:val="2"/>
          <w:szCs w:val="2"/>
          <w:lang w:eastAsia="bg-BG"/>
        </w:rPr>
      </w:pPr>
      <w:r>
        <w:rPr>
          <w:rFonts w:ascii="Arial" w:eastAsia="Times New Roman" w:hAnsi="Arial"/>
          <w:noProof/>
          <w:sz w:val="24"/>
          <w:szCs w:val="24"/>
          <w:lang w:eastAsia="bg-BG"/>
        </w:rPr>
        <w:lastRenderedPageBreak/>
        <mc:AlternateContent>
          <mc:Choice Requires="wps">
            <w:drawing>
              <wp:anchor distT="0" distB="341630" distL="6400800" distR="6400800" simplePos="0" relativeHeight="251709440" behindDoc="0" locked="0" layoutInCell="1" allowOverlap="1" wp14:anchorId="4E6ECECA" wp14:editId="0C0001F7">
                <wp:simplePos x="0" y="0"/>
                <wp:positionH relativeFrom="page">
                  <wp:posOffset>632460</wp:posOffset>
                </wp:positionH>
                <wp:positionV relativeFrom="page">
                  <wp:posOffset>1050925</wp:posOffset>
                </wp:positionV>
                <wp:extent cx="6294120" cy="2799715"/>
                <wp:effectExtent l="3810" t="3175" r="0" b="0"/>
                <wp:wrapTopAndBottom/>
                <wp:docPr id="86" name="Текстово поле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2799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0" w:type="dxa"/>
                                <w:right w:w="40" w:type="dxa"/>
                              </w:tblCellMar>
                              <w:tblLook w:val="0000" w:firstRow="0" w:lastRow="0" w:firstColumn="0" w:lastColumn="0" w:noHBand="0" w:noVBand="0"/>
                            </w:tblPr>
                            <w:tblGrid>
                              <w:gridCol w:w="571"/>
                              <w:gridCol w:w="3077"/>
                              <w:gridCol w:w="3072"/>
                              <w:gridCol w:w="1416"/>
                              <w:gridCol w:w="1776"/>
                            </w:tblGrid>
                            <w:tr w:rsidR="002F0050" w14:paraId="73D997E3" w14:textId="77777777" w:rsidTr="006A1FC8">
                              <w:trPr>
                                <w:trHeight w:val="390"/>
                              </w:trPr>
                              <w:tc>
                                <w:tcPr>
                                  <w:tcW w:w="571" w:type="dxa"/>
                                </w:tcPr>
                                <w:p w14:paraId="7B60547F" w14:textId="77777777" w:rsidR="002F0050" w:rsidRPr="00014BA6" w:rsidRDefault="002F0050" w:rsidP="006A1FC8">
                                  <w:pPr>
                                    <w:pStyle w:val="Style33"/>
                                    <w:rPr>
                                      <w:lang w:val="en-US"/>
                                    </w:rPr>
                                  </w:pPr>
                                </w:p>
                              </w:tc>
                              <w:tc>
                                <w:tcPr>
                                  <w:tcW w:w="3077" w:type="dxa"/>
                                </w:tcPr>
                                <w:p w14:paraId="3996805A" w14:textId="77777777" w:rsidR="002F0050" w:rsidRDefault="002F0050">
                                  <w:pPr>
                                    <w:pStyle w:val="Style19"/>
                                    <w:widowControl/>
                                  </w:pPr>
                                </w:p>
                              </w:tc>
                              <w:tc>
                                <w:tcPr>
                                  <w:tcW w:w="3072" w:type="dxa"/>
                                </w:tcPr>
                                <w:p w14:paraId="5DC6CC0B" w14:textId="77777777" w:rsidR="002F0050" w:rsidRDefault="002F0050">
                                  <w:pPr>
                                    <w:pStyle w:val="Style33"/>
                                    <w:widowControl/>
                                    <w:ind w:left="10"/>
                                    <w:rPr>
                                      <w:rStyle w:val="FontStyle98"/>
                                    </w:rPr>
                                  </w:pPr>
                                  <w:r>
                                    <w:rPr>
                                      <w:rStyle w:val="FontStyle98"/>
                                    </w:rPr>
                                    <w:t>потребление;</w:t>
                                  </w:r>
                                </w:p>
                              </w:tc>
                              <w:tc>
                                <w:tcPr>
                                  <w:tcW w:w="1416" w:type="dxa"/>
                                </w:tcPr>
                                <w:p w14:paraId="2E8EA98C" w14:textId="77777777" w:rsidR="002F0050" w:rsidRDefault="002F0050">
                                  <w:pPr>
                                    <w:pStyle w:val="Style19"/>
                                    <w:widowControl/>
                                  </w:pPr>
                                </w:p>
                              </w:tc>
                              <w:tc>
                                <w:tcPr>
                                  <w:tcW w:w="1776" w:type="dxa"/>
                                </w:tcPr>
                                <w:p w14:paraId="320B3AC0" w14:textId="77777777" w:rsidR="002F0050" w:rsidRDefault="002F0050">
                                  <w:pPr>
                                    <w:pStyle w:val="Style19"/>
                                    <w:widowControl/>
                                  </w:pPr>
                                </w:p>
                              </w:tc>
                            </w:tr>
                            <w:tr w:rsidR="002F0050" w14:paraId="0E665BE7" w14:textId="77777777" w:rsidTr="006A1FC8">
                              <w:trPr>
                                <w:trHeight w:val="1740"/>
                              </w:trPr>
                              <w:tc>
                                <w:tcPr>
                                  <w:tcW w:w="571" w:type="dxa"/>
                                </w:tcPr>
                                <w:p w14:paraId="7DA4CBE2" w14:textId="77777777" w:rsidR="002F0050" w:rsidRDefault="002F0050">
                                  <w:pPr>
                                    <w:pStyle w:val="Style33"/>
                                    <w:widowControl/>
                                    <w:ind w:left="43"/>
                                    <w:rPr>
                                      <w:rStyle w:val="FontStyle98"/>
                                    </w:rPr>
                                  </w:pPr>
                                  <w:r>
                                    <w:rPr>
                                      <w:rStyle w:val="FontStyle98"/>
                                    </w:rPr>
                                    <w:t>9.</w:t>
                                  </w:r>
                                </w:p>
                              </w:tc>
                              <w:tc>
                                <w:tcPr>
                                  <w:tcW w:w="3077" w:type="dxa"/>
                                </w:tcPr>
                                <w:p w14:paraId="362E9703" w14:textId="77777777" w:rsidR="002F0050" w:rsidRPr="0099526B" w:rsidRDefault="002F0050">
                                  <w:pPr>
                                    <w:pStyle w:val="Style33"/>
                                    <w:widowControl/>
                                    <w:spacing w:line="264" w:lineRule="exact"/>
                                    <w:ind w:left="5" w:right="53" w:firstLine="5"/>
                                    <w:rPr>
                                      <w:rStyle w:val="FontStyle98"/>
                                      <w:lang w:val="ru-RU"/>
                                    </w:rPr>
                                  </w:pPr>
                                  <w:r>
                                    <w:rPr>
                                      <w:rStyle w:val="FontStyle98"/>
                                    </w:rPr>
                                    <w:t xml:space="preserve">Предприятие за управление на дейностите по опазване на околната среда </w:t>
                                  </w:r>
                                  <w:hyperlink r:id="rId63" w:history="1">
                                    <w:r>
                                      <w:rPr>
                                        <w:rStyle w:val="a7"/>
                                        <w:rFonts w:ascii="Times New Roman" w:hAnsi="Times New Roman"/>
                                        <w:sz w:val="20"/>
                                        <w:szCs w:val="20"/>
                                        <w:lang w:val="en-US"/>
                                      </w:rPr>
                                      <w:t>http</w:t>
                                    </w:r>
                                    <w:r w:rsidRPr="0099526B">
                                      <w:rPr>
                                        <w:rStyle w:val="a7"/>
                                        <w:rFonts w:ascii="Times New Roman" w:hAnsi="Times New Roman"/>
                                        <w:sz w:val="20"/>
                                        <w:szCs w:val="20"/>
                                        <w:lang w:val="ru-RU"/>
                                      </w:rPr>
                                      <w:t>://</w:t>
                                    </w:r>
                                    <w:r>
                                      <w:rPr>
                                        <w:rStyle w:val="a7"/>
                                        <w:rFonts w:ascii="Times New Roman" w:hAnsi="Times New Roman"/>
                                        <w:sz w:val="20"/>
                                        <w:szCs w:val="20"/>
                                        <w:lang w:val="en-US"/>
                                      </w:rPr>
                                      <w:t>pudoos</w:t>
                                    </w:r>
                                    <w:r w:rsidRPr="0099526B">
                                      <w:rPr>
                                        <w:rStyle w:val="a7"/>
                                        <w:rFonts w:ascii="Times New Roman" w:hAnsi="Times New Roman"/>
                                        <w:sz w:val="20"/>
                                        <w:szCs w:val="20"/>
                                        <w:lang w:val="ru-RU"/>
                                      </w:rPr>
                                      <w:t>.</w:t>
                                    </w:r>
                                    <w:r>
                                      <w:rPr>
                                        <w:rStyle w:val="a7"/>
                                        <w:rFonts w:ascii="Times New Roman" w:hAnsi="Times New Roman"/>
                                        <w:sz w:val="20"/>
                                        <w:szCs w:val="20"/>
                                        <w:lang w:val="en-US"/>
                                      </w:rPr>
                                      <w:t>bg</w:t>
                                    </w:r>
                                  </w:hyperlink>
                                </w:p>
                              </w:tc>
                              <w:tc>
                                <w:tcPr>
                                  <w:tcW w:w="3072" w:type="dxa"/>
                                </w:tcPr>
                                <w:p w14:paraId="346415F2" w14:textId="77777777" w:rsidR="002F0050" w:rsidRDefault="002F0050">
                                  <w:pPr>
                                    <w:pStyle w:val="Style33"/>
                                    <w:widowControl/>
                                    <w:ind w:left="10"/>
                                    <w:rPr>
                                      <w:rStyle w:val="FontStyle98"/>
                                    </w:rPr>
                                  </w:pPr>
                                  <w:r>
                                    <w:rPr>
                                      <w:rStyle w:val="FontStyle98"/>
                                    </w:rPr>
                                    <w:t>изграждане на МВЕЦ</w:t>
                                  </w:r>
                                </w:p>
                              </w:tc>
                              <w:tc>
                                <w:tcPr>
                                  <w:tcW w:w="1416" w:type="dxa"/>
                                </w:tcPr>
                                <w:p w14:paraId="7EAAC62B" w14:textId="77777777" w:rsidR="002F0050" w:rsidRDefault="002F0050">
                                  <w:pPr>
                                    <w:pStyle w:val="Style33"/>
                                    <w:widowControl/>
                                    <w:spacing w:line="269" w:lineRule="exact"/>
                                    <w:rPr>
                                      <w:rStyle w:val="FontStyle98"/>
                                    </w:rPr>
                                  </w:pPr>
                                  <w:r>
                                    <w:rPr>
                                      <w:rStyle w:val="FontStyle98"/>
                                    </w:rPr>
                                    <w:t>бюджет на</w:t>
                                  </w:r>
                                </w:p>
                                <w:p w14:paraId="788156FB" w14:textId="77777777" w:rsidR="002F0050" w:rsidRDefault="002F0050">
                                  <w:pPr>
                                    <w:pStyle w:val="Style33"/>
                                    <w:widowControl/>
                                    <w:spacing w:line="269" w:lineRule="exact"/>
                                    <w:rPr>
                                      <w:rStyle w:val="FontStyle98"/>
                                    </w:rPr>
                                  </w:pPr>
                                  <w:r>
                                    <w:rPr>
                                      <w:rStyle w:val="FontStyle98"/>
                                    </w:rPr>
                                    <w:t>държавните</w:t>
                                  </w:r>
                                </w:p>
                                <w:p w14:paraId="14F2C2AA" w14:textId="77777777" w:rsidR="002F0050" w:rsidRDefault="002F0050">
                                  <w:pPr>
                                    <w:pStyle w:val="Style33"/>
                                    <w:widowControl/>
                                    <w:spacing w:line="269" w:lineRule="exact"/>
                                    <w:rPr>
                                      <w:rStyle w:val="FontStyle98"/>
                                    </w:rPr>
                                  </w:pPr>
                                  <w:r>
                                    <w:rPr>
                                      <w:rStyle w:val="FontStyle98"/>
                                    </w:rPr>
                                    <w:t>помощи,</w:t>
                                  </w:r>
                                </w:p>
                                <w:p w14:paraId="4022A164" w14:textId="77777777" w:rsidR="002F0050" w:rsidRDefault="002F0050">
                                  <w:pPr>
                                    <w:pStyle w:val="Style33"/>
                                    <w:widowControl/>
                                    <w:spacing w:line="269" w:lineRule="exact"/>
                                    <w:rPr>
                                      <w:rStyle w:val="FontStyle98"/>
                                    </w:rPr>
                                  </w:pPr>
                                  <w:r>
                                    <w:rPr>
                                      <w:rStyle w:val="FontStyle98"/>
                                    </w:rPr>
                                    <w:t>определян</w:t>
                                  </w:r>
                                </w:p>
                                <w:p w14:paraId="0B96448F" w14:textId="77777777" w:rsidR="002F0050" w:rsidRDefault="002F0050">
                                  <w:pPr>
                                    <w:pStyle w:val="Style33"/>
                                    <w:widowControl/>
                                    <w:spacing w:line="269" w:lineRule="exact"/>
                                    <w:rPr>
                                      <w:rStyle w:val="FontStyle98"/>
                                    </w:rPr>
                                  </w:pPr>
                                  <w:r>
                                    <w:rPr>
                                      <w:rStyle w:val="FontStyle98"/>
                                    </w:rPr>
                                    <w:t>всяка</w:t>
                                  </w:r>
                                </w:p>
                                <w:p w14:paraId="1ED0E384" w14:textId="77777777" w:rsidR="002F0050" w:rsidRDefault="002F0050">
                                  <w:pPr>
                                    <w:pStyle w:val="Style33"/>
                                    <w:widowControl/>
                                    <w:spacing w:line="269" w:lineRule="exact"/>
                                    <w:rPr>
                                      <w:rStyle w:val="FontStyle98"/>
                                    </w:rPr>
                                  </w:pPr>
                                  <w:r>
                                    <w:rPr>
                                      <w:rStyle w:val="FontStyle98"/>
                                    </w:rPr>
                                    <w:t>година</w:t>
                                  </w:r>
                                </w:p>
                              </w:tc>
                              <w:tc>
                                <w:tcPr>
                                  <w:tcW w:w="1776" w:type="dxa"/>
                                </w:tcPr>
                                <w:p w14:paraId="4EB4EFF5" w14:textId="77777777" w:rsidR="002F0050" w:rsidRDefault="002F0050">
                                  <w:pPr>
                                    <w:pStyle w:val="Style19"/>
                                    <w:widowControl/>
                                  </w:pPr>
                                </w:p>
                              </w:tc>
                            </w:tr>
                          </w:tbl>
                          <w:p w14:paraId="07E074DA" w14:textId="77777777" w:rsidR="002F0050" w:rsidRDefault="002F0050" w:rsidP="002F005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ECECA" id="Текстово поле 86" o:spid="_x0000_s1092" type="#_x0000_t202" style="position:absolute;margin-left:49.8pt;margin-top:82.75pt;width:495.6pt;height:220.45pt;z-index:251709440;visibility:visible;mso-wrap-style:square;mso-width-percent:0;mso-height-percent:0;mso-wrap-distance-left:7in;mso-wrap-distance-top:0;mso-wrap-distance-right:7in;mso-wrap-distance-bottom:26.9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" filled="f" stroked="f">
                <v:textbox inset="0,0,0,0">
                  <w:txbxContent>
                    <w:tbl>
                      <w:tblPr>
                        <w:tblW w:w="0" w:type="auto"/>
                        <w:tblInd w:w="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0" w:type="dxa"/>
                          <w:right w:w="40" w:type="dxa"/>
                        </w:tblCellMar>
                        <w:tblLook w:val="0000" w:firstRow="0" w:lastRow="0" w:firstColumn="0" w:lastColumn="0" w:noHBand="0" w:noVBand="0"/>
                      </w:tblPr>
                      <w:tblGrid>
                        <w:gridCol w:w="571"/>
                        <w:gridCol w:w="3077"/>
                        <w:gridCol w:w="3072"/>
                        <w:gridCol w:w="1416"/>
                        <w:gridCol w:w="1776"/>
                      </w:tblGrid>
                      <w:tr w:rsidR="002F0050" w14:paraId="73D997E3" w14:textId="77777777" w:rsidTr="006A1FC8">
                        <w:trPr>
                          <w:trHeight w:val="390"/>
                        </w:trPr>
                        <w:tc>
                          <w:tcPr>
                            <w:tcW w:w="571" w:type="dxa"/>
                          </w:tcPr>
                          <w:p w14:paraId="7B60547F" w14:textId="77777777" w:rsidR="002F0050" w:rsidRPr="00014BA6" w:rsidRDefault="002F0050" w:rsidP="006A1FC8">
                            <w:pPr>
                              <w:pStyle w:val="Style33"/>
                              <w:rPr>
                                <w:lang w:val="en-US"/>
                              </w:rPr>
                            </w:pPr>
                          </w:p>
                        </w:tc>
                        <w:tc>
                          <w:tcPr>
                            <w:tcW w:w="3077" w:type="dxa"/>
                          </w:tcPr>
                          <w:p w14:paraId="3996805A" w14:textId="77777777" w:rsidR="002F0050" w:rsidRDefault="002F0050">
                            <w:pPr>
                              <w:pStyle w:val="Style19"/>
                              <w:widowControl/>
                            </w:pPr>
                          </w:p>
                        </w:tc>
                        <w:tc>
                          <w:tcPr>
                            <w:tcW w:w="3072" w:type="dxa"/>
                          </w:tcPr>
                          <w:p w14:paraId="5DC6CC0B" w14:textId="77777777" w:rsidR="002F0050" w:rsidRDefault="002F0050">
                            <w:pPr>
                              <w:pStyle w:val="Style33"/>
                              <w:widowControl/>
                              <w:ind w:left="10"/>
                              <w:rPr>
                                <w:rStyle w:val="FontStyle98"/>
                              </w:rPr>
                            </w:pPr>
                            <w:r>
                              <w:rPr>
                                <w:rStyle w:val="FontStyle98"/>
                              </w:rPr>
                              <w:t>потребление;</w:t>
                            </w:r>
                          </w:p>
                        </w:tc>
                        <w:tc>
                          <w:tcPr>
                            <w:tcW w:w="1416" w:type="dxa"/>
                          </w:tcPr>
                          <w:p w14:paraId="2E8EA98C" w14:textId="77777777" w:rsidR="002F0050" w:rsidRDefault="002F0050">
                            <w:pPr>
                              <w:pStyle w:val="Style19"/>
                              <w:widowControl/>
                            </w:pPr>
                          </w:p>
                        </w:tc>
                        <w:tc>
                          <w:tcPr>
                            <w:tcW w:w="1776" w:type="dxa"/>
                          </w:tcPr>
                          <w:p w14:paraId="320B3AC0" w14:textId="77777777" w:rsidR="002F0050" w:rsidRDefault="002F0050">
                            <w:pPr>
                              <w:pStyle w:val="Style19"/>
                              <w:widowControl/>
                            </w:pPr>
                          </w:p>
                        </w:tc>
                      </w:tr>
                      <w:tr w:rsidR="002F0050" w14:paraId="0E665BE7" w14:textId="77777777" w:rsidTr="006A1FC8">
                        <w:trPr>
                          <w:trHeight w:val="1740"/>
                        </w:trPr>
                        <w:tc>
                          <w:tcPr>
                            <w:tcW w:w="571" w:type="dxa"/>
                          </w:tcPr>
                          <w:p w14:paraId="7DA4CBE2" w14:textId="77777777" w:rsidR="002F0050" w:rsidRDefault="002F0050">
                            <w:pPr>
                              <w:pStyle w:val="Style33"/>
                              <w:widowControl/>
                              <w:ind w:left="43"/>
                              <w:rPr>
                                <w:rStyle w:val="FontStyle98"/>
                              </w:rPr>
                            </w:pPr>
                            <w:r>
                              <w:rPr>
                                <w:rStyle w:val="FontStyle98"/>
                              </w:rPr>
                              <w:t>9.</w:t>
                            </w:r>
                          </w:p>
                        </w:tc>
                        <w:tc>
                          <w:tcPr>
                            <w:tcW w:w="3077" w:type="dxa"/>
                          </w:tcPr>
                          <w:p w14:paraId="362E9703" w14:textId="77777777" w:rsidR="002F0050" w:rsidRPr="0099526B" w:rsidRDefault="002F0050">
                            <w:pPr>
                              <w:pStyle w:val="Style33"/>
                              <w:widowControl/>
                              <w:spacing w:line="264" w:lineRule="exact"/>
                              <w:ind w:left="5" w:right="53" w:firstLine="5"/>
                              <w:rPr>
                                <w:rStyle w:val="FontStyle98"/>
                                <w:lang w:val="ru-RU"/>
                              </w:rPr>
                            </w:pPr>
                            <w:r>
                              <w:rPr>
                                <w:rStyle w:val="FontStyle98"/>
                              </w:rPr>
                              <w:t xml:space="preserve">Предприятие за управление на дейностите по опазване на околната среда </w:t>
                            </w:r>
                            <w:hyperlink r:id="rId64" w:history="1">
                              <w:r>
                                <w:rPr>
                                  <w:rStyle w:val="a7"/>
                                  <w:rFonts w:ascii="Times New Roman" w:hAnsi="Times New Roman"/>
                                  <w:sz w:val="20"/>
                                  <w:szCs w:val="20"/>
                                  <w:lang w:val="en-US"/>
                                </w:rPr>
                                <w:t>http</w:t>
                              </w:r>
                              <w:r w:rsidRPr="0099526B">
                                <w:rPr>
                                  <w:rStyle w:val="a7"/>
                                  <w:rFonts w:ascii="Times New Roman" w:hAnsi="Times New Roman"/>
                                  <w:sz w:val="20"/>
                                  <w:szCs w:val="20"/>
                                  <w:lang w:val="ru-RU"/>
                                </w:rPr>
                                <w:t>://</w:t>
                              </w:r>
                              <w:r>
                                <w:rPr>
                                  <w:rStyle w:val="a7"/>
                                  <w:rFonts w:ascii="Times New Roman" w:hAnsi="Times New Roman"/>
                                  <w:sz w:val="20"/>
                                  <w:szCs w:val="20"/>
                                  <w:lang w:val="en-US"/>
                                </w:rPr>
                                <w:t>pudoos</w:t>
                              </w:r>
                              <w:r w:rsidRPr="0099526B">
                                <w:rPr>
                                  <w:rStyle w:val="a7"/>
                                  <w:rFonts w:ascii="Times New Roman" w:hAnsi="Times New Roman"/>
                                  <w:sz w:val="20"/>
                                  <w:szCs w:val="20"/>
                                  <w:lang w:val="ru-RU"/>
                                </w:rPr>
                                <w:t>.</w:t>
                              </w:r>
                              <w:r>
                                <w:rPr>
                                  <w:rStyle w:val="a7"/>
                                  <w:rFonts w:ascii="Times New Roman" w:hAnsi="Times New Roman"/>
                                  <w:sz w:val="20"/>
                                  <w:szCs w:val="20"/>
                                  <w:lang w:val="en-US"/>
                                </w:rPr>
                                <w:t>bg</w:t>
                              </w:r>
                            </w:hyperlink>
                          </w:p>
                        </w:tc>
                        <w:tc>
                          <w:tcPr>
                            <w:tcW w:w="3072" w:type="dxa"/>
                          </w:tcPr>
                          <w:p w14:paraId="346415F2" w14:textId="77777777" w:rsidR="002F0050" w:rsidRDefault="002F0050">
                            <w:pPr>
                              <w:pStyle w:val="Style33"/>
                              <w:widowControl/>
                              <w:ind w:left="10"/>
                              <w:rPr>
                                <w:rStyle w:val="FontStyle98"/>
                              </w:rPr>
                            </w:pPr>
                            <w:r>
                              <w:rPr>
                                <w:rStyle w:val="FontStyle98"/>
                              </w:rPr>
                              <w:t>изграждане на МВЕЦ</w:t>
                            </w:r>
                          </w:p>
                        </w:tc>
                        <w:tc>
                          <w:tcPr>
                            <w:tcW w:w="1416" w:type="dxa"/>
                          </w:tcPr>
                          <w:p w14:paraId="7EAAC62B" w14:textId="77777777" w:rsidR="002F0050" w:rsidRDefault="002F0050">
                            <w:pPr>
                              <w:pStyle w:val="Style33"/>
                              <w:widowControl/>
                              <w:spacing w:line="269" w:lineRule="exact"/>
                              <w:rPr>
                                <w:rStyle w:val="FontStyle98"/>
                              </w:rPr>
                            </w:pPr>
                            <w:r>
                              <w:rPr>
                                <w:rStyle w:val="FontStyle98"/>
                              </w:rPr>
                              <w:t>бюджет на</w:t>
                            </w:r>
                          </w:p>
                          <w:p w14:paraId="788156FB" w14:textId="77777777" w:rsidR="002F0050" w:rsidRDefault="002F0050">
                            <w:pPr>
                              <w:pStyle w:val="Style33"/>
                              <w:widowControl/>
                              <w:spacing w:line="269" w:lineRule="exact"/>
                              <w:rPr>
                                <w:rStyle w:val="FontStyle98"/>
                              </w:rPr>
                            </w:pPr>
                            <w:r>
                              <w:rPr>
                                <w:rStyle w:val="FontStyle98"/>
                              </w:rPr>
                              <w:t>държавните</w:t>
                            </w:r>
                          </w:p>
                          <w:p w14:paraId="14F2C2AA" w14:textId="77777777" w:rsidR="002F0050" w:rsidRDefault="002F0050">
                            <w:pPr>
                              <w:pStyle w:val="Style33"/>
                              <w:widowControl/>
                              <w:spacing w:line="269" w:lineRule="exact"/>
                              <w:rPr>
                                <w:rStyle w:val="FontStyle98"/>
                              </w:rPr>
                            </w:pPr>
                            <w:r>
                              <w:rPr>
                                <w:rStyle w:val="FontStyle98"/>
                              </w:rPr>
                              <w:t>помощи,</w:t>
                            </w:r>
                          </w:p>
                          <w:p w14:paraId="4022A164" w14:textId="77777777" w:rsidR="002F0050" w:rsidRDefault="002F0050">
                            <w:pPr>
                              <w:pStyle w:val="Style33"/>
                              <w:widowControl/>
                              <w:spacing w:line="269" w:lineRule="exact"/>
                              <w:rPr>
                                <w:rStyle w:val="FontStyle98"/>
                              </w:rPr>
                            </w:pPr>
                            <w:r>
                              <w:rPr>
                                <w:rStyle w:val="FontStyle98"/>
                              </w:rPr>
                              <w:t>определян</w:t>
                            </w:r>
                          </w:p>
                          <w:p w14:paraId="0B96448F" w14:textId="77777777" w:rsidR="002F0050" w:rsidRDefault="002F0050">
                            <w:pPr>
                              <w:pStyle w:val="Style33"/>
                              <w:widowControl/>
                              <w:spacing w:line="269" w:lineRule="exact"/>
                              <w:rPr>
                                <w:rStyle w:val="FontStyle98"/>
                              </w:rPr>
                            </w:pPr>
                            <w:r>
                              <w:rPr>
                                <w:rStyle w:val="FontStyle98"/>
                              </w:rPr>
                              <w:t>всяка</w:t>
                            </w:r>
                          </w:p>
                          <w:p w14:paraId="1ED0E384" w14:textId="77777777" w:rsidR="002F0050" w:rsidRDefault="002F0050">
                            <w:pPr>
                              <w:pStyle w:val="Style33"/>
                              <w:widowControl/>
                              <w:spacing w:line="269" w:lineRule="exact"/>
                              <w:rPr>
                                <w:rStyle w:val="FontStyle98"/>
                              </w:rPr>
                            </w:pPr>
                            <w:r>
                              <w:rPr>
                                <w:rStyle w:val="FontStyle98"/>
                              </w:rPr>
                              <w:t>година</w:t>
                            </w:r>
                          </w:p>
                        </w:tc>
                        <w:tc>
                          <w:tcPr>
                            <w:tcW w:w="1776" w:type="dxa"/>
                          </w:tcPr>
                          <w:p w14:paraId="4EB4EFF5" w14:textId="77777777" w:rsidR="002F0050" w:rsidRDefault="002F0050">
                            <w:pPr>
                              <w:pStyle w:val="Style19"/>
                              <w:widowControl/>
                            </w:pPr>
                          </w:p>
                        </w:tc>
                      </w:tr>
                    </w:tbl>
                    <w:p w14:paraId="07E074DA" w14:textId="77777777" w:rsidR="002F0050" w:rsidRDefault="002F0050" w:rsidP="002F0050"/>
                  </w:txbxContent>
                </v:textbox>
                <w10:wrap type="topAndBottom" anchorx="page" anchory="page"/>
              </v:shape>
            </w:pict>
          </mc:Fallback>
        </mc:AlternateContent>
      </w:r>
      <w:r>
        <w:rPr>
          <w:rFonts w:ascii="Arial" w:eastAsia="Times New Roman" w:hAnsi="Arial"/>
          <w:noProof/>
          <w:sz w:val="24"/>
          <w:szCs w:val="24"/>
          <w:lang w:eastAsia="bg-BG"/>
        </w:rPr>
        <mc:AlternateContent>
          <mc:Choice Requires="wps">
            <w:drawing>
              <wp:anchor distT="280670" distB="143510" distL="6400800" distR="6400800" simplePos="0" relativeHeight="251710464" behindDoc="0" locked="0" layoutInCell="1" allowOverlap="1" wp14:anchorId="77580764" wp14:editId="07207D0B">
                <wp:simplePos x="0" y="0"/>
                <wp:positionH relativeFrom="page">
                  <wp:posOffset>842645</wp:posOffset>
                </wp:positionH>
                <wp:positionV relativeFrom="page">
                  <wp:posOffset>5388610</wp:posOffset>
                </wp:positionV>
                <wp:extent cx="5779135" cy="2618105"/>
                <wp:effectExtent l="4445" t="0" r="0" b="3810"/>
                <wp:wrapTopAndBottom/>
                <wp:docPr id="85" name="Текстово поле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9135" cy="2618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EF910F" w14:textId="77777777" w:rsidR="002F0050" w:rsidRDefault="002F0050" w:rsidP="002F0050">
                            <w:pPr>
                              <w:pStyle w:val="Style2"/>
                              <w:widowControl/>
                              <w:numPr>
                                <w:ilvl w:val="0"/>
                                <w:numId w:val="35"/>
                              </w:numPr>
                              <w:tabs>
                                <w:tab w:val="left" w:pos="989"/>
                              </w:tabs>
                              <w:ind w:left="571"/>
                              <w:rPr>
                                <w:rStyle w:val="FontStyle69"/>
                              </w:rPr>
                            </w:pPr>
                            <w:r>
                              <w:rPr>
                                <w:rStyle w:val="FontStyle69"/>
                              </w:rPr>
                              <w:t>НАБЛЮДЕНИЕ И ОЦЕНКА</w:t>
                            </w:r>
                          </w:p>
                          <w:p w14:paraId="299CB954" w14:textId="77777777" w:rsidR="002F0050" w:rsidRDefault="002F0050" w:rsidP="002F0050">
                            <w:pPr>
                              <w:pStyle w:val="Style4"/>
                              <w:widowControl/>
                              <w:spacing w:line="240" w:lineRule="exact"/>
                              <w:ind w:left="5" w:firstLine="350"/>
                              <w:rPr>
                                <w:sz w:val="20"/>
                                <w:szCs w:val="20"/>
                              </w:rPr>
                            </w:pPr>
                          </w:p>
                          <w:p w14:paraId="7C7E8CED" w14:textId="77777777" w:rsidR="002F0050" w:rsidRDefault="002F0050" w:rsidP="002F0050">
                            <w:pPr>
                              <w:pStyle w:val="Style4"/>
                              <w:widowControl/>
                              <w:spacing w:before="96"/>
                              <w:ind w:left="5" w:firstLine="350"/>
                              <w:rPr>
                                <w:rStyle w:val="FontStyle70"/>
                              </w:rPr>
                            </w:pPr>
                            <w:r>
                              <w:rPr>
                                <w:rStyle w:val="FontStyle70"/>
                              </w:rPr>
                              <w:t>За успешния мониторинг на програмите е необходимо да се прави периодична оценка на постигнатите резултати, като се съпоставят вложените финансови средства и постигнатите резултати, което служи като основа за определяне реализацията на проектите.</w:t>
                            </w:r>
                          </w:p>
                          <w:p w14:paraId="1DF14FE5" w14:textId="77777777" w:rsidR="002F0050" w:rsidRDefault="002F0050" w:rsidP="002F0050">
                            <w:pPr>
                              <w:pStyle w:val="Style4"/>
                              <w:widowControl/>
                              <w:rPr>
                                <w:rStyle w:val="FontStyle70"/>
                              </w:rPr>
                            </w:pPr>
                            <w:r>
                              <w:rPr>
                                <w:rStyle w:val="FontStyle70"/>
                              </w:rPr>
                              <w:t>Нормативно е установено изискването за предоставяне на информация за изпълнението на общинските програми за насърчаване използването на енергия от възобновяеми източници (чл.8, ал.2 от Наредба № РД-16-558 от 08.05.2012г.).</w:t>
                            </w:r>
                          </w:p>
                          <w:p w14:paraId="4D92B7F7" w14:textId="77777777" w:rsidR="002F0050" w:rsidRDefault="002F0050" w:rsidP="002F0050">
                            <w:pPr>
                              <w:pStyle w:val="Style6"/>
                              <w:widowControl/>
                              <w:spacing w:before="5" w:line="269" w:lineRule="exact"/>
                              <w:ind w:left="5" w:right="14"/>
                              <w:rPr>
                                <w:rStyle w:val="FontStyle70"/>
                              </w:rPr>
                            </w:pPr>
                            <w:r>
                              <w:rPr>
                                <w:rStyle w:val="FontStyle70"/>
                              </w:rPr>
                              <w:t>Реализираните и прогнозни ефекти следва да бъдат изразени чрез количествено и/ или качествено измерими стойностни показатели /индикатори.</w:t>
                            </w:r>
                          </w:p>
                          <w:p w14:paraId="10A86C47" w14:textId="77777777" w:rsidR="002F0050" w:rsidRDefault="002F0050" w:rsidP="002F0050">
                            <w:pPr>
                              <w:pStyle w:val="Style2"/>
                              <w:widowControl/>
                              <w:numPr>
                                <w:ilvl w:val="0"/>
                                <w:numId w:val="36"/>
                              </w:numPr>
                              <w:tabs>
                                <w:tab w:val="left" w:pos="902"/>
                              </w:tabs>
                              <w:spacing w:before="288"/>
                              <w:ind w:left="557"/>
                              <w:rPr>
                                <w:rStyle w:val="FontStyle69"/>
                              </w:rPr>
                            </w:pPr>
                            <w:r>
                              <w:rPr>
                                <w:rStyle w:val="FontStyle69"/>
                              </w:rPr>
                              <w:t>ЗАКЛЮЧЕНИЕ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80764" id="Текстово поле 85" o:spid="_x0000_s1093" type="#_x0000_t202" style="position:absolute;margin-left:66.35pt;margin-top:424.3pt;width:455.05pt;height:206.15pt;z-index:251710464;visibility:visible;mso-wrap-style:square;mso-width-percent:0;mso-height-percent:0;mso-wrap-distance-left:7in;mso-wrap-distance-top:22.1pt;mso-wrap-distance-right:7in;mso-wrap-distance-bottom:11.3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" filled="f" stroked="f">
                <v:textbox inset="0,0,0,0">
                  <w:txbxContent>
                    <w:p w14:paraId="48EF910F" w14:textId="77777777" w:rsidR="002F0050" w:rsidRDefault="002F0050" w:rsidP="002F0050">
                      <w:pPr>
                        <w:pStyle w:val="Style2"/>
                        <w:widowControl/>
                        <w:numPr>
                          <w:ilvl w:val="0"/>
                          <w:numId w:val="35"/>
                        </w:numPr>
                        <w:tabs>
                          <w:tab w:val="left" w:pos="989"/>
                        </w:tabs>
                        <w:ind w:left="571"/>
                        <w:rPr>
                          <w:rStyle w:val="FontStyle69"/>
                        </w:rPr>
                      </w:pPr>
                      <w:r>
                        <w:rPr>
                          <w:rStyle w:val="FontStyle69"/>
                        </w:rPr>
                        <w:t>НАБЛЮДЕНИЕ И ОЦЕНКА</w:t>
                      </w:r>
                    </w:p>
                    <w:p w14:paraId="299CB954" w14:textId="77777777" w:rsidR="002F0050" w:rsidRDefault="002F0050" w:rsidP="002F0050">
                      <w:pPr>
                        <w:pStyle w:val="Style4"/>
                        <w:widowControl/>
                        <w:spacing w:line="240" w:lineRule="exact"/>
                        <w:ind w:left="5" w:firstLine="350"/>
                        <w:rPr>
                          <w:sz w:val="20"/>
                          <w:szCs w:val="20"/>
                        </w:rPr>
                      </w:pPr>
                    </w:p>
                    <w:p w14:paraId="7C7E8CED" w14:textId="77777777" w:rsidR="002F0050" w:rsidRDefault="002F0050" w:rsidP="002F0050">
                      <w:pPr>
                        <w:pStyle w:val="Style4"/>
                        <w:widowControl/>
                        <w:spacing w:before="96"/>
                        <w:ind w:left="5" w:firstLine="350"/>
                        <w:rPr>
                          <w:rStyle w:val="FontStyle70"/>
                        </w:rPr>
                      </w:pPr>
                      <w:r>
                        <w:rPr>
                          <w:rStyle w:val="FontStyle70"/>
                        </w:rPr>
                        <w:t>За успешния мониторинг на програмите е необходимо да се прави периодична оценка на постигнатите резултати, като се съпоставят вложените финансови средства и постигнатите резултати, което служи като основа за определяне реализацията на проектите.</w:t>
                      </w:r>
                    </w:p>
                    <w:p w14:paraId="1DF14FE5" w14:textId="77777777" w:rsidR="002F0050" w:rsidRDefault="002F0050" w:rsidP="002F0050">
                      <w:pPr>
                        <w:pStyle w:val="Style4"/>
                        <w:widowControl/>
                        <w:rPr>
                          <w:rStyle w:val="FontStyle70"/>
                        </w:rPr>
                      </w:pPr>
                      <w:r>
                        <w:rPr>
                          <w:rStyle w:val="FontStyle70"/>
                        </w:rPr>
                        <w:t>Нормативно е установено изискването за предоставяне на информация за изпълнението на общинските програми за насърчаване използването на енергия от възобновяеми източници (чл.8, ал.2 от Наредба № РД-16-558 от 08.05.2012г.).</w:t>
                      </w:r>
                    </w:p>
                    <w:p w14:paraId="4D92B7F7" w14:textId="77777777" w:rsidR="002F0050" w:rsidRDefault="002F0050" w:rsidP="002F0050">
                      <w:pPr>
                        <w:pStyle w:val="Style6"/>
                        <w:widowControl/>
                        <w:spacing w:before="5" w:line="269" w:lineRule="exact"/>
                        <w:ind w:left="5" w:right="14"/>
                        <w:rPr>
                          <w:rStyle w:val="FontStyle70"/>
                        </w:rPr>
                      </w:pPr>
                      <w:r>
                        <w:rPr>
                          <w:rStyle w:val="FontStyle70"/>
                        </w:rPr>
                        <w:t>Реализираните и прогнозни ефекти следва да бъдат изразени чрез количествено и/ или качествено измерими стойностни показатели /индикатори.</w:t>
                      </w:r>
                    </w:p>
                    <w:p w14:paraId="10A86C47" w14:textId="77777777" w:rsidR="002F0050" w:rsidRDefault="002F0050" w:rsidP="002F0050">
                      <w:pPr>
                        <w:pStyle w:val="Style2"/>
                        <w:widowControl/>
                        <w:numPr>
                          <w:ilvl w:val="0"/>
                          <w:numId w:val="36"/>
                        </w:numPr>
                        <w:tabs>
                          <w:tab w:val="left" w:pos="902"/>
                        </w:tabs>
                        <w:spacing w:before="288"/>
                        <w:ind w:left="557"/>
                        <w:rPr>
                          <w:rStyle w:val="FontStyle69"/>
                        </w:rPr>
                      </w:pPr>
                      <w:r>
                        <w:rPr>
                          <w:rStyle w:val="FontStyle69"/>
                        </w:rPr>
                        <w:t>ЗАКЛЮЧЕНИЕ</w:t>
                      </w:r>
                    </w:p>
                  </w:txbxContent>
                </v:textbox>
                <w10:wrap type="topAndBottom" anchorx="page" anchory="page"/>
              </v:shape>
            </w:pict>
          </mc:Fallback>
        </mc:AlternateContent>
      </w:r>
      <w:r>
        <w:rPr>
          <w:rFonts w:ascii="Arial" w:eastAsia="Times New Roman" w:hAnsi="Arial"/>
          <w:noProof/>
          <w:sz w:val="24"/>
          <w:szCs w:val="24"/>
          <w:lang w:eastAsia="bg-BG"/>
        </w:rPr>
        <mc:AlternateContent>
          <mc:Choice Requires="wps">
            <w:drawing>
              <wp:anchor distT="265430" distB="0" distL="6400800" distR="6400800" simplePos="0" relativeHeight="251711488" behindDoc="0" locked="0" layoutInCell="1" allowOverlap="1" wp14:anchorId="0469D043" wp14:editId="6A6755D5">
                <wp:simplePos x="0" y="0"/>
                <wp:positionH relativeFrom="page">
                  <wp:posOffset>830580</wp:posOffset>
                </wp:positionH>
                <wp:positionV relativeFrom="page">
                  <wp:posOffset>8149590</wp:posOffset>
                </wp:positionV>
                <wp:extent cx="5782310" cy="1521460"/>
                <wp:effectExtent l="1905" t="0" r="0" b="0"/>
                <wp:wrapTopAndBottom/>
                <wp:docPr id="84" name="Текстово поле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310" cy="152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EA8B3" w14:textId="77777777" w:rsidR="002F0050" w:rsidRDefault="002F0050" w:rsidP="002F0050">
                            <w:pPr>
                              <w:pStyle w:val="Style6"/>
                              <w:widowControl/>
                              <w:spacing w:line="269" w:lineRule="exact"/>
                              <w:rPr>
                                <w:rStyle w:val="FontStyle70"/>
                              </w:rPr>
                            </w:pPr>
                            <w:r>
                              <w:rPr>
                                <w:rStyle w:val="FontStyle70"/>
                              </w:rPr>
                              <w:t>Изпълнението на краткосрочната програма за насърчаване използването на енергията от възобновяеми източници на територията на община Никопол ще доведе до следните очаквани ефекти:</w:t>
                            </w:r>
                          </w:p>
                          <w:p w14:paraId="6CAAAAC0" w14:textId="77777777" w:rsidR="002F0050" w:rsidRDefault="002F0050" w:rsidP="002F0050">
                            <w:pPr>
                              <w:pStyle w:val="Style60"/>
                              <w:widowControl/>
                              <w:tabs>
                                <w:tab w:val="left" w:pos="264"/>
                              </w:tabs>
                              <w:spacing w:line="269" w:lineRule="exact"/>
                              <w:ind w:left="5" w:right="14"/>
                              <w:rPr>
                                <w:rStyle w:val="FontStyle70"/>
                              </w:rPr>
                            </w:pPr>
                            <w:r>
                              <w:rPr>
                                <w:rStyle w:val="FontStyle70"/>
                              </w:rPr>
                              <w:t>-</w:t>
                            </w:r>
                            <w:r>
                              <w:rPr>
                                <w:rStyle w:val="FontStyle70"/>
                              </w:rPr>
                              <w:tab/>
                              <w:t>намаляване на потреблението на енергия от конвенционални горива и енергия на територията на общината;</w:t>
                            </w:r>
                          </w:p>
                          <w:p w14:paraId="6A656BC7" w14:textId="77777777" w:rsidR="002F0050" w:rsidRDefault="002F0050" w:rsidP="002F0050">
                            <w:pPr>
                              <w:pStyle w:val="Style60"/>
                              <w:widowControl/>
                              <w:numPr>
                                <w:ilvl w:val="0"/>
                                <w:numId w:val="14"/>
                              </w:numPr>
                              <w:tabs>
                                <w:tab w:val="left" w:pos="154"/>
                              </w:tabs>
                              <w:spacing w:line="269" w:lineRule="exact"/>
                              <w:jc w:val="left"/>
                              <w:rPr>
                                <w:rStyle w:val="FontStyle70"/>
                              </w:rPr>
                            </w:pPr>
                            <w:r>
                              <w:rPr>
                                <w:rStyle w:val="FontStyle70"/>
                              </w:rPr>
                              <w:t>повишаване сигурността на енергийните доставки;</w:t>
                            </w:r>
                          </w:p>
                          <w:p w14:paraId="4FE49E03" w14:textId="77777777" w:rsidR="002F0050" w:rsidRDefault="002F0050" w:rsidP="002F0050">
                            <w:pPr>
                              <w:pStyle w:val="Style60"/>
                              <w:widowControl/>
                              <w:numPr>
                                <w:ilvl w:val="0"/>
                                <w:numId w:val="14"/>
                              </w:numPr>
                              <w:tabs>
                                <w:tab w:val="left" w:pos="154"/>
                              </w:tabs>
                              <w:spacing w:line="269" w:lineRule="exact"/>
                              <w:jc w:val="left"/>
                              <w:rPr>
                                <w:rStyle w:val="FontStyle70"/>
                              </w:rPr>
                            </w:pPr>
                            <w:r>
                              <w:rPr>
                                <w:rStyle w:val="FontStyle70"/>
                              </w:rPr>
                              <w:t>повишаване на трудовата заетост на територията на общината;</w:t>
                            </w:r>
                          </w:p>
                          <w:p w14:paraId="108EC870" w14:textId="77777777" w:rsidR="002F0050" w:rsidRDefault="002F0050" w:rsidP="002F0050">
                            <w:pPr>
                              <w:pStyle w:val="Style60"/>
                              <w:widowControl/>
                              <w:numPr>
                                <w:ilvl w:val="0"/>
                                <w:numId w:val="14"/>
                              </w:numPr>
                              <w:tabs>
                                <w:tab w:val="left" w:pos="154"/>
                              </w:tabs>
                              <w:spacing w:line="269" w:lineRule="exact"/>
                              <w:jc w:val="left"/>
                              <w:rPr>
                                <w:rStyle w:val="FontStyle70"/>
                              </w:rPr>
                            </w:pPr>
                            <w:r>
                              <w:rPr>
                                <w:rStyle w:val="FontStyle70"/>
                              </w:rPr>
                              <w:t>намаляване на вредните емисии в атмосферния въздух;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9D043" id="Текстово поле 84" o:spid="_x0000_s1094" type="#_x0000_t202" style="position:absolute;margin-left:65.4pt;margin-top:641.7pt;width:455.3pt;height:119.8pt;z-index:251711488;visibility:visible;mso-wrap-style:square;mso-width-percent:0;mso-height-percent:0;mso-wrap-distance-left:7in;mso-wrap-distance-top:20.9pt;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" filled="f" stroked="f">
                <v:textbox inset="0,0,0,0">
                  <w:txbxContent>
                    <w:p w14:paraId="284EA8B3" w14:textId="77777777" w:rsidR="002F0050" w:rsidRDefault="002F0050" w:rsidP="002F0050">
                      <w:pPr>
                        <w:pStyle w:val="Style6"/>
                        <w:widowControl/>
                        <w:spacing w:line="269" w:lineRule="exact"/>
                        <w:rPr>
                          <w:rStyle w:val="FontStyle70"/>
                        </w:rPr>
                      </w:pPr>
                      <w:r>
                        <w:rPr>
                          <w:rStyle w:val="FontStyle70"/>
                        </w:rPr>
                        <w:t>Изпълнението на краткосрочната програма за насърчаване използването на енергията от възобновяеми източници на територията на община Никопол ще доведе до следните очаквани ефекти:</w:t>
                      </w:r>
                    </w:p>
                    <w:p w14:paraId="6CAAAAC0" w14:textId="77777777" w:rsidR="002F0050" w:rsidRDefault="002F0050" w:rsidP="002F0050">
                      <w:pPr>
                        <w:pStyle w:val="Style60"/>
                        <w:widowControl/>
                        <w:tabs>
                          <w:tab w:val="left" w:pos="264"/>
                        </w:tabs>
                        <w:spacing w:line="269" w:lineRule="exact"/>
                        <w:ind w:left="5" w:right="14"/>
                        <w:rPr>
                          <w:rStyle w:val="FontStyle70"/>
                        </w:rPr>
                      </w:pPr>
                      <w:r>
                        <w:rPr>
                          <w:rStyle w:val="FontStyle70"/>
                        </w:rPr>
                        <w:t>-</w:t>
                      </w:r>
                      <w:r>
                        <w:rPr>
                          <w:rStyle w:val="FontStyle70"/>
                        </w:rPr>
                        <w:tab/>
                        <w:t>намаляване на потреблението на енергия от конвенционални горива и енергия на територията на общината;</w:t>
                      </w:r>
                    </w:p>
                    <w:p w14:paraId="6A656BC7" w14:textId="77777777" w:rsidR="002F0050" w:rsidRDefault="002F0050" w:rsidP="002F0050">
                      <w:pPr>
                        <w:pStyle w:val="Style60"/>
                        <w:widowControl/>
                        <w:numPr>
                          <w:ilvl w:val="0"/>
                          <w:numId w:val="14"/>
                        </w:numPr>
                        <w:tabs>
                          <w:tab w:val="left" w:pos="154"/>
                        </w:tabs>
                        <w:spacing w:line="269" w:lineRule="exact"/>
                        <w:jc w:val="left"/>
                        <w:rPr>
                          <w:rStyle w:val="FontStyle70"/>
                        </w:rPr>
                      </w:pPr>
                      <w:r>
                        <w:rPr>
                          <w:rStyle w:val="FontStyle70"/>
                        </w:rPr>
                        <w:t>повишаване сигурността на енергийните доставки;</w:t>
                      </w:r>
                    </w:p>
                    <w:p w14:paraId="4FE49E03" w14:textId="77777777" w:rsidR="002F0050" w:rsidRDefault="002F0050" w:rsidP="002F0050">
                      <w:pPr>
                        <w:pStyle w:val="Style60"/>
                        <w:widowControl/>
                        <w:numPr>
                          <w:ilvl w:val="0"/>
                          <w:numId w:val="14"/>
                        </w:numPr>
                        <w:tabs>
                          <w:tab w:val="left" w:pos="154"/>
                        </w:tabs>
                        <w:spacing w:line="269" w:lineRule="exact"/>
                        <w:jc w:val="left"/>
                        <w:rPr>
                          <w:rStyle w:val="FontStyle70"/>
                        </w:rPr>
                      </w:pPr>
                      <w:r>
                        <w:rPr>
                          <w:rStyle w:val="FontStyle70"/>
                        </w:rPr>
                        <w:t>повишаване на трудовата заетост на територията на общината;</w:t>
                      </w:r>
                    </w:p>
                    <w:p w14:paraId="108EC870" w14:textId="77777777" w:rsidR="002F0050" w:rsidRDefault="002F0050" w:rsidP="002F0050">
                      <w:pPr>
                        <w:pStyle w:val="Style60"/>
                        <w:widowControl/>
                        <w:numPr>
                          <w:ilvl w:val="0"/>
                          <w:numId w:val="14"/>
                        </w:numPr>
                        <w:tabs>
                          <w:tab w:val="left" w:pos="154"/>
                        </w:tabs>
                        <w:spacing w:line="269" w:lineRule="exact"/>
                        <w:jc w:val="left"/>
                        <w:rPr>
                          <w:rStyle w:val="FontStyle70"/>
                        </w:rPr>
                      </w:pPr>
                      <w:r>
                        <w:rPr>
                          <w:rStyle w:val="FontStyle70"/>
                        </w:rPr>
                        <w:t>намаляване на вредните емисии в атмосферния въздух;</w:t>
                      </w:r>
                    </w:p>
                  </w:txbxContent>
                </v:textbox>
                <w10:wrap type="topAndBottom" anchorx="page" anchory="page"/>
              </v:shape>
            </w:pict>
          </mc:Fallback>
        </mc:AlternateContent>
      </w:r>
    </w:p>
    <w:p w14:paraId="450A9396" w14:textId="77777777" w:rsidR="002F0050" w:rsidRPr="00F931D4" w:rsidRDefault="002F0050" w:rsidP="002F0050">
      <w:pPr>
        <w:autoSpaceDE w:val="0"/>
        <w:adjustRightInd w:val="0"/>
        <w:spacing w:after="0" w:line="1" w:lineRule="exact"/>
        <w:rPr>
          <w:rFonts w:ascii="Arial" w:eastAsia="Times New Roman" w:hAnsi="Arial"/>
          <w:sz w:val="2"/>
          <w:szCs w:val="2"/>
          <w:lang w:eastAsia="bg-BG"/>
        </w:rPr>
      </w:pPr>
    </w:p>
    <w:p w14:paraId="41CCB629"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65752679"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5A51D928"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1104AE46"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7B9E65A1"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06ADC628"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539798F6" w14:textId="77777777" w:rsidR="002F0050" w:rsidRPr="00F931D4" w:rsidRDefault="002F0050" w:rsidP="002F0050">
      <w:pPr>
        <w:widowControl w:val="0"/>
        <w:tabs>
          <w:tab w:val="left" w:pos="5795"/>
        </w:tabs>
        <w:autoSpaceDE w:val="0"/>
        <w:adjustRightInd w:val="0"/>
        <w:spacing w:after="0"/>
        <w:rPr>
          <w:rFonts w:ascii="Arial" w:eastAsia="Times New Roman" w:hAnsi="Arial"/>
          <w:sz w:val="2"/>
          <w:szCs w:val="2"/>
          <w:lang w:eastAsia="bg-BG"/>
        </w:rPr>
      </w:pPr>
    </w:p>
    <w:p w14:paraId="79D40A8D" w14:textId="77777777" w:rsidR="002F0050" w:rsidRPr="00F931D4" w:rsidRDefault="002F0050" w:rsidP="002F0050">
      <w:pPr>
        <w:widowControl w:val="0"/>
        <w:tabs>
          <w:tab w:val="left" w:pos="5795"/>
        </w:tabs>
        <w:autoSpaceDE w:val="0"/>
        <w:adjustRightInd w:val="0"/>
        <w:spacing w:after="0"/>
        <w:rPr>
          <w:rFonts w:ascii="Arial" w:eastAsia="Times New Roman" w:hAnsi="Arial"/>
          <w:sz w:val="2"/>
          <w:szCs w:val="2"/>
          <w:lang w:eastAsia="bg-BG"/>
        </w:rPr>
      </w:pPr>
      <w:r>
        <w:rPr>
          <w:rFonts w:ascii="Arial" w:eastAsia="Times New Roman" w:hAnsi="Arial"/>
          <w:noProof/>
          <w:sz w:val="24"/>
          <w:szCs w:val="24"/>
          <w:lang w:eastAsia="bg-BG"/>
        </w:rPr>
        <w:lastRenderedPageBreak/>
        <mc:AlternateContent>
          <mc:Choice Requires="wps">
            <w:drawing>
              <wp:inline distT="0" distB="0" distL="0" distR="0" wp14:anchorId="1954AEC3" wp14:editId="18B1CF20">
                <wp:extent cx="5657215" cy="4334510"/>
                <wp:effectExtent l="0" t="0" r="635" b="8890"/>
                <wp:docPr id="83" name="Текстово поле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215" cy="4334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C2104" w14:textId="77777777" w:rsidR="002F0050" w:rsidRDefault="002F0050" w:rsidP="002F0050">
                            <w:pPr>
                              <w:pStyle w:val="Style60"/>
                              <w:widowControl/>
                              <w:numPr>
                                <w:ilvl w:val="0"/>
                                <w:numId w:val="37"/>
                              </w:numPr>
                              <w:tabs>
                                <w:tab w:val="left" w:pos="154"/>
                              </w:tabs>
                              <w:spacing w:line="269" w:lineRule="exact"/>
                              <w:ind w:left="10" w:right="5"/>
                              <w:rPr>
                                <w:rStyle w:val="FontStyle70"/>
                              </w:rPr>
                            </w:pPr>
                            <w:r>
                              <w:rPr>
                                <w:rStyle w:val="FontStyle70"/>
                              </w:rPr>
                              <w:t>повишаване на благосъстоянието и намаляването на риска за здравето на населението.</w:t>
                            </w:r>
                          </w:p>
                          <w:p w14:paraId="767B765C" w14:textId="77777777" w:rsidR="002F0050" w:rsidRDefault="002F0050" w:rsidP="002F0050">
                            <w:pPr>
                              <w:pStyle w:val="Style60"/>
                              <w:widowControl/>
                              <w:numPr>
                                <w:ilvl w:val="0"/>
                                <w:numId w:val="37"/>
                              </w:numPr>
                              <w:tabs>
                                <w:tab w:val="left" w:pos="154"/>
                              </w:tabs>
                              <w:spacing w:line="269" w:lineRule="exact"/>
                              <w:ind w:left="10"/>
                              <w:jc w:val="left"/>
                              <w:rPr>
                                <w:rStyle w:val="FontStyle70"/>
                              </w:rPr>
                            </w:pPr>
                            <w:r>
                              <w:rPr>
                                <w:rStyle w:val="FontStyle70"/>
                              </w:rPr>
                              <w:t>намаляване енергийната зависимост на Общината;</w:t>
                            </w:r>
                          </w:p>
                          <w:p w14:paraId="79789470" w14:textId="77777777" w:rsidR="002F0050" w:rsidRDefault="002F0050" w:rsidP="002F0050">
                            <w:pPr>
                              <w:pStyle w:val="Style60"/>
                              <w:widowControl/>
                              <w:numPr>
                                <w:ilvl w:val="0"/>
                                <w:numId w:val="37"/>
                              </w:numPr>
                              <w:tabs>
                                <w:tab w:val="left" w:pos="154"/>
                              </w:tabs>
                              <w:spacing w:line="269" w:lineRule="exact"/>
                              <w:ind w:left="10"/>
                              <w:jc w:val="left"/>
                              <w:rPr>
                                <w:rStyle w:val="FontStyle70"/>
                              </w:rPr>
                            </w:pPr>
                            <w:r>
                              <w:rPr>
                                <w:rStyle w:val="FontStyle70"/>
                              </w:rPr>
                              <w:t>подобряване стандарта на живот;</w:t>
                            </w:r>
                          </w:p>
                          <w:p w14:paraId="21E397FB" w14:textId="77777777" w:rsidR="002F0050" w:rsidRDefault="002F0050" w:rsidP="002F0050">
                            <w:pPr>
                              <w:pStyle w:val="Style60"/>
                              <w:widowControl/>
                              <w:numPr>
                                <w:ilvl w:val="0"/>
                                <w:numId w:val="37"/>
                              </w:numPr>
                              <w:tabs>
                                <w:tab w:val="left" w:pos="154"/>
                              </w:tabs>
                              <w:spacing w:line="269" w:lineRule="exact"/>
                              <w:ind w:left="10"/>
                              <w:jc w:val="left"/>
                              <w:rPr>
                                <w:rStyle w:val="FontStyle70"/>
                              </w:rPr>
                            </w:pPr>
                            <w:r>
                              <w:rPr>
                                <w:rStyle w:val="FontStyle70"/>
                              </w:rPr>
                              <w:t>постигане на устойчиво енергийно развитие;</w:t>
                            </w:r>
                          </w:p>
                          <w:p w14:paraId="334A4570" w14:textId="77777777" w:rsidR="002F0050" w:rsidRDefault="002F0050" w:rsidP="002F0050">
                            <w:pPr>
                              <w:pStyle w:val="Style60"/>
                              <w:widowControl/>
                              <w:numPr>
                                <w:ilvl w:val="0"/>
                                <w:numId w:val="37"/>
                              </w:numPr>
                              <w:tabs>
                                <w:tab w:val="left" w:pos="154"/>
                              </w:tabs>
                              <w:spacing w:line="269" w:lineRule="exact"/>
                              <w:ind w:left="10"/>
                              <w:jc w:val="left"/>
                              <w:rPr>
                                <w:rStyle w:val="FontStyle70"/>
                              </w:rPr>
                            </w:pPr>
                            <w:r>
                              <w:rPr>
                                <w:rStyle w:val="FontStyle70"/>
                              </w:rPr>
                              <w:t>създаване на нови работни места;</w:t>
                            </w:r>
                          </w:p>
                          <w:p w14:paraId="43569794" w14:textId="77777777" w:rsidR="002F0050" w:rsidRDefault="002F0050" w:rsidP="002F0050">
                            <w:pPr>
                              <w:pStyle w:val="Style60"/>
                              <w:widowControl/>
                              <w:numPr>
                                <w:ilvl w:val="0"/>
                                <w:numId w:val="37"/>
                              </w:numPr>
                              <w:tabs>
                                <w:tab w:val="left" w:pos="154"/>
                              </w:tabs>
                              <w:spacing w:line="269" w:lineRule="exact"/>
                              <w:ind w:left="10"/>
                              <w:jc w:val="left"/>
                              <w:rPr>
                                <w:rStyle w:val="FontStyle70"/>
                              </w:rPr>
                            </w:pPr>
                            <w:r>
                              <w:rPr>
                                <w:rStyle w:val="FontStyle70"/>
                              </w:rPr>
                              <w:t>оползотворяване на местни ВЕИ;</w:t>
                            </w:r>
                          </w:p>
                          <w:p w14:paraId="6C01E3F3" w14:textId="77777777" w:rsidR="002F0050" w:rsidRDefault="002F0050" w:rsidP="002F0050">
                            <w:pPr>
                              <w:pStyle w:val="Style6"/>
                              <w:widowControl/>
                              <w:spacing w:line="269" w:lineRule="exact"/>
                              <w:rPr>
                                <w:rStyle w:val="FontStyle70"/>
                              </w:rPr>
                            </w:pPr>
                            <w:r>
                              <w:rPr>
                                <w:rStyle w:val="FontStyle70"/>
                              </w:rPr>
                              <w:t>Доказано е, че неосведомеността, породена от липса на информация, води до противопоставяне. Когато даден проект не е представен с нужната публичност в общината, това може да доведе до трудности в реализацията му. Прозрачността и информацията са база за одобрение на проектирането. За тази цел, когато Общината използва енергия от ВЕИ, може да послужи за пример на гражданите като ги уведомява за функциите и данните от инсталацията чрез информационни табла в сградата на общината или на интернет страницата й.</w:t>
                            </w:r>
                          </w:p>
                          <w:p w14:paraId="1F92E3A8" w14:textId="77777777" w:rsidR="002F0050" w:rsidRDefault="002F0050" w:rsidP="002F0050">
                            <w:pPr>
                              <w:pStyle w:val="Style6"/>
                              <w:widowControl/>
                              <w:spacing w:line="269" w:lineRule="exact"/>
                              <w:ind w:right="5"/>
                              <w:rPr>
                                <w:rStyle w:val="FontStyle70"/>
                              </w:rPr>
                            </w:pPr>
                            <w:r>
                              <w:rPr>
                                <w:rStyle w:val="FontStyle70"/>
                              </w:rPr>
                              <w:t>Важно е да бъдат представени на гражданите предимствата на планувания проект, така че те сами да убедят, че дегенеративната енергия ще бъде и в тяхна полза. Чрез интелигентно използване на вятър, слънце, вода и биомаса с иновативен енергиен мениджмънт могат да бъдат доведени до синхрон екологични и икономически интереси.</w:t>
                            </w:r>
                          </w:p>
                          <w:p w14:paraId="6134599A" w14:textId="77777777" w:rsidR="002F0050" w:rsidRDefault="002F0050" w:rsidP="002F0050">
                            <w:pPr>
                              <w:pStyle w:val="Style1"/>
                              <w:widowControl/>
                              <w:tabs>
                                <w:tab w:val="left" w:leader="dot" w:pos="8371"/>
                              </w:tabs>
                              <w:spacing w:before="43" w:line="547" w:lineRule="exact"/>
                              <w:ind w:left="120" w:right="120"/>
                              <w:rPr>
                                <w:rStyle w:val="FontStyle69"/>
                                <w:lang w:val="en-US"/>
                              </w:rPr>
                            </w:pPr>
                            <w:r>
                              <w:rPr>
                                <w:rStyle w:val="FontStyle69"/>
                              </w:rPr>
                              <w:t>Настоящата програма е разработена на основание чл.10, ал.1 от ЗЕВИ и е</w:t>
                            </w:r>
                            <w:r>
                              <w:rPr>
                                <w:rStyle w:val="FontStyle69"/>
                              </w:rPr>
                              <w:br/>
                              <w:t xml:space="preserve">приета с решение №463/20.12.2022г. на Общинския съвет  Никопол </w:t>
                            </w:r>
                          </w:p>
                          <w:p w14:paraId="305E6447" w14:textId="77777777" w:rsidR="002F0050" w:rsidRDefault="002F0050" w:rsidP="002F0050">
                            <w:pPr>
                              <w:pStyle w:val="Style1"/>
                              <w:widowControl/>
                              <w:tabs>
                                <w:tab w:val="left" w:leader="dot" w:pos="8371"/>
                              </w:tabs>
                              <w:spacing w:before="43" w:line="547" w:lineRule="exact"/>
                              <w:ind w:left="120" w:right="120"/>
                              <w:rPr>
                                <w:rStyle w:val="FontStyle69"/>
                                <w:lang w:val="en-US"/>
                              </w:rPr>
                            </w:pPr>
                          </w:p>
                          <w:p w14:paraId="3039D0E2" w14:textId="77777777" w:rsidR="002F0050" w:rsidRDefault="002F0050" w:rsidP="002F0050">
                            <w:pPr>
                              <w:pStyle w:val="Style1"/>
                              <w:widowControl/>
                              <w:tabs>
                                <w:tab w:val="left" w:leader="dot" w:pos="8371"/>
                              </w:tabs>
                              <w:spacing w:before="43" w:line="547" w:lineRule="exact"/>
                              <w:ind w:left="120" w:right="120"/>
                              <w:rPr>
                                <w:rStyle w:val="FontStyle69"/>
                                <w:lang w:val="en-US"/>
                              </w:rPr>
                            </w:pPr>
                          </w:p>
                          <w:p w14:paraId="350F46D1" w14:textId="77777777" w:rsidR="002F0050" w:rsidRDefault="002F0050" w:rsidP="002F0050">
                            <w:pPr>
                              <w:pStyle w:val="Style1"/>
                              <w:widowControl/>
                              <w:tabs>
                                <w:tab w:val="left" w:leader="dot" w:pos="8371"/>
                              </w:tabs>
                              <w:spacing w:before="43" w:line="547" w:lineRule="exact"/>
                              <w:ind w:left="120" w:right="120"/>
                              <w:rPr>
                                <w:rStyle w:val="FontStyle69"/>
                                <w:lang w:val="en-US"/>
                              </w:rPr>
                            </w:pPr>
                          </w:p>
                          <w:p w14:paraId="261C9C2A" w14:textId="77777777" w:rsidR="002F0050" w:rsidRPr="00014BA6" w:rsidRDefault="002F0050" w:rsidP="002F0050">
                            <w:pPr>
                              <w:pStyle w:val="Style1"/>
                              <w:widowControl/>
                              <w:tabs>
                                <w:tab w:val="left" w:leader="dot" w:pos="8371"/>
                              </w:tabs>
                              <w:spacing w:before="43" w:line="547" w:lineRule="exact"/>
                              <w:ind w:left="120" w:right="120"/>
                              <w:rPr>
                                <w:rStyle w:val="FontStyle69"/>
                                <w:lang w:val="en-US"/>
                              </w:rPr>
                            </w:pPr>
                          </w:p>
                        </w:txbxContent>
                      </wps:txbx>
                      <wps:bodyPr rot="0" vert="horz" wrap="square" lIns="0" tIns="0" rIns="0" bIns="0" anchor="t" anchorCtr="0" upright="1">
                        <a:noAutofit/>
                      </wps:bodyPr>
                    </wps:wsp>
                  </a:graphicData>
                </a:graphic>
              </wp:inline>
            </w:drawing>
          </mc:Choice>
          <mc:Fallback>
            <w:pict>
              <v:shape w14:anchorId="1954AEC3" id="Текстово поле 83" o:spid="_x0000_s1095" type="#_x0000_t202" style="width:445.45pt;height:34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" filled="f" stroked="f">
                <v:textbox inset="0,0,0,0">
                  <w:txbxContent>
                    <w:p w14:paraId="50AC2104" w14:textId="77777777" w:rsidR="002F0050" w:rsidRDefault="002F0050" w:rsidP="002F0050">
                      <w:pPr>
                        <w:pStyle w:val="Style60"/>
                        <w:widowControl/>
                        <w:numPr>
                          <w:ilvl w:val="0"/>
                          <w:numId w:val="37"/>
                        </w:numPr>
                        <w:tabs>
                          <w:tab w:val="left" w:pos="154"/>
                        </w:tabs>
                        <w:spacing w:line="269" w:lineRule="exact"/>
                        <w:ind w:left="10" w:right="5"/>
                        <w:rPr>
                          <w:rStyle w:val="FontStyle70"/>
                        </w:rPr>
                      </w:pPr>
                      <w:r>
                        <w:rPr>
                          <w:rStyle w:val="FontStyle70"/>
                        </w:rPr>
                        <w:t>повишаване на благосъстоянието и намаляването на риска за здравето на населението.</w:t>
                      </w:r>
                    </w:p>
                    <w:p w14:paraId="767B765C" w14:textId="77777777" w:rsidR="002F0050" w:rsidRDefault="002F0050" w:rsidP="002F0050">
                      <w:pPr>
                        <w:pStyle w:val="Style60"/>
                        <w:widowControl/>
                        <w:numPr>
                          <w:ilvl w:val="0"/>
                          <w:numId w:val="37"/>
                        </w:numPr>
                        <w:tabs>
                          <w:tab w:val="left" w:pos="154"/>
                        </w:tabs>
                        <w:spacing w:line="269" w:lineRule="exact"/>
                        <w:ind w:left="10"/>
                        <w:jc w:val="left"/>
                        <w:rPr>
                          <w:rStyle w:val="FontStyle70"/>
                        </w:rPr>
                      </w:pPr>
                      <w:r>
                        <w:rPr>
                          <w:rStyle w:val="FontStyle70"/>
                        </w:rPr>
                        <w:t>намаляване енергийната зависимост на Общината;</w:t>
                      </w:r>
                    </w:p>
                    <w:p w14:paraId="79789470" w14:textId="77777777" w:rsidR="002F0050" w:rsidRDefault="002F0050" w:rsidP="002F0050">
                      <w:pPr>
                        <w:pStyle w:val="Style60"/>
                        <w:widowControl/>
                        <w:numPr>
                          <w:ilvl w:val="0"/>
                          <w:numId w:val="37"/>
                        </w:numPr>
                        <w:tabs>
                          <w:tab w:val="left" w:pos="154"/>
                        </w:tabs>
                        <w:spacing w:line="269" w:lineRule="exact"/>
                        <w:ind w:left="10"/>
                        <w:jc w:val="left"/>
                        <w:rPr>
                          <w:rStyle w:val="FontStyle70"/>
                        </w:rPr>
                      </w:pPr>
                      <w:r>
                        <w:rPr>
                          <w:rStyle w:val="FontStyle70"/>
                        </w:rPr>
                        <w:t>подобряване стандарта на живот;</w:t>
                      </w:r>
                    </w:p>
                    <w:p w14:paraId="21E397FB" w14:textId="77777777" w:rsidR="002F0050" w:rsidRDefault="002F0050" w:rsidP="002F0050">
                      <w:pPr>
                        <w:pStyle w:val="Style60"/>
                        <w:widowControl/>
                        <w:numPr>
                          <w:ilvl w:val="0"/>
                          <w:numId w:val="37"/>
                        </w:numPr>
                        <w:tabs>
                          <w:tab w:val="left" w:pos="154"/>
                        </w:tabs>
                        <w:spacing w:line="269" w:lineRule="exact"/>
                        <w:ind w:left="10"/>
                        <w:jc w:val="left"/>
                        <w:rPr>
                          <w:rStyle w:val="FontStyle70"/>
                        </w:rPr>
                      </w:pPr>
                      <w:r>
                        <w:rPr>
                          <w:rStyle w:val="FontStyle70"/>
                        </w:rPr>
                        <w:t>постигане на устойчиво енергийно развитие;</w:t>
                      </w:r>
                    </w:p>
                    <w:p w14:paraId="334A4570" w14:textId="77777777" w:rsidR="002F0050" w:rsidRDefault="002F0050" w:rsidP="002F0050">
                      <w:pPr>
                        <w:pStyle w:val="Style60"/>
                        <w:widowControl/>
                        <w:numPr>
                          <w:ilvl w:val="0"/>
                          <w:numId w:val="37"/>
                        </w:numPr>
                        <w:tabs>
                          <w:tab w:val="left" w:pos="154"/>
                        </w:tabs>
                        <w:spacing w:line="269" w:lineRule="exact"/>
                        <w:ind w:left="10"/>
                        <w:jc w:val="left"/>
                        <w:rPr>
                          <w:rStyle w:val="FontStyle70"/>
                        </w:rPr>
                      </w:pPr>
                      <w:r>
                        <w:rPr>
                          <w:rStyle w:val="FontStyle70"/>
                        </w:rPr>
                        <w:t>създаване на нови работни места;</w:t>
                      </w:r>
                    </w:p>
                    <w:p w14:paraId="43569794" w14:textId="77777777" w:rsidR="002F0050" w:rsidRDefault="002F0050" w:rsidP="002F0050">
                      <w:pPr>
                        <w:pStyle w:val="Style60"/>
                        <w:widowControl/>
                        <w:numPr>
                          <w:ilvl w:val="0"/>
                          <w:numId w:val="37"/>
                        </w:numPr>
                        <w:tabs>
                          <w:tab w:val="left" w:pos="154"/>
                        </w:tabs>
                        <w:spacing w:line="269" w:lineRule="exact"/>
                        <w:ind w:left="10"/>
                        <w:jc w:val="left"/>
                        <w:rPr>
                          <w:rStyle w:val="FontStyle70"/>
                        </w:rPr>
                      </w:pPr>
                      <w:r>
                        <w:rPr>
                          <w:rStyle w:val="FontStyle70"/>
                        </w:rPr>
                        <w:t>оползотворяване на местни ВЕИ;</w:t>
                      </w:r>
                    </w:p>
                    <w:p w14:paraId="6C01E3F3" w14:textId="77777777" w:rsidR="002F0050" w:rsidRDefault="002F0050" w:rsidP="002F0050">
                      <w:pPr>
                        <w:pStyle w:val="Style6"/>
                        <w:widowControl/>
                        <w:spacing w:line="269" w:lineRule="exact"/>
                        <w:rPr>
                          <w:rStyle w:val="FontStyle70"/>
                        </w:rPr>
                      </w:pPr>
                      <w:r>
                        <w:rPr>
                          <w:rStyle w:val="FontStyle70"/>
                        </w:rPr>
                        <w:t>Доказано е, че неосведомеността, породена от липса на информация, води до противопоставяне. Когато даден проект не е представен с нужната публичност в общината, това може да доведе до трудности в реализацията му. Прозрачността и информацията са база за одобрение на проектирането. За тази цел, когато Общината използва енергия от ВЕИ, може да послужи за пример на гражданите като ги уведомява за функциите и данните от инсталацията чрез информационни табла в сградата на общината или на интернет страницата й.</w:t>
                      </w:r>
                    </w:p>
                    <w:p w14:paraId="1F92E3A8" w14:textId="77777777" w:rsidR="002F0050" w:rsidRDefault="002F0050" w:rsidP="002F0050">
                      <w:pPr>
                        <w:pStyle w:val="Style6"/>
                        <w:widowControl/>
                        <w:spacing w:line="269" w:lineRule="exact"/>
                        <w:ind w:right="5"/>
                        <w:rPr>
                          <w:rStyle w:val="FontStyle70"/>
                        </w:rPr>
                      </w:pPr>
                      <w:r>
                        <w:rPr>
                          <w:rStyle w:val="FontStyle70"/>
                        </w:rPr>
                        <w:t>Важно е да бъдат представени на гражданите предимствата на планувания проект, така че те сами да убедят, че дегенеративната енергия ще бъде и в тяхна полза. Чрез интелигентно използване на вятър, слънце, вода и биомаса с иновативен енергиен мениджмънт могат да бъдат доведени до синхрон екологични и икономически интереси.</w:t>
                      </w:r>
                    </w:p>
                    <w:p w14:paraId="6134599A" w14:textId="77777777" w:rsidR="002F0050" w:rsidRDefault="002F0050" w:rsidP="002F0050">
                      <w:pPr>
                        <w:pStyle w:val="Style1"/>
                        <w:widowControl/>
                        <w:tabs>
                          <w:tab w:val="left" w:leader="dot" w:pos="8371"/>
                        </w:tabs>
                        <w:spacing w:before="43" w:line="547" w:lineRule="exact"/>
                        <w:ind w:left="120" w:right="120"/>
                        <w:rPr>
                          <w:rStyle w:val="FontStyle69"/>
                          <w:lang w:val="en-US"/>
                        </w:rPr>
                      </w:pPr>
                      <w:r>
                        <w:rPr>
                          <w:rStyle w:val="FontStyle69"/>
                        </w:rPr>
                        <w:t>Настоящата програма е разработена на основание чл.10, ал.1 от ЗЕВИ и е</w:t>
                      </w:r>
                      <w:r>
                        <w:rPr>
                          <w:rStyle w:val="FontStyle69"/>
                        </w:rPr>
                        <w:br/>
                        <w:t xml:space="preserve">приета с решение №463/20.12.2022г. на Общинския съвет  Никопол </w:t>
                      </w:r>
                    </w:p>
                    <w:p w14:paraId="305E6447" w14:textId="77777777" w:rsidR="002F0050" w:rsidRDefault="002F0050" w:rsidP="002F0050">
                      <w:pPr>
                        <w:pStyle w:val="Style1"/>
                        <w:widowControl/>
                        <w:tabs>
                          <w:tab w:val="left" w:leader="dot" w:pos="8371"/>
                        </w:tabs>
                        <w:spacing w:before="43" w:line="547" w:lineRule="exact"/>
                        <w:ind w:left="120" w:right="120"/>
                        <w:rPr>
                          <w:rStyle w:val="FontStyle69"/>
                          <w:lang w:val="en-US"/>
                        </w:rPr>
                      </w:pPr>
                    </w:p>
                    <w:p w14:paraId="3039D0E2" w14:textId="77777777" w:rsidR="002F0050" w:rsidRDefault="002F0050" w:rsidP="002F0050">
                      <w:pPr>
                        <w:pStyle w:val="Style1"/>
                        <w:widowControl/>
                        <w:tabs>
                          <w:tab w:val="left" w:leader="dot" w:pos="8371"/>
                        </w:tabs>
                        <w:spacing w:before="43" w:line="547" w:lineRule="exact"/>
                        <w:ind w:left="120" w:right="120"/>
                        <w:rPr>
                          <w:rStyle w:val="FontStyle69"/>
                          <w:lang w:val="en-US"/>
                        </w:rPr>
                      </w:pPr>
                    </w:p>
                    <w:p w14:paraId="350F46D1" w14:textId="77777777" w:rsidR="002F0050" w:rsidRDefault="002F0050" w:rsidP="002F0050">
                      <w:pPr>
                        <w:pStyle w:val="Style1"/>
                        <w:widowControl/>
                        <w:tabs>
                          <w:tab w:val="left" w:leader="dot" w:pos="8371"/>
                        </w:tabs>
                        <w:spacing w:before="43" w:line="547" w:lineRule="exact"/>
                        <w:ind w:left="120" w:right="120"/>
                        <w:rPr>
                          <w:rStyle w:val="FontStyle69"/>
                          <w:lang w:val="en-US"/>
                        </w:rPr>
                      </w:pPr>
                    </w:p>
                    <w:p w14:paraId="261C9C2A" w14:textId="77777777" w:rsidR="002F0050" w:rsidRPr="00014BA6" w:rsidRDefault="002F0050" w:rsidP="002F0050">
                      <w:pPr>
                        <w:pStyle w:val="Style1"/>
                        <w:widowControl/>
                        <w:tabs>
                          <w:tab w:val="left" w:leader="dot" w:pos="8371"/>
                        </w:tabs>
                        <w:spacing w:before="43" w:line="547" w:lineRule="exact"/>
                        <w:ind w:left="120" w:right="120"/>
                        <w:rPr>
                          <w:rStyle w:val="FontStyle69"/>
                          <w:lang w:val="en-US"/>
                        </w:rPr>
                      </w:pPr>
                    </w:p>
                  </w:txbxContent>
                </v:textbox>
                <w10:anchorlock/>
              </v:shape>
            </w:pict>
          </mc:Fallback>
        </mc:AlternateContent>
      </w:r>
    </w:p>
    <w:p w14:paraId="56A5C6B9" w14:textId="77777777" w:rsidR="002F0050" w:rsidRPr="00F931D4" w:rsidRDefault="002F0050" w:rsidP="002F0050">
      <w:pPr>
        <w:widowControl w:val="0"/>
        <w:autoSpaceDE w:val="0"/>
        <w:adjustRightInd w:val="0"/>
        <w:spacing w:after="0"/>
        <w:rPr>
          <w:rFonts w:ascii="Arial" w:eastAsia="Times New Roman" w:hAnsi="Arial"/>
          <w:sz w:val="2"/>
          <w:szCs w:val="2"/>
          <w:lang w:val="en-US" w:eastAsia="bg-BG"/>
        </w:rPr>
      </w:pPr>
    </w:p>
    <w:p w14:paraId="30C578A8"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22B28985"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3652678B"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125B0A21"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49A0442B"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2463F798"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2A1E511F"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681AD000"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67AA839D"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1388024B"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63CCAC12"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3DF20A8D"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098B9F2A"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4C65BCDD"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760B435F"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29249298"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7B188717"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77036E32"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59A76348"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0598A963"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4CA6E17A"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3924ED19"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58A8A183"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5848F8BA"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027AE51F"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3FB478CE"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098B4691"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3F1ED6FB"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1D2A3EC4"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78B6A809"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12596260"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0A1FAF28"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7C8F406F"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1EA7D74A"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27FAFA31"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625CE824"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21428BB7"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10F6AEC5"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629B7363"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00A6832C"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0F02D92C"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7B522A93"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1A383A96"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7A2C3B05"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0DE1274E"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11AD91D0"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4ABF8E10"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31B9C9D0"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3F800DC6"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2E9D3D46"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61445FD3"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171D00BD"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4EB21964"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2184FD27"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05F08342"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76E83664"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457B9C1B"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3220825D"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2435F95C"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45AC1484"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759BDA7A"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771961F1"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23CF62D9"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660FE1E4"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0A59D77A"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33AC0929"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69E83951"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0CEBC6F3"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4C3C08AE"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3625E217"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665F4EE4"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7162660E"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66F21022"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6F61DBAA"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1834F781"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4307D552"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1E8F933E"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05106CF2"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623034F6"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6E6CB248"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5B006A18"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39F2F0F6"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3812E9D4"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48A14966"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6E89B0A8"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334B1EBC"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63E6D5F5"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29AAF2AB"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1E2C5BB8"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26C77444"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4CC4270D"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1C1AE91A"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4F6D59F2"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3120680A"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43441A47"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26B0FD0C"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6EE8745F"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66C5577F"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3BBA8E0F"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7EE8B701"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40C18E3C"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5C7A6ACA"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5F5F9CCD"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720F4102"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4E3DD014"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34646DE7"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0BD8FA35"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1E037B14"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06956E1C"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2DADD25C"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006BD104"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433E45C5"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47075CB3"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007C24EF"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35A19980"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138A9194"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45FFA40C"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7B452C8F"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27CB5FBD"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40249DD1"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57C731B1"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0FCA3A2E"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5C26B93F"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549D8B1D"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3AEEC096"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745F074A"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7CA7A90D"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470D4BA3"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641B860D"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0EF298C3"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0BDB23DF"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70FBC9DF"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067C6222"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6CCD580A"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1CB75F7C"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41D6E898"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6CA5F32C"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356EC4AA"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757B73F6"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1C1CAC24"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130499A7" w14:textId="77777777" w:rsidR="002F0050" w:rsidRPr="00F931D4" w:rsidRDefault="002F0050" w:rsidP="002F0050">
      <w:pPr>
        <w:widowControl w:val="0"/>
        <w:autoSpaceDE w:val="0"/>
        <w:adjustRightInd w:val="0"/>
        <w:spacing w:after="0"/>
        <w:rPr>
          <w:rFonts w:ascii="Arial" w:eastAsia="Times New Roman" w:hAnsi="Arial"/>
          <w:sz w:val="2"/>
          <w:szCs w:val="2"/>
          <w:lang w:val="en-US" w:eastAsia="bg-BG"/>
        </w:rPr>
      </w:pPr>
    </w:p>
    <w:p w14:paraId="32875477"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0CC026EF"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42A26029"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6A4FEDB8"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175F8A1B"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4741F49E"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48521DD3"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114F0BFC"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208B7E58"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227AA780"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56788F73"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6A240039"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0229758F"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0B8FA32E"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2073BFFB"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1398C75C"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6724CE14"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0A02B990"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25956E7B"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70BC1BC1"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7B81A85B"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3824A4F8"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70D985F3"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63F49C88"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3A2604EB"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5F977A58"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513D6D0A"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3C8D0820" w14:textId="77777777" w:rsidR="002F0050" w:rsidRPr="00F931D4" w:rsidRDefault="002F0050" w:rsidP="002F0050">
      <w:pPr>
        <w:widowControl w:val="0"/>
        <w:autoSpaceDE w:val="0"/>
        <w:adjustRightInd w:val="0"/>
        <w:spacing w:after="0"/>
        <w:rPr>
          <w:rFonts w:ascii="Arial" w:eastAsia="Times New Roman" w:hAnsi="Arial"/>
          <w:sz w:val="2"/>
          <w:szCs w:val="2"/>
          <w:lang w:eastAsia="bg-BG"/>
        </w:rPr>
      </w:pPr>
    </w:p>
    <w:p w14:paraId="097D9842" w14:textId="77777777" w:rsidR="002F0050" w:rsidRDefault="002F0050" w:rsidP="002F0050"/>
    <w:p w14:paraId="3246CD48" w14:textId="77777777" w:rsidR="002F0050" w:rsidRPr="00570CD6" w:rsidRDefault="002F0050" w:rsidP="002F0050">
      <w:pPr>
        <w:widowControl w:val="0"/>
        <w:autoSpaceDE w:val="0"/>
        <w:adjustRightInd w:val="0"/>
        <w:spacing w:after="0"/>
        <w:rPr>
          <w:rFonts w:ascii="Arial" w:eastAsia="Times New Roman" w:hAnsi="Arial" w:cs="Arial"/>
          <w:sz w:val="24"/>
          <w:szCs w:val="24"/>
          <w:lang w:val="en-US" w:eastAsia="bg-BG"/>
        </w:rPr>
      </w:pPr>
    </w:p>
    <w:p w14:paraId="613E0A90" w14:textId="77777777" w:rsidR="002F0050" w:rsidRPr="00570CD6" w:rsidRDefault="002F0050" w:rsidP="002F0050">
      <w:pPr>
        <w:widowControl w:val="0"/>
        <w:autoSpaceDE w:val="0"/>
        <w:adjustRightInd w:val="0"/>
        <w:spacing w:after="0"/>
        <w:rPr>
          <w:rFonts w:ascii="Arial" w:eastAsia="Times New Roman" w:hAnsi="Arial" w:cs="Arial"/>
          <w:sz w:val="24"/>
          <w:szCs w:val="24"/>
          <w:lang w:eastAsia="bg-BG"/>
        </w:rPr>
      </w:pPr>
    </w:p>
    <w:p w14:paraId="24281420" w14:textId="77777777" w:rsidR="002F0050" w:rsidRPr="00570CD6" w:rsidRDefault="002F0050" w:rsidP="002F0050">
      <w:pPr>
        <w:widowControl w:val="0"/>
        <w:autoSpaceDE w:val="0"/>
        <w:adjustRightInd w:val="0"/>
        <w:spacing w:after="0"/>
        <w:rPr>
          <w:rFonts w:ascii="Arial" w:eastAsia="Times New Roman" w:hAnsi="Arial" w:cs="Arial"/>
          <w:sz w:val="24"/>
          <w:szCs w:val="24"/>
          <w:lang w:eastAsia="bg-BG"/>
        </w:rPr>
      </w:pPr>
    </w:p>
    <w:p w14:paraId="3098D2FD" w14:textId="77777777" w:rsidR="002F0050" w:rsidRDefault="002F0050" w:rsidP="002F0050"/>
    <w:p w14:paraId="5D3BD448" w14:textId="5B4BAF56" w:rsidR="0090288A" w:rsidRDefault="0090288A" w:rsidP="00A15F8B">
      <w:pPr>
        <w:ind w:firstLine="709"/>
        <w:rPr>
          <w:sz w:val="24"/>
          <w:szCs w:val="24"/>
        </w:rPr>
      </w:pPr>
    </w:p>
    <w:p w14:paraId="30507BD7" w14:textId="77777777" w:rsidR="0090288A" w:rsidRPr="0090288A" w:rsidRDefault="0090288A" w:rsidP="0090288A">
      <w:pPr>
        <w:widowControl w:val="0"/>
        <w:suppressAutoHyphens w:val="0"/>
        <w:autoSpaceDE w:val="0"/>
        <w:adjustRightInd w:val="0"/>
        <w:spacing w:after="0"/>
        <w:textAlignment w:val="auto"/>
        <w:rPr>
          <w:rFonts w:ascii="Arial" w:eastAsia="Times New Roman" w:hAnsi="Arial" w:cs="Arial"/>
          <w:sz w:val="24"/>
          <w:szCs w:val="24"/>
          <w:lang w:eastAsia="bg-BG"/>
        </w:rPr>
      </w:pPr>
    </w:p>
    <w:p w14:paraId="1AABBED9" w14:textId="77777777" w:rsidR="0090288A" w:rsidRPr="0090288A" w:rsidRDefault="0090288A" w:rsidP="0090288A">
      <w:pPr>
        <w:widowControl w:val="0"/>
        <w:suppressAutoHyphens w:val="0"/>
        <w:autoSpaceDE w:val="0"/>
        <w:adjustRightInd w:val="0"/>
        <w:spacing w:after="0"/>
        <w:textAlignment w:val="auto"/>
        <w:rPr>
          <w:rFonts w:ascii="Arial" w:eastAsia="Times New Roman" w:hAnsi="Arial" w:cs="Arial"/>
          <w:sz w:val="24"/>
          <w:szCs w:val="24"/>
          <w:lang w:eastAsia="bg-BG"/>
        </w:rPr>
      </w:pPr>
    </w:p>
    <w:p w14:paraId="49C55935" w14:textId="3FEA7F05" w:rsidR="0090288A" w:rsidRDefault="0090288A" w:rsidP="0090288A">
      <w:pPr>
        <w:widowControl w:val="0"/>
        <w:suppressAutoHyphens w:val="0"/>
        <w:autoSpaceDE w:val="0"/>
        <w:adjustRightInd w:val="0"/>
        <w:spacing w:after="0"/>
        <w:textAlignment w:val="auto"/>
        <w:rPr>
          <w:rFonts w:ascii="Arial" w:eastAsia="Times New Roman" w:hAnsi="Arial" w:cs="Arial"/>
          <w:sz w:val="24"/>
          <w:szCs w:val="24"/>
          <w:lang w:eastAsia="bg-BG"/>
        </w:rPr>
      </w:pPr>
    </w:p>
    <w:p w14:paraId="2217C2F4" w14:textId="049EBFD8" w:rsidR="00A741BE" w:rsidRDefault="00A741BE" w:rsidP="0090288A">
      <w:pPr>
        <w:widowControl w:val="0"/>
        <w:suppressAutoHyphens w:val="0"/>
        <w:autoSpaceDE w:val="0"/>
        <w:adjustRightInd w:val="0"/>
        <w:spacing w:after="0"/>
        <w:textAlignment w:val="auto"/>
        <w:rPr>
          <w:rFonts w:ascii="Arial" w:eastAsia="Times New Roman" w:hAnsi="Arial" w:cs="Arial"/>
          <w:sz w:val="24"/>
          <w:szCs w:val="24"/>
          <w:lang w:eastAsia="bg-BG"/>
        </w:rPr>
      </w:pPr>
    </w:p>
    <w:p w14:paraId="59327398" w14:textId="7F897BE9" w:rsidR="00A741BE" w:rsidRDefault="00A741BE" w:rsidP="0090288A">
      <w:pPr>
        <w:widowControl w:val="0"/>
        <w:suppressAutoHyphens w:val="0"/>
        <w:autoSpaceDE w:val="0"/>
        <w:adjustRightInd w:val="0"/>
        <w:spacing w:after="0"/>
        <w:textAlignment w:val="auto"/>
        <w:rPr>
          <w:rFonts w:ascii="Arial" w:eastAsia="Times New Roman" w:hAnsi="Arial" w:cs="Arial"/>
          <w:sz w:val="24"/>
          <w:szCs w:val="24"/>
          <w:lang w:eastAsia="bg-BG"/>
        </w:rPr>
      </w:pPr>
    </w:p>
    <w:p w14:paraId="650F69DB" w14:textId="77777777" w:rsidR="002E6888" w:rsidRPr="002E6888" w:rsidRDefault="002E6888" w:rsidP="002E6888">
      <w:pPr>
        <w:widowControl w:val="0"/>
        <w:suppressAutoHyphens w:val="0"/>
        <w:autoSpaceDE w:val="0"/>
        <w:adjustRightInd w:val="0"/>
        <w:spacing w:after="0"/>
        <w:textAlignment w:val="auto"/>
        <w:rPr>
          <w:rFonts w:ascii="Arial" w:eastAsia="Times New Roman" w:hAnsi="Arial"/>
          <w:sz w:val="2"/>
          <w:szCs w:val="2"/>
          <w:lang w:eastAsia="bg-BG"/>
        </w:rPr>
      </w:pPr>
    </w:p>
    <w:p w14:paraId="1B5CD160" w14:textId="77777777" w:rsidR="002E6888" w:rsidRPr="002E6888" w:rsidRDefault="002E6888" w:rsidP="002E6888">
      <w:pPr>
        <w:widowControl w:val="0"/>
        <w:suppressAutoHyphens w:val="0"/>
        <w:autoSpaceDE w:val="0"/>
        <w:adjustRightInd w:val="0"/>
        <w:spacing w:after="0"/>
        <w:textAlignment w:val="auto"/>
        <w:rPr>
          <w:rFonts w:ascii="Arial" w:eastAsia="Times New Roman" w:hAnsi="Arial"/>
          <w:sz w:val="2"/>
          <w:szCs w:val="2"/>
          <w:lang w:eastAsia="bg-BG"/>
        </w:rPr>
      </w:pPr>
    </w:p>
    <w:p w14:paraId="52D9090B" w14:textId="77777777" w:rsidR="002E6888" w:rsidRPr="002E6888" w:rsidRDefault="002E6888" w:rsidP="002E6888">
      <w:pPr>
        <w:widowControl w:val="0"/>
        <w:suppressAutoHyphens w:val="0"/>
        <w:autoSpaceDE w:val="0"/>
        <w:adjustRightInd w:val="0"/>
        <w:spacing w:after="0"/>
        <w:textAlignment w:val="auto"/>
        <w:rPr>
          <w:rFonts w:ascii="Arial" w:eastAsia="Times New Roman" w:hAnsi="Arial"/>
          <w:sz w:val="2"/>
          <w:szCs w:val="2"/>
          <w:lang w:eastAsia="bg-BG"/>
        </w:rPr>
      </w:pPr>
    </w:p>
    <w:p w14:paraId="6B3CDB89" w14:textId="77777777" w:rsidR="002E6888" w:rsidRPr="002E6888" w:rsidRDefault="002E6888" w:rsidP="002E6888">
      <w:pPr>
        <w:widowControl w:val="0"/>
        <w:suppressAutoHyphens w:val="0"/>
        <w:autoSpaceDE w:val="0"/>
        <w:adjustRightInd w:val="0"/>
        <w:spacing w:after="0"/>
        <w:textAlignment w:val="auto"/>
        <w:rPr>
          <w:rFonts w:ascii="Arial" w:eastAsia="Times New Roman" w:hAnsi="Arial"/>
          <w:sz w:val="2"/>
          <w:szCs w:val="2"/>
          <w:lang w:eastAsia="bg-BG"/>
        </w:rPr>
      </w:pPr>
    </w:p>
    <w:p w14:paraId="18BF103B" w14:textId="77777777" w:rsidR="002E6888" w:rsidRPr="002E6888" w:rsidRDefault="002E6888" w:rsidP="002E6888">
      <w:pPr>
        <w:widowControl w:val="0"/>
        <w:suppressAutoHyphens w:val="0"/>
        <w:autoSpaceDE w:val="0"/>
        <w:adjustRightInd w:val="0"/>
        <w:spacing w:after="0"/>
        <w:textAlignment w:val="auto"/>
        <w:rPr>
          <w:rFonts w:ascii="Arial" w:eastAsia="Times New Roman" w:hAnsi="Arial"/>
          <w:sz w:val="2"/>
          <w:szCs w:val="2"/>
          <w:lang w:eastAsia="bg-BG"/>
        </w:rPr>
      </w:pPr>
    </w:p>
    <w:p w14:paraId="74DE6BD7" w14:textId="77777777" w:rsidR="002E6888" w:rsidRPr="002E6888" w:rsidRDefault="002E6888" w:rsidP="002E6888">
      <w:pPr>
        <w:widowControl w:val="0"/>
        <w:suppressAutoHyphens w:val="0"/>
        <w:autoSpaceDE w:val="0"/>
        <w:adjustRightInd w:val="0"/>
        <w:spacing w:after="0"/>
        <w:textAlignment w:val="auto"/>
        <w:rPr>
          <w:rFonts w:ascii="Arial" w:eastAsia="Times New Roman" w:hAnsi="Arial"/>
          <w:sz w:val="2"/>
          <w:szCs w:val="2"/>
          <w:lang w:eastAsia="bg-BG"/>
        </w:rPr>
      </w:pPr>
    </w:p>
    <w:p w14:paraId="13DC1117" w14:textId="77777777" w:rsidR="002E6888" w:rsidRPr="002E6888" w:rsidRDefault="002E6888" w:rsidP="002E6888">
      <w:pPr>
        <w:widowControl w:val="0"/>
        <w:suppressAutoHyphens w:val="0"/>
        <w:autoSpaceDE w:val="0"/>
        <w:adjustRightInd w:val="0"/>
        <w:spacing w:after="0"/>
        <w:textAlignment w:val="auto"/>
        <w:rPr>
          <w:rFonts w:ascii="Arial" w:eastAsia="Times New Roman" w:hAnsi="Arial"/>
          <w:sz w:val="2"/>
          <w:szCs w:val="2"/>
          <w:lang w:eastAsia="bg-BG"/>
        </w:rPr>
      </w:pPr>
    </w:p>
    <w:p w14:paraId="781BE36D" w14:textId="77777777" w:rsidR="0090288A" w:rsidRPr="0090288A" w:rsidRDefault="0090288A" w:rsidP="0090288A">
      <w:pPr>
        <w:widowControl w:val="0"/>
        <w:suppressAutoHyphens w:val="0"/>
        <w:autoSpaceDE w:val="0"/>
        <w:adjustRightInd w:val="0"/>
        <w:spacing w:after="0"/>
        <w:textAlignment w:val="auto"/>
        <w:rPr>
          <w:rFonts w:ascii="Arial" w:eastAsia="Times New Roman" w:hAnsi="Arial"/>
          <w:sz w:val="2"/>
          <w:szCs w:val="2"/>
          <w:lang w:eastAsia="bg-BG"/>
        </w:rPr>
      </w:pPr>
    </w:p>
    <w:p w14:paraId="60F0BAD1" w14:textId="77777777" w:rsidR="0090288A" w:rsidRPr="0090288A" w:rsidRDefault="0090288A" w:rsidP="0090288A">
      <w:pPr>
        <w:widowControl w:val="0"/>
        <w:suppressAutoHyphens w:val="0"/>
        <w:autoSpaceDE w:val="0"/>
        <w:adjustRightInd w:val="0"/>
        <w:spacing w:after="0"/>
        <w:textAlignment w:val="auto"/>
        <w:rPr>
          <w:rFonts w:ascii="Arial" w:eastAsia="Times New Roman" w:hAnsi="Arial"/>
          <w:sz w:val="2"/>
          <w:szCs w:val="2"/>
          <w:lang w:eastAsia="bg-BG"/>
        </w:rPr>
      </w:pPr>
    </w:p>
    <w:p w14:paraId="0E3BC543" w14:textId="77777777" w:rsidR="0090288A" w:rsidRPr="0090288A" w:rsidRDefault="0090288A" w:rsidP="0090288A">
      <w:pPr>
        <w:widowControl w:val="0"/>
        <w:suppressAutoHyphens w:val="0"/>
        <w:autoSpaceDE w:val="0"/>
        <w:adjustRightInd w:val="0"/>
        <w:spacing w:after="0"/>
        <w:textAlignment w:val="auto"/>
        <w:rPr>
          <w:rFonts w:ascii="Arial" w:eastAsia="Times New Roman" w:hAnsi="Arial"/>
          <w:sz w:val="2"/>
          <w:szCs w:val="2"/>
          <w:lang w:eastAsia="bg-BG"/>
        </w:rPr>
      </w:pPr>
    </w:p>
    <w:p w14:paraId="260B4CF2" w14:textId="77777777" w:rsidR="0090288A" w:rsidRPr="0090288A" w:rsidRDefault="0090288A" w:rsidP="0090288A">
      <w:pPr>
        <w:widowControl w:val="0"/>
        <w:suppressAutoHyphens w:val="0"/>
        <w:autoSpaceDE w:val="0"/>
        <w:adjustRightInd w:val="0"/>
        <w:spacing w:after="0"/>
        <w:textAlignment w:val="auto"/>
        <w:rPr>
          <w:rFonts w:ascii="Arial" w:eastAsia="Times New Roman" w:hAnsi="Arial"/>
          <w:sz w:val="2"/>
          <w:szCs w:val="2"/>
          <w:lang w:eastAsia="bg-BG"/>
        </w:rPr>
      </w:pPr>
    </w:p>
    <w:p w14:paraId="1A939CD5" w14:textId="77777777" w:rsidR="0090288A" w:rsidRPr="0090288A" w:rsidRDefault="0090288A" w:rsidP="0090288A">
      <w:pPr>
        <w:widowControl w:val="0"/>
        <w:suppressAutoHyphens w:val="0"/>
        <w:autoSpaceDE w:val="0"/>
        <w:adjustRightInd w:val="0"/>
        <w:spacing w:after="0"/>
        <w:textAlignment w:val="auto"/>
        <w:rPr>
          <w:rFonts w:ascii="Arial" w:eastAsia="Times New Roman" w:hAnsi="Arial"/>
          <w:sz w:val="2"/>
          <w:szCs w:val="2"/>
          <w:lang w:eastAsia="bg-BG"/>
        </w:rPr>
      </w:pPr>
    </w:p>
    <w:p w14:paraId="2BF464B5" w14:textId="77777777" w:rsidR="0090288A" w:rsidRPr="0090288A" w:rsidRDefault="0090288A" w:rsidP="0090288A">
      <w:pPr>
        <w:widowControl w:val="0"/>
        <w:suppressAutoHyphens w:val="0"/>
        <w:autoSpaceDE w:val="0"/>
        <w:adjustRightInd w:val="0"/>
        <w:spacing w:after="0"/>
        <w:textAlignment w:val="auto"/>
        <w:rPr>
          <w:rFonts w:ascii="Arial" w:eastAsia="Times New Roman" w:hAnsi="Arial"/>
          <w:sz w:val="2"/>
          <w:szCs w:val="2"/>
          <w:lang w:eastAsia="bg-BG"/>
        </w:rPr>
      </w:pPr>
    </w:p>
    <w:p w14:paraId="0D1BF1FC" w14:textId="77777777" w:rsidR="002F0050" w:rsidRDefault="002F0050" w:rsidP="00BB3607">
      <w:pPr>
        <w:spacing w:after="0"/>
        <w:jc w:val="center"/>
        <w:rPr>
          <w:rFonts w:ascii="Times New Roman" w:hAnsi="Times New Roman"/>
          <w:b/>
          <w:sz w:val="28"/>
          <w:szCs w:val="28"/>
        </w:rPr>
      </w:pPr>
    </w:p>
    <w:p w14:paraId="0FBA1FE9" w14:textId="165D1C86" w:rsidR="00BB3607" w:rsidRDefault="00BB3607" w:rsidP="00BB3607">
      <w:pPr>
        <w:spacing w:after="0"/>
        <w:jc w:val="center"/>
        <w:rPr>
          <w:rFonts w:ascii="Times New Roman" w:hAnsi="Times New Roman"/>
          <w:b/>
          <w:sz w:val="28"/>
          <w:szCs w:val="28"/>
        </w:rPr>
      </w:pPr>
      <w:r>
        <w:rPr>
          <w:rFonts w:ascii="Times New Roman" w:hAnsi="Times New Roman"/>
          <w:b/>
          <w:sz w:val="28"/>
          <w:szCs w:val="28"/>
        </w:rPr>
        <w:t>ПО СЕДМА  ТОЧКА ОТ ДНЕВНИЯ РЕД</w:t>
      </w:r>
    </w:p>
    <w:p w14:paraId="7266F0ED" w14:textId="77777777" w:rsidR="00BB3607" w:rsidRDefault="00BB3607" w:rsidP="00BB3607">
      <w:pPr>
        <w:spacing w:after="0"/>
        <w:ind w:firstLine="708"/>
        <w:jc w:val="both"/>
      </w:pPr>
    </w:p>
    <w:p w14:paraId="7235B8A5" w14:textId="041F17F5" w:rsidR="00BB3607" w:rsidRDefault="00BB3607" w:rsidP="00BB3607">
      <w:pPr>
        <w:spacing w:after="0"/>
        <w:ind w:firstLine="708"/>
        <w:jc w:val="both"/>
      </w:pPr>
    </w:p>
    <w:p w14:paraId="37E6C974" w14:textId="77777777" w:rsidR="002F0050" w:rsidRDefault="002F0050" w:rsidP="00BB3607">
      <w:pPr>
        <w:spacing w:after="0"/>
        <w:ind w:firstLine="708"/>
        <w:jc w:val="both"/>
      </w:pPr>
    </w:p>
    <w:p w14:paraId="11F97839" w14:textId="77777777" w:rsidR="00BB3607" w:rsidRDefault="00BB3607" w:rsidP="00BB3607">
      <w:pPr>
        <w:spacing w:after="0"/>
        <w:ind w:firstLine="708"/>
        <w:jc w:val="both"/>
        <w:rPr>
          <w:rFonts w:ascii="Times New Roman" w:hAnsi="Times New Roman"/>
          <w:sz w:val="28"/>
          <w:szCs w:val="28"/>
        </w:rPr>
      </w:pPr>
      <w:r>
        <w:rPr>
          <w:rFonts w:ascii="Times New Roman" w:hAnsi="Times New Roman"/>
          <w:sz w:val="28"/>
          <w:szCs w:val="28"/>
        </w:rPr>
        <w:t>Без дебат.</w:t>
      </w:r>
    </w:p>
    <w:p w14:paraId="2A85D3F0" w14:textId="77777777" w:rsidR="00BB3607" w:rsidRDefault="00BB3607" w:rsidP="00BB3607">
      <w:pPr>
        <w:spacing w:after="0"/>
        <w:ind w:right="23" w:firstLine="708"/>
      </w:pPr>
      <w:r>
        <w:rPr>
          <w:rFonts w:ascii="Times New Roman" w:hAnsi="Times New Roman"/>
          <w:sz w:val="28"/>
          <w:szCs w:val="28"/>
          <w:u w:val="single"/>
        </w:rPr>
        <w:t>Цв.Андреев</w:t>
      </w:r>
      <w:r>
        <w:rPr>
          <w:rFonts w:ascii="Times New Roman" w:hAnsi="Times New Roman"/>
          <w:sz w:val="28"/>
          <w:szCs w:val="28"/>
        </w:rPr>
        <w:t xml:space="preserve">: </w:t>
      </w:r>
      <w:r>
        <w:rPr>
          <w:rFonts w:ascii="Times New Roman" w:eastAsia="Times New Roman" w:hAnsi="Times New Roman"/>
          <w:sz w:val="28"/>
          <w:szCs w:val="28"/>
          <w:lang w:eastAsia="bg-BG"/>
        </w:rPr>
        <w:t xml:space="preserve">Колеги, гласуваме проекта за решение </w:t>
      </w:r>
      <w:r>
        <w:rPr>
          <w:rFonts w:ascii="Times New Roman" w:eastAsia="Times New Roman" w:hAnsi="Times New Roman"/>
          <w:i/>
          <w:sz w:val="28"/>
          <w:szCs w:val="28"/>
          <w:lang w:eastAsia="bg-BG"/>
        </w:rPr>
        <w:t>/чете проекта за</w:t>
      </w:r>
    </w:p>
    <w:p w14:paraId="6B205EA0" w14:textId="77777777" w:rsidR="00BB3607" w:rsidRDefault="00BB3607" w:rsidP="00BB3607">
      <w:pPr>
        <w:spacing w:after="0"/>
        <w:ind w:firstLine="708"/>
        <w:jc w:val="both"/>
        <w:rPr>
          <w:rFonts w:ascii="Times New Roman" w:eastAsia="Times New Roman" w:hAnsi="Times New Roman"/>
          <w:i/>
          <w:sz w:val="28"/>
          <w:szCs w:val="28"/>
          <w:lang w:eastAsia="bg-BG"/>
        </w:rPr>
      </w:pPr>
      <w:r>
        <w:rPr>
          <w:rFonts w:ascii="Times New Roman" w:eastAsia="Times New Roman" w:hAnsi="Times New Roman"/>
          <w:i/>
          <w:sz w:val="28"/>
          <w:szCs w:val="28"/>
          <w:lang w:eastAsia="bg-BG"/>
        </w:rPr>
        <w:t>решение/.</w:t>
      </w:r>
    </w:p>
    <w:p w14:paraId="216C03BF" w14:textId="77777777" w:rsidR="00BB3607" w:rsidRDefault="00BB3607" w:rsidP="00BB3607">
      <w:pPr>
        <w:suppressAutoHyphens w:val="0"/>
        <w:autoSpaceDN/>
        <w:spacing w:after="0"/>
        <w:ind w:firstLine="709"/>
        <w:jc w:val="both"/>
        <w:textAlignment w:val="auto"/>
        <w:rPr>
          <w:rFonts w:ascii="Times New Roman" w:eastAsia="Times New Roman" w:hAnsi="Times New Roman"/>
          <w:sz w:val="28"/>
          <w:szCs w:val="28"/>
          <w:lang w:eastAsia="bg-BG"/>
        </w:rPr>
      </w:pPr>
      <w:r>
        <w:rPr>
          <w:rFonts w:ascii="Times New Roman" w:eastAsia="Times New Roman" w:hAnsi="Times New Roman"/>
          <w:sz w:val="28"/>
          <w:szCs w:val="28"/>
          <w:lang w:eastAsia="bg-BG"/>
        </w:rPr>
        <w:t>Н</w:t>
      </w:r>
      <w:r w:rsidRPr="00BB3607">
        <w:rPr>
          <w:rFonts w:ascii="Times New Roman" w:eastAsia="Times New Roman" w:hAnsi="Times New Roman"/>
          <w:sz w:val="28"/>
          <w:szCs w:val="28"/>
          <w:lang w:eastAsia="bg-BG"/>
        </w:rPr>
        <w:t xml:space="preserve">а основание чл. 21, ал. 1, т. 7 от Закона за местното самоуправление и местната администрация, чл. 66, ал. 1 от Закона за местните данъци и такси и чл. 65 от Закона за управление на отпадъците, </w:t>
      </w:r>
      <w:r w:rsidRPr="00A15F8B">
        <w:rPr>
          <w:rFonts w:ascii="Times New Roman" w:eastAsia="Times New Roman" w:hAnsi="Times New Roman"/>
          <w:sz w:val="28"/>
          <w:szCs w:val="28"/>
          <w:lang w:eastAsia="bg-BG"/>
        </w:rPr>
        <w:t xml:space="preserve">Общински съвет - Никопол </w:t>
      </w:r>
      <w:r>
        <w:rPr>
          <w:rFonts w:ascii="Times New Roman" w:eastAsia="Times New Roman" w:hAnsi="Times New Roman"/>
          <w:sz w:val="28"/>
          <w:szCs w:val="28"/>
          <w:lang w:eastAsia="bg-BG"/>
        </w:rPr>
        <w:t>прие</w:t>
      </w:r>
      <w:r w:rsidRPr="00A15F8B">
        <w:rPr>
          <w:rFonts w:ascii="Times New Roman" w:eastAsia="Times New Roman" w:hAnsi="Times New Roman"/>
          <w:sz w:val="28"/>
          <w:szCs w:val="28"/>
          <w:lang w:eastAsia="bg-BG"/>
        </w:rPr>
        <w:t xml:space="preserve"> следното</w:t>
      </w:r>
    </w:p>
    <w:p w14:paraId="47D87AF2" w14:textId="77777777" w:rsidR="00BB3607" w:rsidRDefault="00BB3607" w:rsidP="00BB3607">
      <w:pPr>
        <w:suppressAutoHyphens w:val="0"/>
        <w:autoSpaceDN/>
        <w:spacing w:after="0"/>
        <w:ind w:firstLine="709"/>
        <w:jc w:val="both"/>
        <w:textAlignment w:val="auto"/>
        <w:rPr>
          <w:rFonts w:ascii="Times New Roman" w:eastAsia="Times New Roman" w:hAnsi="Times New Roman"/>
          <w:sz w:val="28"/>
          <w:szCs w:val="28"/>
          <w:lang w:eastAsia="bg-BG"/>
        </w:rPr>
      </w:pPr>
    </w:p>
    <w:p w14:paraId="56F17778" w14:textId="77777777" w:rsidR="00BB3607" w:rsidRPr="00A15F8B" w:rsidRDefault="00BB3607" w:rsidP="00BB3607">
      <w:pPr>
        <w:suppressAutoHyphens w:val="0"/>
        <w:autoSpaceDN/>
        <w:spacing w:after="0"/>
        <w:ind w:firstLine="709"/>
        <w:jc w:val="both"/>
        <w:textAlignment w:val="auto"/>
        <w:rPr>
          <w:rFonts w:ascii="Times New Roman" w:eastAsia="Times New Roman" w:hAnsi="Times New Roman"/>
          <w:sz w:val="28"/>
          <w:szCs w:val="28"/>
          <w:lang w:eastAsia="bg-BG"/>
        </w:rPr>
      </w:pPr>
    </w:p>
    <w:p w14:paraId="08812378" w14:textId="77777777" w:rsidR="00BB3607" w:rsidRDefault="00BB3607" w:rsidP="00BB3607">
      <w:pPr>
        <w:spacing w:after="0"/>
        <w:ind w:firstLine="708"/>
        <w:jc w:val="center"/>
        <w:rPr>
          <w:rFonts w:ascii="Times New Roman" w:eastAsia="Times New Roman" w:hAnsi="Times New Roman"/>
          <w:b/>
          <w:sz w:val="28"/>
          <w:szCs w:val="28"/>
          <w:lang w:eastAsia="bg-BG"/>
        </w:rPr>
      </w:pPr>
      <w:r>
        <w:rPr>
          <w:rFonts w:ascii="Times New Roman" w:eastAsia="Times New Roman" w:hAnsi="Times New Roman"/>
          <w:b/>
          <w:sz w:val="28"/>
          <w:szCs w:val="28"/>
          <w:lang w:eastAsia="bg-BG"/>
        </w:rPr>
        <w:t>Р Е Ш Е Н И Е:</w:t>
      </w:r>
    </w:p>
    <w:p w14:paraId="5D3A6325" w14:textId="4045120B" w:rsidR="00BB3607" w:rsidRDefault="00BB3607" w:rsidP="00BB3607">
      <w:pPr>
        <w:spacing w:after="0"/>
        <w:ind w:firstLine="708"/>
        <w:jc w:val="center"/>
        <w:rPr>
          <w:rFonts w:ascii="Times New Roman" w:eastAsia="Times New Roman" w:hAnsi="Times New Roman"/>
          <w:b/>
          <w:sz w:val="28"/>
          <w:szCs w:val="28"/>
          <w:lang w:eastAsia="bg-BG"/>
        </w:rPr>
      </w:pPr>
      <w:r>
        <w:rPr>
          <w:rFonts w:ascii="Times New Roman" w:eastAsia="Times New Roman" w:hAnsi="Times New Roman"/>
          <w:b/>
          <w:sz w:val="28"/>
          <w:szCs w:val="28"/>
          <w:lang w:eastAsia="bg-BG"/>
        </w:rPr>
        <w:t>№464/20.12.2022г.</w:t>
      </w:r>
    </w:p>
    <w:p w14:paraId="4608E3F7" w14:textId="23FA7742" w:rsidR="00BB3607" w:rsidRPr="00BB3607" w:rsidRDefault="00BB3607" w:rsidP="00BB3607">
      <w:pPr>
        <w:suppressAutoHyphens w:val="0"/>
        <w:autoSpaceDE w:val="0"/>
        <w:adjustRightInd w:val="0"/>
        <w:spacing w:before="38" w:after="0" w:line="274" w:lineRule="exact"/>
        <w:ind w:left="10" w:firstLine="698"/>
        <w:jc w:val="both"/>
        <w:textAlignment w:val="auto"/>
        <w:rPr>
          <w:rFonts w:ascii="Times New Roman" w:eastAsia="Times New Roman" w:hAnsi="Times New Roman"/>
          <w:b/>
          <w:sz w:val="28"/>
          <w:szCs w:val="28"/>
          <w:lang w:val="en-US" w:eastAsia="bg-BG"/>
        </w:rPr>
      </w:pPr>
    </w:p>
    <w:p w14:paraId="5E1E4DF9" w14:textId="77777777" w:rsidR="00BB3607" w:rsidRPr="00BB3607" w:rsidRDefault="00BB3607" w:rsidP="00A741BE">
      <w:pPr>
        <w:numPr>
          <w:ilvl w:val="0"/>
          <w:numId w:val="38"/>
        </w:numPr>
        <w:suppressAutoHyphens w:val="0"/>
        <w:autoSpaceDE w:val="0"/>
        <w:autoSpaceDN/>
        <w:adjustRightInd w:val="0"/>
        <w:spacing w:after="0"/>
        <w:ind w:right="10" w:firstLine="66"/>
        <w:jc w:val="both"/>
        <w:textAlignment w:val="auto"/>
        <w:rPr>
          <w:rFonts w:ascii="Times New Roman" w:eastAsia="Times New Roman" w:hAnsi="Times New Roman"/>
          <w:sz w:val="28"/>
          <w:szCs w:val="28"/>
          <w:lang w:eastAsia="bg-BG"/>
        </w:rPr>
      </w:pPr>
      <w:r w:rsidRPr="00BB3607">
        <w:rPr>
          <w:rFonts w:ascii="Times New Roman" w:eastAsia="Times New Roman" w:hAnsi="Times New Roman"/>
          <w:sz w:val="28"/>
          <w:szCs w:val="28"/>
          <w:lang w:eastAsia="bg-BG"/>
        </w:rPr>
        <w:t xml:space="preserve">Общински съвет – Никопол одобрява План-сметка за необходимите разходи за дейностите по чл. 66, ал. 1 от ЗМДТ на Община Никопол за </w:t>
      </w:r>
      <w:r w:rsidRPr="00BB3607">
        <w:rPr>
          <w:rFonts w:ascii="Arial Rounded MT Bold" w:eastAsia="Times New Roman" w:hAnsi="Arial Rounded MT Bold"/>
          <w:b/>
          <w:sz w:val="28"/>
          <w:szCs w:val="28"/>
          <w:lang w:eastAsia="bg-BG"/>
        </w:rPr>
        <w:t>2023</w:t>
      </w:r>
      <w:r w:rsidRPr="00BB3607">
        <w:rPr>
          <w:rFonts w:ascii="Times New Roman" w:eastAsia="Times New Roman" w:hAnsi="Times New Roman"/>
          <w:b/>
          <w:sz w:val="28"/>
          <w:szCs w:val="28"/>
          <w:lang w:eastAsia="bg-BG"/>
        </w:rPr>
        <w:t xml:space="preserve"> </w:t>
      </w:r>
      <w:r w:rsidRPr="00BB3607">
        <w:rPr>
          <w:rFonts w:ascii="Times New Roman" w:eastAsia="Times New Roman" w:hAnsi="Times New Roman"/>
          <w:sz w:val="28"/>
          <w:szCs w:val="28"/>
          <w:lang w:eastAsia="bg-BG"/>
        </w:rPr>
        <w:t>година, съгласно Приложение № 1, която е неразделна част от настоящото решение.</w:t>
      </w:r>
    </w:p>
    <w:p w14:paraId="4BA24217" w14:textId="77777777" w:rsidR="00BB3607" w:rsidRPr="00BB3607" w:rsidRDefault="00BB3607" w:rsidP="00A741BE">
      <w:pPr>
        <w:numPr>
          <w:ilvl w:val="0"/>
          <w:numId w:val="38"/>
        </w:numPr>
        <w:suppressAutoHyphens w:val="0"/>
        <w:autoSpaceDE w:val="0"/>
        <w:autoSpaceDN/>
        <w:adjustRightInd w:val="0"/>
        <w:spacing w:after="0"/>
        <w:ind w:right="10" w:firstLine="66"/>
        <w:jc w:val="both"/>
        <w:textAlignment w:val="auto"/>
        <w:rPr>
          <w:rFonts w:ascii="Times New Roman" w:eastAsia="Times New Roman" w:hAnsi="Times New Roman"/>
          <w:sz w:val="28"/>
          <w:szCs w:val="28"/>
          <w:lang w:eastAsia="bg-BG"/>
        </w:rPr>
      </w:pPr>
      <w:r w:rsidRPr="00BB3607">
        <w:rPr>
          <w:rFonts w:ascii="Times New Roman" w:eastAsia="Times New Roman" w:hAnsi="Times New Roman"/>
          <w:sz w:val="28"/>
          <w:szCs w:val="28"/>
          <w:lang w:eastAsia="bg-BG"/>
        </w:rPr>
        <w:t xml:space="preserve">Общински съвет – Никопол възлага на Кмета на Община Никопол да управлява одобрената план-сметка за </w:t>
      </w:r>
      <w:r w:rsidRPr="00BB3607">
        <w:rPr>
          <w:rFonts w:ascii="Arial Rounded MT Bold" w:eastAsia="Times New Roman" w:hAnsi="Arial Rounded MT Bold"/>
          <w:b/>
          <w:sz w:val="28"/>
          <w:szCs w:val="28"/>
          <w:lang w:eastAsia="bg-BG"/>
        </w:rPr>
        <w:t>202</w:t>
      </w:r>
      <w:r w:rsidRPr="00BB3607">
        <w:rPr>
          <w:rFonts w:eastAsia="Times New Roman"/>
          <w:b/>
          <w:sz w:val="32"/>
          <w:szCs w:val="32"/>
          <w:lang w:eastAsia="bg-BG"/>
        </w:rPr>
        <w:t>3</w:t>
      </w:r>
      <w:r w:rsidRPr="00BB3607">
        <w:rPr>
          <w:rFonts w:ascii="Times New Roman" w:eastAsia="Times New Roman" w:hAnsi="Times New Roman"/>
          <w:b/>
          <w:sz w:val="28"/>
          <w:szCs w:val="28"/>
          <w:lang w:eastAsia="bg-BG"/>
        </w:rPr>
        <w:t xml:space="preserve"> </w:t>
      </w:r>
      <w:r w:rsidRPr="00BB3607">
        <w:rPr>
          <w:rFonts w:ascii="Times New Roman" w:eastAsia="Times New Roman" w:hAnsi="Times New Roman"/>
          <w:sz w:val="28"/>
          <w:szCs w:val="28"/>
          <w:lang w:eastAsia="bg-BG"/>
        </w:rPr>
        <w:t>година.</w:t>
      </w:r>
    </w:p>
    <w:p w14:paraId="43770A69" w14:textId="77777777" w:rsidR="0090288A" w:rsidRPr="0090288A" w:rsidRDefault="0090288A" w:rsidP="00A741BE">
      <w:pPr>
        <w:widowControl w:val="0"/>
        <w:suppressAutoHyphens w:val="0"/>
        <w:autoSpaceDE w:val="0"/>
        <w:adjustRightInd w:val="0"/>
        <w:spacing w:after="0"/>
        <w:jc w:val="both"/>
        <w:textAlignment w:val="auto"/>
        <w:rPr>
          <w:rFonts w:ascii="Arial" w:eastAsia="Times New Roman" w:hAnsi="Arial" w:cs="Arial"/>
          <w:sz w:val="24"/>
          <w:szCs w:val="24"/>
          <w:lang w:eastAsia="bg-BG"/>
        </w:rPr>
      </w:pPr>
    </w:p>
    <w:p w14:paraId="204518C1" w14:textId="2BCB2A81" w:rsidR="00815384" w:rsidRDefault="00815384" w:rsidP="00A741BE">
      <w:pPr>
        <w:suppressAutoHyphens w:val="0"/>
        <w:autoSpaceDN/>
        <w:spacing w:after="200" w:line="276" w:lineRule="auto"/>
        <w:jc w:val="both"/>
        <w:textAlignment w:val="auto"/>
      </w:pPr>
    </w:p>
    <w:p w14:paraId="2C2A55A8" w14:textId="77777777" w:rsidR="002F0050" w:rsidRPr="0090288A" w:rsidRDefault="002F0050" w:rsidP="00A741BE">
      <w:pPr>
        <w:suppressAutoHyphens w:val="0"/>
        <w:autoSpaceDN/>
        <w:spacing w:after="200" w:line="276" w:lineRule="auto"/>
        <w:jc w:val="both"/>
        <w:textAlignment w:val="auto"/>
      </w:pPr>
    </w:p>
    <w:p w14:paraId="30313DCC" w14:textId="67E107A3" w:rsidR="00945A23" w:rsidRDefault="00945A23" w:rsidP="00945A23">
      <w:pPr>
        <w:spacing w:after="0"/>
        <w:ind w:right="23" w:firstLine="708"/>
        <w:jc w:val="center"/>
      </w:pPr>
      <w:r>
        <w:rPr>
          <w:rFonts w:ascii="Times New Roman" w:hAnsi="Times New Roman"/>
          <w:sz w:val="28"/>
          <w:szCs w:val="28"/>
        </w:rPr>
        <w:t>ГЛАСУВАЛИ  -1</w:t>
      </w:r>
      <w:r w:rsidR="00BE23D0">
        <w:rPr>
          <w:rFonts w:ascii="Times New Roman" w:hAnsi="Times New Roman"/>
          <w:sz w:val="28"/>
          <w:szCs w:val="28"/>
        </w:rPr>
        <w:t>0</w:t>
      </w:r>
      <w:r>
        <w:rPr>
          <w:rFonts w:ascii="Times New Roman" w:hAnsi="Times New Roman"/>
          <w:sz w:val="28"/>
          <w:szCs w:val="28"/>
        </w:rPr>
        <w:t xml:space="preserve"> СЪВЕТНИКА</w:t>
      </w:r>
    </w:p>
    <w:p w14:paraId="6C1C99F7" w14:textId="4828F355" w:rsidR="00945A23" w:rsidRDefault="00945A23" w:rsidP="00945A23">
      <w:pPr>
        <w:spacing w:after="0"/>
        <w:ind w:firstLine="708"/>
        <w:jc w:val="center"/>
      </w:pPr>
      <w:r>
        <w:rPr>
          <w:rFonts w:ascii="Times New Roman" w:hAnsi="Times New Roman"/>
          <w:sz w:val="28"/>
          <w:szCs w:val="28"/>
        </w:rPr>
        <w:t>„ЗА“ – 1</w:t>
      </w:r>
      <w:r w:rsidR="00BE23D0">
        <w:rPr>
          <w:rFonts w:ascii="Times New Roman" w:hAnsi="Times New Roman"/>
          <w:sz w:val="28"/>
          <w:szCs w:val="28"/>
        </w:rPr>
        <w:t>0</w:t>
      </w:r>
      <w:r>
        <w:rPr>
          <w:rFonts w:ascii="Times New Roman" w:hAnsi="Times New Roman"/>
          <w:sz w:val="28"/>
          <w:szCs w:val="28"/>
        </w:rPr>
        <w:t xml:space="preserve"> СЪВЕТНИКА </w:t>
      </w:r>
      <w:r>
        <w:rPr>
          <w:rFonts w:ascii="Times New Roman" w:eastAsia="Times New Roman" w:hAnsi="Times New Roman"/>
          <w:sz w:val="28"/>
          <w:szCs w:val="28"/>
          <w:lang w:eastAsia="bg-BG"/>
        </w:rPr>
        <w:t>/</w:t>
      </w:r>
      <w:r>
        <w:rPr>
          <w:rFonts w:ascii="Times New Roman" w:eastAsia="Times New Roman" w:hAnsi="Times New Roman"/>
          <w:sz w:val="24"/>
          <w:szCs w:val="24"/>
          <w:lang w:eastAsia="bg-BG"/>
        </w:rPr>
        <w:t xml:space="preserve"> Айгюн Али, </w:t>
      </w:r>
      <w:r>
        <w:rPr>
          <w:rFonts w:ascii="Times New Roman" w:eastAsia="Times New Roman" w:hAnsi="Times New Roman"/>
          <w:lang w:eastAsia="bg-BG"/>
        </w:rPr>
        <w:t>Айлян Пашала, Борислав Симеонов, Красимир Халов, Красимир Гатев, Любомир Мачев, Майдън Сакаджиев, Светослав Ангелов,  Цветан Андреев, Яница Йорданова</w:t>
      </w:r>
      <w:r>
        <w:rPr>
          <w:rFonts w:ascii="Times New Roman" w:eastAsia="Times New Roman" w:hAnsi="Times New Roman"/>
          <w:sz w:val="24"/>
          <w:szCs w:val="24"/>
          <w:lang w:eastAsia="bg-BG"/>
        </w:rPr>
        <w:t xml:space="preserve">/ </w:t>
      </w:r>
    </w:p>
    <w:p w14:paraId="204B9749" w14:textId="77777777" w:rsidR="00945A23" w:rsidRDefault="00945A23" w:rsidP="00945A23">
      <w:pPr>
        <w:spacing w:after="0"/>
        <w:ind w:firstLine="708"/>
        <w:jc w:val="center"/>
        <w:rPr>
          <w:rFonts w:ascii="Times New Roman" w:hAnsi="Times New Roman"/>
          <w:sz w:val="28"/>
          <w:szCs w:val="28"/>
        </w:rPr>
      </w:pPr>
      <w:r>
        <w:rPr>
          <w:rFonts w:ascii="Times New Roman" w:hAnsi="Times New Roman"/>
          <w:sz w:val="28"/>
          <w:szCs w:val="28"/>
        </w:rPr>
        <w:t xml:space="preserve"> „ПРОТИВ“ – НЯМА</w:t>
      </w:r>
    </w:p>
    <w:p w14:paraId="0EF79D6B" w14:textId="77777777" w:rsidR="00945A23" w:rsidRDefault="00945A23" w:rsidP="00945A23">
      <w:pPr>
        <w:spacing w:after="0"/>
        <w:ind w:firstLine="708"/>
        <w:jc w:val="center"/>
        <w:rPr>
          <w:rFonts w:ascii="Times New Roman" w:eastAsia="Times New Roman" w:hAnsi="Times New Roman"/>
          <w:lang w:eastAsia="bg-BG"/>
        </w:rPr>
      </w:pPr>
      <w:r>
        <w:rPr>
          <w:rFonts w:ascii="Times New Roman" w:hAnsi="Times New Roman"/>
          <w:sz w:val="28"/>
          <w:szCs w:val="28"/>
        </w:rPr>
        <w:t>„ВЪЗДЪРЖАЛИ СЕ“ – НЯМА</w:t>
      </w:r>
      <w:r>
        <w:rPr>
          <w:rFonts w:ascii="Times New Roman" w:eastAsia="Times New Roman" w:hAnsi="Times New Roman"/>
          <w:lang w:eastAsia="bg-BG"/>
        </w:rPr>
        <w:t xml:space="preserve"> </w:t>
      </w:r>
    </w:p>
    <w:p w14:paraId="00D97CBB" w14:textId="452448AF" w:rsidR="00A741BE" w:rsidRDefault="00A741BE" w:rsidP="00A15F8B">
      <w:pPr>
        <w:ind w:firstLine="709"/>
        <w:rPr>
          <w:sz w:val="24"/>
          <w:szCs w:val="24"/>
        </w:rPr>
      </w:pPr>
    </w:p>
    <w:p w14:paraId="1C0547A1" w14:textId="1199AE1A" w:rsidR="00815384" w:rsidRDefault="00815384" w:rsidP="00A15F8B">
      <w:pPr>
        <w:ind w:firstLine="709"/>
        <w:rPr>
          <w:sz w:val="24"/>
          <w:szCs w:val="24"/>
        </w:rPr>
      </w:pPr>
    </w:p>
    <w:p w14:paraId="6B901C15" w14:textId="7863B64B" w:rsidR="00815384" w:rsidRDefault="00815384" w:rsidP="00F90334">
      <w:pPr>
        <w:rPr>
          <w:sz w:val="24"/>
          <w:szCs w:val="24"/>
        </w:rPr>
      </w:pPr>
    </w:p>
    <w:p w14:paraId="245559E0" w14:textId="6F24C9BF" w:rsidR="002F0050" w:rsidRDefault="002F0050" w:rsidP="00F90334">
      <w:pPr>
        <w:rPr>
          <w:sz w:val="24"/>
          <w:szCs w:val="24"/>
        </w:rPr>
      </w:pPr>
    </w:p>
    <w:p w14:paraId="715C9BAB" w14:textId="08CCF5EC" w:rsidR="002F0050" w:rsidRDefault="002F0050" w:rsidP="00F90334">
      <w:pPr>
        <w:rPr>
          <w:sz w:val="24"/>
          <w:szCs w:val="24"/>
        </w:rPr>
      </w:pPr>
    </w:p>
    <w:p w14:paraId="3A030985" w14:textId="2191024B" w:rsidR="002F0050" w:rsidRDefault="002F0050" w:rsidP="00F90334">
      <w:pPr>
        <w:rPr>
          <w:sz w:val="24"/>
          <w:szCs w:val="24"/>
        </w:rPr>
      </w:pPr>
    </w:p>
    <w:p w14:paraId="5311BBF4" w14:textId="6A646F22" w:rsidR="002F0050" w:rsidRDefault="002F0050" w:rsidP="00F90334">
      <w:pPr>
        <w:rPr>
          <w:sz w:val="24"/>
          <w:szCs w:val="24"/>
        </w:rPr>
      </w:pPr>
    </w:p>
    <w:p w14:paraId="2A084FFB" w14:textId="1BF127DA" w:rsidR="002F0050" w:rsidRDefault="002F0050" w:rsidP="00F90334">
      <w:pPr>
        <w:rPr>
          <w:sz w:val="24"/>
          <w:szCs w:val="24"/>
        </w:rPr>
      </w:pPr>
    </w:p>
    <w:p w14:paraId="5604A7D6" w14:textId="77777777" w:rsidR="002F0050" w:rsidRDefault="002F0050" w:rsidP="00F90334">
      <w:pPr>
        <w:rPr>
          <w:sz w:val="24"/>
          <w:szCs w:val="24"/>
        </w:rPr>
      </w:pPr>
    </w:p>
    <w:p w14:paraId="4F695134" w14:textId="77777777" w:rsidR="002F0050" w:rsidRDefault="002F0050" w:rsidP="00F90334">
      <w:pPr>
        <w:rPr>
          <w:sz w:val="24"/>
          <w:szCs w:val="24"/>
        </w:rPr>
      </w:pPr>
    </w:p>
    <w:tbl>
      <w:tblPr>
        <w:tblW w:w="10324" w:type="dxa"/>
        <w:tblCellMar>
          <w:left w:w="70" w:type="dxa"/>
          <w:right w:w="70" w:type="dxa"/>
        </w:tblCellMar>
        <w:tblLook w:val="04A0" w:firstRow="1" w:lastRow="0" w:firstColumn="1" w:lastColumn="0" w:noHBand="0" w:noVBand="1"/>
      </w:tblPr>
      <w:tblGrid>
        <w:gridCol w:w="640"/>
        <w:gridCol w:w="5620"/>
        <w:gridCol w:w="1395"/>
        <w:gridCol w:w="1049"/>
        <w:gridCol w:w="1620"/>
      </w:tblGrid>
      <w:tr w:rsidR="00A741BE" w:rsidRPr="00A741BE" w14:paraId="4B89DFAD" w14:textId="77777777" w:rsidTr="0057410B">
        <w:trPr>
          <w:trHeight w:val="310"/>
        </w:trPr>
        <w:tc>
          <w:tcPr>
            <w:tcW w:w="640" w:type="dxa"/>
            <w:tcBorders>
              <w:top w:val="nil"/>
              <w:left w:val="nil"/>
              <w:bottom w:val="nil"/>
              <w:right w:val="nil"/>
            </w:tcBorders>
            <w:shd w:val="clear" w:color="auto" w:fill="auto"/>
            <w:noWrap/>
            <w:vAlign w:val="bottom"/>
            <w:hideMark/>
          </w:tcPr>
          <w:p w14:paraId="543E0D13" w14:textId="77777777" w:rsidR="00A741BE" w:rsidRPr="00A741BE" w:rsidRDefault="00A741BE" w:rsidP="00A741BE">
            <w:pPr>
              <w:suppressAutoHyphens w:val="0"/>
              <w:autoSpaceDN/>
              <w:spacing w:after="0"/>
              <w:textAlignment w:val="auto"/>
              <w:rPr>
                <w:rFonts w:ascii="Times New Roman" w:eastAsia="Times New Roman" w:hAnsi="Times New Roman"/>
                <w:sz w:val="24"/>
                <w:szCs w:val="24"/>
                <w:lang w:eastAsia="bg-BG"/>
              </w:rPr>
            </w:pPr>
          </w:p>
        </w:tc>
        <w:tc>
          <w:tcPr>
            <w:tcW w:w="5620" w:type="dxa"/>
            <w:tcBorders>
              <w:top w:val="nil"/>
              <w:left w:val="nil"/>
              <w:bottom w:val="nil"/>
              <w:right w:val="nil"/>
            </w:tcBorders>
            <w:shd w:val="clear" w:color="auto" w:fill="auto"/>
            <w:noWrap/>
            <w:vAlign w:val="bottom"/>
            <w:hideMark/>
          </w:tcPr>
          <w:p w14:paraId="6B88636C" w14:textId="77777777" w:rsidR="00A741BE" w:rsidRPr="00A741BE" w:rsidRDefault="00A741BE" w:rsidP="00A741BE">
            <w:pPr>
              <w:suppressAutoHyphens w:val="0"/>
              <w:autoSpaceDN/>
              <w:spacing w:after="0"/>
              <w:textAlignment w:val="auto"/>
              <w:rPr>
                <w:rFonts w:ascii="Times New Roman" w:eastAsia="Times New Roman" w:hAnsi="Times New Roman"/>
                <w:sz w:val="20"/>
                <w:szCs w:val="20"/>
                <w:lang w:eastAsia="bg-BG"/>
              </w:rPr>
            </w:pPr>
          </w:p>
        </w:tc>
        <w:tc>
          <w:tcPr>
            <w:tcW w:w="1395" w:type="dxa"/>
            <w:tcBorders>
              <w:top w:val="nil"/>
              <w:left w:val="nil"/>
              <w:bottom w:val="nil"/>
              <w:right w:val="nil"/>
            </w:tcBorders>
            <w:shd w:val="clear" w:color="auto" w:fill="auto"/>
            <w:noWrap/>
            <w:vAlign w:val="bottom"/>
            <w:hideMark/>
          </w:tcPr>
          <w:p w14:paraId="6A5B180C" w14:textId="77777777" w:rsidR="00A741BE" w:rsidRPr="00A741BE" w:rsidRDefault="00A741BE" w:rsidP="00A741BE">
            <w:pPr>
              <w:suppressAutoHyphens w:val="0"/>
              <w:autoSpaceDN/>
              <w:spacing w:after="0"/>
              <w:textAlignment w:val="auto"/>
              <w:rPr>
                <w:rFonts w:ascii="Times New Roman" w:eastAsia="Times New Roman" w:hAnsi="Times New Roman"/>
                <w:sz w:val="20"/>
                <w:szCs w:val="20"/>
                <w:lang w:eastAsia="bg-BG"/>
              </w:rPr>
            </w:pPr>
          </w:p>
        </w:tc>
        <w:tc>
          <w:tcPr>
            <w:tcW w:w="2669" w:type="dxa"/>
            <w:gridSpan w:val="2"/>
            <w:tcBorders>
              <w:top w:val="nil"/>
              <w:left w:val="nil"/>
              <w:bottom w:val="nil"/>
              <w:right w:val="nil"/>
            </w:tcBorders>
            <w:shd w:val="clear" w:color="auto" w:fill="auto"/>
            <w:noWrap/>
            <w:vAlign w:val="bottom"/>
            <w:hideMark/>
          </w:tcPr>
          <w:p w14:paraId="43B68144" w14:textId="247ACB9B" w:rsidR="0057410B" w:rsidRPr="00A741BE" w:rsidRDefault="00A741BE" w:rsidP="0057410B">
            <w:pPr>
              <w:suppressAutoHyphens w:val="0"/>
              <w:autoSpaceDN/>
              <w:spacing w:after="0"/>
              <w:ind w:hanging="75"/>
              <w:textAlignment w:val="auto"/>
              <w:rPr>
                <w:rFonts w:ascii="Times New Roman" w:eastAsia="Times New Roman" w:hAnsi="Times New Roman"/>
                <w:sz w:val="24"/>
                <w:szCs w:val="24"/>
                <w:lang w:eastAsia="bg-BG"/>
              </w:rPr>
            </w:pPr>
            <w:r w:rsidRPr="00A741BE">
              <w:rPr>
                <w:rFonts w:ascii="Times New Roman" w:eastAsia="Times New Roman" w:hAnsi="Times New Roman"/>
                <w:sz w:val="24"/>
                <w:szCs w:val="24"/>
                <w:lang w:eastAsia="bg-BG"/>
              </w:rPr>
              <w:t>Приложение №1</w:t>
            </w:r>
            <w:r w:rsidR="0057410B">
              <w:rPr>
                <w:rFonts w:ascii="Times New Roman" w:eastAsia="Times New Roman" w:hAnsi="Times New Roman"/>
                <w:sz w:val="24"/>
                <w:szCs w:val="24"/>
                <w:lang w:eastAsia="bg-BG"/>
              </w:rPr>
              <w:t xml:space="preserve"> към Решение №464 от 20.12.2022г. на ОбС-Никопол</w:t>
            </w:r>
          </w:p>
        </w:tc>
      </w:tr>
      <w:tr w:rsidR="00A741BE" w:rsidRPr="00A741BE" w14:paraId="4EFAEE6F" w14:textId="77777777" w:rsidTr="0057410B">
        <w:trPr>
          <w:trHeight w:val="990"/>
        </w:trPr>
        <w:tc>
          <w:tcPr>
            <w:tcW w:w="640" w:type="dxa"/>
            <w:tcBorders>
              <w:top w:val="nil"/>
              <w:left w:val="nil"/>
              <w:bottom w:val="nil"/>
              <w:right w:val="nil"/>
            </w:tcBorders>
            <w:shd w:val="clear" w:color="auto" w:fill="auto"/>
            <w:noWrap/>
            <w:vAlign w:val="bottom"/>
            <w:hideMark/>
          </w:tcPr>
          <w:p w14:paraId="0356BEC0" w14:textId="77777777" w:rsidR="00A741BE" w:rsidRPr="00A741BE" w:rsidRDefault="00A741BE" w:rsidP="00A741BE">
            <w:pPr>
              <w:suppressAutoHyphens w:val="0"/>
              <w:autoSpaceDN/>
              <w:spacing w:after="0"/>
              <w:textAlignment w:val="auto"/>
              <w:rPr>
                <w:rFonts w:ascii="Times New Roman" w:eastAsia="Times New Roman" w:hAnsi="Times New Roman"/>
                <w:sz w:val="24"/>
                <w:szCs w:val="24"/>
                <w:lang w:eastAsia="bg-BG"/>
              </w:rPr>
            </w:pPr>
          </w:p>
        </w:tc>
        <w:tc>
          <w:tcPr>
            <w:tcW w:w="8064" w:type="dxa"/>
            <w:gridSpan w:val="3"/>
            <w:tcBorders>
              <w:top w:val="nil"/>
              <w:left w:val="nil"/>
              <w:bottom w:val="nil"/>
              <w:right w:val="nil"/>
            </w:tcBorders>
            <w:shd w:val="clear" w:color="auto" w:fill="auto"/>
            <w:vAlign w:val="bottom"/>
            <w:hideMark/>
          </w:tcPr>
          <w:p w14:paraId="31E0897E" w14:textId="77777777" w:rsidR="00A741BE" w:rsidRPr="00A741BE" w:rsidRDefault="00A741BE" w:rsidP="00A741BE">
            <w:pPr>
              <w:suppressAutoHyphens w:val="0"/>
              <w:autoSpaceDN/>
              <w:spacing w:after="0"/>
              <w:jc w:val="center"/>
              <w:textAlignment w:val="auto"/>
              <w:rPr>
                <w:rFonts w:ascii="Times New Roman" w:eastAsia="Times New Roman" w:hAnsi="Times New Roman"/>
                <w:b/>
                <w:bCs/>
                <w:sz w:val="24"/>
                <w:szCs w:val="24"/>
                <w:lang w:eastAsia="bg-BG"/>
              </w:rPr>
            </w:pPr>
            <w:r w:rsidRPr="00A741BE">
              <w:rPr>
                <w:rFonts w:ascii="Times New Roman" w:eastAsia="Times New Roman" w:hAnsi="Times New Roman"/>
                <w:b/>
                <w:bCs/>
                <w:sz w:val="24"/>
                <w:szCs w:val="24"/>
                <w:lang w:eastAsia="bg-BG"/>
              </w:rPr>
              <w:t>ПЛАН-СМЕТКА ЗА НЕОБХОДИМИТЕ РАЗХОДИ ЗА ДЕЙНОСТИТЕ ПО ЧЛ. 66, АЛ. 1 ОТ ЗМДТ НА ОБЩИНА НИКОПОЛ ЗА</w:t>
            </w:r>
            <w:r w:rsidRPr="00A741BE">
              <w:rPr>
                <w:rFonts w:ascii="Arial Rounded MT Bold" w:eastAsia="Times New Roman" w:hAnsi="Arial Rounded MT Bold"/>
                <w:b/>
                <w:bCs/>
                <w:sz w:val="24"/>
                <w:szCs w:val="24"/>
                <w:lang w:eastAsia="bg-BG"/>
              </w:rPr>
              <w:t xml:space="preserve"> 2023</w:t>
            </w:r>
            <w:r w:rsidRPr="00A741BE">
              <w:rPr>
                <w:rFonts w:ascii="Times New Roman" w:eastAsia="Times New Roman" w:hAnsi="Times New Roman"/>
                <w:b/>
                <w:bCs/>
                <w:sz w:val="24"/>
                <w:szCs w:val="24"/>
                <w:lang w:eastAsia="bg-BG"/>
              </w:rPr>
              <w:t xml:space="preserve"> ГОДИНА</w:t>
            </w:r>
          </w:p>
        </w:tc>
        <w:tc>
          <w:tcPr>
            <w:tcW w:w="1620" w:type="dxa"/>
            <w:tcBorders>
              <w:top w:val="nil"/>
              <w:left w:val="nil"/>
              <w:bottom w:val="nil"/>
              <w:right w:val="nil"/>
            </w:tcBorders>
            <w:shd w:val="clear" w:color="auto" w:fill="auto"/>
            <w:noWrap/>
            <w:vAlign w:val="bottom"/>
            <w:hideMark/>
          </w:tcPr>
          <w:p w14:paraId="0E077407" w14:textId="77777777" w:rsidR="00A741BE" w:rsidRPr="00A741BE" w:rsidRDefault="00A741BE" w:rsidP="00A741BE">
            <w:pPr>
              <w:suppressAutoHyphens w:val="0"/>
              <w:autoSpaceDN/>
              <w:spacing w:after="0"/>
              <w:jc w:val="center"/>
              <w:textAlignment w:val="auto"/>
              <w:rPr>
                <w:rFonts w:ascii="Times New Roman" w:eastAsia="Times New Roman" w:hAnsi="Times New Roman"/>
                <w:b/>
                <w:bCs/>
                <w:sz w:val="24"/>
                <w:szCs w:val="24"/>
                <w:lang w:eastAsia="bg-BG"/>
              </w:rPr>
            </w:pPr>
          </w:p>
        </w:tc>
      </w:tr>
      <w:tr w:rsidR="00A741BE" w:rsidRPr="00A741BE" w14:paraId="0274B235" w14:textId="77777777" w:rsidTr="0057410B">
        <w:trPr>
          <w:trHeight w:val="320"/>
        </w:trPr>
        <w:tc>
          <w:tcPr>
            <w:tcW w:w="640" w:type="dxa"/>
            <w:tcBorders>
              <w:top w:val="nil"/>
              <w:left w:val="nil"/>
              <w:bottom w:val="nil"/>
              <w:right w:val="nil"/>
            </w:tcBorders>
            <w:shd w:val="clear" w:color="auto" w:fill="auto"/>
            <w:noWrap/>
            <w:vAlign w:val="bottom"/>
            <w:hideMark/>
          </w:tcPr>
          <w:p w14:paraId="0B99F384" w14:textId="77777777" w:rsidR="00A741BE" w:rsidRPr="00A741BE" w:rsidRDefault="00A741BE" w:rsidP="00A741BE">
            <w:pPr>
              <w:suppressAutoHyphens w:val="0"/>
              <w:autoSpaceDN/>
              <w:spacing w:after="0"/>
              <w:textAlignment w:val="auto"/>
              <w:rPr>
                <w:rFonts w:ascii="Times New Roman" w:eastAsia="Times New Roman" w:hAnsi="Times New Roman"/>
                <w:sz w:val="20"/>
                <w:szCs w:val="20"/>
                <w:lang w:eastAsia="bg-BG"/>
              </w:rPr>
            </w:pPr>
          </w:p>
        </w:tc>
        <w:tc>
          <w:tcPr>
            <w:tcW w:w="5620" w:type="dxa"/>
            <w:tcBorders>
              <w:top w:val="nil"/>
              <w:left w:val="nil"/>
              <w:bottom w:val="nil"/>
              <w:right w:val="nil"/>
            </w:tcBorders>
            <w:shd w:val="clear" w:color="auto" w:fill="auto"/>
            <w:noWrap/>
            <w:vAlign w:val="bottom"/>
            <w:hideMark/>
          </w:tcPr>
          <w:p w14:paraId="2C1FC49A" w14:textId="77777777" w:rsidR="00A741BE" w:rsidRPr="00A741BE" w:rsidRDefault="00A741BE" w:rsidP="00A741BE">
            <w:pPr>
              <w:suppressAutoHyphens w:val="0"/>
              <w:autoSpaceDN/>
              <w:spacing w:after="0"/>
              <w:textAlignment w:val="auto"/>
              <w:rPr>
                <w:rFonts w:ascii="Times New Roman" w:eastAsia="Times New Roman" w:hAnsi="Times New Roman"/>
                <w:sz w:val="20"/>
                <w:szCs w:val="20"/>
                <w:lang w:eastAsia="bg-BG"/>
              </w:rPr>
            </w:pPr>
          </w:p>
        </w:tc>
        <w:tc>
          <w:tcPr>
            <w:tcW w:w="1395" w:type="dxa"/>
            <w:tcBorders>
              <w:top w:val="nil"/>
              <w:left w:val="nil"/>
              <w:bottom w:val="nil"/>
              <w:right w:val="nil"/>
            </w:tcBorders>
            <w:shd w:val="clear" w:color="auto" w:fill="auto"/>
            <w:noWrap/>
            <w:vAlign w:val="bottom"/>
            <w:hideMark/>
          </w:tcPr>
          <w:p w14:paraId="59C623E2" w14:textId="77777777" w:rsidR="00A741BE" w:rsidRPr="00A741BE" w:rsidRDefault="00A741BE" w:rsidP="00A741BE">
            <w:pPr>
              <w:suppressAutoHyphens w:val="0"/>
              <w:autoSpaceDN/>
              <w:spacing w:after="0"/>
              <w:textAlignment w:val="auto"/>
              <w:rPr>
                <w:rFonts w:ascii="Times New Roman" w:eastAsia="Times New Roman" w:hAnsi="Times New Roman"/>
                <w:sz w:val="20"/>
                <w:szCs w:val="20"/>
                <w:lang w:eastAsia="bg-BG"/>
              </w:rPr>
            </w:pPr>
          </w:p>
        </w:tc>
        <w:tc>
          <w:tcPr>
            <w:tcW w:w="1049" w:type="dxa"/>
            <w:tcBorders>
              <w:top w:val="nil"/>
              <w:left w:val="nil"/>
              <w:bottom w:val="nil"/>
              <w:right w:val="nil"/>
            </w:tcBorders>
            <w:shd w:val="clear" w:color="auto" w:fill="auto"/>
            <w:noWrap/>
            <w:vAlign w:val="bottom"/>
            <w:hideMark/>
          </w:tcPr>
          <w:p w14:paraId="215B6A13" w14:textId="77777777" w:rsidR="00A741BE" w:rsidRPr="00A741BE" w:rsidRDefault="00A741BE" w:rsidP="00A741BE">
            <w:pPr>
              <w:suppressAutoHyphens w:val="0"/>
              <w:autoSpaceDN/>
              <w:spacing w:after="0"/>
              <w:textAlignment w:val="auto"/>
              <w:rPr>
                <w:rFonts w:ascii="Times New Roman" w:eastAsia="Times New Roman" w:hAnsi="Times New Roman"/>
                <w:sz w:val="20"/>
                <w:szCs w:val="20"/>
                <w:lang w:eastAsia="bg-BG"/>
              </w:rPr>
            </w:pPr>
          </w:p>
        </w:tc>
        <w:tc>
          <w:tcPr>
            <w:tcW w:w="1620" w:type="dxa"/>
            <w:tcBorders>
              <w:top w:val="nil"/>
              <w:left w:val="nil"/>
              <w:bottom w:val="nil"/>
              <w:right w:val="nil"/>
            </w:tcBorders>
            <w:shd w:val="clear" w:color="auto" w:fill="auto"/>
            <w:noWrap/>
            <w:vAlign w:val="bottom"/>
            <w:hideMark/>
          </w:tcPr>
          <w:p w14:paraId="4B010DA1" w14:textId="77777777" w:rsidR="00A741BE" w:rsidRPr="00A741BE" w:rsidRDefault="00A741BE" w:rsidP="00A741BE">
            <w:pPr>
              <w:suppressAutoHyphens w:val="0"/>
              <w:autoSpaceDN/>
              <w:spacing w:after="0"/>
              <w:textAlignment w:val="auto"/>
              <w:rPr>
                <w:rFonts w:ascii="Times New Roman" w:eastAsia="Times New Roman" w:hAnsi="Times New Roman"/>
                <w:sz w:val="20"/>
                <w:szCs w:val="20"/>
                <w:lang w:eastAsia="bg-BG"/>
              </w:rPr>
            </w:pPr>
          </w:p>
        </w:tc>
      </w:tr>
      <w:tr w:rsidR="00A741BE" w:rsidRPr="00A741BE" w14:paraId="13DDB762" w14:textId="77777777" w:rsidTr="0057410B">
        <w:trPr>
          <w:trHeight w:val="780"/>
        </w:trPr>
        <w:tc>
          <w:tcPr>
            <w:tcW w:w="64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51E55120" w14:textId="77777777" w:rsidR="00A741BE" w:rsidRPr="00A741BE" w:rsidRDefault="00A741BE" w:rsidP="00A741BE">
            <w:pPr>
              <w:suppressAutoHyphens w:val="0"/>
              <w:autoSpaceDN/>
              <w:spacing w:after="0"/>
              <w:jc w:val="center"/>
              <w:textAlignment w:val="auto"/>
              <w:rPr>
                <w:rFonts w:ascii="Times New Roman" w:eastAsia="Times New Roman" w:hAnsi="Times New Roman"/>
                <w:b/>
                <w:bCs/>
                <w:sz w:val="20"/>
                <w:szCs w:val="20"/>
                <w:lang w:eastAsia="bg-BG"/>
              </w:rPr>
            </w:pPr>
            <w:r w:rsidRPr="00A741BE">
              <w:rPr>
                <w:rFonts w:ascii="Times New Roman" w:eastAsia="Times New Roman" w:hAnsi="Times New Roman"/>
                <w:b/>
                <w:bCs/>
                <w:sz w:val="20"/>
                <w:szCs w:val="20"/>
                <w:lang w:eastAsia="bg-BG"/>
              </w:rPr>
              <w:t>№ по ред</w:t>
            </w:r>
          </w:p>
        </w:tc>
        <w:tc>
          <w:tcPr>
            <w:tcW w:w="5620" w:type="dxa"/>
            <w:tcBorders>
              <w:top w:val="single" w:sz="8" w:space="0" w:color="auto"/>
              <w:left w:val="nil"/>
              <w:bottom w:val="single" w:sz="4" w:space="0" w:color="auto"/>
              <w:right w:val="single" w:sz="8" w:space="0" w:color="auto"/>
            </w:tcBorders>
            <w:shd w:val="clear" w:color="auto" w:fill="auto"/>
            <w:vAlign w:val="center"/>
            <w:hideMark/>
          </w:tcPr>
          <w:p w14:paraId="65662978" w14:textId="77777777" w:rsidR="00A741BE" w:rsidRPr="00A741BE" w:rsidRDefault="00A741BE" w:rsidP="00A741BE">
            <w:pPr>
              <w:suppressAutoHyphens w:val="0"/>
              <w:autoSpaceDN/>
              <w:spacing w:after="0"/>
              <w:jc w:val="center"/>
              <w:textAlignment w:val="auto"/>
              <w:rPr>
                <w:rFonts w:ascii="Times New Roman" w:eastAsia="Times New Roman" w:hAnsi="Times New Roman"/>
                <w:b/>
                <w:bCs/>
                <w:sz w:val="20"/>
                <w:szCs w:val="20"/>
                <w:lang w:eastAsia="bg-BG"/>
              </w:rPr>
            </w:pPr>
            <w:r w:rsidRPr="00A741BE">
              <w:rPr>
                <w:rFonts w:ascii="Times New Roman" w:eastAsia="Times New Roman" w:hAnsi="Times New Roman"/>
                <w:b/>
                <w:bCs/>
                <w:sz w:val="20"/>
                <w:szCs w:val="20"/>
                <w:lang w:eastAsia="bg-BG"/>
              </w:rPr>
              <w:t>Наименование на услугата/дейността</w:t>
            </w:r>
          </w:p>
        </w:tc>
        <w:tc>
          <w:tcPr>
            <w:tcW w:w="1395" w:type="dxa"/>
            <w:tcBorders>
              <w:top w:val="single" w:sz="8" w:space="0" w:color="auto"/>
              <w:left w:val="nil"/>
              <w:bottom w:val="single" w:sz="4" w:space="0" w:color="auto"/>
              <w:right w:val="single" w:sz="8" w:space="0" w:color="auto"/>
            </w:tcBorders>
            <w:shd w:val="clear" w:color="auto" w:fill="auto"/>
            <w:vAlign w:val="center"/>
            <w:hideMark/>
          </w:tcPr>
          <w:p w14:paraId="1B51C034" w14:textId="77777777" w:rsidR="00A741BE" w:rsidRPr="00A741BE" w:rsidRDefault="00A741BE" w:rsidP="00A741BE">
            <w:pPr>
              <w:suppressAutoHyphens w:val="0"/>
              <w:autoSpaceDN/>
              <w:spacing w:after="0"/>
              <w:jc w:val="center"/>
              <w:textAlignment w:val="auto"/>
              <w:rPr>
                <w:rFonts w:ascii="Times New Roman" w:eastAsia="Times New Roman" w:hAnsi="Times New Roman"/>
                <w:b/>
                <w:bCs/>
                <w:sz w:val="20"/>
                <w:szCs w:val="20"/>
                <w:lang w:eastAsia="bg-BG"/>
              </w:rPr>
            </w:pPr>
            <w:r w:rsidRPr="00A741BE">
              <w:rPr>
                <w:rFonts w:ascii="Times New Roman" w:eastAsia="Times New Roman" w:hAnsi="Times New Roman"/>
                <w:b/>
                <w:bCs/>
                <w:sz w:val="20"/>
                <w:szCs w:val="20"/>
                <w:lang w:eastAsia="bg-BG"/>
              </w:rPr>
              <w:t>Мярка/бр/т</w:t>
            </w:r>
          </w:p>
        </w:tc>
        <w:tc>
          <w:tcPr>
            <w:tcW w:w="1049" w:type="dxa"/>
            <w:tcBorders>
              <w:top w:val="single" w:sz="8" w:space="0" w:color="auto"/>
              <w:left w:val="nil"/>
              <w:bottom w:val="single" w:sz="4" w:space="0" w:color="auto"/>
              <w:right w:val="single" w:sz="8" w:space="0" w:color="auto"/>
            </w:tcBorders>
            <w:shd w:val="clear" w:color="auto" w:fill="auto"/>
            <w:vAlign w:val="center"/>
            <w:hideMark/>
          </w:tcPr>
          <w:p w14:paraId="2A475C0A" w14:textId="77777777" w:rsidR="00A741BE" w:rsidRPr="00A741BE" w:rsidRDefault="00A741BE" w:rsidP="00A741BE">
            <w:pPr>
              <w:suppressAutoHyphens w:val="0"/>
              <w:autoSpaceDN/>
              <w:spacing w:after="0"/>
              <w:jc w:val="center"/>
              <w:textAlignment w:val="auto"/>
              <w:rPr>
                <w:rFonts w:ascii="Times New Roman" w:eastAsia="Times New Roman" w:hAnsi="Times New Roman"/>
                <w:b/>
                <w:bCs/>
                <w:sz w:val="20"/>
                <w:szCs w:val="20"/>
                <w:lang w:eastAsia="bg-BG"/>
              </w:rPr>
            </w:pPr>
            <w:r w:rsidRPr="00A741BE">
              <w:rPr>
                <w:rFonts w:ascii="Times New Roman" w:eastAsia="Times New Roman" w:hAnsi="Times New Roman"/>
                <w:b/>
                <w:bCs/>
                <w:sz w:val="20"/>
                <w:szCs w:val="20"/>
                <w:lang w:eastAsia="bg-BG"/>
              </w:rPr>
              <w:t xml:space="preserve">Единична цена в лева </w:t>
            </w:r>
          </w:p>
        </w:tc>
        <w:tc>
          <w:tcPr>
            <w:tcW w:w="1620" w:type="dxa"/>
            <w:tcBorders>
              <w:top w:val="single" w:sz="8" w:space="0" w:color="auto"/>
              <w:left w:val="nil"/>
              <w:bottom w:val="single" w:sz="4" w:space="0" w:color="auto"/>
              <w:right w:val="single" w:sz="8" w:space="0" w:color="auto"/>
            </w:tcBorders>
            <w:shd w:val="clear" w:color="auto" w:fill="auto"/>
            <w:vAlign w:val="center"/>
            <w:hideMark/>
          </w:tcPr>
          <w:p w14:paraId="0EA2BA9C" w14:textId="77777777" w:rsidR="00A741BE" w:rsidRPr="00A741BE" w:rsidRDefault="00A741BE" w:rsidP="00A741BE">
            <w:pPr>
              <w:suppressAutoHyphens w:val="0"/>
              <w:autoSpaceDN/>
              <w:spacing w:after="0"/>
              <w:jc w:val="center"/>
              <w:textAlignment w:val="auto"/>
              <w:rPr>
                <w:rFonts w:ascii="Times New Roman" w:eastAsia="Times New Roman" w:hAnsi="Times New Roman"/>
                <w:b/>
                <w:bCs/>
                <w:sz w:val="20"/>
                <w:szCs w:val="20"/>
                <w:lang w:eastAsia="bg-BG"/>
              </w:rPr>
            </w:pPr>
            <w:r w:rsidRPr="00A741BE">
              <w:rPr>
                <w:rFonts w:ascii="Times New Roman" w:eastAsia="Times New Roman" w:hAnsi="Times New Roman"/>
                <w:b/>
                <w:bCs/>
                <w:sz w:val="20"/>
                <w:szCs w:val="20"/>
                <w:lang w:eastAsia="bg-BG"/>
              </w:rPr>
              <w:t>Сума в  лева</w:t>
            </w:r>
          </w:p>
        </w:tc>
      </w:tr>
      <w:tr w:rsidR="00A741BE" w:rsidRPr="00A741BE" w14:paraId="61D9C57B" w14:textId="77777777" w:rsidTr="0057410B">
        <w:trPr>
          <w:trHeight w:val="540"/>
        </w:trPr>
        <w:tc>
          <w:tcPr>
            <w:tcW w:w="640" w:type="dxa"/>
            <w:tcBorders>
              <w:top w:val="nil"/>
              <w:left w:val="single" w:sz="8" w:space="0" w:color="auto"/>
              <w:bottom w:val="single" w:sz="4" w:space="0" w:color="auto"/>
              <w:right w:val="single" w:sz="8" w:space="0" w:color="auto"/>
            </w:tcBorders>
            <w:shd w:val="clear" w:color="auto" w:fill="auto"/>
            <w:vAlign w:val="center"/>
            <w:hideMark/>
          </w:tcPr>
          <w:p w14:paraId="3BD0F3BB" w14:textId="77777777" w:rsidR="00A741BE" w:rsidRPr="00A741BE" w:rsidRDefault="00A741BE" w:rsidP="00A741BE">
            <w:pPr>
              <w:suppressAutoHyphens w:val="0"/>
              <w:autoSpaceDN/>
              <w:spacing w:after="0"/>
              <w:jc w:val="center"/>
              <w:textAlignment w:val="auto"/>
              <w:rPr>
                <w:rFonts w:ascii="Times New Roman" w:eastAsia="Times New Roman" w:hAnsi="Times New Roman"/>
                <w:b/>
                <w:bCs/>
                <w:sz w:val="20"/>
                <w:szCs w:val="20"/>
                <w:lang w:eastAsia="bg-BG"/>
              </w:rPr>
            </w:pPr>
            <w:r w:rsidRPr="00A741BE">
              <w:rPr>
                <w:rFonts w:ascii="Times New Roman" w:eastAsia="Times New Roman" w:hAnsi="Times New Roman"/>
                <w:b/>
                <w:bCs/>
                <w:sz w:val="20"/>
                <w:szCs w:val="20"/>
                <w:lang w:eastAsia="bg-BG"/>
              </w:rPr>
              <w:t>І.</w:t>
            </w:r>
          </w:p>
        </w:tc>
        <w:tc>
          <w:tcPr>
            <w:tcW w:w="5620" w:type="dxa"/>
            <w:tcBorders>
              <w:top w:val="nil"/>
              <w:left w:val="nil"/>
              <w:bottom w:val="single" w:sz="4" w:space="0" w:color="auto"/>
              <w:right w:val="single" w:sz="8" w:space="0" w:color="auto"/>
            </w:tcBorders>
            <w:shd w:val="clear" w:color="auto" w:fill="auto"/>
            <w:vAlign w:val="bottom"/>
            <w:hideMark/>
          </w:tcPr>
          <w:p w14:paraId="5A233190" w14:textId="77777777" w:rsidR="00A741BE" w:rsidRPr="00A741BE" w:rsidRDefault="00A741BE" w:rsidP="00A741BE">
            <w:pPr>
              <w:suppressAutoHyphens w:val="0"/>
              <w:autoSpaceDN/>
              <w:spacing w:after="0"/>
              <w:jc w:val="center"/>
              <w:textAlignment w:val="auto"/>
              <w:rPr>
                <w:rFonts w:ascii="Times New Roman" w:eastAsia="Times New Roman" w:hAnsi="Times New Roman"/>
                <w:b/>
                <w:bCs/>
                <w:sz w:val="20"/>
                <w:szCs w:val="20"/>
                <w:lang w:eastAsia="bg-BG"/>
              </w:rPr>
            </w:pPr>
            <w:r w:rsidRPr="00A741BE">
              <w:rPr>
                <w:rFonts w:ascii="Times New Roman" w:eastAsia="Times New Roman" w:hAnsi="Times New Roman"/>
                <w:b/>
                <w:bCs/>
                <w:sz w:val="20"/>
                <w:szCs w:val="20"/>
                <w:lang w:eastAsia="bg-BG"/>
              </w:rPr>
              <w:t>"Осигуряване на съдове за съхраняване на битовите отпадъци"</w:t>
            </w:r>
          </w:p>
        </w:tc>
        <w:tc>
          <w:tcPr>
            <w:tcW w:w="1395" w:type="dxa"/>
            <w:tcBorders>
              <w:top w:val="nil"/>
              <w:left w:val="nil"/>
              <w:bottom w:val="single" w:sz="4" w:space="0" w:color="auto"/>
              <w:right w:val="single" w:sz="8" w:space="0" w:color="auto"/>
            </w:tcBorders>
            <w:shd w:val="clear" w:color="auto" w:fill="auto"/>
            <w:noWrap/>
            <w:vAlign w:val="bottom"/>
            <w:hideMark/>
          </w:tcPr>
          <w:p w14:paraId="133138FB" w14:textId="77777777" w:rsidR="00A741BE" w:rsidRPr="00A741BE" w:rsidRDefault="00A741BE" w:rsidP="00A741BE">
            <w:pPr>
              <w:suppressAutoHyphens w:val="0"/>
              <w:autoSpaceDN/>
              <w:spacing w:after="0"/>
              <w:textAlignment w:val="auto"/>
              <w:rPr>
                <w:rFonts w:ascii="Times New Roman" w:eastAsia="Times New Roman" w:hAnsi="Times New Roman"/>
                <w:sz w:val="20"/>
                <w:szCs w:val="20"/>
                <w:lang w:eastAsia="bg-BG"/>
              </w:rPr>
            </w:pPr>
            <w:r w:rsidRPr="00A741BE">
              <w:rPr>
                <w:rFonts w:ascii="Times New Roman" w:eastAsia="Times New Roman" w:hAnsi="Times New Roman"/>
                <w:sz w:val="20"/>
                <w:szCs w:val="20"/>
                <w:lang w:eastAsia="bg-BG"/>
              </w:rPr>
              <w:t> </w:t>
            </w:r>
          </w:p>
        </w:tc>
        <w:tc>
          <w:tcPr>
            <w:tcW w:w="1049" w:type="dxa"/>
            <w:tcBorders>
              <w:top w:val="nil"/>
              <w:left w:val="nil"/>
              <w:bottom w:val="single" w:sz="4" w:space="0" w:color="auto"/>
              <w:right w:val="single" w:sz="8" w:space="0" w:color="auto"/>
            </w:tcBorders>
            <w:shd w:val="clear" w:color="auto" w:fill="auto"/>
            <w:noWrap/>
            <w:vAlign w:val="bottom"/>
            <w:hideMark/>
          </w:tcPr>
          <w:p w14:paraId="6263BC97" w14:textId="77777777" w:rsidR="00A741BE" w:rsidRPr="00A741BE" w:rsidRDefault="00A741BE" w:rsidP="00A741BE">
            <w:pPr>
              <w:suppressAutoHyphens w:val="0"/>
              <w:autoSpaceDN/>
              <w:spacing w:after="0"/>
              <w:textAlignment w:val="auto"/>
              <w:rPr>
                <w:rFonts w:ascii="Times New Roman" w:eastAsia="Times New Roman" w:hAnsi="Times New Roman"/>
                <w:sz w:val="20"/>
                <w:szCs w:val="20"/>
                <w:lang w:eastAsia="bg-BG"/>
              </w:rPr>
            </w:pPr>
            <w:r w:rsidRPr="00A741BE">
              <w:rPr>
                <w:rFonts w:ascii="Times New Roman" w:eastAsia="Times New Roman" w:hAnsi="Times New Roman"/>
                <w:sz w:val="20"/>
                <w:szCs w:val="20"/>
                <w:lang w:eastAsia="bg-BG"/>
              </w:rPr>
              <w:t> </w:t>
            </w:r>
          </w:p>
        </w:tc>
        <w:tc>
          <w:tcPr>
            <w:tcW w:w="1620" w:type="dxa"/>
            <w:tcBorders>
              <w:top w:val="nil"/>
              <w:left w:val="nil"/>
              <w:bottom w:val="single" w:sz="4" w:space="0" w:color="auto"/>
              <w:right w:val="single" w:sz="8" w:space="0" w:color="auto"/>
            </w:tcBorders>
            <w:shd w:val="clear" w:color="auto" w:fill="auto"/>
            <w:noWrap/>
            <w:vAlign w:val="bottom"/>
            <w:hideMark/>
          </w:tcPr>
          <w:p w14:paraId="2746CAAB" w14:textId="77777777" w:rsidR="00A741BE" w:rsidRPr="00A741BE" w:rsidRDefault="00A741BE" w:rsidP="00A741BE">
            <w:pPr>
              <w:suppressAutoHyphens w:val="0"/>
              <w:autoSpaceDN/>
              <w:spacing w:after="0"/>
              <w:textAlignment w:val="auto"/>
              <w:rPr>
                <w:rFonts w:ascii="Times New Roman" w:eastAsia="Times New Roman" w:hAnsi="Times New Roman"/>
                <w:sz w:val="20"/>
                <w:szCs w:val="20"/>
                <w:lang w:eastAsia="bg-BG"/>
              </w:rPr>
            </w:pPr>
            <w:r w:rsidRPr="00A741BE">
              <w:rPr>
                <w:rFonts w:ascii="Times New Roman" w:eastAsia="Times New Roman" w:hAnsi="Times New Roman"/>
                <w:sz w:val="20"/>
                <w:szCs w:val="20"/>
                <w:lang w:eastAsia="bg-BG"/>
              </w:rPr>
              <w:t> </w:t>
            </w:r>
          </w:p>
        </w:tc>
      </w:tr>
      <w:tr w:rsidR="00A741BE" w:rsidRPr="00A741BE" w14:paraId="529A8535" w14:textId="77777777" w:rsidTr="0057410B">
        <w:trPr>
          <w:trHeight w:val="240"/>
        </w:trPr>
        <w:tc>
          <w:tcPr>
            <w:tcW w:w="640" w:type="dxa"/>
            <w:tcBorders>
              <w:top w:val="nil"/>
              <w:left w:val="single" w:sz="8" w:space="0" w:color="auto"/>
              <w:bottom w:val="single" w:sz="4" w:space="0" w:color="auto"/>
              <w:right w:val="single" w:sz="8" w:space="0" w:color="auto"/>
            </w:tcBorders>
            <w:shd w:val="clear" w:color="auto" w:fill="auto"/>
            <w:vAlign w:val="center"/>
            <w:hideMark/>
          </w:tcPr>
          <w:p w14:paraId="7A79E4D5" w14:textId="77777777" w:rsidR="00A741BE" w:rsidRPr="00A741BE" w:rsidRDefault="00A741BE" w:rsidP="00A741BE">
            <w:pPr>
              <w:suppressAutoHyphens w:val="0"/>
              <w:autoSpaceDN/>
              <w:spacing w:after="0"/>
              <w:jc w:val="center"/>
              <w:textAlignment w:val="auto"/>
              <w:rPr>
                <w:rFonts w:ascii="Times New Roman" w:eastAsia="Times New Roman" w:hAnsi="Times New Roman"/>
                <w:b/>
                <w:bCs/>
                <w:sz w:val="20"/>
                <w:szCs w:val="20"/>
                <w:lang w:eastAsia="bg-BG"/>
              </w:rPr>
            </w:pPr>
            <w:r w:rsidRPr="00A741BE">
              <w:rPr>
                <w:rFonts w:ascii="Times New Roman" w:eastAsia="Times New Roman" w:hAnsi="Times New Roman"/>
                <w:b/>
                <w:bCs/>
                <w:sz w:val="20"/>
                <w:szCs w:val="20"/>
                <w:lang w:eastAsia="bg-BG"/>
              </w:rPr>
              <w:t>1.</w:t>
            </w:r>
          </w:p>
        </w:tc>
        <w:tc>
          <w:tcPr>
            <w:tcW w:w="5620" w:type="dxa"/>
            <w:tcBorders>
              <w:top w:val="nil"/>
              <w:left w:val="nil"/>
              <w:bottom w:val="single" w:sz="4" w:space="0" w:color="auto"/>
              <w:right w:val="single" w:sz="8" w:space="0" w:color="auto"/>
            </w:tcBorders>
            <w:shd w:val="clear" w:color="auto" w:fill="auto"/>
            <w:vAlign w:val="center"/>
            <w:hideMark/>
          </w:tcPr>
          <w:p w14:paraId="314CC7D3" w14:textId="77777777" w:rsidR="00A741BE" w:rsidRPr="00A741BE" w:rsidRDefault="00A741BE" w:rsidP="00A741BE">
            <w:pPr>
              <w:suppressAutoHyphens w:val="0"/>
              <w:autoSpaceDN/>
              <w:spacing w:after="0"/>
              <w:textAlignment w:val="auto"/>
              <w:rPr>
                <w:rFonts w:ascii="Times New Roman" w:eastAsia="Times New Roman" w:hAnsi="Times New Roman"/>
                <w:sz w:val="20"/>
                <w:szCs w:val="20"/>
                <w:lang w:eastAsia="bg-BG"/>
              </w:rPr>
            </w:pPr>
            <w:r w:rsidRPr="00A741BE">
              <w:rPr>
                <w:rFonts w:ascii="Times New Roman" w:eastAsia="Times New Roman" w:hAnsi="Times New Roman"/>
                <w:sz w:val="20"/>
                <w:szCs w:val="20"/>
                <w:lang w:eastAsia="bg-BG"/>
              </w:rPr>
              <w:t>Резервни части, ремонт и поправка на съдовете за отпадъци</w:t>
            </w:r>
          </w:p>
        </w:tc>
        <w:tc>
          <w:tcPr>
            <w:tcW w:w="1395" w:type="dxa"/>
            <w:tcBorders>
              <w:top w:val="nil"/>
              <w:left w:val="nil"/>
              <w:bottom w:val="single" w:sz="4" w:space="0" w:color="auto"/>
              <w:right w:val="single" w:sz="8" w:space="0" w:color="auto"/>
            </w:tcBorders>
            <w:shd w:val="clear" w:color="auto" w:fill="auto"/>
            <w:noWrap/>
            <w:vAlign w:val="center"/>
            <w:hideMark/>
          </w:tcPr>
          <w:p w14:paraId="699ABAA6" w14:textId="77777777" w:rsidR="00A741BE" w:rsidRPr="00A741BE" w:rsidRDefault="00A741BE" w:rsidP="00A741BE">
            <w:pPr>
              <w:suppressAutoHyphens w:val="0"/>
              <w:autoSpaceDN/>
              <w:spacing w:after="0"/>
              <w:jc w:val="center"/>
              <w:textAlignment w:val="auto"/>
              <w:rPr>
                <w:rFonts w:ascii="Times New Roman" w:eastAsia="Times New Roman" w:hAnsi="Times New Roman"/>
                <w:sz w:val="20"/>
                <w:szCs w:val="20"/>
                <w:lang w:eastAsia="bg-BG"/>
              </w:rPr>
            </w:pPr>
            <w:r w:rsidRPr="00A741BE">
              <w:rPr>
                <w:rFonts w:ascii="Times New Roman" w:eastAsia="Times New Roman" w:hAnsi="Times New Roman"/>
                <w:sz w:val="20"/>
                <w:szCs w:val="20"/>
                <w:lang w:eastAsia="bg-BG"/>
              </w:rPr>
              <w:t> </w:t>
            </w:r>
          </w:p>
        </w:tc>
        <w:tc>
          <w:tcPr>
            <w:tcW w:w="1049" w:type="dxa"/>
            <w:tcBorders>
              <w:top w:val="nil"/>
              <w:left w:val="nil"/>
              <w:bottom w:val="single" w:sz="4" w:space="0" w:color="auto"/>
              <w:right w:val="single" w:sz="8" w:space="0" w:color="auto"/>
            </w:tcBorders>
            <w:shd w:val="clear" w:color="auto" w:fill="auto"/>
            <w:noWrap/>
            <w:vAlign w:val="center"/>
            <w:hideMark/>
          </w:tcPr>
          <w:p w14:paraId="6FF759B4" w14:textId="77777777" w:rsidR="00A741BE" w:rsidRPr="00A741BE" w:rsidRDefault="00A741BE" w:rsidP="00A741BE">
            <w:pPr>
              <w:suppressAutoHyphens w:val="0"/>
              <w:autoSpaceDN/>
              <w:spacing w:after="0"/>
              <w:jc w:val="center"/>
              <w:textAlignment w:val="auto"/>
              <w:rPr>
                <w:rFonts w:ascii="Times New Roman" w:eastAsia="Times New Roman" w:hAnsi="Times New Roman"/>
                <w:sz w:val="20"/>
                <w:szCs w:val="20"/>
                <w:lang w:eastAsia="bg-BG"/>
              </w:rPr>
            </w:pPr>
            <w:r w:rsidRPr="00A741BE">
              <w:rPr>
                <w:rFonts w:ascii="Times New Roman" w:eastAsia="Times New Roman" w:hAnsi="Times New Roman"/>
                <w:sz w:val="20"/>
                <w:szCs w:val="20"/>
                <w:lang w:eastAsia="bg-BG"/>
              </w:rPr>
              <w:t> </w:t>
            </w:r>
          </w:p>
        </w:tc>
        <w:tc>
          <w:tcPr>
            <w:tcW w:w="1620" w:type="dxa"/>
            <w:tcBorders>
              <w:top w:val="nil"/>
              <w:left w:val="nil"/>
              <w:bottom w:val="single" w:sz="4" w:space="0" w:color="auto"/>
              <w:right w:val="single" w:sz="8" w:space="0" w:color="auto"/>
            </w:tcBorders>
            <w:shd w:val="clear" w:color="auto" w:fill="auto"/>
            <w:noWrap/>
            <w:vAlign w:val="center"/>
            <w:hideMark/>
          </w:tcPr>
          <w:p w14:paraId="7F3941B4" w14:textId="77777777" w:rsidR="00A741BE" w:rsidRPr="00A741BE" w:rsidRDefault="00A741BE" w:rsidP="00A741BE">
            <w:pPr>
              <w:suppressAutoHyphens w:val="0"/>
              <w:autoSpaceDN/>
              <w:spacing w:after="0"/>
              <w:jc w:val="center"/>
              <w:textAlignment w:val="auto"/>
              <w:rPr>
                <w:rFonts w:ascii="Times New Roman" w:eastAsia="Times New Roman" w:hAnsi="Times New Roman"/>
                <w:sz w:val="20"/>
                <w:szCs w:val="20"/>
                <w:lang w:eastAsia="bg-BG"/>
              </w:rPr>
            </w:pPr>
            <w:r w:rsidRPr="00A741BE">
              <w:rPr>
                <w:rFonts w:ascii="Times New Roman" w:eastAsia="Times New Roman" w:hAnsi="Times New Roman"/>
                <w:sz w:val="20"/>
                <w:szCs w:val="20"/>
                <w:lang w:eastAsia="bg-BG"/>
              </w:rPr>
              <w:t>3000,00</w:t>
            </w:r>
          </w:p>
        </w:tc>
      </w:tr>
      <w:tr w:rsidR="00A741BE" w:rsidRPr="00A741BE" w14:paraId="71D75C29" w14:textId="77777777" w:rsidTr="0057410B">
        <w:trPr>
          <w:trHeight w:val="520"/>
        </w:trPr>
        <w:tc>
          <w:tcPr>
            <w:tcW w:w="640" w:type="dxa"/>
            <w:tcBorders>
              <w:top w:val="nil"/>
              <w:left w:val="single" w:sz="8" w:space="0" w:color="auto"/>
              <w:bottom w:val="single" w:sz="4" w:space="0" w:color="auto"/>
              <w:right w:val="single" w:sz="8" w:space="0" w:color="auto"/>
            </w:tcBorders>
            <w:shd w:val="clear" w:color="auto" w:fill="auto"/>
            <w:vAlign w:val="center"/>
            <w:hideMark/>
          </w:tcPr>
          <w:p w14:paraId="0CF534F9" w14:textId="77777777" w:rsidR="00A741BE" w:rsidRPr="00A741BE" w:rsidRDefault="00A741BE" w:rsidP="00A741BE">
            <w:pPr>
              <w:suppressAutoHyphens w:val="0"/>
              <w:autoSpaceDN/>
              <w:spacing w:after="0"/>
              <w:jc w:val="center"/>
              <w:textAlignment w:val="auto"/>
              <w:rPr>
                <w:rFonts w:ascii="Times New Roman" w:eastAsia="Times New Roman" w:hAnsi="Times New Roman"/>
                <w:b/>
                <w:bCs/>
                <w:sz w:val="20"/>
                <w:szCs w:val="20"/>
                <w:lang w:eastAsia="bg-BG"/>
              </w:rPr>
            </w:pPr>
            <w:r w:rsidRPr="00A741BE">
              <w:rPr>
                <w:rFonts w:ascii="Times New Roman" w:eastAsia="Times New Roman" w:hAnsi="Times New Roman"/>
                <w:b/>
                <w:bCs/>
                <w:sz w:val="20"/>
                <w:szCs w:val="20"/>
                <w:lang w:eastAsia="bg-BG"/>
              </w:rPr>
              <w:t>2.</w:t>
            </w:r>
          </w:p>
        </w:tc>
        <w:tc>
          <w:tcPr>
            <w:tcW w:w="5620" w:type="dxa"/>
            <w:tcBorders>
              <w:top w:val="nil"/>
              <w:left w:val="nil"/>
              <w:bottom w:val="single" w:sz="4" w:space="0" w:color="auto"/>
              <w:right w:val="single" w:sz="8" w:space="0" w:color="auto"/>
            </w:tcBorders>
            <w:shd w:val="clear" w:color="auto" w:fill="auto"/>
            <w:vAlign w:val="center"/>
            <w:hideMark/>
          </w:tcPr>
          <w:p w14:paraId="35FDEB75" w14:textId="77777777" w:rsidR="00A741BE" w:rsidRPr="00A741BE" w:rsidRDefault="00A741BE" w:rsidP="00A741BE">
            <w:pPr>
              <w:suppressAutoHyphens w:val="0"/>
              <w:autoSpaceDN/>
              <w:spacing w:after="0"/>
              <w:textAlignment w:val="auto"/>
              <w:rPr>
                <w:rFonts w:ascii="Times New Roman" w:eastAsia="Times New Roman" w:hAnsi="Times New Roman"/>
                <w:sz w:val="20"/>
                <w:szCs w:val="20"/>
                <w:lang w:eastAsia="bg-BG"/>
              </w:rPr>
            </w:pPr>
            <w:r w:rsidRPr="00A741BE">
              <w:rPr>
                <w:rFonts w:ascii="Times New Roman" w:eastAsia="Times New Roman" w:hAnsi="Times New Roman"/>
                <w:sz w:val="20"/>
                <w:szCs w:val="20"/>
                <w:lang w:eastAsia="bg-BG"/>
              </w:rPr>
              <w:t>Закупуване на контейнери за битови отпадъци 1.1куб. м./1100л .-  тип "Бобър" -бр</w:t>
            </w:r>
          </w:p>
        </w:tc>
        <w:tc>
          <w:tcPr>
            <w:tcW w:w="1395" w:type="dxa"/>
            <w:tcBorders>
              <w:top w:val="nil"/>
              <w:left w:val="nil"/>
              <w:bottom w:val="single" w:sz="4" w:space="0" w:color="auto"/>
              <w:right w:val="single" w:sz="8" w:space="0" w:color="auto"/>
            </w:tcBorders>
            <w:shd w:val="clear" w:color="auto" w:fill="auto"/>
            <w:noWrap/>
            <w:vAlign w:val="center"/>
            <w:hideMark/>
          </w:tcPr>
          <w:p w14:paraId="693EA76A" w14:textId="77777777" w:rsidR="00A741BE" w:rsidRPr="00A741BE" w:rsidRDefault="00A741BE" w:rsidP="00A741BE">
            <w:pPr>
              <w:suppressAutoHyphens w:val="0"/>
              <w:autoSpaceDN/>
              <w:spacing w:after="0"/>
              <w:jc w:val="center"/>
              <w:textAlignment w:val="auto"/>
              <w:rPr>
                <w:rFonts w:ascii="Times New Roman" w:eastAsia="Times New Roman" w:hAnsi="Times New Roman"/>
                <w:sz w:val="20"/>
                <w:szCs w:val="20"/>
                <w:lang w:eastAsia="bg-BG"/>
              </w:rPr>
            </w:pPr>
            <w:r w:rsidRPr="00A741BE">
              <w:rPr>
                <w:rFonts w:ascii="Times New Roman" w:eastAsia="Times New Roman" w:hAnsi="Times New Roman"/>
                <w:sz w:val="20"/>
                <w:szCs w:val="20"/>
                <w:lang w:eastAsia="bg-BG"/>
              </w:rPr>
              <w:t>40,00</w:t>
            </w:r>
          </w:p>
        </w:tc>
        <w:tc>
          <w:tcPr>
            <w:tcW w:w="1049" w:type="dxa"/>
            <w:tcBorders>
              <w:top w:val="nil"/>
              <w:left w:val="nil"/>
              <w:bottom w:val="single" w:sz="4" w:space="0" w:color="auto"/>
              <w:right w:val="single" w:sz="8" w:space="0" w:color="auto"/>
            </w:tcBorders>
            <w:shd w:val="clear" w:color="auto" w:fill="auto"/>
            <w:noWrap/>
            <w:vAlign w:val="center"/>
            <w:hideMark/>
          </w:tcPr>
          <w:p w14:paraId="23A98B64" w14:textId="77777777" w:rsidR="00A741BE" w:rsidRPr="00A741BE" w:rsidRDefault="00A741BE" w:rsidP="00A741BE">
            <w:pPr>
              <w:suppressAutoHyphens w:val="0"/>
              <w:autoSpaceDN/>
              <w:spacing w:after="0"/>
              <w:jc w:val="center"/>
              <w:textAlignment w:val="auto"/>
              <w:rPr>
                <w:rFonts w:ascii="Times New Roman" w:eastAsia="Times New Roman" w:hAnsi="Times New Roman"/>
                <w:sz w:val="20"/>
                <w:szCs w:val="20"/>
                <w:lang w:eastAsia="bg-BG"/>
              </w:rPr>
            </w:pPr>
            <w:r w:rsidRPr="00A741BE">
              <w:rPr>
                <w:rFonts w:ascii="Times New Roman" w:eastAsia="Times New Roman" w:hAnsi="Times New Roman"/>
                <w:sz w:val="20"/>
                <w:szCs w:val="20"/>
                <w:lang w:eastAsia="bg-BG"/>
              </w:rPr>
              <w:t>890,00</w:t>
            </w:r>
          </w:p>
        </w:tc>
        <w:tc>
          <w:tcPr>
            <w:tcW w:w="1620" w:type="dxa"/>
            <w:tcBorders>
              <w:top w:val="nil"/>
              <w:left w:val="nil"/>
              <w:bottom w:val="single" w:sz="4" w:space="0" w:color="auto"/>
              <w:right w:val="single" w:sz="8" w:space="0" w:color="auto"/>
            </w:tcBorders>
            <w:shd w:val="clear" w:color="auto" w:fill="auto"/>
            <w:noWrap/>
            <w:vAlign w:val="center"/>
            <w:hideMark/>
          </w:tcPr>
          <w:p w14:paraId="3A5534CC" w14:textId="77777777" w:rsidR="00A741BE" w:rsidRPr="00A741BE" w:rsidRDefault="00A741BE" w:rsidP="00A741BE">
            <w:pPr>
              <w:suppressAutoHyphens w:val="0"/>
              <w:autoSpaceDN/>
              <w:spacing w:after="0"/>
              <w:jc w:val="center"/>
              <w:textAlignment w:val="auto"/>
              <w:rPr>
                <w:rFonts w:ascii="Times New Roman" w:eastAsia="Times New Roman" w:hAnsi="Times New Roman"/>
                <w:sz w:val="20"/>
                <w:szCs w:val="20"/>
                <w:lang w:eastAsia="bg-BG"/>
              </w:rPr>
            </w:pPr>
            <w:r w:rsidRPr="00A741BE">
              <w:rPr>
                <w:rFonts w:ascii="Times New Roman" w:eastAsia="Times New Roman" w:hAnsi="Times New Roman"/>
                <w:sz w:val="20"/>
                <w:szCs w:val="20"/>
                <w:lang w:eastAsia="bg-BG"/>
              </w:rPr>
              <w:t>35600,00</w:t>
            </w:r>
          </w:p>
        </w:tc>
      </w:tr>
      <w:tr w:rsidR="00A741BE" w:rsidRPr="00A741BE" w14:paraId="5031C7B9" w14:textId="77777777" w:rsidTr="0057410B">
        <w:trPr>
          <w:trHeight w:val="525"/>
        </w:trPr>
        <w:tc>
          <w:tcPr>
            <w:tcW w:w="640" w:type="dxa"/>
            <w:tcBorders>
              <w:top w:val="nil"/>
              <w:left w:val="single" w:sz="8" w:space="0" w:color="auto"/>
              <w:bottom w:val="single" w:sz="4" w:space="0" w:color="auto"/>
              <w:right w:val="single" w:sz="8" w:space="0" w:color="auto"/>
            </w:tcBorders>
            <w:shd w:val="clear" w:color="auto" w:fill="auto"/>
            <w:vAlign w:val="center"/>
            <w:hideMark/>
          </w:tcPr>
          <w:p w14:paraId="6DF779DE" w14:textId="77777777" w:rsidR="00A741BE" w:rsidRPr="00A741BE" w:rsidRDefault="00A741BE" w:rsidP="00A741BE">
            <w:pPr>
              <w:suppressAutoHyphens w:val="0"/>
              <w:autoSpaceDN/>
              <w:spacing w:after="0"/>
              <w:jc w:val="center"/>
              <w:textAlignment w:val="auto"/>
              <w:rPr>
                <w:rFonts w:ascii="Times New Roman" w:eastAsia="Times New Roman" w:hAnsi="Times New Roman"/>
                <w:b/>
                <w:bCs/>
                <w:sz w:val="20"/>
                <w:szCs w:val="20"/>
                <w:lang w:eastAsia="bg-BG"/>
              </w:rPr>
            </w:pPr>
            <w:r w:rsidRPr="00A741BE">
              <w:rPr>
                <w:rFonts w:ascii="Times New Roman" w:eastAsia="Times New Roman" w:hAnsi="Times New Roman"/>
                <w:b/>
                <w:bCs/>
                <w:sz w:val="20"/>
                <w:szCs w:val="20"/>
                <w:lang w:eastAsia="bg-BG"/>
              </w:rPr>
              <w:t>3.</w:t>
            </w:r>
          </w:p>
        </w:tc>
        <w:tc>
          <w:tcPr>
            <w:tcW w:w="5620" w:type="dxa"/>
            <w:tcBorders>
              <w:top w:val="nil"/>
              <w:left w:val="nil"/>
              <w:bottom w:val="single" w:sz="4" w:space="0" w:color="auto"/>
              <w:right w:val="single" w:sz="8" w:space="0" w:color="auto"/>
            </w:tcBorders>
            <w:shd w:val="clear" w:color="auto" w:fill="auto"/>
            <w:vAlign w:val="center"/>
            <w:hideMark/>
          </w:tcPr>
          <w:p w14:paraId="4A0B25EB" w14:textId="77777777" w:rsidR="00A741BE" w:rsidRPr="00A741BE" w:rsidRDefault="00A741BE" w:rsidP="00A741BE">
            <w:pPr>
              <w:suppressAutoHyphens w:val="0"/>
              <w:autoSpaceDN/>
              <w:spacing w:after="0"/>
              <w:textAlignment w:val="auto"/>
              <w:rPr>
                <w:rFonts w:ascii="Times New Roman" w:eastAsia="Times New Roman" w:hAnsi="Times New Roman"/>
                <w:sz w:val="20"/>
                <w:szCs w:val="20"/>
                <w:lang w:eastAsia="bg-BG"/>
              </w:rPr>
            </w:pPr>
            <w:r w:rsidRPr="00A741BE">
              <w:rPr>
                <w:rFonts w:ascii="Times New Roman" w:eastAsia="Times New Roman" w:hAnsi="Times New Roman"/>
                <w:sz w:val="20"/>
                <w:szCs w:val="20"/>
                <w:lang w:eastAsia="bg-BG"/>
              </w:rPr>
              <w:t>Закупуване на контейнери за битови отпадъци 4куб. м./4000л. - бр</w:t>
            </w:r>
          </w:p>
        </w:tc>
        <w:tc>
          <w:tcPr>
            <w:tcW w:w="1395" w:type="dxa"/>
            <w:tcBorders>
              <w:top w:val="nil"/>
              <w:left w:val="nil"/>
              <w:bottom w:val="single" w:sz="4" w:space="0" w:color="auto"/>
              <w:right w:val="single" w:sz="8" w:space="0" w:color="auto"/>
            </w:tcBorders>
            <w:shd w:val="clear" w:color="auto" w:fill="auto"/>
            <w:noWrap/>
            <w:vAlign w:val="center"/>
            <w:hideMark/>
          </w:tcPr>
          <w:p w14:paraId="28BA9458" w14:textId="77777777" w:rsidR="00A741BE" w:rsidRPr="00A741BE" w:rsidRDefault="00A741BE" w:rsidP="00A741BE">
            <w:pPr>
              <w:suppressAutoHyphens w:val="0"/>
              <w:autoSpaceDN/>
              <w:spacing w:after="0"/>
              <w:jc w:val="center"/>
              <w:textAlignment w:val="auto"/>
              <w:rPr>
                <w:rFonts w:ascii="Times New Roman" w:eastAsia="Times New Roman" w:hAnsi="Times New Roman"/>
                <w:sz w:val="20"/>
                <w:szCs w:val="20"/>
                <w:lang w:eastAsia="bg-BG"/>
              </w:rPr>
            </w:pPr>
            <w:r w:rsidRPr="00A741BE">
              <w:rPr>
                <w:rFonts w:ascii="Times New Roman" w:eastAsia="Times New Roman" w:hAnsi="Times New Roman"/>
                <w:sz w:val="20"/>
                <w:szCs w:val="20"/>
                <w:lang w:eastAsia="bg-BG"/>
              </w:rPr>
              <w:t>10,00</w:t>
            </w:r>
          </w:p>
        </w:tc>
        <w:tc>
          <w:tcPr>
            <w:tcW w:w="1049" w:type="dxa"/>
            <w:tcBorders>
              <w:top w:val="nil"/>
              <w:left w:val="nil"/>
              <w:bottom w:val="single" w:sz="4" w:space="0" w:color="auto"/>
              <w:right w:val="single" w:sz="8" w:space="0" w:color="auto"/>
            </w:tcBorders>
            <w:shd w:val="clear" w:color="auto" w:fill="auto"/>
            <w:noWrap/>
            <w:vAlign w:val="center"/>
            <w:hideMark/>
          </w:tcPr>
          <w:p w14:paraId="18D9C3FF" w14:textId="77777777" w:rsidR="00A741BE" w:rsidRPr="00A741BE" w:rsidRDefault="00A741BE" w:rsidP="00A741BE">
            <w:pPr>
              <w:suppressAutoHyphens w:val="0"/>
              <w:autoSpaceDN/>
              <w:spacing w:after="0"/>
              <w:jc w:val="center"/>
              <w:textAlignment w:val="auto"/>
              <w:rPr>
                <w:rFonts w:ascii="Times New Roman" w:eastAsia="Times New Roman" w:hAnsi="Times New Roman"/>
                <w:sz w:val="20"/>
                <w:szCs w:val="20"/>
                <w:lang w:eastAsia="bg-BG"/>
              </w:rPr>
            </w:pPr>
            <w:r w:rsidRPr="00A741BE">
              <w:rPr>
                <w:rFonts w:ascii="Times New Roman" w:eastAsia="Times New Roman" w:hAnsi="Times New Roman"/>
                <w:sz w:val="20"/>
                <w:szCs w:val="20"/>
                <w:lang w:eastAsia="bg-BG"/>
              </w:rPr>
              <w:t>3300,00</w:t>
            </w:r>
          </w:p>
        </w:tc>
        <w:tc>
          <w:tcPr>
            <w:tcW w:w="1620" w:type="dxa"/>
            <w:tcBorders>
              <w:top w:val="nil"/>
              <w:left w:val="nil"/>
              <w:bottom w:val="single" w:sz="4" w:space="0" w:color="auto"/>
              <w:right w:val="single" w:sz="8" w:space="0" w:color="auto"/>
            </w:tcBorders>
            <w:shd w:val="clear" w:color="auto" w:fill="auto"/>
            <w:noWrap/>
            <w:vAlign w:val="center"/>
            <w:hideMark/>
          </w:tcPr>
          <w:p w14:paraId="7540C0CF" w14:textId="77777777" w:rsidR="00A741BE" w:rsidRPr="00A741BE" w:rsidRDefault="00A741BE" w:rsidP="00A741BE">
            <w:pPr>
              <w:suppressAutoHyphens w:val="0"/>
              <w:autoSpaceDN/>
              <w:spacing w:after="0"/>
              <w:jc w:val="center"/>
              <w:textAlignment w:val="auto"/>
              <w:rPr>
                <w:rFonts w:ascii="Times New Roman" w:eastAsia="Times New Roman" w:hAnsi="Times New Roman"/>
                <w:sz w:val="20"/>
                <w:szCs w:val="20"/>
                <w:lang w:eastAsia="bg-BG"/>
              </w:rPr>
            </w:pPr>
            <w:r w:rsidRPr="00A741BE">
              <w:rPr>
                <w:rFonts w:ascii="Times New Roman" w:eastAsia="Times New Roman" w:hAnsi="Times New Roman"/>
                <w:sz w:val="20"/>
                <w:szCs w:val="20"/>
                <w:lang w:eastAsia="bg-BG"/>
              </w:rPr>
              <w:t>33000,00</w:t>
            </w:r>
          </w:p>
        </w:tc>
      </w:tr>
      <w:tr w:rsidR="00A741BE" w:rsidRPr="00A741BE" w14:paraId="0BE5C9FC" w14:textId="77777777" w:rsidTr="0057410B">
        <w:trPr>
          <w:trHeight w:val="310"/>
        </w:trPr>
        <w:tc>
          <w:tcPr>
            <w:tcW w:w="640" w:type="dxa"/>
            <w:tcBorders>
              <w:top w:val="nil"/>
              <w:left w:val="single" w:sz="8" w:space="0" w:color="auto"/>
              <w:bottom w:val="single" w:sz="4" w:space="0" w:color="auto"/>
              <w:right w:val="single" w:sz="8" w:space="0" w:color="auto"/>
            </w:tcBorders>
            <w:shd w:val="clear" w:color="auto" w:fill="auto"/>
            <w:vAlign w:val="center"/>
            <w:hideMark/>
          </w:tcPr>
          <w:p w14:paraId="20C7EE3C" w14:textId="77777777" w:rsidR="00A741BE" w:rsidRPr="00A741BE" w:rsidRDefault="00A741BE" w:rsidP="00A741BE">
            <w:pPr>
              <w:suppressAutoHyphens w:val="0"/>
              <w:autoSpaceDN/>
              <w:spacing w:after="0"/>
              <w:jc w:val="center"/>
              <w:textAlignment w:val="auto"/>
              <w:rPr>
                <w:rFonts w:ascii="Times New Roman" w:eastAsia="Times New Roman" w:hAnsi="Times New Roman"/>
                <w:b/>
                <w:bCs/>
                <w:sz w:val="20"/>
                <w:szCs w:val="20"/>
                <w:lang w:eastAsia="bg-BG"/>
              </w:rPr>
            </w:pPr>
            <w:r w:rsidRPr="00A741BE">
              <w:rPr>
                <w:rFonts w:ascii="Times New Roman" w:eastAsia="Times New Roman" w:hAnsi="Times New Roman"/>
                <w:b/>
                <w:bCs/>
                <w:sz w:val="20"/>
                <w:szCs w:val="20"/>
                <w:lang w:eastAsia="bg-BG"/>
              </w:rPr>
              <w:t>4.</w:t>
            </w:r>
          </w:p>
        </w:tc>
        <w:tc>
          <w:tcPr>
            <w:tcW w:w="5620" w:type="dxa"/>
            <w:tcBorders>
              <w:top w:val="nil"/>
              <w:left w:val="nil"/>
              <w:bottom w:val="single" w:sz="4" w:space="0" w:color="auto"/>
              <w:right w:val="single" w:sz="8" w:space="0" w:color="auto"/>
            </w:tcBorders>
            <w:shd w:val="clear" w:color="auto" w:fill="auto"/>
            <w:vAlign w:val="center"/>
            <w:hideMark/>
          </w:tcPr>
          <w:p w14:paraId="310B2819" w14:textId="77777777" w:rsidR="00A741BE" w:rsidRPr="00A741BE" w:rsidRDefault="00A741BE" w:rsidP="00A741BE">
            <w:pPr>
              <w:suppressAutoHyphens w:val="0"/>
              <w:autoSpaceDN/>
              <w:spacing w:after="0"/>
              <w:textAlignment w:val="auto"/>
              <w:rPr>
                <w:rFonts w:ascii="Times New Roman" w:eastAsia="Times New Roman" w:hAnsi="Times New Roman"/>
                <w:sz w:val="20"/>
                <w:szCs w:val="20"/>
                <w:lang w:eastAsia="bg-BG"/>
              </w:rPr>
            </w:pPr>
            <w:r w:rsidRPr="00A741BE">
              <w:rPr>
                <w:rFonts w:ascii="Times New Roman" w:eastAsia="Times New Roman" w:hAnsi="Times New Roman"/>
                <w:sz w:val="20"/>
                <w:szCs w:val="20"/>
                <w:lang w:eastAsia="bg-BG"/>
              </w:rPr>
              <w:t>Контейнери за строителни отпадъци - бр.</w:t>
            </w:r>
          </w:p>
        </w:tc>
        <w:tc>
          <w:tcPr>
            <w:tcW w:w="1395" w:type="dxa"/>
            <w:tcBorders>
              <w:top w:val="nil"/>
              <w:left w:val="nil"/>
              <w:bottom w:val="single" w:sz="4" w:space="0" w:color="auto"/>
              <w:right w:val="single" w:sz="8" w:space="0" w:color="auto"/>
            </w:tcBorders>
            <w:shd w:val="clear" w:color="auto" w:fill="auto"/>
            <w:noWrap/>
            <w:vAlign w:val="center"/>
            <w:hideMark/>
          </w:tcPr>
          <w:p w14:paraId="140E18AF" w14:textId="77777777" w:rsidR="00A741BE" w:rsidRPr="00A741BE" w:rsidRDefault="00A741BE" w:rsidP="00A741BE">
            <w:pPr>
              <w:suppressAutoHyphens w:val="0"/>
              <w:autoSpaceDN/>
              <w:spacing w:after="0"/>
              <w:jc w:val="center"/>
              <w:textAlignment w:val="auto"/>
              <w:rPr>
                <w:rFonts w:ascii="Times New Roman" w:eastAsia="Times New Roman" w:hAnsi="Times New Roman"/>
                <w:sz w:val="20"/>
                <w:szCs w:val="20"/>
                <w:lang w:eastAsia="bg-BG"/>
              </w:rPr>
            </w:pPr>
            <w:r w:rsidRPr="00A741BE">
              <w:rPr>
                <w:rFonts w:ascii="Times New Roman" w:eastAsia="Times New Roman" w:hAnsi="Times New Roman"/>
                <w:sz w:val="20"/>
                <w:szCs w:val="20"/>
                <w:lang w:eastAsia="bg-BG"/>
              </w:rPr>
              <w:t>5,00</w:t>
            </w:r>
          </w:p>
        </w:tc>
        <w:tc>
          <w:tcPr>
            <w:tcW w:w="1049" w:type="dxa"/>
            <w:tcBorders>
              <w:top w:val="nil"/>
              <w:left w:val="nil"/>
              <w:bottom w:val="single" w:sz="4" w:space="0" w:color="auto"/>
              <w:right w:val="single" w:sz="8" w:space="0" w:color="auto"/>
            </w:tcBorders>
            <w:shd w:val="clear" w:color="auto" w:fill="auto"/>
            <w:noWrap/>
            <w:vAlign w:val="center"/>
            <w:hideMark/>
          </w:tcPr>
          <w:p w14:paraId="7BD59DA1" w14:textId="77777777" w:rsidR="00A741BE" w:rsidRPr="00A741BE" w:rsidRDefault="00A741BE" w:rsidP="00A741BE">
            <w:pPr>
              <w:suppressAutoHyphens w:val="0"/>
              <w:autoSpaceDN/>
              <w:spacing w:after="0"/>
              <w:jc w:val="center"/>
              <w:textAlignment w:val="auto"/>
              <w:rPr>
                <w:rFonts w:ascii="Times New Roman" w:eastAsia="Times New Roman" w:hAnsi="Times New Roman"/>
                <w:sz w:val="20"/>
                <w:szCs w:val="20"/>
                <w:lang w:eastAsia="bg-BG"/>
              </w:rPr>
            </w:pPr>
            <w:r w:rsidRPr="00A741BE">
              <w:rPr>
                <w:rFonts w:ascii="Times New Roman" w:eastAsia="Times New Roman" w:hAnsi="Times New Roman"/>
                <w:sz w:val="20"/>
                <w:szCs w:val="20"/>
                <w:lang w:eastAsia="bg-BG"/>
              </w:rPr>
              <w:t>2000,00</w:t>
            </w:r>
          </w:p>
        </w:tc>
        <w:tc>
          <w:tcPr>
            <w:tcW w:w="1620" w:type="dxa"/>
            <w:tcBorders>
              <w:top w:val="nil"/>
              <w:left w:val="nil"/>
              <w:bottom w:val="single" w:sz="4" w:space="0" w:color="auto"/>
              <w:right w:val="single" w:sz="8" w:space="0" w:color="auto"/>
            </w:tcBorders>
            <w:shd w:val="clear" w:color="auto" w:fill="auto"/>
            <w:noWrap/>
            <w:vAlign w:val="center"/>
            <w:hideMark/>
          </w:tcPr>
          <w:p w14:paraId="4D0D2233" w14:textId="77777777" w:rsidR="00A741BE" w:rsidRPr="00A741BE" w:rsidRDefault="00A741BE" w:rsidP="00A741BE">
            <w:pPr>
              <w:suppressAutoHyphens w:val="0"/>
              <w:autoSpaceDN/>
              <w:spacing w:after="0"/>
              <w:jc w:val="center"/>
              <w:textAlignment w:val="auto"/>
              <w:rPr>
                <w:rFonts w:ascii="Times New Roman" w:eastAsia="Times New Roman" w:hAnsi="Times New Roman"/>
                <w:sz w:val="20"/>
                <w:szCs w:val="20"/>
                <w:lang w:eastAsia="bg-BG"/>
              </w:rPr>
            </w:pPr>
            <w:r w:rsidRPr="00A741BE">
              <w:rPr>
                <w:rFonts w:ascii="Times New Roman" w:eastAsia="Times New Roman" w:hAnsi="Times New Roman"/>
                <w:sz w:val="20"/>
                <w:szCs w:val="20"/>
                <w:lang w:eastAsia="bg-BG"/>
              </w:rPr>
              <w:t>10000,00</w:t>
            </w:r>
          </w:p>
        </w:tc>
      </w:tr>
      <w:tr w:rsidR="00A741BE" w:rsidRPr="00A741BE" w14:paraId="16576BC6" w14:textId="77777777" w:rsidTr="0057410B">
        <w:trPr>
          <w:trHeight w:val="310"/>
        </w:trPr>
        <w:tc>
          <w:tcPr>
            <w:tcW w:w="640" w:type="dxa"/>
            <w:tcBorders>
              <w:top w:val="nil"/>
              <w:left w:val="single" w:sz="8" w:space="0" w:color="auto"/>
              <w:bottom w:val="single" w:sz="4" w:space="0" w:color="auto"/>
              <w:right w:val="single" w:sz="8" w:space="0" w:color="auto"/>
            </w:tcBorders>
            <w:shd w:val="clear" w:color="auto" w:fill="auto"/>
            <w:noWrap/>
            <w:vAlign w:val="bottom"/>
            <w:hideMark/>
          </w:tcPr>
          <w:p w14:paraId="098278A8" w14:textId="77777777" w:rsidR="00A741BE" w:rsidRPr="00A741BE" w:rsidRDefault="00A741BE" w:rsidP="00A741BE">
            <w:pPr>
              <w:suppressAutoHyphens w:val="0"/>
              <w:autoSpaceDN/>
              <w:spacing w:after="0"/>
              <w:jc w:val="center"/>
              <w:textAlignment w:val="auto"/>
              <w:rPr>
                <w:rFonts w:ascii="Times New Roman" w:eastAsia="Times New Roman" w:hAnsi="Times New Roman"/>
                <w:sz w:val="20"/>
                <w:szCs w:val="20"/>
                <w:lang w:eastAsia="bg-BG"/>
              </w:rPr>
            </w:pPr>
            <w:r w:rsidRPr="00A741BE">
              <w:rPr>
                <w:rFonts w:ascii="Times New Roman" w:eastAsia="Times New Roman" w:hAnsi="Times New Roman"/>
                <w:sz w:val="20"/>
                <w:szCs w:val="20"/>
                <w:lang w:eastAsia="bg-BG"/>
              </w:rPr>
              <w:t> </w:t>
            </w:r>
          </w:p>
        </w:tc>
        <w:tc>
          <w:tcPr>
            <w:tcW w:w="5620" w:type="dxa"/>
            <w:tcBorders>
              <w:top w:val="nil"/>
              <w:left w:val="nil"/>
              <w:bottom w:val="single" w:sz="4" w:space="0" w:color="auto"/>
              <w:right w:val="single" w:sz="8" w:space="0" w:color="auto"/>
            </w:tcBorders>
            <w:shd w:val="clear" w:color="auto" w:fill="auto"/>
            <w:vAlign w:val="bottom"/>
            <w:hideMark/>
          </w:tcPr>
          <w:p w14:paraId="6D5B69AB" w14:textId="77777777" w:rsidR="00A741BE" w:rsidRPr="00A741BE" w:rsidRDefault="00A741BE" w:rsidP="00A741BE">
            <w:pPr>
              <w:suppressAutoHyphens w:val="0"/>
              <w:autoSpaceDN/>
              <w:spacing w:after="0"/>
              <w:jc w:val="right"/>
              <w:textAlignment w:val="auto"/>
              <w:rPr>
                <w:rFonts w:ascii="Times New Roman" w:eastAsia="Times New Roman" w:hAnsi="Times New Roman"/>
                <w:b/>
                <w:bCs/>
                <w:sz w:val="20"/>
                <w:szCs w:val="20"/>
                <w:lang w:eastAsia="bg-BG"/>
              </w:rPr>
            </w:pPr>
            <w:r w:rsidRPr="00A741BE">
              <w:rPr>
                <w:rFonts w:ascii="Times New Roman" w:eastAsia="Times New Roman" w:hAnsi="Times New Roman"/>
                <w:b/>
                <w:bCs/>
                <w:sz w:val="20"/>
                <w:szCs w:val="20"/>
                <w:lang w:eastAsia="bg-BG"/>
              </w:rPr>
              <w:t>Всичко:</w:t>
            </w:r>
          </w:p>
        </w:tc>
        <w:tc>
          <w:tcPr>
            <w:tcW w:w="1395" w:type="dxa"/>
            <w:tcBorders>
              <w:top w:val="nil"/>
              <w:left w:val="nil"/>
              <w:bottom w:val="single" w:sz="4" w:space="0" w:color="auto"/>
              <w:right w:val="single" w:sz="8" w:space="0" w:color="auto"/>
            </w:tcBorders>
            <w:shd w:val="clear" w:color="auto" w:fill="auto"/>
            <w:noWrap/>
            <w:vAlign w:val="bottom"/>
            <w:hideMark/>
          </w:tcPr>
          <w:p w14:paraId="66F1BE81" w14:textId="77777777" w:rsidR="00A741BE" w:rsidRPr="00A741BE" w:rsidRDefault="00A741BE" w:rsidP="00A741BE">
            <w:pPr>
              <w:suppressAutoHyphens w:val="0"/>
              <w:autoSpaceDN/>
              <w:spacing w:after="0"/>
              <w:textAlignment w:val="auto"/>
              <w:rPr>
                <w:rFonts w:ascii="Times New Roman" w:eastAsia="Times New Roman" w:hAnsi="Times New Roman"/>
                <w:sz w:val="20"/>
                <w:szCs w:val="20"/>
                <w:lang w:eastAsia="bg-BG"/>
              </w:rPr>
            </w:pPr>
            <w:r w:rsidRPr="00A741BE">
              <w:rPr>
                <w:rFonts w:ascii="Times New Roman" w:eastAsia="Times New Roman" w:hAnsi="Times New Roman"/>
                <w:sz w:val="20"/>
                <w:szCs w:val="20"/>
                <w:lang w:eastAsia="bg-BG"/>
              </w:rPr>
              <w:t> </w:t>
            </w:r>
          </w:p>
        </w:tc>
        <w:tc>
          <w:tcPr>
            <w:tcW w:w="1049" w:type="dxa"/>
            <w:tcBorders>
              <w:top w:val="nil"/>
              <w:left w:val="nil"/>
              <w:bottom w:val="single" w:sz="4" w:space="0" w:color="auto"/>
              <w:right w:val="single" w:sz="8" w:space="0" w:color="auto"/>
            </w:tcBorders>
            <w:shd w:val="clear" w:color="auto" w:fill="auto"/>
            <w:noWrap/>
            <w:vAlign w:val="bottom"/>
            <w:hideMark/>
          </w:tcPr>
          <w:p w14:paraId="63263E97" w14:textId="77777777" w:rsidR="00A741BE" w:rsidRPr="00A741BE" w:rsidRDefault="00A741BE" w:rsidP="00A741BE">
            <w:pPr>
              <w:suppressAutoHyphens w:val="0"/>
              <w:autoSpaceDN/>
              <w:spacing w:after="0"/>
              <w:textAlignment w:val="auto"/>
              <w:rPr>
                <w:rFonts w:ascii="Times New Roman" w:eastAsia="Times New Roman" w:hAnsi="Times New Roman"/>
                <w:sz w:val="20"/>
                <w:szCs w:val="20"/>
                <w:lang w:eastAsia="bg-BG"/>
              </w:rPr>
            </w:pPr>
            <w:r w:rsidRPr="00A741BE">
              <w:rPr>
                <w:rFonts w:ascii="Times New Roman" w:eastAsia="Times New Roman" w:hAnsi="Times New Roman"/>
                <w:sz w:val="20"/>
                <w:szCs w:val="20"/>
                <w:lang w:eastAsia="bg-BG"/>
              </w:rPr>
              <w:t> </w:t>
            </w:r>
          </w:p>
        </w:tc>
        <w:tc>
          <w:tcPr>
            <w:tcW w:w="1620" w:type="dxa"/>
            <w:tcBorders>
              <w:top w:val="nil"/>
              <w:left w:val="nil"/>
              <w:bottom w:val="single" w:sz="4" w:space="0" w:color="auto"/>
              <w:right w:val="single" w:sz="8" w:space="0" w:color="auto"/>
            </w:tcBorders>
            <w:shd w:val="clear" w:color="auto" w:fill="auto"/>
            <w:noWrap/>
            <w:vAlign w:val="bottom"/>
            <w:hideMark/>
          </w:tcPr>
          <w:p w14:paraId="4D3C1DFE" w14:textId="77777777" w:rsidR="00A741BE" w:rsidRPr="00A741BE" w:rsidRDefault="00A741BE" w:rsidP="00A741BE">
            <w:pPr>
              <w:suppressAutoHyphens w:val="0"/>
              <w:autoSpaceDN/>
              <w:spacing w:after="0"/>
              <w:jc w:val="center"/>
              <w:textAlignment w:val="auto"/>
              <w:rPr>
                <w:rFonts w:ascii="Times New Roman" w:eastAsia="Times New Roman" w:hAnsi="Times New Roman"/>
                <w:b/>
                <w:bCs/>
                <w:sz w:val="20"/>
                <w:szCs w:val="20"/>
                <w:lang w:eastAsia="bg-BG"/>
              </w:rPr>
            </w:pPr>
            <w:r w:rsidRPr="00A741BE">
              <w:rPr>
                <w:rFonts w:ascii="Times New Roman" w:eastAsia="Times New Roman" w:hAnsi="Times New Roman"/>
                <w:b/>
                <w:bCs/>
                <w:sz w:val="20"/>
                <w:szCs w:val="20"/>
                <w:lang w:eastAsia="bg-BG"/>
              </w:rPr>
              <w:t>81600,00</w:t>
            </w:r>
          </w:p>
        </w:tc>
      </w:tr>
      <w:tr w:rsidR="00A741BE" w:rsidRPr="00A741BE" w14:paraId="340446F1" w14:textId="77777777" w:rsidTr="0057410B">
        <w:trPr>
          <w:trHeight w:val="790"/>
        </w:trPr>
        <w:tc>
          <w:tcPr>
            <w:tcW w:w="640" w:type="dxa"/>
            <w:tcBorders>
              <w:top w:val="nil"/>
              <w:left w:val="single" w:sz="8" w:space="0" w:color="auto"/>
              <w:bottom w:val="single" w:sz="4" w:space="0" w:color="auto"/>
              <w:right w:val="single" w:sz="8" w:space="0" w:color="auto"/>
            </w:tcBorders>
            <w:shd w:val="clear" w:color="auto" w:fill="auto"/>
            <w:vAlign w:val="center"/>
            <w:hideMark/>
          </w:tcPr>
          <w:p w14:paraId="32CE3DE2" w14:textId="77777777" w:rsidR="00A741BE" w:rsidRPr="00A741BE" w:rsidRDefault="00A741BE" w:rsidP="00A741BE">
            <w:pPr>
              <w:suppressAutoHyphens w:val="0"/>
              <w:autoSpaceDN/>
              <w:spacing w:after="0"/>
              <w:jc w:val="center"/>
              <w:textAlignment w:val="auto"/>
              <w:rPr>
                <w:rFonts w:ascii="Times New Roman" w:eastAsia="Times New Roman" w:hAnsi="Times New Roman"/>
                <w:b/>
                <w:bCs/>
                <w:sz w:val="20"/>
                <w:szCs w:val="20"/>
                <w:lang w:eastAsia="bg-BG"/>
              </w:rPr>
            </w:pPr>
            <w:r w:rsidRPr="00A741BE">
              <w:rPr>
                <w:rFonts w:ascii="Times New Roman" w:eastAsia="Times New Roman" w:hAnsi="Times New Roman"/>
                <w:b/>
                <w:bCs/>
                <w:sz w:val="20"/>
                <w:szCs w:val="20"/>
                <w:lang w:eastAsia="bg-BG"/>
              </w:rPr>
              <w:t>ІІ.</w:t>
            </w:r>
          </w:p>
        </w:tc>
        <w:tc>
          <w:tcPr>
            <w:tcW w:w="5620" w:type="dxa"/>
            <w:tcBorders>
              <w:top w:val="nil"/>
              <w:left w:val="nil"/>
              <w:bottom w:val="single" w:sz="4" w:space="0" w:color="auto"/>
              <w:right w:val="single" w:sz="8" w:space="0" w:color="auto"/>
            </w:tcBorders>
            <w:shd w:val="clear" w:color="auto" w:fill="auto"/>
            <w:vAlign w:val="bottom"/>
            <w:hideMark/>
          </w:tcPr>
          <w:p w14:paraId="2D28CE5C" w14:textId="77777777" w:rsidR="00A741BE" w:rsidRPr="00A741BE" w:rsidRDefault="00A741BE" w:rsidP="00A741BE">
            <w:pPr>
              <w:suppressAutoHyphens w:val="0"/>
              <w:autoSpaceDN/>
              <w:spacing w:after="0"/>
              <w:jc w:val="center"/>
              <w:textAlignment w:val="auto"/>
              <w:rPr>
                <w:rFonts w:ascii="Times New Roman" w:eastAsia="Times New Roman" w:hAnsi="Times New Roman"/>
                <w:b/>
                <w:bCs/>
                <w:sz w:val="20"/>
                <w:szCs w:val="20"/>
                <w:lang w:eastAsia="bg-BG"/>
              </w:rPr>
            </w:pPr>
            <w:r w:rsidRPr="00A741BE">
              <w:rPr>
                <w:rFonts w:ascii="Times New Roman" w:eastAsia="Times New Roman" w:hAnsi="Times New Roman"/>
                <w:b/>
                <w:bCs/>
                <w:sz w:val="20"/>
                <w:szCs w:val="20"/>
                <w:lang w:eastAsia="bg-BG"/>
              </w:rPr>
              <w:t>"Събиране, включително разделно на битовите отпадъци и транспортирането им до депа или други инсталации и съоръжения за третирането им"</w:t>
            </w:r>
          </w:p>
        </w:tc>
        <w:tc>
          <w:tcPr>
            <w:tcW w:w="1395" w:type="dxa"/>
            <w:tcBorders>
              <w:top w:val="nil"/>
              <w:left w:val="nil"/>
              <w:bottom w:val="single" w:sz="4" w:space="0" w:color="auto"/>
              <w:right w:val="single" w:sz="8" w:space="0" w:color="auto"/>
            </w:tcBorders>
            <w:shd w:val="clear" w:color="auto" w:fill="auto"/>
            <w:noWrap/>
            <w:vAlign w:val="bottom"/>
            <w:hideMark/>
          </w:tcPr>
          <w:p w14:paraId="11816F4C" w14:textId="77777777" w:rsidR="00A741BE" w:rsidRPr="00A741BE" w:rsidRDefault="00A741BE" w:rsidP="00A741BE">
            <w:pPr>
              <w:suppressAutoHyphens w:val="0"/>
              <w:autoSpaceDN/>
              <w:spacing w:after="0"/>
              <w:textAlignment w:val="auto"/>
              <w:rPr>
                <w:rFonts w:ascii="Times New Roman" w:eastAsia="Times New Roman" w:hAnsi="Times New Roman"/>
                <w:sz w:val="20"/>
                <w:szCs w:val="20"/>
                <w:lang w:eastAsia="bg-BG"/>
              </w:rPr>
            </w:pPr>
            <w:r w:rsidRPr="00A741BE">
              <w:rPr>
                <w:rFonts w:ascii="Times New Roman" w:eastAsia="Times New Roman" w:hAnsi="Times New Roman"/>
                <w:sz w:val="20"/>
                <w:szCs w:val="20"/>
                <w:lang w:eastAsia="bg-BG"/>
              </w:rPr>
              <w:t> </w:t>
            </w:r>
          </w:p>
        </w:tc>
        <w:tc>
          <w:tcPr>
            <w:tcW w:w="1049" w:type="dxa"/>
            <w:tcBorders>
              <w:top w:val="nil"/>
              <w:left w:val="nil"/>
              <w:bottom w:val="single" w:sz="4" w:space="0" w:color="auto"/>
              <w:right w:val="single" w:sz="8" w:space="0" w:color="auto"/>
            </w:tcBorders>
            <w:shd w:val="clear" w:color="auto" w:fill="auto"/>
            <w:noWrap/>
            <w:vAlign w:val="bottom"/>
            <w:hideMark/>
          </w:tcPr>
          <w:p w14:paraId="2D978237" w14:textId="77777777" w:rsidR="00A741BE" w:rsidRPr="00A741BE" w:rsidRDefault="00A741BE" w:rsidP="00A741BE">
            <w:pPr>
              <w:suppressAutoHyphens w:val="0"/>
              <w:autoSpaceDN/>
              <w:spacing w:after="0"/>
              <w:textAlignment w:val="auto"/>
              <w:rPr>
                <w:rFonts w:ascii="Times New Roman" w:eastAsia="Times New Roman" w:hAnsi="Times New Roman"/>
                <w:sz w:val="20"/>
                <w:szCs w:val="20"/>
                <w:lang w:eastAsia="bg-BG"/>
              </w:rPr>
            </w:pPr>
            <w:r w:rsidRPr="00A741BE">
              <w:rPr>
                <w:rFonts w:ascii="Times New Roman" w:eastAsia="Times New Roman" w:hAnsi="Times New Roman"/>
                <w:sz w:val="20"/>
                <w:szCs w:val="20"/>
                <w:lang w:eastAsia="bg-BG"/>
              </w:rPr>
              <w:t> </w:t>
            </w:r>
          </w:p>
        </w:tc>
        <w:tc>
          <w:tcPr>
            <w:tcW w:w="1620" w:type="dxa"/>
            <w:tcBorders>
              <w:top w:val="nil"/>
              <w:left w:val="nil"/>
              <w:bottom w:val="single" w:sz="4" w:space="0" w:color="auto"/>
              <w:right w:val="single" w:sz="8" w:space="0" w:color="auto"/>
            </w:tcBorders>
            <w:shd w:val="clear" w:color="auto" w:fill="auto"/>
            <w:noWrap/>
            <w:vAlign w:val="bottom"/>
            <w:hideMark/>
          </w:tcPr>
          <w:p w14:paraId="286B3606" w14:textId="77777777" w:rsidR="00A741BE" w:rsidRPr="00A741BE" w:rsidRDefault="00A741BE" w:rsidP="00A741BE">
            <w:pPr>
              <w:suppressAutoHyphens w:val="0"/>
              <w:autoSpaceDN/>
              <w:spacing w:after="0"/>
              <w:textAlignment w:val="auto"/>
              <w:rPr>
                <w:rFonts w:ascii="Times New Roman" w:eastAsia="Times New Roman" w:hAnsi="Times New Roman"/>
                <w:sz w:val="20"/>
                <w:szCs w:val="20"/>
                <w:lang w:eastAsia="bg-BG"/>
              </w:rPr>
            </w:pPr>
            <w:r w:rsidRPr="00A741BE">
              <w:rPr>
                <w:rFonts w:ascii="Times New Roman" w:eastAsia="Times New Roman" w:hAnsi="Times New Roman"/>
                <w:sz w:val="20"/>
                <w:szCs w:val="20"/>
                <w:lang w:eastAsia="bg-BG"/>
              </w:rPr>
              <w:t> </w:t>
            </w:r>
          </w:p>
        </w:tc>
      </w:tr>
      <w:tr w:rsidR="00A741BE" w:rsidRPr="00A741BE" w14:paraId="0C46172A" w14:textId="77777777" w:rsidTr="0057410B">
        <w:trPr>
          <w:trHeight w:val="780"/>
        </w:trPr>
        <w:tc>
          <w:tcPr>
            <w:tcW w:w="640" w:type="dxa"/>
            <w:tcBorders>
              <w:top w:val="nil"/>
              <w:left w:val="single" w:sz="8" w:space="0" w:color="auto"/>
              <w:bottom w:val="single" w:sz="4" w:space="0" w:color="auto"/>
              <w:right w:val="single" w:sz="8" w:space="0" w:color="auto"/>
            </w:tcBorders>
            <w:shd w:val="clear" w:color="auto" w:fill="auto"/>
            <w:vAlign w:val="center"/>
            <w:hideMark/>
          </w:tcPr>
          <w:p w14:paraId="23225F53" w14:textId="77777777" w:rsidR="00A741BE" w:rsidRPr="00A741BE" w:rsidRDefault="00A741BE" w:rsidP="00A741BE">
            <w:pPr>
              <w:suppressAutoHyphens w:val="0"/>
              <w:autoSpaceDN/>
              <w:spacing w:after="0"/>
              <w:jc w:val="center"/>
              <w:textAlignment w:val="auto"/>
              <w:rPr>
                <w:rFonts w:ascii="Times New Roman" w:eastAsia="Times New Roman" w:hAnsi="Times New Roman"/>
                <w:b/>
                <w:bCs/>
                <w:sz w:val="20"/>
                <w:szCs w:val="20"/>
                <w:lang w:eastAsia="bg-BG"/>
              </w:rPr>
            </w:pPr>
            <w:r w:rsidRPr="00A741BE">
              <w:rPr>
                <w:rFonts w:ascii="Times New Roman" w:eastAsia="Times New Roman" w:hAnsi="Times New Roman"/>
                <w:b/>
                <w:bCs/>
                <w:sz w:val="20"/>
                <w:szCs w:val="20"/>
                <w:lang w:eastAsia="bg-BG"/>
              </w:rPr>
              <w:t>1.</w:t>
            </w:r>
          </w:p>
        </w:tc>
        <w:tc>
          <w:tcPr>
            <w:tcW w:w="5620" w:type="dxa"/>
            <w:tcBorders>
              <w:top w:val="nil"/>
              <w:left w:val="nil"/>
              <w:bottom w:val="single" w:sz="4" w:space="0" w:color="auto"/>
              <w:right w:val="single" w:sz="8" w:space="0" w:color="auto"/>
            </w:tcBorders>
            <w:shd w:val="clear" w:color="auto" w:fill="auto"/>
            <w:vAlign w:val="bottom"/>
            <w:hideMark/>
          </w:tcPr>
          <w:p w14:paraId="78AFA979" w14:textId="77777777" w:rsidR="00A741BE" w:rsidRPr="00A741BE" w:rsidRDefault="00A741BE" w:rsidP="00A741BE">
            <w:pPr>
              <w:suppressAutoHyphens w:val="0"/>
              <w:autoSpaceDN/>
              <w:spacing w:after="0"/>
              <w:textAlignment w:val="auto"/>
              <w:rPr>
                <w:rFonts w:ascii="Times New Roman" w:eastAsia="Times New Roman" w:hAnsi="Times New Roman"/>
                <w:sz w:val="20"/>
                <w:szCs w:val="20"/>
                <w:lang w:eastAsia="bg-BG"/>
              </w:rPr>
            </w:pPr>
            <w:r w:rsidRPr="00A741BE">
              <w:rPr>
                <w:rFonts w:ascii="Times New Roman" w:eastAsia="Times New Roman" w:hAnsi="Times New Roman"/>
                <w:sz w:val="20"/>
                <w:szCs w:val="20"/>
                <w:lang w:eastAsia="bg-BG"/>
              </w:rPr>
              <w:t>Събиране и транспортиране на битовите отпадъци от жилищните и нежилищните имоти на граждани и предприятия, поподащи в границите на организираното сметосъбиране и сметоизвозване</w:t>
            </w:r>
          </w:p>
        </w:tc>
        <w:tc>
          <w:tcPr>
            <w:tcW w:w="1395" w:type="dxa"/>
            <w:tcBorders>
              <w:top w:val="nil"/>
              <w:left w:val="nil"/>
              <w:bottom w:val="single" w:sz="4" w:space="0" w:color="auto"/>
              <w:right w:val="single" w:sz="8" w:space="0" w:color="auto"/>
            </w:tcBorders>
            <w:shd w:val="clear" w:color="auto" w:fill="auto"/>
            <w:noWrap/>
            <w:vAlign w:val="bottom"/>
            <w:hideMark/>
          </w:tcPr>
          <w:p w14:paraId="06057B40" w14:textId="77777777" w:rsidR="00A741BE" w:rsidRPr="00A741BE" w:rsidRDefault="00A741BE" w:rsidP="00A741BE">
            <w:pPr>
              <w:suppressAutoHyphens w:val="0"/>
              <w:autoSpaceDN/>
              <w:spacing w:after="0"/>
              <w:textAlignment w:val="auto"/>
              <w:rPr>
                <w:rFonts w:ascii="Times New Roman" w:eastAsia="Times New Roman" w:hAnsi="Times New Roman"/>
                <w:sz w:val="20"/>
                <w:szCs w:val="20"/>
                <w:lang w:eastAsia="bg-BG"/>
              </w:rPr>
            </w:pPr>
            <w:r w:rsidRPr="00A741BE">
              <w:rPr>
                <w:rFonts w:ascii="Times New Roman" w:eastAsia="Times New Roman" w:hAnsi="Times New Roman"/>
                <w:sz w:val="20"/>
                <w:szCs w:val="20"/>
                <w:lang w:eastAsia="bg-BG"/>
              </w:rPr>
              <w:t> </w:t>
            </w:r>
          </w:p>
        </w:tc>
        <w:tc>
          <w:tcPr>
            <w:tcW w:w="1049" w:type="dxa"/>
            <w:tcBorders>
              <w:top w:val="nil"/>
              <w:left w:val="nil"/>
              <w:bottom w:val="single" w:sz="4" w:space="0" w:color="auto"/>
              <w:right w:val="single" w:sz="8" w:space="0" w:color="auto"/>
            </w:tcBorders>
            <w:shd w:val="clear" w:color="auto" w:fill="auto"/>
            <w:noWrap/>
            <w:vAlign w:val="bottom"/>
            <w:hideMark/>
          </w:tcPr>
          <w:p w14:paraId="1B55F622" w14:textId="77777777" w:rsidR="00A741BE" w:rsidRPr="00A741BE" w:rsidRDefault="00A741BE" w:rsidP="00A741BE">
            <w:pPr>
              <w:suppressAutoHyphens w:val="0"/>
              <w:autoSpaceDN/>
              <w:spacing w:after="0"/>
              <w:textAlignment w:val="auto"/>
              <w:rPr>
                <w:rFonts w:ascii="Times New Roman" w:eastAsia="Times New Roman" w:hAnsi="Times New Roman"/>
                <w:sz w:val="20"/>
                <w:szCs w:val="20"/>
                <w:lang w:eastAsia="bg-BG"/>
              </w:rPr>
            </w:pPr>
            <w:r w:rsidRPr="00A741BE">
              <w:rPr>
                <w:rFonts w:ascii="Times New Roman" w:eastAsia="Times New Roman" w:hAnsi="Times New Roman"/>
                <w:sz w:val="20"/>
                <w:szCs w:val="20"/>
                <w:lang w:eastAsia="bg-BG"/>
              </w:rPr>
              <w:t> </w:t>
            </w:r>
          </w:p>
        </w:tc>
        <w:tc>
          <w:tcPr>
            <w:tcW w:w="1620" w:type="dxa"/>
            <w:tcBorders>
              <w:top w:val="nil"/>
              <w:left w:val="nil"/>
              <w:bottom w:val="single" w:sz="4" w:space="0" w:color="auto"/>
              <w:right w:val="single" w:sz="8" w:space="0" w:color="auto"/>
            </w:tcBorders>
            <w:shd w:val="clear" w:color="auto" w:fill="auto"/>
            <w:noWrap/>
            <w:vAlign w:val="bottom"/>
            <w:hideMark/>
          </w:tcPr>
          <w:p w14:paraId="4BD02C73" w14:textId="77777777" w:rsidR="00A741BE" w:rsidRPr="00A741BE" w:rsidRDefault="00A741BE" w:rsidP="00A741BE">
            <w:pPr>
              <w:suppressAutoHyphens w:val="0"/>
              <w:autoSpaceDN/>
              <w:spacing w:after="0"/>
              <w:jc w:val="center"/>
              <w:textAlignment w:val="auto"/>
              <w:rPr>
                <w:rFonts w:ascii="Times New Roman" w:eastAsia="Times New Roman" w:hAnsi="Times New Roman"/>
                <w:sz w:val="20"/>
                <w:szCs w:val="20"/>
                <w:lang w:eastAsia="bg-BG"/>
              </w:rPr>
            </w:pPr>
            <w:r w:rsidRPr="00A741BE">
              <w:rPr>
                <w:rFonts w:ascii="Times New Roman" w:eastAsia="Times New Roman" w:hAnsi="Times New Roman"/>
                <w:sz w:val="20"/>
                <w:szCs w:val="20"/>
                <w:lang w:eastAsia="bg-BG"/>
              </w:rPr>
              <w:t>271000,00</w:t>
            </w:r>
          </w:p>
        </w:tc>
      </w:tr>
      <w:tr w:rsidR="00A741BE" w:rsidRPr="00A741BE" w14:paraId="735CFC4E" w14:textId="77777777" w:rsidTr="0057410B">
        <w:trPr>
          <w:trHeight w:val="310"/>
        </w:trPr>
        <w:tc>
          <w:tcPr>
            <w:tcW w:w="640" w:type="dxa"/>
            <w:tcBorders>
              <w:top w:val="nil"/>
              <w:left w:val="single" w:sz="8" w:space="0" w:color="auto"/>
              <w:bottom w:val="single" w:sz="4" w:space="0" w:color="auto"/>
              <w:right w:val="single" w:sz="8" w:space="0" w:color="auto"/>
            </w:tcBorders>
            <w:shd w:val="clear" w:color="auto" w:fill="auto"/>
            <w:vAlign w:val="center"/>
            <w:hideMark/>
          </w:tcPr>
          <w:p w14:paraId="77F3627F" w14:textId="77777777" w:rsidR="00A741BE" w:rsidRPr="00A741BE" w:rsidRDefault="00A741BE" w:rsidP="00A741BE">
            <w:pPr>
              <w:suppressAutoHyphens w:val="0"/>
              <w:autoSpaceDN/>
              <w:spacing w:after="0"/>
              <w:jc w:val="center"/>
              <w:textAlignment w:val="auto"/>
              <w:rPr>
                <w:rFonts w:ascii="Times New Roman" w:eastAsia="Times New Roman" w:hAnsi="Times New Roman"/>
                <w:b/>
                <w:bCs/>
                <w:sz w:val="20"/>
                <w:szCs w:val="20"/>
                <w:lang w:eastAsia="bg-BG"/>
              </w:rPr>
            </w:pPr>
            <w:r w:rsidRPr="00A741BE">
              <w:rPr>
                <w:rFonts w:ascii="Times New Roman" w:eastAsia="Times New Roman" w:hAnsi="Times New Roman"/>
                <w:b/>
                <w:bCs/>
                <w:sz w:val="20"/>
                <w:szCs w:val="20"/>
                <w:lang w:eastAsia="bg-BG"/>
              </w:rPr>
              <w:t>2.</w:t>
            </w:r>
          </w:p>
        </w:tc>
        <w:tc>
          <w:tcPr>
            <w:tcW w:w="5620" w:type="dxa"/>
            <w:tcBorders>
              <w:top w:val="nil"/>
              <w:left w:val="nil"/>
              <w:bottom w:val="single" w:sz="4" w:space="0" w:color="auto"/>
              <w:right w:val="single" w:sz="8" w:space="0" w:color="auto"/>
            </w:tcBorders>
            <w:shd w:val="clear" w:color="auto" w:fill="auto"/>
            <w:vAlign w:val="bottom"/>
            <w:hideMark/>
          </w:tcPr>
          <w:p w14:paraId="4F16A3D6" w14:textId="77777777" w:rsidR="00A741BE" w:rsidRPr="00A741BE" w:rsidRDefault="00A741BE" w:rsidP="00A741BE">
            <w:pPr>
              <w:suppressAutoHyphens w:val="0"/>
              <w:autoSpaceDN/>
              <w:spacing w:after="0"/>
              <w:textAlignment w:val="auto"/>
              <w:rPr>
                <w:rFonts w:ascii="Times New Roman" w:eastAsia="Times New Roman" w:hAnsi="Times New Roman"/>
                <w:sz w:val="20"/>
                <w:szCs w:val="20"/>
                <w:lang w:eastAsia="bg-BG"/>
              </w:rPr>
            </w:pPr>
            <w:r w:rsidRPr="00A741BE">
              <w:rPr>
                <w:rFonts w:ascii="Times New Roman" w:eastAsia="Times New Roman" w:hAnsi="Times New Roman"/>
                <w:sz w:val="20"/>
                <w:szCs w:val="20"/>
                <w:lang w:eastAsia="bg-BG"/>
              </w:rPr>
              <w:t>Разделно събиране на биоотпадъци</w:t>
            </w:r>
          </w:p>
        </w:tc>
        <w:tc>
          <w:tcPr>
            <w:tcW w:w="1395" w:type="dxa"/>
            <w:tcBorders>
              <w:top w:val="nil"/>
              <w:left w:val="nil"/>
              <w:bottom w:val="single" w:sz="4" w:space="0" w:color="auto"/>
              <w:right w:val="single" w:sz="8" w:space="0" w:color="auto"/>
            </w:tcBorders>
            <w:shd w:val="clear" w:color="auto" w:fill="auto"/>
            <w:noWrap/>
            <w:vAlign w:val="bottom"/>
            <w:hideMark/>
          </w:tcPr>
          <w:p w14:paraId="329832C4" w14:textId="77777777" w:rsidR="00A741BE" w:rsidRPr="00A741BE" w:rsidRDefault="00A741BE" w:rsidP="00A741BE">
            <w:pPr>
              <w:suppressAutoHyphens w:val="0"/>
              <w:autoSpaceDN/>
              <w:spacing w:after="0"/>
              <w:textAlignment w:val="auto"/>
              <w:rPr>
                <w:rFonts w:ascii="Times New Roman" w:eastAsia="Times New Roman" w:hAnsi="Times New Roman"/>
                <w:sz w:val="20"/>
                <w:szCs w:val="20"/>
                <w:lang w:eastAsia="bg-BG"/>
              </w:rPr>
            </w:pPr>
            <w:r w:rsidRPr="00A741BE">
              <w:rPr>
                <w:rFonts w:ascii="Times New Roman" w:eastAsia="Times New Roman" w:hAnsi="Times New Roman"/>
                <w:sz w:val="20"/>
                <w:szCs w:val="20"/>
                <w:lang w:eastAsia="bg-BG"/>
              </w:rPr>
              <w:t> </w:t>
            </w:r>
          </w:p>
        </w:tc>
        <w:tc>
          <w:tcPr>
            <w:tcW w:w="1049" w:type="dxa"/>
            <w:tcBorders>
              <w:top w:val="nil"/>
              <w:left w:val="nil"/>
              <w:bottom w:val="single" w:sz="4" w:space="0" w:color="auto"/>
              <w:right w:val="single" w:sz="8" w:space="0" w:color="auto"/>
            </w:tcBorders>
            <w:shd w:val="clear" w:color="auto" w:fill="auto"/>
            <w:noWrap/>
            <w:vAlign w:val="bottom"/>
            <w:hideMark/>
          </w:tcPr>
          <w:p w14:paraId="13E063DF" w14:textId="77777777" w:rsidR="00A741BE" w:rsidRPr="00A741BE" w:rsidRDefault="00A741BE" w:rsidP="00A741BE">
            <w:pPr>
              <w:suppressAutoHyphens w:val="0"/>
              <w:autoSpaceDN/>
              <w:spacing w:after="0"/>
              <w:textAlignment w:val="auto"/>
              <w:rPr>
                <w:rFonts w:ascii="Times New Roman" w:eastAsia="Times New Roman" w:hAnsi="Times New Roman"/>
                <w:sz w:val="20"/>
                <w:szCs w:val="20"/>
                <w:lang w:eastAsia="bg-BG"/>
              </w:rPr>
            </w:pPr>
            <w:r w:rsidRPr="00A741BE">
              <w:rPr>
                <w:rFonts w:ascii="Times New Roman" w:eastAsia="Times New Roman" w:hAnsi="Times New Roman"/>
                <w:sz w:val="20"/>
                <w:szCs w:val="20"/>
                <w:lang w:eastAsia="bg-BG"/>
              </w:rPr>
              <w:t> </w:t>
            </w:r>
          </w:p>
        </w:tc>
        <w:tc>
          <w:tcPr>
            <w:tcW w:w="1620" w:type="dxa"/>
            <w:tcBorders>
              <w:top w:val="nil"/>
              <w:left w:val="nil"/>
              <w:bottom w:val="single" w:sz="4" w:space="0" w:color="auto"/>
              <w:right w:val="single" w:sz="8" w:space="0" w:color="auto"/>
            </w:tcBorders>
            <w:shd w:val="clear" w:color="auto" w:fill="auto"/>
            <w:noWrap/>
            <w:vAlign w:val="bottom"/>
            <w:hideMark/>
          </w:tcPr>
          <w:p w14:paraId="22640D3F" w14:textId="77777777" w:rsidR="00A741BE" w:rsidRPr="00A741BE" w:rsidRDefault="00A741BE" w:rsidP="00A741BE">
            <w:pPr>
              <w:suppressAutoHyphens w:val="0"/>
              <w:autoSpaceDN/>
              <w:spacing w:after="0"/>
              <w:jc w:val="center"/>
              <w:textAlignment w:val="auto"/>
              <w:rPr>
                <w:rFonts w:ascii="Times New Roman" w:eastAsia="Times New Roman" w:hAnsi="Times New Roman"/>
                <w:sz w:val="20"/>
                <w:szCs w:val="20"/>
                <w:lang w:eastAsia="bg-BG"/>
              </w:rPr>
            </w:pPr>
            <w:r w:rsidRPr="00A741BE">
              <w:rPr>
                <w:rFonts w:ascii="Times New Roman" w:eastAsia="Times New Roman" w:hAnsi="Times New Roman"/>
                <w:sz w:val="20"/>
                <w:szCs w:val="20"/>
                <w:lang w:eastAsia="bg-BG"/>
              </w:rPr>
              <w:t>7000,00</w:t>
            </w:r>
          </w:p>
        </w:tc>
      </w:tr>
      <w:tr w:rsidR="00A741BE" w:rsidRPr="00A741BE" w14:paraId="182C0D7D" w14:textId="77777777" w:rsidTr="0057410B">
        <w:trPr>
          <w:trHeight w:val="310"/>
        </w:trPr>
        <w:tc>
          <w:tcPr>
            <w:tcW w:w="640" w:type="dxa"/>
            <w:tcBorders>
              <w:top w:val="nil"/>
              <w:left w:val="single" w:sz="8" w:space="0" w:color="auto"/>
              <w:bottom w:val="single" w:sz="4" w:space="0" w:color="auto"/>
              <w:right w:val="single" w:sz="8" w:space="0" w:color="auto"/>
            </w:tcBorders>
            <w:shd w:val="clear" w:color="auto" w:fill="auto"/>
            <w:vAlign w:val="center"/>
            <w:hideMark/>
          </w:tcPr>
          <w:p w14:paraId="5148350B" w14:textId="77777777" w:rsidR="00A741BE" w:rsidRPr="00A741BE" w:rsidRDefault="00A741BE" w:rsidP="00A741BE">
            <w:pPr>
              <w:suppressAutoHyphens w:val="0"/>
              <w:autoSpaceDN/>
              <w:spacing w:after="0"/>
              <w:jc w:val="center"/>
              <w:textAlignment w:val="auto"/>
              <w:rPr>
                <w:rFonts w:ascii="Times New Roman" w:eastAsia="Times New Roman" w:hAnsi="Times New Roman"/>
                <w:b/>
                <w:bCs/>
                <w:sz w:val="20"/>
                <w:szCs w:val="20"/>
                <w:lang w:eastAsia="bg-BG"/>
              </w:rPr>
            </w:pPr>
            <w:r w:rsidRPr="00A741BE">
              <w:rPr>
                <w:rFonts w:ascii="Times New Roman" w:eastAsia="Times New Roman" w:hAnsi="Times New Roman"/>
                <w:b/>
                <w:bCs/>
                <w:sz w:val="20"/>
                <w:szCs w:val="20"/>
                <w:lang w:eastAsia="bg-BG"/>
              </w:rPr>
              <w:t>3.</w:t>
            </w:r>
          </w:p>
        </w:tc>
        <w:tc>
          <w:tcPr>
            <w:tcW w:w="5620" w:type="dxa"/>
            <w:tcBorders>
              <w:top w:val="nil"/>
              <w:left w:val="nil"/>
              <w:bottom w:val="single" w:sz="4" w:space="0" w:color="auto"/>
              <w:right w:val="single" w:sz="8" w:space="0" w:color="auto"/>
            </w:tcBorders>
            <w:shd w:val="clear" w:color="auto" w:fill="auto"/>
            <w:vAlign w:val="bottom"/>
            <w:hideMark/>
          </w:tcPr>
          <w:p w14:paraId="5A27D8D0" w14:textId="77777777" w:rsidR="00A741BE" w:rsidRPr="00A741BE" w:rsidRDefault="00A741BE" w:rsidP="00A741BE">
            <w:pPr>
              <w:suppressAutoHyphens w:val="0"/>
              <w:autoSpaceDN/>
              <w:spacing w:after="0"/>
              <w:textAlignment w:val="auto"/>
              <w:rPr>
                <w:rFonts w:ascii="Times New Roman" w:eastAsia="Times New Roman" w:hAnsi="Times New Roman"/>
                <w:sz w:val="20"/>
                <w:szCs w:val="20"/>
                <w:lang w:eastAsia="bg-BG"/>
              </w:rPr>
            </w:pPr>
            <w:r w:rsidRPr="00A741BE">
              <w:rPr>
                <w:rFonts w:ascii="Times New Roman" w:eastAsia="Times New Roman" w:hAnsi="Times New Roman"/>
                <w:sz w:val="20"/>
                <w:szCs w:val="20"/>
                <w:lang w:eastAsia="bg-BG"/>
              </w:rPr>
              <w:t>Сметоизвозващ камион за 4 куб. м</w:t>
            </w:r>
          </w:p>
        </w:tc>
        <w:tc>
          <w:tcPr>
            <w:tcW w:w="1395" w:type="dxa"/>
            <w:tcBorders>
              <w:top w:val="nil"/>
              <w:left w:val="nil"/>
              <w:bottom w:val="single" w:sz="4" w:space="0" w:color="auto"/>
              <w:right w:val="single" w:sz="8" w:space="0" w:color="auto"/>
            </w:tcBorders>
            <w:shd w:val="clear" w:color="auto" w:fill="auto"/>
            <w:noWrap/>
            <w:vAlign w:val="bottom"/>
            <w:hideMark/>
          </w:tcPr>
          <w:p w14:paraId="45B57A08" w14:textId="77777777" w:rsidR="00A741BE" w:rsidRPr="00A741BE" w:rsidRDefault="00A741BE" w:rsidP="00A741BE">
            <w:pPr>
              <w:suppressAutoHyphens w:val="0"/>
              <w:autoSpaceDN/>
              <w:spacing w:after="0"/>
              <w:textAlignment w:val="auto"/>
              <w:rPr>
                <w:rFonts w:ascii="Times New Roman" w:eastAsia="Times New Roman" w:hAnsi="Times New Roman"/>
                <w:sz w:val="20"/>
                <w:szCs w:val="20"/>
                <w:lang w:eastAsia="bg-BG"/>
              </w:rPr>
            </w:pPr>
            <w:r w:rsidRPr="00A741BE">
              <w:rPr>
                <w:rFonts w:ascii="Times New Roman" w:eastAsia="Times New Roman" w:hAnsi="Times New Roman"/>
                <w:sz w:val="20"/>
                <w:szCs w:val="20"/>
                <w:lang w:eastAsia="bg-BG"/>
              </w:rPr>
              <w:t> </w:t>
            </w:r>
          </w:p>
        </w:tc>
        <w:tc>
          <w:tcPr>
            <w:tcW w:w="1049" w:type="dxa"/>
            <w:tcBorders>
              <w:top w:val="nil"/>
              <w:left w:val="nil"/>
              <w:bottom w:val="single" w:sz="4" w:space="0" w:color="auto"/>
              <w:right w:val="single" w:sz="8" w:space="0" w:color="auto"/>
            </w:tcBorders>
            <w:shd w:val="clear" w:color="auto" w:fill="auto"/>
            <w:noWrap/>
            <w:vAlign w:val="bottom"/>
            <w:hideMark/>
          </w:tcPr>
          <w:p w14:paraId="5E174FE8" w14:textId="77777777" w:rsidR="00A741BE" w:rsidRPr="00A741BE" w:rsidRDefault="00A741BE" w:rsidP="00A741BE">
            <w:pPr>
              <w:suppressAutoHyphens w:val="0"/>
              <w:autoSpaceDN/>
              <w:spacing w:after="0"/>
              <w:textAlignment w:val="auto"/>
              <w:rPr>
                <w:rFonts w:ascii="Times New Roman" w:eastAsia="Times New Roman" w:hAnsi="Times New Roman"/>
                <w:sz w:val="20"/>
                <w:szCs w:val="20"/>
                <w:lang w:eastAsia="bg-BG"/>
              </w:rPr>
            </w:pPr>
            <w:r w:rsidRPr="00A741BE">
              <w:rPr>
                <w:rFonts w:ascii="Times New Roman" w:eastAsia="Times New Roman" w:hAnsi="Times New Roman"/>
                <w:sz w:val="20"/>
                <w:szCs w:val="20"/>
                <w:lang w:eastAsia="bg-BG"/>
              </w:rPr>
              <w:t> </w:t>
            </w:r>
          </w:p>
        </w:tc>
        <w:tc>
          <w:tcPr>
            <w:tcW w:w="1620" w:type="dxa"/>
            <w:tcBorders>
              <w:top w:val="nil"/>
              <w:left w:val="nil"/>
              <w:bottom w:val="single" w:sz="4" w:space="0" w:color="auto"/>
              <w:right w:val="single" w:sz="8" w:space="0" w:color="auto"/>
            </w:tcBorders>
            <w:shd w:val="clear" w:color="auto" w:fill="auto"/>
            <w:noWrap/>
            <w:vAlign w:val="bottom"/>
            <w:hideMark/>
          </w:tcPr>
          <w:p w14:paraId="3F6170AA" w14:textId="77777777" w:rsidR="00A741BE" w:rsidRPr="00A741BE" w:rsidRDefault="00A741BE" w:rsidP="00A741BE">
            <w:pPr>
              <w:suppressAutoHyphens w:val="0"/>
              <w:autoSpaceDN/>
              <w:spacing w:after="0"/>
              <w:jc w:val="center"/>
              <w:textAlignment w:val="auto"/>
              <w:rPr>
                <w:rFonts w:ascii="Times New Roman" w:eastAsia="Times New Roman" w:hAnsi="Times New Roman"/>
                <w:sz w:val="20"/>
                <w:szCs w:val="20"/>
                <w:lang w:eastAsia="bg-BG"/>
              </w:rPr>
            </w:pPr>
            <w:r w:rsidRPr="00A741BE">
              <w:rPr>
                <w:rFonts w:ascii="Times New Roman" w:eastAsia="Times New Roman" w:hAnsi="Times New Roman"/>
                <w:sz w:val="20"/>
                <w:szCs w:val="20"/>
                <w:lang w:eastAsia="bg-BG"/>
              </w:rPr>
              <w:t>45000,00</w:t>
            </w:r>
          </w:p>
        </w:tc>
      </w:tr>
      <w:tr w:rsidR="00A741BE" w:rsidRPr="00A741BE" w14:paraId="0F8816C8" w14:textId="77777777" w:rsidTr="0057410B">
        <w:trPr>
          <w:trHeight w:val="310"/>
        </w:trPr>
        <w:tc>
          <w:tcPr>
            <w:tcW w:w="640" w:type="dxa"/>
            <w:tcBorders>
              <w:top w:val="nil"/>
              <w:left w:val="single" w:sz="8" w:space="0" w:color="auto"/>
              <w:bottom w:val="single" w:sz="4" w:space="0" w:color="auto"/>
              <w:right w:val="single" w:sz="8" w:space="0" w:color="auto"/>
            </w:tcBorders>
            <w:shd w:val="clear" w:color="auto" w:fill="auto"/>
            <w:noWrap/>
            <w:vAlign w:val="bottom"/>
            <w:hideMark/>
          </w:tcPr>
          <w:p w14:paraId="6D0E452E" w14:textId="77777777" w:rsidR="00A741BE" w:rsidRPr="00A741BE" w:rsidRDefault="00A741BE" w:rsidP="00A741BE">
            <w:pPr>
              <w:suppressAutoHyphens w:val="0"/>
              <w:autoSpaceDN/>
              <w:spacing w:after="0"/>
              <w:jc w:val="center"/>
              <w:textAlignment w:val="auto"/>
              <w:rPr>
                <w:rFonts w:ascii="Times New Roman" w:eastAsia="Times New Roman" w:hAnsi="Times New Roman"/>
                <w:sz w:val="20"/>
                <w:szCs w:val="20"/>
                <w:lang w:eastAsia="bg-BG"/>
              </w:rPr>
            </w:pPr>
            <w:r w:rsidRPr="00A741BE">
              <w:rPr>
                <w:rFonts w:ascii="Times New Roman" w:eastAsia="Times New Roman" w:hAnsi="Times New Roman"/>
                <w:sz w:val="20"/>
                <w:szCs w:val="20"/>
                <w:lang w:eastAsia="bg-BG"/>
              </w:rPr>
              <w:t> </w:t>
            </w:r>
          </w:p>
        </w:tc>
        <w:tc>
          <w:tcPr>
            <w:tcW w:w="5620" w:type="dxa"/>
            <w:tcBorders>
              <w:top w:val="nil"/>
              <w:left w:val="nil"/>
              <w:bottom w:val="single" w:sz="4" w:space="0" w:color="auto"/>
              <w:right w:val="single" w:sz="8" w:space="0" w:color="auto"/>
            </w:tcBorders>
            <w:shd w:val="clear" w:color="auto" w:fill="auto"/>
            <w:vAlign w:val="bottom"/>
            <w:hideMark/>
          </w:tcPr>
          <w:p w14:paraId="5780EE92" w14:textId="77777777" w:rsidR="00A741BE" w:rsidRPr="00A741BE" w:rsidRDefault="00A741BE" w:rsidP="00A741BE">
            <w:pPr>
              <w:suppressAutoHyphens w:val="0"/>
              <w:autoSpaceDN/>
              <w:spacing w:after="0"/>
              <w:jc w:val="right"/>
              <w:textAlignment w:val="auto"/>
              <w:rPr>
                <w:rFonts w:ascii="Times New Roman" w:eastAsia="Times New Roman" w:hAnsi="Times New Roman"/>
                <w:b/>
                <w:bCs/>
                <w:sz w:val="20"/>
                <w:szCs w:val="20"/>
                <w:lang w:eastAsia="bg-BG"/>
              </w:rPr>
            </w:pPr>
            <w:r w:rsidRPr="00A741BE">
              <w:rPr>
                <w:rFonts w:ascii="Times New Roman" w:eastAsia="Times New Roman" w:hAnsi="Times New Roman"/>
                <w:b/>
                <w:bCs/>
                <w:sz w:val="20"/>
                <w:szCs w:val="20"/>
                <w:lang w:eastAsia="bg-BG"/>
              </w:rPr>
              <w:t>Всичко:</w:t>
            </w:r>
          </w:p>
        </w:tc>
        <w:tc>
          <w:tcPr>
            <w:tcW w:w="1395" w:type="dxa"/>
            <w:tcBorders>
              <w:top w:val="nil"/>
              <w:left w:val="nil"/>
              <w:bottom w:val="single" w:sz="4" w:space="0" w:color="auto"/>
              <w:right w:val="single" w:sz="8" w:space="0" w:color="auto"/>
            </w:tcBorders>
            <w:shd w:val="clear" w:color="auto" w:fill="auto"/>
            <w:noWrap/>
            <w:vAlign w:val="bottom"/>
            <w:hideMark/>
          </w:tcPr>
          <w:p w14:paraId="084D306F" w14:textId="77777777" w:rsidR="00A741BE" w:rsidRPr="00A741BE" w:rsidRDefault="00A741BE" w:rsidP="00A741BE">
            <w:pPr>
              <w:suppressAutoHyphens w:val="0"/>
              <w:autoSpaceDN/>
              <w:spacing w:after="0"/>
              <w:textAlignment w:val="auto"/>
              <w:rPr>
                <w:rFonts w:ascii="Times New Roman" w:eastAsia="Times New Roman" w:hAnsi="Times New Roman"/>
                <w:b/>
                <w:bCs/>
                <w:sz w:val="20"/>
                <w:szCs w:val="20"/>
                <w:lang w:eastAsia="bg-BG"/>
              </w:rPr>
            </w:pPr>
            <w:r w:rsidRPr="00A741BE">
              <w:rPr>
                <w:rFonts w:ascii="Times New Roman" w:eastAsia="Times New Roman" w:hAnsi="Times New Roman"/>
                <w:b/>
                <w:bCs/>
                <w:sz w:val="20"/>
                <w:szCs w:val="20"/>
                <w:lang w:eastAsia="bg-BG"/>
              </w:rPr>
              <w:t> </w:t>
            </w:r>
          </w:p>
        </w:tc>
        <w:tc>
          <w:tcPr>
            <w:tcW w:w="1049" w:type="dxa"/>
            <w:tcBorders>
              <w:top w:val="nil"/>
              <w:left w:val="nil"/>
              <w:bottom w:val="single" w:sz="4" w:space="0" w:color="auto"/>
              <w:right w:val="single" w:sz="8" w:space="0" w:color="auto"/>
            </w:tcBorders>
            <w:shd w:val="clear" w:color="auto" w:fill="auto"/>
            <w:noWrap/>
            <w:vAlign w:val="bottom"/>
            <w:hideMark/>
          </w:tcPr>
          <w:p w14:paraId="1447BA30" w14:textId="77777777" w:rsidR="00A741BE" w:rsidRPr="00A741BE" w:rsidRDefault="00A741BE" w:rsidP="00A741BE">
            <w:pPr>
              <w:suppressAutoHyphens w:val="0"/>
              <w:autoSpaceDN/>
              <w:spacing w:after="0"/>
              <w:textAlignment w:val="auto"/>
              <w:rPr>
                <w:rFonts w:ascii="Times New Roman" w:eastAsia="Times New Roman" w:hAnsi="Times New Roman"/>
                <w:b/>
                <w:bCs/>
                <w:sz w:val="20"/>
                <w:szCs w:val="20"/>
                <w:lang w:eastAsia="bg-BG"/>
              </w:rPr>
            </w:pPr>
            <w:r w:rsidRPr="00A741BE">
              <w:rPr>
                <w:rFonts w:ascii="Times New Roman" w:eastAsia="Times New Roman" w:hAnsi="Times New Roman"/>
                <w:b/>
                <w:bCs/>
                <w:sz w:val="20"/>
                <w:szCs w:val="20"/>
                <w:lang w:eastAsia="bg-BG"/>
              </w:rPr>
              <w:t> </w:t>
            </w:r>
          </w:p>
        </w:tc>
        <w:tc>
          <w:tcPr>
            <w:tcW w:w="1620" w:type="dxa"/>
            <w:tcBorders>
              <w:top w:val="nil"/>
              <w:left w:val="nil"/>
              <w:bottom w:val="single" w:sz="4" w:space="0" w:color="auto"/>
              <w:right w:val="single" w:sz="8" w:space="0" w:color="auto"/>
            </w:tcBorders>
            <w:shd w:val="clear" w:color="auto" w:fill="auto"/>
            <w:noWrap/>
            <w:vAlign w:val="bottom"/>
            <w:hideMark/>
          </w:tcPr>
          <w:p w14:paraId="1EBE8F31" w14:textId="77777777" w:rsidR="00A741BE" w:rsidRPr="00A741BE" w:rsidRDefault="00A741BE" w:rsidP="00A741BE">
            <w:pPr>
              <w:suppressAutoHyphens w:val="0"/>
              <w:autoSpaceDN/>
              <w:spacing w:after="0"/>
              <w:jc w:val="center"/>
              <w:textAlignment w:val="auto"/>
              <w:rPr>
                <w:rFonts w:ascii="Times New Roman" w:eastAsia="Times New Roman" w:hAnsi="Times New Roman"/>
                <w:b/>
                <w:bCs/>
                <w:sz w:val="20"/>
                <w:szCs w:val="20"/>
                <w:lang w:eastAsia="bg-BG"/>
              </w:rPr>
            </w:pPr>
            <w:r w:rsidRPr="00A741BE">
              <w:rPr>
                <w:rFonts w:ascii="Times New Roman" w:eastAsia="Times New Roman" w:hAnsi="Times New Roman"/>
                <w:b/>
                <w:bCs/>
                <w:sz w:val="20"/>
                <w:szCs w:val="20"/>
                <w:lang w:eastAsia="bg-BG"/>
              </w:rPr>
              <w:t>323000,00</w:t>
            </w:r>
          </w:p>
        </w:tc>
      </w:tr>
      <w:tr w:rsidR="00A741BE" w:rsidRPr="00A741BE" w14:paraId="15190B31" w14:textId="77777777" w:rsidTr="0057410B">
        <w:trPr>
          <w:trHeight w:val="1770"/>
        </w:trPr>
        <w:tc>
          <w:tcPr>
            <w:tcW w:w="640" w:type="dxa"/>
            <w:tcBorders>
              <w:top w:val="nil"/>
              <w:left w:val="single" w:sz="8" w:space="0" w:color="auto"/>
              <w:bottom w:val="single" w:sz="4" w:space="0" w:color="auto"/>
              <w:right w:val="single" w:sz="8" w:space="0" w:color="auto"/>
            </w:tcBorders>
            <w:shd w:val="clear" w:color="auto" w:fill="auto"/>
            <w:vAlign w:val="center"/>
            <w:hideMark/>
          </w:tcPr>
          <w:p w14:paraId="72DEB12C" w14:textId="77777777" w:rsidR="00A741BE" w:rsidRPr="00A741BE" w:rsidRDefault="00A741BE" w:rsidP="00A741BE">
            <w:pPr>
              <w:suppressAutoHyphens w:val="0"/>
              <w:autoSpaceDN/>
              <w:spacing w:after="0"/>
              <w:jc w:val="center"/>
              <w:textAlignment w:val="auto"/>
              <w:rPr>
                <w:rFonts w:ascii="Times New Roman" w:eastAsia="Times New Roman" w:hAnsi="Times New Roman"/>
                <w:b/>
                <w:bCs/>
                <w:sz w:val="20"/>
                <w:szCs w:val="20"/>
                <w:lang w:eastAsia="bg-BG"/>
              </w:rPr>
            </w:pPr>
            <w:r w:rsidRPr="00A741BE">
              <w:rPr>
                <w:rFonts w:ascii="Times New Roman" w:eastAsia="Times New Roman" w:hAnsi="Times New Roman"/>
                <w:b/>
                <w:bCs/>
                <w:sz w:val="20"/>
                <w:szCs w:val="20"/>
                <w:lang w:eastAsia="bg-BG"/>
              </w:rPr>
              <w:t>ІІІ.</w:t>
            </w:r>
          </w:p>
        </w:tc>
        <w:tc>
          <w:tcPr>
            <w:tcW w:w="5620" w:type="dxa"/>
            <w:tcBorders>
              <w:top w:val="nil"/>
              <w:left w:val="nil"/>
              <w:bottom w:val="single" w:sz="4" w:space="0" w:color="auto"/>
              <w:right w:val="single" w:sz="8" w:space="0" w:color="auto"/>
            </w:tcBorders>
            <w:shd w:val="clear" w:color="auto" w:fill="auto"/>
            <w:vAlign w:val="bottom"/>
            <w:hideMark/>
          </w:tcPr>
          <w:p w14:paraId="643FDFDD" w14:textId="77777777" w:rsidR="00A741BE" w:rsidRPr="00A741BE" w:rsidRDefault="00A741BE" w:rsidP="00A741BE">
            <w:pPr>
              <w:suppressAutoHyphens w:val="0"/>
              <w:autoSpaceDN/>
              <w:spacing w:after="0"/>
              <w:jc w:val="center"/>
              <w:textAlignment w:val="auto"/>
              <w:rPr>
                <w:rFonts w:ascii="Times New Roman" w:eastAsia="Times New Roman" w:hAnsi="Times New Roman"/>
                <w:b/>
                <w:bCs/>
                <w:sz w:val="20"/>
                <w:szCs w:val="20"/>
                <w:lang w:eastAsia="bg-BG"/>
              </w:rPr>
            </w:pPr>
            <w:r w:rsidRPr="00A741BE">
              <w:rPr>
                <w:rFonts w:ascii="Times New Roman" w:eastAsia="Times New Roman" w:hAnsi="Times New Roman"/>
                <w:b/>
                <w:bCs/>
                <w:sz w:val="20"/>
                <w:szCs w:val="20"/>
                <w:lang w:eastAsia="bg-BG"/>
              </w:rPr>
              <w:t>"Проучване, проектиране, изграждане, поддържане, експлоатация, закриване и моноторитг на депата за битови отпадъци или други инсталации или съоръжения за обезвреждане, рециклиране, компостиране, анаеробно разграждане и друго третиране и оползотворяване на битови отпадъци, отчисления по чл. 60 и чл. 64 от Закона за управление на отпадъците"</w:t>
            </w:r>
          </w:p>
        </w:tc>
        <w:tc>
          <w:tcPr>
            <w:tcW w:w="1395" w:type="dxa"/>
            <w:tcBorders>
              <w:top w:val="nil"/>
              <w:left w:val="nil"/>
              <w:bottom w:val="single" w:sz="4" w:space="0" w:color="auto"/>
              <w:right w:val="single" w:sz="8" w:space="0" w:color="auto"/>
            </w:tcBorders>
            <w:shd w:val="clear" w:color="auto" w:fill="auto"/>
            <w:noWrap/>
            <w:vAlign w:val="bottom"/>
            <w:hideMark/>
          </w:tcPr>
          <w:p w14:paraId="017C1D4C" w14:textId="77777777" w:rsidR="00A741BE" w:rsidRPr="00A741BE" w:rsidRDefault="00A741BE" w:rsidP="00A741BE">
            <w:pPr>
              <w:suppressAutoHyphens w:val="0"/>
              <w:autoSpaceDN/>
              <w:spacing w:after="0"/>
              <w:textAlignment w:val="auto"/>
              <w:rPr>
                <w:rFonts w:ascii="Times New Roman" w:eastAsia="Times New Roman" w:hAnsi="Times New Roman"/>
                <w:sz w:val="20"/>
                <w:szCs w:val="20"/>
                <w:lang w:eastAsia="bg-BG"/>
              </w:rPr>
            </w:pPr>
            <w:r w:rsidRPr="00A741BE">
              <w:rPr>
                <w:rFonts w:ascii="Times New Roman" w:eastAsia="Times New Roman" w:hAnsi="Times New Roman"/>
                <w:sz w:val="20"/>
                <w:szCs w:val="20"/>
                <w:lang w:eastAsia="bg-BG"/>
              </w:rPr>
              <w:t> </w:t>
            </w:r>
          </w:p>
        </w:tc>
        <w:tc>
          <w:tcPr>
            <w:tcW w:w="1049" w:type="dxa"/>
            <w:tcBorders>
              <w:top w:val="nil"/>
              <w:left w:val="nil"/>
              <w:bottom w:val="single" w:sz="4" w:space="0" w:color="auto"/>
              <w:right w:val="single" w:sz="8" w:space="0" w:color="auto"/>
            </w:tcBorders>
            <w:shd w:val="clear" w:color="auto" w:fill="auto"/>
            <w:noWrap/>
            <w:vAlign w:val="bottom"/>
            <w:hideMark/>
          </w:tcPr>
          <w:p w14:paraId="117C9154" w14:textId="77777777" w:rsidR="00A741BE" w:rsidRPr="00A741BE" w:rsidRDefault="00A741BE" w:rsidP="00A741BE">
            <w:pPr>
              <w:suppressAutoHyphens w:val="0"/>
              <w:autoSpaceDN/>
              <w:spacing w:after="0"/>
              <w:textAlignment w:val="auto"/>
              <w:rPr>
                <w:rFonts w:ascii="Times New Roman" w:eastAsia="Times New Roman" w:hAnsi="Times New Roman"/>
                <w:sz w:val="20"/>
                <w:szCs w:val="20"/>
                <w:lang w:eastAsia="bg-BG"/>
              </w:rPr>
            </w:pPr>
            <w:r w:rsidRPr="00A741BE">
              <w:rPr>
                <w:rFonts w:ascii="Times New Roman" w:eastAsia="Times New Roman" w:hAnsi="Times New Roman"/>
                <w:sz w:val="20"/>
                <w:szCs w:val="20"/>
                <w:lang w:eastAsia="bg-BG"/>
              </w:rPr>
              <w:t> </w:t>
            </w:r>
          </w:p>
        </w:tc>
        <w:tc>
          <w:tcPr>
            <w:tcW w:w="1620" w:type="dxa"/>
            <w:tcBorders>
              <w:top w:val="nil"/>
              <w:left w:val="nil"/>
              <w:bottom w:val="single" w:sz="4" w:space="0" w:color="auto"/>
              <w:right w:val="single" w:sz="8" w:space="0" w:color="auto"/>
            </w:tcBorders>
            <w:shd w:val="clear" w:color="auto" w:fill="auto"/>
            <w:noWrap/>
            <w:vAlign w:val="bottom"/>
            <w:hideMark/>
          </w:tcPr>
          <w:p w14:paraId="72DFF724" w14:textId="77777777" w:rsidR="00A741BE" w:rsidRPr="00A741BE" w:rsidRDefault="00A741BE" w:rsidP="00A741BE">
            <w:pPr>
              <w:suppressAutoHyphens w:val="0"/>
              <w:autoSpaceDN/>
              <w:spacing w:after="0"/>
              <w:textAlignment w:val="auto"/>
              <w:rPr>
                <w:rFonts w:ascii="Times New Roman" w:eastAsia="Times New Roman" w:hAnsi="Times New Roman"/>
                <w:sz w:val="20"/>
                <w:szCs w:val="20"/>
                <w:lang w:eastAsia="bg-BG"/>
              </w:rPr>
            </w:pPr>
            <w:r w:rsidRPr="00A741BE">
              <w:rPr>
                <w:rFonts w:ascii="Times New Roman" w:eastAsia="Times New Roman" w:hAnsi="Times New Roman"/>
                <w:sz w:val="20"/>
                <w:szCs w:val="20"/>
                <w:lang w:eastAsia="bg-BG"/>
              </w:rPr>
              <w:t> </w:t>
            </w:r>
          </w:p>
        </w:tc>
      </w:tr>
      <w:tr w:rsidR="00A741BE" w:rsidRPr="00A741BE" w14:paraId="1E6425A9" w14:textId="77777777" w:rsidTr="0057410B">
        <w:trPr>
          <w:trHeight w:val="530"/>
        </w:trPr>
        <w:tc>
          <w:tcPr>
            <w:tcW w:w="640" w:type="dxa"/>
            <w:tcBorders>
              <w:top w:val="nil"/>
              <w:left w:val="single" w:sz="8" w:space="0" w:color="auto"/>
              <w:bottom w:val="single" w:sz="4" w:space="0" w:color="auto"/>
              <w:right w:val="single" w:sz="8" w:space="0" w:color="auto"/>
            </w:tcBorders>
            <w:shd w:val="clear" w:color="auto" w:fill="auto"/>
            <w:vAlign w:val="center"/>
            <w:hideMark/>
          </w:tcPr>
          <w:p w14:paraId="7CCF1044" w14:textId="77777777" w:rsidR="00A741BE" w:rsidRPr="00A741BE" w:rsidRDefault="00A741BE" w:rsidP="00A741BE">
            <w:pPr>
              <w:suppressAutoHyphens w:val="0"/>
              <w:autoSpaceDN/>
              <w:spacing w:after="0"/>
              <w:jc w:val="center"/>
              <w:textAlignment w:val="auto"/>
              <w:rPr>
                <w:rFonts w:ascii="Times New Roman" w:eastAsia="Times New Roman" w:hAnsi="Times New Roman"/>
                <w:b/>
                <w:bCs/>
                <w:sz w:val="20"/>
                <w:szCs w:val="20"/>
                <w:lang w:eastAsia="bg-BG"/>
              </w:rPr>
            </w:pPr>
            <w:r w:rsidRPr="00A741BE">
              <w:rPr>
                <w:rFonts w:ascii="Times New Roman" w:eastAsia="Times New Roman" w:hAnsi="Times New Roman"/>
                <w:b/>
                <w:bCs/>
                <w:sz w:val="20"/>
                <w:szCs w:val="20"/>
                <w:lang w:eastAsia="bg-BG"/>
              </w:rPr>
              <w:t>1.</w:t>
            </w:r>
          </w:p>
        </w:tc>
        <w:tc>
          <w:tcPr>
            <w:tcW w:w="5620" w:type="dxa"/>
            <w:tcBorders>
              <w:top w:val="nil"/>
              <w:left w:val="nil"/>
              <w:bottom w:val="single" w:sz="4" w:space="0" w:color="auto"/>
              <w:right w:val="single" w:sz="8" w:space="0" w:color="auto"/>
            </w:tcBorders>
            <w:shd w:val="clear" w:color="auto" w:fill="auto"/>
            <w:vAlign w:val="bottom"/>
            <w:hideMark/>
          </w:tcPr>
          <w:p w14:paraId="2EB00D1F" w14:textId="77777777" w:rsidR="00A741BE" w:rsidRPr="00A741BE" w:rsidRDefault="00A741BE" w:rsidP="00A741BE">
            <w:pPr>
              <w:suppressAutoHyphens w:val="0"/>
              <w:autoSpaceDN/>
              <w:spacing w:after="0"/>
              <w:textAlignment w:val="auto"/>
              <w:rPr>
                <w:rFonts w:ascii="Times New Roman" w:eastAsia="Times New Roman" w:hAnsi="Times New Roman"/>
                <w:sz w:val="20"/>
                <w:szCs w:val="20"/>
                <w:lang w:eastAsia="bg-BG"/>
              </w:rPr>
            </w:pPr>
            <w:r w:rsidRPr="00A741BE">
              <w:rPr>
                <w:rFonts w:ascii="Times New Roman" w:eastAsia="Times New Roman" w:hAnsi="Times New Roman"/>
                <w:sz w:val="20"/>
                <w:szCs w:val="20"/>
                <w:lang w:eastAsia="bg-BG"/>
              </w:rPr>
              <w:t>Отчисления по чл. 60 от Закона за управление на отпадъците за регионално депо І клетка за тон</w:t>
            </w:r>
          </w:p>
        </w:tc>
        <w:tc>
          <w:tcPr>
            <w:tcW w:w="1395" w:type="dxa"/>
            <w:tcBorders>
              <w:top w:val="nil"/>
              <w:left w:val="nil"/>
              <w:bottom w:val="single" w:sz="4" w:space="0" w:color="auto"/>
              <w:right w:val="single" w:sz="8" w:space="0" w:color="auto"/>
            </w:tcBorders>
            <w:shd w:val="clear" w:color="auto" w:fill="auto"/>
            <w:vAlign w:val="center"/>
            <w:hideMark/>
          </w:tcPr>
          <w:p w14:paraId="32F42106" w14:textId="77777777" w:rsidR="00A741BE" w:rsidRPr="00A741BE" w:rsidRDefault="00A741BE" w:rsidP="00A741BE">
            <w:pPr>
              <w:suppressAutoHyphens w:val="0"/>
              <w:autoSpaceDN/>
              <w:spacing w:after="0"/>
              <w:jc w:val="center"/>
              <w:textAlignment w:val="auto"/>
              <w:rPr>
                <w:rFonts w:ascii="Times New Roman" w:eastAsia="Times New Roman" w:hAnsi="Times New Roman"/>
                <w:sz w:val="20"/>
                <w:szCs w:val="20"/>
                <w:lang w:eastAsia="bg-BG"/>
              </w:rPr>
            </w:pPr>
            <w:r w:rsidRPr="00A741BE">
              <w:rPr>
                <w:rFonts w:ascii="Times New Roman" w:eastAsia="Times New Roman" w:hAnsi="Times New Roman"/>
                <w:sz w:val="20"/>
                <w:szCs w:val="20"/>
                <w:lang w:eastAsia="bg-BG"/>
              </w:rPr>
              <w:t>1500</w:t>
            </w:r>
          </w:p>
        </w:tc>
        <w:tc>
          <w:tcPr>
            <w:tcW w:w="1049" w:type="dxa"/>
            <w:tcBorders>
              <w:top w:val="nil"/>
              <w:left w:val="nil"/>
              <w:bottom w:val="single" w:sz="4" w:space="0" w:color="auto"/>
              <w:right w:val="single" w:sz="8" w:space="0" w:color="auto"/>
            </w:tcBorders>
            <w:shd w:val="clear" w:color="auto" w:fill="auto"/>
            <w:vAlign w:val="center"/>
            <w:hideMark/>
          </w:tcPr>
          <w:p w14:paraId="5AA3B6F3" w14:textId="77777777" w:rsidR="00A741BE" w:rsidRPr="00A741BE" w:rsidRDefault="00A741BE" w:rsidP="00A741BE">
            <w:pPr>
              <w:suppressAutoHyphens w:val="0"/>
              <w:autoSpaceDN/>
              <w:spacing w:after="0"/>
              <w:jc w:val="center"/>
              <w:textAlignment w:val="auto"/>
              <w:rPr>
                <w:rFonts w:ascii="Times New Roman" w:eastAsia="Times New Roman" w:hAnsi="Times New Roman"/>
                <w:sz w:val="20"/>
                <w:szCs w:val="20"/>
                <w:lang w:eastAsia="bg-BG"/>
              </w:rPr>
            </w:pPr>
            <w:r w:rsidRPr="00A741BE">
              <w:rPr>
                <w:rFonts w:ascii="Times New Roman" w:eastAsia="Times New Roman" w:hAnsi="Times New Roman"/>
                <w:sz w:val="20"/>
                <w:szCs w:val="20"/>
                <w:lang w:eastAsia="bg-BG"/>
              </w:rPr>
              <w:t>15,96</w:t>
            </w:r>
          </w:p>
        </w:tc>
        <w:tc>
          <w:tcPr>
            <w:tcW w:w="1620" w:type="dxa"/>
            <w:tcBorders>
              <w:top w:val="nil"/>
              <w:left w:val="nil"/>
              <w:bottom w:val="single" w:sz="4" w:space="0" w:color="auto"/>
              <w:right w:val="single" w:sz="8" w:space="0" w:color="auto"/>
            </w:tcBorders>
            <w:shd w:val="clear" w:color="auto" w:fill="auto"/>
            <w:vAlign w:val="center"/>
            <w:hideMark/>
          </w:tcPr>
          <w:p w14:paraId="55AE64F6" w14:textId="77777777" w:rsidR="00A741BE" w:rsidRPr="00A741BE" w:rsidRDefault="00A741BE" w:rsidP="00A741BE">
            <w:pPr>
              <w:suppressAutoHyphens w:val="0"/>
              <w:autoSpaceDN/>
              <w:spacing w:after="0"/>
              <w:jc w:val="center"/>
              <w:textAlignment w:val="auto"/>
              <w:rPr>
                <w:rFonts w:ascii="Times New Roman" w:eastAsia="Times New Roman" w:hAnsi="Times New Roman"/>
                <w:sz w:val="20"/>
                <w:szCs w:val="20"/>
                <w:lang w:eastAsia="bg-BG"/>
              </w:rPr>
            </w:pPr>
            <w:r w:rsidRPr="00A741BE">
              <w:rPr>
                <w:rFonts w:ascii="Times New Roman" w:eastAsia="Times New Roman" w:hAnsi="Times New Roman"/>
                <w:sz w:val="20"/>
                <w:szCs w:val="20"/>
                <w:lang w:eastAsia="bg-BG"/>
              </w:rPr>
              <w:t>23940,00</w:t>
            </w:r>
          </w:p>
        </w:tc>
      </w:tr>
      <w:tr w:rsidR="00A741BE" w:rsidRPr="00A741BE" w14:paraId="6A6532C8" w14:textId="77777777" w:rsidTr="0057410B">
        <w:trPr>
          <w:trHeight w:val="585"/>
        </w:trPr>
        <w:tc>
          <w:tcPr>
            <w:tcW w:w="640" w:type="dxa"/>
            <w:tcBorders>
              <w:top w:val="nil"/>
              <w:left w:val="single" w:sz="8" w:space="0" w:color="auto"/>
              <w:bottom w:val="single" w:sz="4" w:space="0" w:color="auto"/>
              <w:right w:val="single" w:sz="8" w:space="0" w:color="auto"/>
            </w:tcBorders>
            <w:shd w:val="clear" w:color="auto" w:fill="auto"/>
            <w:vAlign w:val="center"/>
            <w:hideMark/>
          </w:tcPr>
          <w:p w14:paraId="03057447" w14:textId="77777777" w:rsidR="00A741BE" w:rsidRPr="00A741BE" w:rsidRDefault="00A741BE" w:rsidP="00A741BE">
            <w:pPr>
              <w:suppressAutoHyphens w:val="0"/>
              <w:autoSpaceDN/>
              <w:spacing w:after="0"/>
              <w:jc w:val="center"/>
              <w:textAlignment w:val="auto"/>
              <w:rPr>
                <w:rFonts w:ascii="Times New Roman" w:eastAsia="Times New Roman" w:hAnsi="Times New Roman"/>
                <w:b/>
                <w:bCs/>
                <w:sz w:val="20"/>
                <w:szCs w:val="20"/>
                <w:lang w:eastAsia="bg-BG"/>
              </w:rPr>
            </w:pPr>
            <w:r w:rsidRPr="00A741BE">
              <w:rPr>
                <w:rFonts w:ascii="Times New Roman" w:eastAsia="Times New Roman" w:hAnsi="Times New Roman"/>
                <w:b/>
                <w:bCs/>
                <w:sz w:val="20"/>
                <w:szCs w:val="20"/>
                <w:lang w:eastAsia="bg-BG"/>
              </w:rPr>
              <w:t>2.</w:t>
            </w:r>
          </w:p>
        </w:tc>
        <w:tc>
          <w:tcPr>
            <w:tcW w:w="5620" w:type="dxa"/>
            <w:tcBorders>
              <w:top w:val="nil"/>
              <w:left w:val="nil"/>
              <w:bottom w:val="single" w:sz="4" w:space="0" w:color="auto"/>
              <w:right w:val="single" w:sz="8" w:space="0" w:color="auto"/>
            </w:tcBorders>
            <w:shd w:val="clear" w:color="auto" w:fill="auto"/>
            <w:vAlign w:val="bottom"/>
            <w:hideMark/>
          </w:tcPr>
          <w:p w14:paraId="034A7DE5" w14:textId="77777777" w:rsidR="00A741BE" w:rsidRPr="00A741BE" w:rsidRDefault="00A741BE" w:rsidP="00A741BE">
            <w:pPr>
              <w:suppressAutoHyphens w:val="0"/>
              <w:autoSpaceDN/>
              <w:spacing w:after="0"/>
              <w:textAlignment w:val="auto"/>
              <w:rPr>
                <w:rFonts w:ascii="Times New Roman" w:eastAsia="Times New Roman" w:hAnsi="Times New Roman"/>
                <w:sz w:val="20"/>
                <w:szCs w:val="20"/>
                <w:lang w:eastAsia="bg-BG"/>
              </w:rPr>
            </w:pPr>
            <w:r w:rsidRPr="00A741BE">
              <w:rPr>
                <w:rFonts w:ascii="Times New Roman" w:eastAsia="Times New Roman" w:hAnsi="Times New Roman"/>
                <w:sz w:val="20"/>
                <w:szCs w:val="20"/>
                <w:lang w:eastAsia="bg-BG"/>
              </w:rPr>
              <w:t>Отчисления по чл. 64 от Закона за управление на отпадъците за тон</w:t>
            </w:r>
          </w:p>
        </w:tc>
        <w:tc>
          <w:tcPr>
            <w:tcW w:w="1395" w:type="dxa"/>
            <w:tcBorders>
              <w:top w:val="nil"/>
              <w:left w:val="nil"/>
              <w:bottom w:val="single" w:sz="4" w:space="0" w:color="auto"/>
              <w:right w:val="single" w:sz="8" w:space="0" w:color="auto"/>
            </w:tcBorders>
            <w:shd w:val="clear" w:color="auto" w:fill="auto"/>
            <w:vAlign w:val="center"/>
            <w:hideMark/>
          </w:tcPr>
          <w:p w14:paraId="5BCC7336" w14:textId="77777777" w:rsidR="00A741BE" w:rsidRPr="00A741BE" w:rsidRDefault="00A741BE" w:rsidP="00A741BE">
            <w:pPr>
              <w:suppressAutoHyphens w:val="0"/>
              <w:autoSpaceDN/>
              <w:spacing w:after="0"/>
              <w:jc w:val="center"/>
              <w:textAlignment w:val="auto"/>
              <w:rPr>
                <w:rFonts w:ascii="Times New Roman" w:eastAsia="Times New Roman" w:hAnsi="Times New Roman"/>
                <w:sz w:val="20"/>
                <w:szCs w:val="20"/>
                <w:lang w:eastAsia="bg-BG"/>
              </w:rPr>
            </w:pPr>
            <w:r w:rsidRPr="00A741BE">
              <w:rPr>
                <w:rFonts w:ascii="Times New Roman" w:eastAsia="Times New Roman" w:hAnsi="Times New Roman"/>
                <w:sz w:val="20"/>
                <w:szCs w:val="20"/>
                <w:lang w:eastAsia="bg-BG"/>
              </w:rPr>
              <w:t>1500</w:t>
            </w:r>
          </w:p>
        </w:tc>
        <w:tc>
          <w:tcPr>
            <w:tcW w:w="1049" w:type="dxa"/>
            <w:tcBorders>
              <w:top w:val="nil"/>
              <w:left w:val="nil"/>
              <w:bottom w:val="single" w:sz="4" w:space="0" w:color="auto"/>
              <w:right w:val="single" w:sz="8" w:space="0" w:color="auto"/>
            </w:tcBorders>
            <w:shd w:val="clear" w:color="auto" w:fill="auto"/>
            <w:vAlign w:val="center"/>
            <w:hideMark/>
          </w:tcPr>
          <w:p w14:paraId="4D6CD838" w14:textId="77777777" w:rsidR="00A741BE" w:rsidRPr="00A741BE" w:rsidRDefault="00A741BE" w:rsidP="00A741BE">
            <w:pPr>
              <w:suppressAutoHyphens w:val="0"/>
              <w:autoSpaceDN/>
              <w:spacing w:after="0"/>
              <w:jc w:val="center"/>
              <w:textAlignment w:val="auto"/>
              <w:rPr>
                <w:rFonts w:ascii="Times New Roman" w:eastAsia="Times New Roman" w:hAnsi="Times New Roman"/>
                <w:sz w:val="20"/>
                <w:szCs w:val="20"/>
                <w:lang w:eastAsia="bg-BG"/>
              </w:rPr>
            </w:pPr>
            <w:r w:rsidRPr="00A741BE">
              <w:rPr>
                <w:rFonts w:ascii="Times New Roman" w:eastAsia="Times New Roman" w:hAnsi="Times New Roman"/>
                <w:sz w:val="20"/>
                <w:szCs w:val="20"/>
                <w:lang w:eastAsia="bg-BG"/>
              </w:rPr>
              <w:t>47,50</w:t>
            </w:r>
          </w:p>
        </w:tc>
        <w:tc>
          <w:tcPr>
            <w:tcW w:w="1620" w:type="dxa"/>
            <w:tcBorders>
              <w:top w:val="nil"/>
              <w:left w:val="nil"/>
              <w:bottom w:val="single" w:sz="4" w:space="0" w:color="auto"/>
              <w:right w:val="single" w:sz="8" w:space="0" w:color="auto"/>
            </w:tcBorders>
            <w:shd w:val="clear" w:color="auto" w:fill="auto"/>
            <w:vAlign w:val="center"/>
            <w:hideMark/>
          </w:tcPr>
          <w:p w14:paraId="63AFCD55" w14:textId="77777777" w:rsidR="00A741BE" w:rsidRPr="00A741BE" w:rsidRDefault="00A741BE" w:rsidP="00A741BE">
            <w:pPr>
              <w:suppressAutoHyphens w:val="0"/>
              <w:autoSpaceDN/>
              <w:spacing w:after="0"/>
              <w:jc w:val="center"/>
              <w:textAlignment w:val="auto"/>
              <w:rPr>
                <w:rFonts w:ascii="Times New Roman" w:eastAsia="Times New Roman" w:hAnsi="Times New Roman"/>
                <w:sz w:val="20"/>
                <w:szCs w:val="20"/>
                <w:lang w:eastAsia="bg-BG"/>
              </w:rPr>
            </w:pPr>
            <w:r w:rsidRPr="00A741BE">
              <w:rPr>
                <w:rFonts w:ascii="Times New Roman" w:eastAsia="Times New Roman" w:hAnsi="Times New Roman"/>
                <w:sz w:val="20"/>
                <w:szCs w:val="20"/>
                <w:lang w:eastAsia="bg-BG"/>
              </w:rPr>
              <w:t>71250,00</w:t>
            </w:r>
          </w:p>
        </w:tc>
      </w:tr>
      <w:tr w:rsidR="00A741BE" w:rsidRPr="00A741BE" w14:paraId="7901395E" w14:textId="77777777" w:rsidTr="0057410B">
        <w:trPr>
          <w:trHeight w:val="840"/>
        </w:trPr>
        <w:tc>
          <w:tcPr>
            <w:tcW w:w="640" w:type="dxa"/>
            <w:tcBorders>
              <w:top w:val="nil"/>
              <w:left w:val="single" w:sz="8" w:space="0" w:color="auto"/>
              <w:bottom w:val="single" w:sz="4" w:space="0" w:color="auto"/>
              <w:right w:val="single" w:sz="8" w:space="0" w:color="auto"/>
            </w:tcBorders>
            <w:shd w:val="clear" w:color="auto" w:fill="auto"/>
            <w:vAlign w:val="center"/>
            <w:hideMark/>
          </w:tcPr>
          <w:p w14:paraId="475A1AFE" w14:textId="77777777" w:rsidR="00A741BE" w:rsidRPr="00A741BE" w:rsidRDefault="00A741BE" w:rsidP="00A741BE">
            <w:pPr>
              <w:suppressAutoHyphens w:val="0"/>
              <w:autoSpaceDN/>
              <w:spacing w:after="0"/>
              <w:jc w:val="center"/>
              <w:textAlignment w:val="auto"/>
              <w:rPr>
                <w:rFonts w:ascii="Times New Roman" w:eastAsia="Times New Roman" w:hAnsi="Times New Roman"/>
                <w:b/>
                <w:bCs/>
                <w:sz w:val="20"/>
                <w:szCs w:val="20"/>
                <w:lang w:eastAsia="bg-BG"/>
              </w:rPr>
            </w:pPr>
            <w:r w:rsidRPr="00A741BE">
              <w:rPr>
                <w:rFonts w:ascii="Times New Roman" w:eastAsia="Times New Roman" w:hAnsi="Times New Roman"/>
                <w:b/>
                <w:bCs/>
                <w:sz w:val="20"/>
                <w:szCs w:val="20"/>
                <w:lang w:eastAsia="bg-BG"/>
              </w:rPr>
              <w:t>3.</w:t>
            </w:r>
          </w:p>
        </w:tc>
        <w:tc>
          <w:tcPr>
            <w:tcW w:w="5620" w:type="dxa"/>
            <w:tcBorders>
              <w:top w:val="nil"/>
              <w:left w:val="nil"/>
              <w:bottom w:val="single" w:sz="4" w:space="0" w:color="auto"/>
              <w:right w:val="single" w:sz="8" w:space="0" w:color="auto"/>
            </w:tcBorders>
            <w:shd w:val="clear" w:color="auto" w:fill="auto"/>
            <w:vAlign w:val="bottom"/>
            <w:hideMark/>
          </w:tcPr>
          <w:p w14:paraId="66CA512C" w14:textId="77777777" w:rsidR="00A741BE" w:rsidRPr="00A741BE" w:rsidRDefault="00A741BE" w:rsidP="00A741BE">
            <w:pPr>
              <w:suppressAutoHyphens w:val="0"/>
              <w:autoSpaceDN/>
              <w:spacing w:after="0"/>
              <w:textAlignment w:val="auto"/>
              <w:rPr>
                <w:rFonts w:ascii="Times New Roman" w:eastAsia="Times New Roman" w:hAnsi="Times New Roman"/>
                <w:sz w:val="20"/>
                <w:szCs w:val="20"/>
                <w:lang w:eastAsia="bg-BG"/>
              </w:rPr>
            </w:pPr>
            <w:r w:rsidRPr="00A741BE">
              <w:rPr>
                <w:rFonts w:ascii="Times New Roman" w:eastAsia="Times New Roman" w:hAnsi="Times New Roman"/>
                <w:sz w:val="20"/>
                <w:szCs w:val="20"/>
                <w:lang w:eastAsia="bg-BG"/>
              </w:rPr>
              <w:t>Експлоатационни разходи на съответните съоръжения (включително за сепариране и оползотворяване на битови отпадъци); за тон</w:t>
            </w:r>
          </w:p>
        </w:tc>
        <w:tc>
          <w:tcPr>
            <w:tcW w:w="1395" w:type="dxa"/>
            <w:tcBorders>
              <w:top w:val="nil"/>
              <w:left w:val="nil"/>
              <w:bottom w:val="single" w:sz="4" w:space="0" w:color="auto"/>
              <w:right w:val="single" w:sz="8" w:space="0" w:color="auto"/>
            </w:tcBorders>
            <w:shd w:val="clear" w:color="auto" w:fill="auto"/>
            <w:vAlign w:val="center"/>
            <w:hideMark/>
          </w:tcPr>
          <w:p w14:paraId="7A98E916" w14:textId="77777777" w:rsidR="00A741BE" w:rsidRPr="00A741BE" w:rsidRDefault="00A741BE" w:rsidP="00A741BE">
            <w:pPr>
              <w:suppressAutoHyphens w:val="0"/>
              <w:autoSpaceDN/>
              <w:spacing w:after="0"/>
              <w:jc w:val="center"/>
              <w:textAlignment w:val="auto"/>
              <w:rPr>
                <w:rFonts w:ascii="Times New Roman" w:eastAsia="Times New Roman" w:hAnsi="Times New Roman"/>
                <w:sz w:val="20"/>
                <w:szCs w:val="20"/>
                <w:lang w:eastAsia="bg-BG"/>
              </w:rPr>
            </w:pPr>
            <w:r w:rsidRPr="00A741BE">
              <w:rPr>
                <w:rFonts w:ascii="Times New Roman" w:eastAsia="Times New Roman" w:hAnsi="Times New Roman"/>
                <w:sz w:val="20"/>
                <w:szCs w:val="20"/>
                <w:lang w:eastAsia="bg-BG"/>
              </w:rPr>
              <w:t>2500</w:t>
            </w:r>
          </w:p>
        </w:tc>
        <w:tc>
          <w:tcPr>
            <w:tcW w:w="1049" w:type="dxa"/>
            <w:tcBorders>
              <w:top w:val="nil"/>
              <w:left w:val="nil"/>
              <w:bottom w:val="single" w:sz="4" w:space="0" w:color="auto"/>
              <w:right w:val="single" w:sz="8" w:space="0" w:color="auto"/>
            </w:tcBorders>
            <w:shd w:val="clear" w:color="auto" w:fill="auto"/>
            <w:vAlign w:val="center"/>
            <w:hideMark/>
          </w:tcPr>
          <w:p w14:paraId="5732E49B" w14:textId="77777777" w:rsidR="00A741BE" w:rsidRPr="00A741BE" w:rsidRDefault="00A741BE" w:rsidP="00A741BE">
            <w:pPr>
              <w:suppressAutoHyphens w:val="0"/>
              <w:autoSpaceDN/>
              <w:spacing w:after="0"/>
              <w:jc w:val="center"/>
              <w:textAlignment w:val="auto"/>
              <w:rPr>
                <w:rFonts w:ascii="Times New Roman" w:eastAsia="Times New Roman" w:hAnsi="Times New Roman"/>
                <w:sz w:val="20"/>
                <w:szCs w:val="20"/>
                <w:lang w:eastAsia="bg-BG"/>
              </w:rPr>
            </w:pPr>
            <w:r w:rsidRPr="00A741BE">
              <w:rPr>
                <w:rFonts w:ascii="Times New Roman" w:eastAsia="Times New Roman" w:hAnsi="Times New Roman"/>
                <w:sz w:val="20"/>
                <w:szCs w:val="20"/>
                <w:lang w:eastAsia="bg-BG"/>
              </w:rPr>
              <w:t>59,95</w:t>
            </w:r>
          </w:p>
        </w:tc>
        <w:tc>
          <w:tcPr>
            <w:tcW w:w="1620" w:type="dxa"/>
            <w:tcBorders>
              <w:top w:val="nil"/>
              <w:left w:val="nil"/>
              <w:bottom w:val="single" w:sz="4" w:space="0" w:color="auto"/>
              <w:right w:val="single" w:sz="8" w:space="0" w:color="auto"/>
            </w:tcBorders>
            <w:shd w:val="clear" w:color="auto" w:fill="auto"/>
            <w:vAlign w:val="center"/>
            <w:hideMark/>
          </w:tcPr>
          <w:p w14:paraId="5678F2A3" w14:textId="77777777" w:rsidR="00A741BE" w:rsidRPr="00A741BE" w:rsidRDefault="00A741BE" w:rsidP="00A741BE">
            <w:pPr>
              <w:suppressAutoHyphens w:val="0"/>
              <w:autoSpaceDN/>
              <w:spacing w:after="0"/>
              <w:jc w:val="center"/>
              <w:textAlignment w:val="auto"/>
              <w:rPr>
                <w:rFonts w:ascii="Times New Roman" w:eastAsia="Times New Roman" w:hAnsi="Times New Roman"/>
                <w:sz w:val="20"/>
                <w:szCs w:val="20"/>
                <w:lang w:eastAsia="bg-BG"/>
              </w:rPr>
            </w:pPr>
            <w:r w:rsidRPr="00A741BE">
              <w:rPr>
                <w:rFonts w:ascii="Times New Roman" w:eastAsia="Times New Roman" w:hAnsi="Times New Roman"/>
                <w:sz w:val="20"/>
                <w:szCs w:val="20"/>
                <w:lang w:eastAsia="bg-BG"/>
              </w:rPr>
              <w:t>149875,00</w:t>
            </w:r>
          </w:p>
        </w:tc>
      </w:tr>
      <w:tr w:rsidR="00A741BE" w:rsidRPr="00A741BE" w14:paraId="7DB25B1F" w14:textId="77777777" w:rsidTr="0057410B">
        <w:trPr>
          <w:trHeight w:val="310"/>
        </w:trPr>
        <w:tc>
          <w:tcPr>
            <w:tcW w:w="640" w:type="dxa"/>
            <w:tcBorders>
              <w:top w:val="nil"/>
              <w:left w:val="single" w:sz="8" w:space="0" w:color="auto"/>
              <w:bottom w:val="single" w:sz="4" w:space="0" w:color="auto"/>
              <w:right w:val="single" w:sz="8" w:space="0" w:color="auto"/>
            </w:tcBorders>
            <w:shd w:val="clear" w:color="auto" w:fill="auto"/>
            <w:noWrap/>
            <w:vAlign w:val="bottom"/>
            <w:hideMark/>
          </w:tcPr>
          <w:p w14:paraId="3F02C967" w14:textId="77777777" w:rsidR="00A741BE" w:rsidRPr="00A741BE" w:rsidRDefault="00A741BE" w:rsidP="00A741BE">
            <w:pPr>
              <w:suppressAutoHyphens w:val="0"/>
              <w:autoSpaceDN/>
              <w:spacing w:after="0"/>
              <w:jc w:val="center"/>
              <w:textAlignment w:val="auto"/>
              <w:rPr>
                <w:rFonts w:ascii="Times New Roman" w:eastAsia="Times New Roman" w:hAnsi="Times New Roman"/>
                <w:sz w:val="20"/>
                <w:szCs w:val="20"/>
                <w:lang w:eastAsia="bg-BG"/>
              </w:rPr>
            </w:pPr>
            <w:r w:rsidRPr="00A741BE">
              <w:rPr>
                <w:rFonts w:ascii="Times New Roman" w:eastAsia="Times New Roman" w:hAnsi="Times New Roman"/>
                <w:sz w:val="20"/>
                <w:szCs w:val="20"/>
                <w:lang w:eastAsia="bg-BG"/>
              </w:rPr>
              <w:t> </w:t>
            </w:r>
          </w:p>
        </w:tc>
        <w:tc>
          <w:tcPr>
            <w:tcW w:w="5620" w:type="dxa"/>
            <w:tcBorders>
              <w:top w:val="nil"/>
              <w:left w:val="nil"/>
              <w:bottom w:val="single" w:sz="4" w:space="0" w:color="auto"/>
              <w:right w:val="single" w:sz="8" w:space="0" w:color="auto"/>
            </w:tcBorders>
            <w:shd w:val="clear" w:color="auto" w:fill="auto"/>
            <w:vAlign w:val="bottom"/>
            <w:hideMark/>
          </w:tcPr>
          <w:p w14:paraId="68F550CD" w14:textId="77777777" w:rsidR="00A741BE" w:rsidRPr="00A741BE" w:rsidRDefault="00A741BE" w:rsidP="00A741BE">
            <w:pPr>
              <w:suppressAutoHyphens w:val="0"/>
              <w:autoSpaceDN/>
              <w:spacing w:after="0"/>
              <w:jc w:val="right"/>
              <w:textAlignment w:val="auto"/>
              <w:rPr>
                <w:rFonts w:ascii="Times New Roman" w:eastAsia="Times New Roman" w:hAnsi="Times New Roman"/>
                <w:b/>
                <w:bCs/>
                <w:sz w:val="20"/>
                <w:szCs w:val="20"/>
                <w:lang w:eastAsia="bg-BG"/>
              </w:rPr>
            </w:pPr>
            <w:r w:rsidRPr="00A741BE">
              <w:rPr>
                <w:rFonts w:ascii="Times New Roman" w:eastAsia="Times New Roman" w:hAnsi="Times New Roman"/>
                <w:b/>
                <w:bCs/>
                <w:sz w:val="20"/>
                <w:szCs w:val="20"/>
                <w:lang w:eastAsia="bg-BG"/>
              </w:rPr>
              <w:t>Всичко:</w:t>
            </w:r>
          </w:p>
        </w:tc>
        <w:tc>
          <w:tcPr>
            <w:tcW w:w="1395" w:type="dxa"/>
            <w:tcBorders>
              <w:top w:val="nil"/>
              <w:left w:val="nil"/>
              <w:bottom w:val="single" w:sz="4" w:space="0" w:color="auto"/>
              <w:right w:val="single" w:sz="8" w:space="0" w:color="auto"/>
            </w:tcBorders>
            <w:shd w:val="clear" w:color="auto" w:fill="auto"/>
            <w:noWrap/>
            <w:vAlign w:val="bottom"/>
            <w:hideMark/>
          </w:tcPr>
          <w:p w14:paraId="2629C741" w14:textId="77777777" w:rsidR="00A741BE" w:rsidRPr="00A741BE" w:rsidRDefault="00A741BE" w:rsidP="00A741BE">
            <w:pPr>
              <w:suppressAutoHyphens w:val="0"/>
              <w:autoSpaceDN/>
              <w:spacing w:after="0"/>
              <w:textAlignment w:val="auto"/>
              <w:rPr>
                <w:rFonts w:ascii="Times New Roman" w:eastAsia="Times New Roman" w:hAnsi="Times New Roman"/>
                <w:sz w:val="20"/>
                <w:szCs w:val="20"/>
                <w:lang w:eastAsia="bg-BG"/>
              </w:rPr>
            </w:pPr>
            <w:r w:rsidRPr="00A741BE">
              <w:rPr>
                <w:rFonts w:ascii="Times New Roman" w:eastAsia="Times New Roman" w:hAnsi="Times New Roman"/>
                <w:sz w:val="20"/>
                <w:szCs w:val="20"/>
                <w:lang w:eastAsia="bg-BG"/>
              </w:rPr>
              <w:t> </w:t>
            </w:r>
          </w:p>
        </w:tc>
        <w:tc>
          <w:tcPr>
            <w:tcW w:w="1049" w:type="dxa"/>
            <w:tcBorders>
              <w:top w:val="nil"/>
              <w:left w:val="nil"/>
              <w:bottom w:val="single" w:sz="4" w:space="0" w:color="auto"/>
              <w:right w:val="single" w:sz="8" w:space="0" w:color="auto"/>
            </w:tcBorders>
            <w:shd w:val="clear" w:color="auto" w:fill="auto"/>
            <w:noWrap/>
            <w:vAlign w:val="bottom"/>
            <w:hideMark/>
          </w:tcPr>
          <w:p w14:paraId="2BCDC8FA" w14:textId="77777777" w:rsidR="00A741BE" w:rsidRPr="00A741BE" w:rsidRDefault="00A741BE" w:rsidP="00A741BE">
            <w:pPr>
              <w:suppressAutoHyphens w:val="0"/>
              <w:autoSpaceDN/>
              <w:spacing w:after="0"/>
              <w:textAlignment w:val="auto"/>
              <w:rPr>
                <w:rFonts w:ascii="Times New Roman" w:eastAsia="Times New Roman" w:hAnsi="Times New Roman"/>
                <w:sz w:val="20"/>
                <w:szCs w:val="20"/>
                <w:lang w:eastAsia="bg-BG"/>
              </w:rPr>
            </w:pPr>
            <w:r w:rsidRPr="00A741BE">
              <w:rPr>
                <w:rFonts w:ascii="Times New Roman" w:eastAsia="Times New Roman" w:hAnsi="Times New Roman"/>
                <w:sz w:val="20"/>
                <w:szCs w:val="20"/>
                <w:lang w:eastAsia="bg-BG"/>
              </w:rPr>
              <w:t> </w:t>
            </w:r>
          </w:p>
        </w:tc>
        <w:tc>
          <w:tcPr>
            <w:tcW w:w="1620" w:type="dxa"/>
            <w:tcBorders>
              <w:top w:val="nil"/>
              <w:left w:val="nil"/>
              <w:bottom w:val="single" w:sz="4" w:space="0" w:color="auto"/>
              <w:right w:val="single" w:sz="8" w:space="0" w:color="auto"/>
            </w:tcBorders>
            <w:shd w:val="clear" w:color="auto" w:fill="auto"/>
            <w:noWrap/>
            <w:vAlign w:val="bottom"/>
            <w:hideMark/>
          </w:tcPr>
          <w:p w14:paraId="10A3F9C9" w14:textId="77777777" w:rsidR="00A741BE" w:rsidRPr="00A741BE" w:rsidRDefault="00A741BE" w:rsidP="00A741BE">
            <w:pPr>
              <w:suppressAutoHyphens w:val="0"/>
              <w:autoSpaceDN/>
              <w:spacing w:after="0"/>
              <w:jc w:val="center"/>
              <w:textAlignment w:val="auto"/>
              <w:rPr>
                <w:rFonts w:ascii="Times New Roman" w:eastAsia="Times New Roman" w:hAnsi="Times New Roman"/>
                <w:b/>
                <w:bCs/>
                <w:sz w:val="20"/>
                <w:szCs w:val="20"/>
                <w:lang w:eastAsia="bg-BG"/>
              </w:rPr>
            </w:pPr>
            <w:r w:rsidRPr="00A741BE">
              <w:rPr>
                <w:rFonts w:ascii="Times New Roman" w:eastAsia="Times New Roman" w:hAnsi="Times New Roman"/>
                <w:b/>
                <w:bCs/>
                <w:sz w:val="20"/>
                <w:szCs w:val="20"/>
                <w:lang w:eastAsia="bg-BG"/>
              </w:rPr>
              <w:t>245065,00</w:t>
            </w:r>
          </w:p>
        </w:tc>
      </w:tr>
      <w:tr w:rsidR="00A741BE" w:rsidRPr="00A741BE" w14:paraId="1C8ADC1E" w14:textId="77777777" w:rsidTr="0057410B">
        <w:trPr>
          <w:trHeight w:val="790"/>
        </w:trPr>
        <w:tc>
          <w:tcPr>
            <w:tcW w:w="640" w:type="dxa"/>
            <w:tcBorders>
              <w:top w:val="nil"/>
              <w:left w:val="single" w:sz="8" w:space="0" w:color="auto"/>
              <w:bottom w:val="single" w:sz="4" w:space="0" w:color="auto"/>
              <w:right w:val="single" w:sz="8" w:space="0" w:color="auto"/>
            </w:tcBorders>
            <w:shd w:val="clear" w:color="auto" w:fill="auto"/>
            <w:vAlign w:val="center"/>
            <w:hideMark/>
          </w:tcPr>
          <w:p w14:paraId="3E5EC2ED" w14:textId="77777777" w:rsidR="00A741BE" w:rsidRPr="00A741BE" w:rsidRDefault="00A741BE" w:rsidP="00A741BE">
            <w:pPr>
              <w:suppressAutoHyphens w:val="0"/>
              <w:autoSpaceDN/>
              <w:spacing w:after="0"/>
              <w:jc w:val="center"/>
              <w:textAlignment w:val="auto"/>
              <w:rPr>
                <w:rFonts w:ascii="Times New Roman" w:eastAsia="Times New Roman" w:hAnsi="Times New Roman"/>
                <w:b/>
                <w:bCs/>
                <w:sz w:val="20"/>
                <w:szCs w:val="20"/>
                <w:lang w:eastAsia="bg-BG"/>
              </w:rPr>
            </w:pPr>
            <w:r w:rsidRPr="00A741BE">
              <w:rPr>
                <w:rFonts w:ascii="Times New Roman" w:eastAsia="Times New Roman" w:hAnsi="Times New Roman"/>
                <w:b/>
                <w:bCs/>
                <w:sz w:val="20"/>
                <w:szCs w:val="20"/>
                <w:lang w:eastAsia="bg-BG"/>
              </w:rPr>
              <w:t>ІV.</w:t>
            </w:r>
          </w:p>
        </w:tc>
        <w:tc>
          <w:tcPr>
            <w:tcW w:w="5620" w:type="dxa"/>
            <w:tcBorders>
              <w:top w:val="nil"/>
              <w:left w:val="nil"/>
              <w:bottom w:val="single" w:sz="4" w:space="0" w:color="auto"/>
              <w:right w:val="single" w:sz="8" w:space="0" w:color="auto"/>
            </w:tcBorders>
            <w:shd w:val="clear" w:color="auto" w:fill="auto"/>
            <w:vAlign w:val="bottom"/>
            <w:hideMark/>
          </w:tcPr>
          <w:p w14:paraId="5468D1F1" w14:textId="77777777" w:rsidR="00A741BE" w:rsidRPr="00A741BE" w:rsidRDefault="00A741BE" w:rsidP="00A741BE">
            <w:pPr>
              <w:suppressAutoHyphens w:val="0"/>
              <w:autoSpaceDN/>
              <w:spacing w:after="0"/>
              <w:textAlignment w:val="auto"/>
              <w:rPr>
                <w:rFonts w:ascii="Times New Roman" w:eastAsia="Times New Roman" w:hAnsi="Times New Roman"/>
                <w:b/>
                <w:bCs/>
                <w:sz w:val="20"/>
                <w:szCs w:val="20"/>
                <w:lang w:eastAsia="bg-BG"/>
              </w:rPr>
            </w:pPr>
            <w:r w:rsidRPr="00A741BE">
              <w:rPr>
                <w:rFonts w:ascii="Times New Roman" w:eastAsia="Times New Roman" w:hAnsi="Times New Roman"/>
                <w:b/>
                <w:bCs/>
                <w:sz w:val="20"/>
                <w:szCs w:val="20"/>
                <w:lang w:eastAsia="bg-BG"/>
              </w:rPr>
              <w:t>"Почистване на улични платна, площади, алеи, паркове и други територии от населените места предназначени за обществено ползване</w:t>
            </w:r>
          </w:p>
        </w:tc>
        <w:tc>
          <w:tcPr>
            <w:tcW w:w="1395" w:type="dxa"/>
            <w:tcBorders>
              <w:top w:val="nil"/>
              <w:left w:val="nil"/>
              <w:bottom w:val="single" w:sz="4" w:space="0" w:color="auto"/>
              <w:right w:val="single" w:sz="8" w:space="0" w:color="auto"/>
            </w:tcBorders>
            <w:shd w:val="clear" w:color="auto" w:fill="auto"/>
            <w:noWrap/>
            <w:vAlign w:val="bottom"/>
            <w:hideMark/>
          </w:tcPr>
          <w:p w14:paraId="544AEE34" w14:textId="77777777" w:rsidR="00A741BE" w:rsidRPr="00A741BE" w:rsidRDefault="00A741BE" w:rsidP="00A741BE">
            <w:pPr>
              <w:suppressAutoHyphens w:val="0"/>
              <w:autoSpaceDN/>
              <w:spacing w:after="0"/>
              <w:textAlignment w:val="auto"/>
              <w:rPr>
                <w:rFonts w:ascii="Times New Roman" w:eastAsia="Times New Roman" w:hAnsi="Times New Roman"/>
                <w:sz w:val="20"/>
                <w:szCs w:val="20"/>
                <w:lang w:eastAsia="bg-BG"/>
              </w:rPr>
            </w:pPr>
            <w:r w:rsidRPr="00A741BE">
              <w:rPr>
                <w:rFonts w:ascii="Times New Roman" w:eastAsia="Times New Roman" w:hAnsi="Times New Roman"/>
                <w:sz w:val="20"/>
                <w:szCs w:val="20"/>
                <w:lang w:eastAsia="bg-BG"/>
              </w:rPr>
              <w:t> </w:t>
            </w:r>
          </w:p>
        </w:tc>
        <w:tc>
          <w:tcPr>
            <w:tcW w:w="1049" w:type="dxa"/>
            <w:tcBorders>
              <w:top w:val="nil"/>
              <w:left w:val="nil"/>
              <w:bottom w:val="single" w:sz="4" w:space="0" w:color="auto"/>
              <w:right w:val="single" w:sz="8" w:space="0" w:color="auto"/>
            </w:tcBorders>
            <w:shd w:val="clear" w:color="auto" w:fill="auto"/>
            <w:noWrap/>
            <w:vAlign w:val="bottom"/>
            <w:hideMark/>
          </w:tcPr>
          <w:p w14:paraId="59A1310F" w14:textId="77777777" w:rsidR="00A741BE" w:rsidRPr="00A741BE" w:rsidRDefault="00A741BE" w:rsidP="00A741BE">
            <w:pPr>
              <w:suppressAutoHyphens w:val="0"/>
              <w:autoSpaceDN/>
              <w:spacing w:after="0"/>
              <w:textAlignment w:val="auto"/>
              <w:rPr>
                <w:rFonts w:ascii="Times New Roman" w:eastAsia="Times New Roman" w:hAnsi="Times New Roman"/>
                <w:sz w:val="20"/>
                <w:szCs w:val="20"/>
                <w:lang w:eastAsia="bg-BG"/>
              </w:rPr>
            </w:pPr>
            <w:r w:rsidRPr="00A741BE">
              <w:rPr>
                <w:rFonts w:ascii="Times New Roman" w:eastAsia="Times New Roman" w:hAnsi="Times New Roman"/>
                <w:sz w:val="20"/>
                <w:szCs w:val="20"/>
                <w:lang w:eastAsia="bg-BG"/>
              </w:rPr>
              <w:t> </w:t>
            </w:r>
          </w:p>
        </w:tc>
        <w:tc>
          <w:tcPr>
            <w:tcW w:w="1620" w:type="dxa"/>
            <w:tcBorders>
              <w:top w:val="nil"/>
              <w:left w:val="nil"/>
              <w:bottom w:val="single" w:sz="4" w:space="0" w:color="auto"/>
              <w:right w:val="single" w:sz="8" w:space="0" w:color="auto"/>
            </w:tcBorders>
            <w:shd w:val="clear" w:color="auto" w:fill="auto"/>
            <w:noWrap/>
            <w:vAlign w:val="bottom"/>
            <w:hideMark/>
          </w:tcPr>
          <w:p w14:paraId="17E3E312" w14:textId="77777777" w:rsidR="00A741BE" w:rsidRPr="00A741BE" w:rsidRDefault="00A741BE" w:rsidP="00A741BE">
            <w:pPr>
              <w:suppressAutoHyphens w:val="0"/>
              <w:autoSpaceDN/>
              <w:spacing w:after="0"/>
              <w:textAlignment w:val="auto"/>
              <w:rPr>
                <w:rFonts w:ascii="Times New Roman" w:eastAsia="Times New Roman" w:hAnsi="Times New Roman"/>
                <w:sz w:val="20"/>
                <w:szCs w:val="20"/>
                <w:lang w:eastAsia="bg-BG"/>
              </w:rPr>
            </w:pPr>
            <w:r w:rsidRPr="00A741BE">
              <w:rPr>
                <w:rFonts w:ascii="Times New Roman" w:eastAsia="Times New Roman" w:hAnsi="Times New Roman"/>
                <w:sz w:val="20"/>
                <w:szCs w:val="20"/>
                <w:lang w:eastAsia="bg-BG"/>
              </w:rPr>
              <w:t> </w:t>
            </w:r>
          </w:p>
        </w:tc>
      </w:tr>
      <w:tr w:rsidR="00A741BE" w:rsidRPr="00A741BE" w14:paraId="0710DBF0" w14:textId="77777777" w:rsidTr="0057410B">
        <w:trPr>
          <w:trHeight w:val="310"/>
        </w:trPr>
        <w:tc>
          <w:tcPr>
            <w:tcW w:w="640" w:type="dxa"/>
            <w:tcBorders>
              <w:top w:val="nil"/>
              <w:left w:val="single" w:sz="8" w:space="0" w:color="auto"/>
              <w:bottom w:val="single" w:sz="4" w:space="0" w:color="auto"/>
              <w:right w:val="single" w:sz="8" w:space="0" w:color="auto"/>
            </w:tcBorders>
            <w:shd w:val="clear" w:color="auto" w:fill="auto"/>
            <w:vAlign w:val="center"/>
            <w:hideMark/>
          </w:tcPr>
          <w:p w14:paraId="162B35AE" w14:textId="77777777" w:rsidR="00A741BE" w:rsidRPr="00A741BE" w:rsidRDefault="00A741BE" w:rsidP="00A741BE">
            <w:pPr>
              <w:suppressAutoHyphens w:val="0"/>
              <w:autoSpaceDN/>
              <w:spacing w:after="0"/>
              <w:jc w:val="center"/>
              <w:textAlignment w:val="auto"/>
              <w:rPr>
                <w:rFonts w:ascii="Times New Roman" w:eastAsia="Times New Roman" w:hAnsi="Times New Roman"/>
                <w:b/>
                <w:bCs/>
                <w:sz w:val="20"/>
                <w:szCs w:val="20"/>
                <w:lang w:eastAsia="bg-BG"/>
              </w:rPr>
            </w:pPr>
            <w:r w:rsidRPr="00A741BE">
              <w:rPr>
                <w:rFonts w:ascii="Times New Roman" w:eastAsia="Times New Roman" w:hAnsi="Times New Roman"/>
                <w:b/>
                <w:bCs/>
                <w:sz w:val="20"/>
                <w:szCs w:val="20"/>
                <w:lang w:eastAsia="bg-BG"/>
              </w:rPr>
              <w:t>1.</w:t>
            </w:r>
          </w:p>
        </w:tc>
        <w:tc>
          <w:tcPr>
            <w:tcW w:w="5620" w:type="dxa"/>
            <w:tcBorders>
              <w:top w:val="nil"/>
              <w:left w:val="nil"/>
              <w:bottom w:val="single" w:sz="4" w:space="0" w:color="auto"/>
              <w:right w:val="single" w:sz="8" w:space="0" w:color="auto"/>
            </w:tcBorders>
            <w:shd w:val="clear" w:color="auto" w:fill="auto"/>
            <w:vAlign w:val="bottom"/>
            <w:hideMark/>
          </w:tcPr>
          <w:p w14:paraId="12B71254" w14:textId="77777777" w:rsidR="00A741BE" w:rsidRPr="00A741BE" w:rsidRDefault="00A741BE" w:rsidP="00A741BE">
            <w:pPr>
              <w:suppressAutoHyphens w:val="0"/>
              <w:autoSpaceDN/>
              <w:spacing w:after="0"/>
              <w:textAlignment w:val="auto"/>
              <w:rPr>
                <w:rFonts w:ascii="Times New Roman" w:eastAsia="Times New Roman" w:hAnsi="Times New Roman"/>
                <w:sz w:val="20"/>
                <w:szCs w:val="20"/>
                <w:lang w:eastAsia="bg-BG"/>
              </w:rPr>
            </w:pPr>
            <w:r w:rsidRPr="00A741BE">
              <w:rPr>
                <w:rFonts w:ascii="Times New Roman" w:eastAsia="Times New Roman" w:hAnsi="Times New Roman"/>
                <w:sz w:val="20"/>
                <w:szCs w:val="20"/>
                <w:lang w:eastAsia="bg-BG"/>
              </w:rPr>
              <w:t>Почистване на нерегламентирани сметища;</w:t>
            </w:r>
          </w:p>
        </w:tc>
        <w:tc>
          <w:tcPr>
            <w:tcW w:w="1395" w:type="dxa"/>
            <w:tcBorders>
              <w:top w:val="nil"/>
              <w:left w:val="nil"/>
              <w:bottom w:val="single" w:sz="4" w:space="0" w:color="auto"/>
              <w:right w:val="single" w:sz="8" w:space="0" w:color="auto"/>
            </w:tcBorders>
            <w:shd w:val="clear" w:color="auto" w:fill="auto"/>
            <w:noWrap/>
            <w:vAlign w:val="bottom"/>
            <w:hideMark/>
          </w:tcPr>
          <w:p w14:paraId="1446EA40" w14:textId="77777777" w:rsidR="00A741BE" w:rsidRPr="00A741BE" w:rsidRDefault="00A741BE" w:rsidP="00A741BE">
            <w:pPr>
              <w:suppressAutoHyphens w:val="0"/>
              <w:autoSpaceDN/>
              <w:spacing w:after="0"/>
              <w:textAlignment w:val="auto"/>
              <w:rPr>
                <w:rFonts w:ascii="Times New Roman" w:eastAsia="Times New Roman" w:hAnsi="Times New Roman"/>
                <w:sz w:val="20"/>
                <w:szCs w:val="20"/>
                <w:lang w:eastAsia="bg-BG"/>
              </w:rPr>
            </w:pPr>
            <w:r w:rsidRPr="00A741BE">
              <w:rPr>
                <w:rFonts w:ascii="Times New Roman" w:eastAsia="Times New Roman" w:hAnsi="Times New Roman"/>
                <w:sz w:val="20"/>
                <w:szCs w:val="20"/>
                <w:lang w:eastAsia="bg-BG"/>
              </w:rPr>
              <w:t> </w:t>
            </w:r>
          </w:p>
        </w:tc>
        <w:tc>
          <w:tcPr>
            <w:tcW w:w="1049" w:type="dxa"/>
            <w:tcBorders>
              <w:top w:val="nil"/>
              <w:left w:val="nil"/>
              <w:bottom w:val="single" w:sz="4" w:space="0" w:color="auto"/>
              <w:right w:val="single" w:sz="8" w:space="0" w:color="auto"/>
            </w:tcBorders>
            <w:shd w:val="clear" w:color="auto" w:fill="auto"/>
            <w:noWrap/>
            <w:vAlign w:val="bottom"/>
            <w:hideMark/>
          </w:tcPr>
          <w:p w14:paraId="7F954288" w14:textId="77777777" w:rsidR="00A741BE" w:rsidRPr="00A741BE" w:rsidRDefault="00A741BE" w:rsidP="00A741BE">
            <w:pPr>
              <w:suppressAutoHyphens w:val="0"/>
              <w:autoSpaceDN/>
              <w:spacing w:after="0"/>
              <w:textAlignment w:val="auto"/>
              <w:rPr>
                <w:rFonts w:ascii="Times New Roman" w:eastAsia="Times New Roman" w:hAnsi="Times New Roman"/>
                <w:sz w:val="20"/>
                <w:szCs w:val="20"/>
                <w:lang w:eastAsia="bg-BG"/>
              </w:rPr>
            </w:pPr>
            <w:r w:rsidRPr="00A741BE">
              <w:rPr>
                <w:rFonts w:ascii="Times New Roman" w:eastAsia="Times New Roman" w:hAnsi="Times New Roman"/>
                <w:sz w:val="20"/>
                <w:szCs w:val="20"/>
                <w:lang w:eastAsia="bg-BG"/>
              </w:rPr>
              <w:t> </w:t>
            </w:r>
          </w:p>
        </w:tc>
        <w:tc>
          <w:tcPr>
            <w:tcW w:w="1620" w:type="dxa"/>
            <w:tcBorders>
              <w:top w:val="nil"/>
              <w:left w:val="nil"/>
              <w:bottom w:val="single" w:sz="4" w:space="0" w:color="auto"/>
              <w:right w:val="single" w:sz="8" w:space="0" w:color="auto"/>
            </w:tcBorders>
            <w:shd w:val="clear" w:color="auto" w:fill="auto"/>
            <w:noWrap/>
            <w:vAlign w:val="bottom"/>
            <w:hideMark/>
          </w:tcPr>
          <w:p w14:paraId="1C265ED5" w14:textId="77777777" w:rsidR="00A741BE" w:rsidRPr="00A741BE" w:rsidRDefault="00A741BE" w:rsidP="00A741BE">
            <w:pPr>
              <w:suppressAutoHyphens w:val="0"/>
              <w:autoSpaceDN/>
              <w:spacing w:after="0"/>
              <w:jc w:val="center"/>
              <w:textAlignment w:val="auto"/>
              <w:rPr>
                <w:rFonts w:ascii="Times New Roman" w:eastAsia="Times New Roman" w:hAnsi="Times New Roman"/>
                <w:sz w:val="20"/>
                <w:szCs w:val="20"/>
                <w:lang w:eastAsia="bg-BG"/>
              </w:rPr>
            </w:pPr>
            <w:r w:rsidRPr="00A741BE">
              <w:rPr>
                <w:rFonts w:ascii="Times New Roman" w:eastAsia="Times New Roman" w:hAnsi="Times New Roman"/>
                <w:sz w:val="20"/>
                <w:szCs w:val="20"/>
                <w:lang w:eastAsia="bg-BG"/>
              </w:rPr>
              <w:t>18000,00</w:t>
            </w:r>
          </w:p>
        </w:tc>
      </w:tr>
      <w:tr w:rsidR="00A741BE" w:rsidRPr="00A741BE" w14:paraId="5B266134" w14:textId="77777777" w:rsidTr="0057410B">
        <w:trPr>
          <w:trHeight w:val="1815"/>
        </w:trPr>
        <w:tc>
          <w:tcPr>
            <w:tcW w:w="640" w:type="dxa"/>
            <w:tcBorders>
              <w:top w:val="nil"/>
              <w:left w:val="single" w:sz="8" w:space="0" w:color="auto"/>
              <w:bottom w:val="single" w:sz="4" w:space="0" w:color="auto"/>
              <w:right w:val="single" w:sz="8" w:space="0" w:color="auto"/>
            </w:tcBorders>
            <w:shd w:val="clear" w:color="auto" w:fill="auto"/>
            <w:vAlign w:val="center"/>
            <w:hideMark/>
          </w:tcPr>
          <w:p w14:paraId="2CD22F66" w14:textId="77777777" w:rsidR="00A741BE" w:rsidRPr="00A741BE" w:rsidRDefault="00A741BE" w:rsidP="00A741BE">
            <w:pPr>
              <w:suppressAutoHyphens w:val="0"/>
              <w:autoSpaceDN/>
              <w:spacing w:after="0"/>
              <w:jc w:val="center"/>
              <w:textAlignment w:val="auto"/>
              <w:rPr>
                <w:rFonts w:ascii="Times New Roman" w:eastAsia="Times New Roman" w:hAnsi="Times New Roman"/>
                <w:b/>
                <w:bCs/>
                <w:sz w:val="20"/>
                <w:szCs w:val="20"/>
                <w:lang w:eastAsia="bg-BG"/>
              </w:rPr>
            </w:pPr>
            <w:r w:rsidRPr="00A741BE">
              <w:rPr>
                <w:rFonts w:ascii="Times New Roman" w:eastAsia="Times New Roman" w:hAnsi="Times New Roman"/>
                <w:b/>
                <w:bCs/>
                <w:sz w:val="20"/>
                <w:szCs w:val="20"/>
                <w:lang w:eastAsia="bg-BG"/>
              </w:rPr>
              <w:lastRenderedPageBreak/>
              <w:t>2.</w:t>
            </w:r>
          </w:p>
        </w:tc>
        <w:tc>
          <w:tcPr>
            <w:tcW w:w="5620" w:type="dxa"/>
            <w:tcBorders>
              <w:top w:val="nil"/>
              <w:left w:val="nil"/>
              <w:bottom w:val="single" w:sz="4" w:space="0" w:color="auto"/>
              <w:right w:val="single" w:sz="8" w:space="0" w:color="auto"/>
            </w:tcBorders>
            <w:shd w:val="clear" w:color="auto" w:fill="auto"/>
            <w:vAlign w:val="bottom"/>
            <w:hideMark/>
          </w:tcPr>
          <w:p w14:paraId="16713226" w14:textId="77777777" w:rsidR="00A741BE" w:rsidRPr="00A741BE" w:rsidRDefault="00A741BE" w:rsidP="00A741BE">
            <w:pPr>
              <w:suppressAutoHyphens w:val="0"/>
              <w:autoSpaceDN/>
              <w:spacing w:after="0"/>
              <w:textAlignment w:val="auto"/>
              <w:rPr>
                <w:rFonts w:ascii="Times New Roman" w:eastAsia="Times New Roman" w:hAnsi="Times New Roman"/>
                <w:sz w:val="20"/>
                <w:szCs w:val="20"/>
                <w:lang w:eastAsia="bg-BG"/>
              </w:rPr>
            </w:pPr>
            <w:r w:rsidRPr="00A741BE">
              <w:rPr>
                <w:rFonts w:ascii="Times New Roman" w:eastAsia="Times New Roman" w:hAnsi="Times New Roman"/>
                <w:sz w:val="20"/>
                <w:szCs w:val="20"/>
                <w:lang w:eastAsia="bg-BG"/>
              </w:rPr>
              <w:t>За дейността почистване на уличните платна, площади, алеи, паркове и други територии от населените места, предназначени за обществено ползване се включва персонала ( работна заплата, осигуровки, работно облекло и други), за техника (закупуване, амортизация, гориво, смазочни материали и други), за материали ( препарати, пясък, сол и други)</w:t>
            </w:r>
          </w:p>
        </w:tc>
        <w:tc>
          <w:tcPr>
            <w:tcW w:w="1395" w:type="dxa"/>
            <w:tcBorders>
              <w:top w:val="nil"/>
              <w:left w:val="nil"/>
              <w:bottom w:val="single" w:sz="4" w:space="0" w:color="auto"/>
              <w:right w:val="single" w:sz="8" w:space="0" w:color="auto"/>
            </w:tcBorders>
            <w:shd w:val="clear" w:color="auto" w:fill="auto"/>
            <w:vAlign w:val="center"/>
            <w:hideMark/>
          </w:tcPr>
          <w:p w14:paraId="0F9DAA55" w14:textId="77777777" w:rsidR="00A741BE" w:rsidRPr="00A741BE" w:rsidRDefault="00A741BE" w:rsidP="00A741BE">
            <w:pPr>
              <w:suppressAutoHyphens w:val="0"/>
              <w:autoSpaceDN/>
              <w:spacing w:after="0"/>
              <w:jc w:val="center"/>
              <w:textAlignment w:val="auto"/>
              <w:rPr>
                <w:rFonts w:ascii="Times New Roman" w:eastAsia="Times New Roman" w:hAnsi="Times New Roman"/>
                <w:sz w:val="20"/>
                <w:szCs w:val="20"/>
                <w:lang w:eastAsia="bg-BG"/>
              </w:rPr>
            </w:pPr>
            <w:r w:rsidRPr="00A741BE">
              <w:rPr>
                <w:rFonts w:ascii="Times New Roman" w:eastAsia="Times New Roman" w:hAnsi="Times New Roman"/>
                <w:sz w:val="20"/>
                <w:szCs w:val="20"/>
                <w:lang w:eastAsia="bg-BG"/>
              </w:rPr>
              <w:t> </w:t>
            </w:r>
          </w:p>
        </w:tc>
        <w:tc>
          <w:tcPr>
            <w:tcW w:w="1049" w:type="dxa"/>
            <w:tcBorders>
              <w:top w:val="nil"/>
              <w:left w:val="nil"/>
              <w:bottom w:val="single" w:sz="4" w:space="0" w:color="auto"/>
              <w:right w:val="single" w:sz="8" w:space="0" w:color="auto"/>
            </w:tcBorders>
            <w:shd w:val="clear" w:color="auto" w:fill="auto"/>
            <w:vAlign w:val="center"/>
            <w:hideMark/>
          </w:tcPr>
          <w:p w14:paraId="2E9C4025" w14:textId="77777777" w:rsidR="00A741BE" w:rsidRPr="00A741BE" w:rsidRDefault="00A741BE" w:rsidP="00A741BE">
            <w:pPr>
              <w:suppressAutoHyphens w:val="0"/>
              <w:autoSpaceDN/>
              <w:spacing w:after="0"/>
              <w:jc w:val="center"/>
              <w:textAlignment w:val="auto"/>
              <w:rPr>
                <w:rFonts w:ascii="Times New Roman" w:eastAsia="Times New Roman" w:hAnsi="Times New Roman"/>
                <w:sz w:val="20"/>
                <w:szCs w:val="20"/>
                <w:lang w:eastAsia="bg-BG"/>
              </w:rPr>
            </w:pPr>
            <w:r w:rsidRPr="00A741BE">
              <w:rPr>
                <w:rFonts w:ascii="Times New Roman" w:eastAsia="Times New Roman" w:hAnsi="Times New Roman"/>
                <w:sz w:val="20"/>
                <w:szCs w:val="20"/>
                <w:lang w:eastAsia="bg-BG"/>
              </w:rPr>
              <w:t> </w:t>
            </w:r>
          </w:p>
        </w:tc>
        <w:tc>
          <w:tcPr>
            <w:tcW w:w="1620" w:type="dxa"/>
            <w:tcBorders>
              <w:top w:val="nil"/>
              <w:left w:val="nil"/>
              <w:bottom w:val="single" w:sz="4" w:space="0" w:color="auto"/>
              <w:right w:val="single" w:sz="8" w:space="0" w:color="auto"/>
            </w:tcBorders>
            <w:shd w:val="clear" w:color="auto" w:fill="auto"/>
            <w:vAlign w:val="center"/>
            <w:hideMark/>
          </w:tcPr>
          <w:p w14:paraId="3B5586EF" w14:textId="77777777" w:rsidR="00A741BE" w:rsidRPr="00A741BE" w:rsidRDefault="00A741BE" w:rsidP="00A741BE">
            <w:pPr>
              <w:suppressAutoHyphens w:val="0"/>
              <w:autoSpaceDN/>
              <w:spacing w:after="0"/>
              <w:jc w:val="center"/>
              <w:textAlignment w:val="auto"/>
              <w:rPr>
                <w:rFonts w:ascii="Times New Roman" w:eastAsia="Times New Roman" w:hAnsi="Times New Roman"/>
                <w:sz w:val="20"/>
                <w:szCs w:val="20"/>
                <w:lang w:eastAsia="bg-BG"/>
              </w:rPr>
            </w:pPr>
            <w:r w:rsidRPr="00A741BE">
              <w:rPr>
                <w:rFonts w:ascii="Times New Roman" w:eastAsia="Times New Roman" w:hAnsi="Times New Roman"/>
                <w:sz w:val="20"/>
                <w:szCs w:val="20"/>
                <w:lang w:eastAsia="bg-BG"/>
              </w:rPr>
              <w:t>52300,00</w:t>
            </w:r>
          </w:p>
        </w:tc>
      </w:tr>
      <w:tr w:rsidR="00A741BE" w:rsidRPr="00A741BE" w14:paraId="122B6275" w14:textId="77777777" w:rsidTr="0057410B">
        <w:trPr>
          <w:trHeight w:val="310"/>
        </w:trPr>
        <w:tc>
          <w:tcPr>
            <w:tcW w:w="640" w:type="dxa"/>
            <w:tcBorders>
              <w:top w:val="nil"/>
              <w:left w:val="single" w:sz="8" w:space="0" w:color="auto"/>
              <w:bottom w:val="single" w:sz="4" w:space="0" w:color="auto"/>
              <w:right w:val="single" w:sz="8" w:space="0" w:color="auto"/>
            </w:tcBorders>
            <w:shd w:val="clear" w:color="auto" w:fill="auto"/>
            <w:vAlign w:val="center"/>
            <w:hideMark/>
          </w:tcPr>
          <w:p w14:paraId="6A6BF4AF" w14:textId="77777777" w:rsidR="00A741BE" w:rsidRPr="00A741BE" w:rsidRDefault="00A741BE" w:rsidP="00A741BE">
            <w:pPr>
              <w:suppressAutoHyphens w:val="0"/>
              <w:autoSpaceDN/>
              <w:spacing w:after="0"/>
              <w:jc w:val="center"/>
              <w:textAlignment w:val="auto"/>
              <w:rPr>
                <w:rFonts w:ascii="Times New Roman" w:eastAsia="Times New Roman" w:hAnsi="Times New Roman"/>
                <w:b/>
                <w:bCs/>
                <w:sz w:val="20"/>
                <w:szCs w:val="20"/>
                <w:lang w:eastAsia="bg-BG"/>
              </w:rPr>
            </w:pPr>
            <w:r w:rsidRPr="00A741BE">
              <w:rPr>
                <w:rFonts w:ascii="Times New Roman" w:eastAsia="Times New Roman" w:hAnsi="Times New Roman"/>
                <w:b/>
                <w:bCs/>
                <w:sz w:val="20"/>
                <w:szCs w:val="20"/>
                <w:lang w:eastAsia="bg-BG"/>
              </w:rPr>
              <w:t>3.</w:t>
            </w:r>
          </w:p>
        </w:tc>
        <w:tc>
          <w:tcPr>
            <w:tcW w:w="5620" w:type="dxa"/>
            <w:tcBorders>
              <w:top w:val="nil"/>
              <w:left w:val="nil"/>
              <w:bottom w:val="single" w:sz="4" w:space="0" w:color="auto"/>
              <w:right w:val="single" w:sz="8" w:space="0" w:color="auto"/>
            </w:tcBorders>
            <w:shd w:val="clear" w:color="auto" w:fill="auto"/>
            <w:vAlign w:val="bottom"/>
            <w:hideMark/>
          </w:tcPr>
          <w:p w14:paraId="4A96D3E3" w14:textId="77777777" w:rsidR="00A741BE" w:rsidRPr="00A741BE" w:rsidRDefault="00A741BE" w:rsidP="00A741BE">
            <w:pPr>
              <w:suppressAutoHyphens w:val="0"/>
              <w:autoSpaceDN/>
              <w:spacing w:after="0"/>
              <w:textAlignment w:val="auto"/>
              <w:rPr>
                <w:rFonts w:ascii="Times New Roman" w:eastAsia="Times New Roman" w:hAnsi="Times New Roman"/>
                <w:sz w:val="20"/>
                <w:szCs w:val="20"/>
                <w:lang w:eastAsia="bg-BG"/>
              </w:rPr>
            </w:pPr>
            <w:r w:rsidRPr="00A741BE">
              <w:rPr>
                <w:rFonts w:ascii="Times New Roman" w:eastAsia="Times New Roman" w:hAnsi="Times New Roman"/>
                <w:sz w:val="20"/>
                <w:szCs w:val="20"/>
                <w:lang w:eastAsia="bg-BG"/>
              </w:rPr>
              <w:t>Камион водоноска за измиване на улици</w:t>
            </w:r>
          </w:p>
        </w:tc>
        <w:tc>
          <w:tcPr>
            <w:tcW w:w="1395" w:type="dxa"/>
            <w:tcBorders>
              <w:top w:val="nil"/>
              <w:left w:val="nil"/>
              <w:bottom w:val="single" w:sz="4" w:space="0" w:color="auto"/>
              <w:right w:val="single" w:sz="8" w:space="0" w:color="auto"/>
            </w:tcBorders>
            <w:shd w:val="clear" w:color="auto" w:fill="auto"/>
            <w:vAlign w:val="center"/>
            <w:hideMark/>
          </w:tcPr>
          <w:p w14:paraId="174B7E0A" w14:textId="77777777" w:rsidR="00A741BE" w:rsidRPr="00A741BE" w:rsidRDefault="00A741BE" w:rsidP="00A741BE">
            <w:pPr>
              <w:suppressAutoHyphens w:val="0"/>
              <w:autoSpaceDN/>
              <w:spacing w:after="0"/>
              <w:jc w:val="center"/>
              <w:textAlignment w:val="auto"/>
              <w:rPr>
                <w:rFonts w:ascii="Times New Roman" w:eastAsia="Times New Roman" w:hAnsi="Times New Roman"/>
                <w:sz w:val="20"/>
                <w:szCs w:val="20"/>
                <w:lang w:eastAsia="bg-BG"/>
              </w:rPr>
            </w:pPr>
            <w:r w:rsidRPr="00A741BE">
              <w:rPr>
                <w:rFonts w:ascii="Times New Roman" w:eastAsia="Times New Roman" w:hAnsi="Times New Roman"/>
                <w:sz w:val="20"/>
                <w:szCs w:val="20"/>
                <w:lang w:eastAsia="bg-BG"/>
              </w:rPr>
              <w:t> </w:t>
            </w:r>
          </w:p>
        </w:tc>
        <w:tc>
          <w:tcPr>
            <w:tcW w:w="1049" w:type="dxa"/>
            <w:tcBorders>
              <w:top w:val="nil"/>
              <w:left w:val="nil"/>
              <w:bottom w:val="single" w:sz="4" w:space="0" w:color="auto"/>
              <w:right w:val="single" w:sz="8" w:space="0" w:color="auto"/>
            </w:tcBorders>
            <w:shd w:val="clear" w:color="auto" w:fill="auto"/>
            <w:vAlign w:val="center"/>
            <w:hideMark/>
          </w:tcPr>
          <w:p w14:paraId="462EFF8D" w14:textId="77777777" w:rsidR="00A741BE" w:rsidRPr="00A741BE" w:rsidRDefault="00A741BE" w:rsidP="00A741BE">
            <w:pPr>
              <w:suppressAutoHyphens w:val="0"/>
              <w:autoSpaceDN/>
              <w:spacing w:after="0"/>
              <w:jc w:val="center"/>
              <w:textAlignment w:val="auto"/>
              <w:rPr>
                <w:rFonts w:ascii="Times New Roman" w:eastAsia="Times New Roman" w:hAnsi="Times New Roman"/>
                <w:sz w:val="20"/>
                <w:szCs w:val="20"/>
                <w:lang w:eastAsia="bg-BG"/>
              </w:rPr>
            </w:pPr>
            <w:r w:rsidRPr="00A741BE">
              <w:rPr>
                <w:rFonts w:ascii="Times New Roman" w:eastAsia="Times New Roman" w:hAnsi="Times New Roman"/>
                <w:sz w:val="20"/>
                <w:szCs w:val="20"/>
                <w:lang w:eastAsia="bg-BG"/>
              </w:rPr>
              <w:t> </w:t>
            </w:r>
          </w:p>
        </w:tc>
        <w:tc>
          <w:tcPr>
            <w:tcW w:w="1620" w:type="dxa"/>
            <w:tcBorders>
              <w:top w:val="nil"/>
              <w:left w:val="nil"/>
              <w:bottom w:val="single" w:sz="4" w:space="0" w:color="auto"/>
              <w:right w:val="single" w:sz="8" w:space="0" w:color="auto"/>
            </w:tcBorders>
            <w:shd w:val="clear" w:color="auto" w:fill="auto"/>
            <w:vAlign w:val="center"/>
            <w:hideMark/>
          </w:tcPr>
          <w:p w14:paraId="140EADBA" w14:textId="77777777" w:rsidR="00A741BE" w:rsidRPr="00A741BE" w:rsidRDefault="00A741BE" w:rsidP="00A741BE">
            <w:pPr>
              <w:suppressAutoHyphens w:val="0"/>
              <w:autoSpaceDN/>
              <w:spacing w:after="0"/>
              <w:jc w:val="center"/>
              <w:textAlignment w:val="auto"/>
              <w:rPr>
                <w:rFonts w:ascii="Times New Roman" w:eastAsia="Times New Roman" w:hAnsi="Times New Roman"/>
                <w:sz w:val="20"/>
                <w:szCs w:val="20"/>
                <w:lang w:eastAsia="bg-BG"/>
              </w:rPr>
            </w:pPr>
            <w:r w:rsidRPr="00A741BE">
              <w:rPr>
                <w:rFonts w:ascii="Times New Roman" w:eastAsia="Times New Roman" w:hAnsi="Times New Roman"/>
                <w:sz w:val="20"/>
                <w:szCs w:val="20"/>
                <w:lang w:eastAsia="bg-BG"/>
              </w:rPr>
              <w:t>40000,00</w:t>
            </w:r>
          </w:p>
        </w:tc>
      </w:tr>
      <w:tr w:rsidR="00A741BE" w:rsidRPr="00A741BE" w14:paraId="61B641A5" w14:textId="77777777" w:rsidTr="0057410B">
        <w:trPr>
          <w:trHeight w:val="310"/>
        </w:trPr>
        <w:tc>
          <w:tcPr>
            <w:tcW w:w="640" w:type="dxa"/>
            <w:tcBorders>
              <w:top w:val="nil"/>
              <w:left w:val="single" w:sz="8" w:space="0" w:color="auto"/>
              <w:bottom w:val="single" w:sz="4" w:space="0" w:color="auto"/>
              <w:right w:val="single" w:sz="8" w:space="0" w:color="auto"/>
            </w:tcBorders>
            <w:shd w:val="clear" w:color="auto" w:fill="auto"/>
            <w:noWrap/>
            <w:vAlign w:val="bottom"/>
            <w:hideMark/>
          </w:tcPr>
          <w:p w14:paraId="256CEA96" w14:textId="77777777" w:rsidR="00A741BE" w:rsidRPr="00A741BE" w:rsidRDefault="00A741BE" w:rsidP="00A741BE">
            <w:pPr>
              <w:suppressAutoHyphens w:val="0"/>
              <w:autoSpaceDN/>
              <w:spacing w:after="0"/>
              <w:jc w:val="center"/>
              <w:textAlignment w:val="auto"/>
              <w:rPr>
                <w:rFonts w:ascii="Times New Roman" w:eastAsia="Times New Roman" w:hAnsi="Times New Roman"/>
                <w:sz w:val="20"/>
                <w:szCs w:val="20"/>
                <w:lang w:eastAsia="bg-BG"/>
              </w:rPr>
            </w:pPr>
            <w:r w:rsidRPr="00A741BE">
              <w:rPr>
                <w:rFonts w:ascii="Times New Roman" w:eastAsia="Times New Roman" w:hAnsi="Times New Roman"/>
                <w:sz w:val="20"/>
                <w:szCs w:val="20"/>
                <w:lang w:eastAsia="bg-BG"/>
              </w:rPr>
              <w:t> </w:t>
            </w:r>
          </w:p>
        </w:tc>
        <w:tc>
          <w:tcPr>
            <w:tcW w:w="5620" w:type="dxa"/>
            <w:tcBorders>
              <w:top w:val="nil"/>
              <w:left w:val="nil"/>
              <w:bottom w:val="single" w:sz="4" w:space="0" w:color="auto"/>
              <w:right w:val="single" w:sz="8" w:space="0" w:color="auto"/>
            </w:tcBorders>
            <w:shd w:val="clear" w:color="auto" w:fill="auto"/>
            <w:vAlign w:val="bottom"/>
            <w:hideMark/>
          </w:tcPr>
          <w:p w14:paraId="5E704C4A" w14:textId="77777777" w:rsidR="00A741BE" w:rsidRPr="00A741BE" w:rsidRDefault="00A741BE" w:rsidP="00A741BE">
            <w:pPr>
              <w:suppressAutoHyphens w:val="0"/>
              <w:autoSpaceDN/>
              <w:spacing w:after="0"/>
              <w:jc w:val="right"/>
              <w:textAlignment w:val="auto"/>
              <w:rPr>
                <w:rFonts w:ascii="Times New Roman" w:eastAsia="Times New Roman" w:hAnsi="Times New Roman"/>
                <w:b/>
                <w:bCs/>
                <w:sz w:val="20"/>
                <w:szCs w:val="20"/>
                <w:lang w:eastAsia="bg-BG"/>
              </w:rPr>
            </w:pPr>
            <w:r w:rsidRPr="00A741BE">
              <w:rPr>
                <w:rFonts w:ascii="Times New Roman" w:eastAsia="Times New Roman" w:hAnsi="Times New Roman"/>
                <w:b/>
                <w:bCs/>
                <w:sz w:val="20"/>
                <w:szCs w:val="20"/>
                <w:lang w:eastAsia="bg-BG"/>
              </w:rPr>
              <w:t>Всичко:</w:t>
            </w:r>
          </w:p>
        </w:tc>
        <w:tc>
          <w:tcPr>
            <w:tcW w:w="1395" w:type="dxa"/>
            <w:tcBorders>
              <w:top w:val="nil"/>
              <w:left w:val="nil"/>
              <w:bottom w:val="single" w:sz="4" w:space="0" w:color="auto"/>
              <w:right w:val="single" w:sz="8" w:space="0" w:color="auto"/>
            </w:tcBorders>
            <w:shd w:val="clear" w:color="auto" w:fill="auto"/>
            <w:noWrap/>
            <w:vAlign w:val="bottom"/>
            <w:hideMark/>
          </w:tcPr>
          <w:p w14:paraId="152B9DE2" w14:textId="77777777" w:rsidR="00A741BE" w:rsidRPr="00A741BE" w:rsidRDefault="00A741BE" w:rsidP="00A741BE">
            <w:pPr>
              <w:suppressAutoHyphens w:val="0"/>
              <w:autoSpaceDN/>
              <w:spacing w:after="0"/>
              <w:textAlignment w:val="auto"/>
              <w:rPr>
                <w:rFonts w:ascii="Times New Roman" w:eastAsia="Times New Roman" w:hAnsi="Times New Roman"/>
                <w:sz w:val="20"/>
                <w:szCs w:val="20"/>
                <w:lang w:eastAsia="bg-BG"/>
              </w:rPr>
            </w:pPr>
            <w:r w:rsidRPr="00A741BE">
              <w:rPr>
                <w:rFonts w:ascii="Times New Roman" w:eastAsia="Times New Roman" w:hAnsi="Times New Roman"/>
                <w:sz w:val="20"/>
                <w:szCs w:val="20"/>
                <w:lang w:eastAsia="bg-BG"/>
              </w:rPr>
              <w:t> </w:t>
            </w:r>
          </w:p>
        </w:tc>
        <w:tc>
          <w:tcPr>
            <w:tcW w:w="1049" w:type="dxa"/>
            <w:tcBorders>
              <w:top w:val="nil"/>
              <w:left w:val="nil"/>
              <w:bottom w:val="single" w:sz="4" w:space="0" w:color="auto"/>
              <w:right w:val="single" w:sz="8" w:space="0" w:color="auto"/>
            </w:tcBorders>
            <w:shd w:val="clear" w:color="auto" w:fill="auto"/>
            <w:noWrap/>
            <w:vAlign w:val="bottom"/>
            <w:hideMark/>
          </w:tcPr>
          <w:p w14:paraId="4554A943" w14:textId="77777777" w:rsidR="00A741BE" w:rsidRPr="00A741BE" w:rsidRDefault="00A741BE" w:rsidP="00A741BE">
            <w:pPr>
              <w:suppressAutoHyphens w:val="0"/>
              <w:autoSpaceDN/>
              <w:spacing w:after="0"/>
              <w:textAlignment w:val="auto"/>
              <w:rPr>
                <w:rFonts w:ascii="Times New Roman" w:eastAsia="Times New Roman" w:hAnsi="Times New Roman"/>
                <w:sz w:val="20"/>
                <w:szCs w:val="20"/>
                <w:lang w:eastAsia="bg-BG"/>
              </w:rPr>
            </w:pPr>
            <w:r w:rsidRPr="00A741BE">
              <w:rPr>
                <w:rFonts w:ascii="Times New Roman" w:eastAsia="Times New Roman" w:hAnsi="Times New Roman"/>
                <w:sz w:val="20"/>
                <w:szCs w:val="20"/>
                <w:lang w:eastAsia="bg-BG"/>
              </w:rPr>
              <w:t> </w:t>
            </w:r>
          </w:p>
        </w:tc>
        <w:tc>
          <w:tcPr>
            <w:tcW w:w="1620" w:type="dxa"/>
            <w:tcBorders>
              <w:top w:val="nil"/>
              <w:left w:val="nil"/>
              <w:bottom w:val="single" w:sz="4" w:space="0" w:color="auto"/>
              <w:right w:val="single" w:sz="8" w:space="0" w:color="auto"/>
            </w:tcBorders>
            <w:shd w:val="clear" w:color="auto" w:fill="auto"/>
            <w:noWrap/>
            <w:vAlign w:val="bottom"/>
            <w:hideMark/>
          </w:tcPr>
          <w:p w14:paraId="5BEE5817" w14:textId="77777777" w:rsidR="00A741BE" w:rsidRPr="00A741BE" w:rsidRDefault="00A741BE" w:rsidP="00A741BE">
            <w:pPr>
              <w:suppressAutoHyphens w:val="0"/>
              <w:autoSpaceDN/>
              <w:spacing w:after="0"/>
              <w:jc w:val="center"/>
              <w:textAlignment w:val="auto"/>
              <w:rPr>
                <w:rFonts w:ascii="Times New Roman" w:eastAsia="Times New Roman" w:hAnsi="Times New Roman"/>
                <w:b/>
                <w:bCs/>
                <w:sz w:val="20"/>
                <w:szCs w:val="20"/>
                <w:lang w:eastAsia="bg-BG"/>
              </w:rPr>
            </w:pPr>
            <w:r w:rsidRPr="00A741BE">
              <w:rPr>
                <w:rFonts w:ascii="Times New Roman" w:eastAsia="Times New Roman" w:hAnsi="Times New Roman"/>
                <w:b/>
                <w:bCs/>
                <w:sz w:val="20"/>
                <w:szCs w:val="20"/>
                <w:lang w:eastAsia="bg-BG"/>
              </w:rPr>
              <w:t>110300,00</w:t>
            </w:r>
          </w:p>
        </w:tc>
      </w:tr>
      <w:tr w:rsidR="00A741BE" w:rsidRPr="00A741BE" w14:paraId="3B40CBE1" w14:textId="77777777" w:rsidTr="0057410B">
        <w:trPr>
          <w:trHeight w:val="310"/>
        </w:trPr>
        <w:tc>
          <w:tcPr>
            <w:tcW w:w="640" w:type="dxa"/>
            <w:tcBorders>
              <w:top w:val="nil"/>
              <w:left w:val="single" w:sz="8" w:space="0" w:color="auto"/>
              <w:bottom w:val="single" w:sz="4" w:space="0" w:color="auto"/>
              <w:right w:val="single" w:sz="8" w:space="0" w:color="auto"/>
            </w:tcBorders>
            <w:shd w:val="clear" w:color="auto" w:fill="auto"/>
            <w:noWrap/>
            <w:vAlign w:val="bottom"/>
            <w:hideMark/>
          </w:tcPr>
          <w:p w14:paraId="2801483C" w14:textId="77777777" w:rsidR="00A741BE" w:rsidRPr="00A741BE" w:rsidRDefault="00A741BE" w:rsidP="00A741BE">
            <w:pPr>
              <w:suppressAutoHyphens w:val="0"/>
              <w:autoSpaceDN/>
              <w:spacing w:after="0"/>
              <w:jc w:val="center"/>
              <w:textAlignment w:val="auto"/>
              <w:rPr>
                <w:rFonts w:ascii="Times New Roman" w:eastAsia="Times New Roman" w:hAnsi="Times New Roman"/>
                <w:sz w:val="20"/>
                <w:szCs w:val="20"/>
                <w:lang w:eastAsia="bg-BG"/>
              </w:rPr>
            </w:pPr>
            <w:r w:rsidRPr="00A741BE">
              <w:rPr>
                <w:rFonts w:ascii="Times New Roman" w:eastAsia="Times New Roman" w:hAnsi="Times New Roman"/>
                <w:sz w:val="20"/>
                <w:szCs w:val="20"/>
                <w:lang w:eastAsia="bg-BG"/>
              </w:rPr>
              <w:t> </w:t>
            </w:r>
          </w:p>
        </w:tc>
        <w:tc>
          <w:tcPr>
            <w:tcW w:w="5620" w:type="dxa"/>
            <w:tcBorders>
              <w:top w:val="nil"/>
              <w:left w:val="nil"/>
              <w:bottom w:val="single" w:sz="4" w:space="0" w:color="auto"/>
              <w:right w:val="single" w:sz="8" w:space="0" w:color="auto"/>
            </w:tcBorders>
            <w:shd w:val="clear" w:color="auto" w:fill="auto"/>
            <w:vAlign w:val="bottom"/>
            <w:hideMark/>
          </w:tcPr>
          <w:p w14:paraId="543CF1D9" w14:textId="77777777" w:rsidR="00A741BE" w:rsidRPr="00A741BE" w:rsidRDefault="00A741BE" w:rsidP="00A741BE">
            <w:pPr>
              <w:suppressAutoHyphens w:val="0"/>
              <w:autoSpaceDN/>
              <w:spacing w:after="0"/>
              <w:textAlignment w:val="auto"/>
              <w:rPr>
                <w:rFonts w:ascii="Times New Roman" w:eastAsia="Times New Roman" w:hAnsi="Times New Roman"/>
                <w:b/>
                <w:bCs/>
                <w:sz w:val="20"/>
                <w:szCs w:val="20"/>
                <w:lang w:eastAsia="bg-BG"/>
              </w:rPr>
            </w:pPr>
            <w:r w:rsidRPr="00A741BE">
              <w:rPr>
                <w:rFonts w:ascii="Times New Roman" w:eastAsia="Times New Roman" w:hAnsi="Times New Roman"/>
                <w:b/>
                <w:bCs/>
                <w:sz w:val="20"/>
                <w:szCs w:val="20"/>
                <w:lang w:eastAsia="bg-BG"/>
              </w:rPr>
              <w:t>Общо за всички дейности</w:t>
            </w:r>
          </w:p>
        </w:tc>
        <w:tc>
          <w:tcPr>
            <w:tcW w:w="1395" w:type="dxa"/>
            <w:tcBorders>
              <w:top w:val="nil"/>
              <w:left w:val="nil"/>
              <w:bottom w:val="single" w:sz="4" w:space="0" w:color="auto"/>
              <w:right w:val="single" w:sz="8" w:space="0" w:color="auto"/>
            </w:tcBorders>
            <w:shd w:val="clear" w:color="auto" w:fill="auto"/>
            <w:noWrap/>
            <w:vAlign w:val="bottom"/>
            <w:hideMark/>
          </w:tcPr>
          <w:p w14:paraId="4116F9AF" w14:textId="77777777" w:rsidR="00A741BE" w:rsidRPr="00A741BE" w:rsidRDefault="00A741BE" w:rsidP="00A741BE">
            <w:pPr>
              <w:suppressAutoHyphens w:val="0"/>
              <w:autoSpaceDN/>
              <w:spacing w:after="0"/>
              <w:textAlignment w:val="auto"/>
              <w:rPr>
                <w:rFonts w:ascii="Times New Roman" w:eastAsia="Times New Roman" w:hAnsi="Times New Roman"/>
                <w:sz w:val="20"/>
                <w:szCs w:val="20"/>
                <w:lang w:eastAsia="bg-BG"/>
              </w:rPr>
            </w:pPr>
            <w:r w:rsidRPr="00A741BE">
              <w:rPr>
                <w:rFonts w:ascii="Times New Roman" w:eastAsia="Times New Roman" w:hAnsi="Times New Roman"/>
                <w:sz w:val="20"/>
                <w:szCs w:val="20"/>
                <w:lang w:eastAsia="bg-BG"/>
              </w:rPr>
              <w:t> </w:t>
            </w:r>
          </w:p>
        </w:tc>
        <w:tc>
          <w:tcPr>
            <w:tcW w:w="1049" w:type="dxa"/>
            <w:tcBorders>
              <w:top w:val="nil"/>
              <w:left w:val="nil"/>
              <w:bottom w:val="single" w:sz="4" w:space="0" w:color="auto"/>
              <w:right w:val="single" w:sz="8" w:space="0" w:color="auto"/>
            </w:tcBorders>
            <w:shd w:val="clear" w:color="auto" w:fill="auto"/>
            <w:noWrap/>
            <w:vAlign w:val="bottom"/>
            <w:hideMark/>
          </w:tcPr>
          <w:p w14:paraId="29757EF9" w14:textId="77777777" w:rsidR="00A741BE" w:rsidRPr="00A741BE" w:rsidRDefault="00A741BE" w:rsidP="00A741BE">
            <w:pPr>
              <w:suppressAutoHyphens w:val="0"/>
              <w:autoSpaceDN/>
              <w:spacing w:after="0"/>
              <w:textAlignment w:val="auto"/>
              <w:rPr>
                <w:rFonts w:ascii="Times New Roman" w:eastAsia="Times New Roman" w:hAnsi="Times New Roman"/>
                <w:sz w:val="20"/>
                <w:szCs w:val="20"/>
                <w:lang w:eastAsia="bg-BG"/>
              </w:rPr>
            </w:pPr>
            <w:r w:rsidRPr="00A741BE">
              <w:rPr>
                <w:rFonts w:ascii="Times New Roman" w:eastAsia="Times New Roman" w:hAnsi="Times New Roman"/>
                <w:sz w:val="20"/>
                <w:szCs w:val="20"/>
                <w:lang w:eastAsia="bg-BG"/>
              </w:rPr>
              <w:t> </w:t>
            </w:r>
          </w:p>
        </w:tc>
        <w:tc>
          <w:tcPr>
            <w:tcW w:w="1620" w:type="dxa"/>
            <w:tcBorders>
              <w:top w:val="nil"/>
              <w:left w:val="nil"/>
              <w:bottom w:val="single" w:sz="4" w:space="0" w:color="auto"/>
              <w:right w:val="single" w:sz="8" w:space="0" w:color="auto"/>
            </w:tcBorders>
            <w:shd w:val="clear" w:color="auto" w:fill="auto"/>
            <w:noWrap/>
            <w:vAlign w:val="bottom"/>
            <w:hideMark/>
          </w:tcPr>
          <w:p w14:paraId="1B94EC7A" w14:textId="77777777" w:rsidR="00A741BE" w:rsidRPr="00A741BE" w:rsidRDefault="00A741BE" w:rsidP="00A741BE">
            <w:pPr>
              <w:suppressAutoHyphens w:val="0"/>
              <w:autoSpaceDN/>
              <w:spacing w:after="0"/>
              <w:jc w:val="center"/>
              <w:textAlignment w:val="auto"/>
              <w:rPr>
                <w:rFonts w:ascii="Times New Roman" w:eastAsia="Times New Roman" w:hAnsi="Times New Roman"/>
                <w:b/>
                <w:bCs/>
                <w:sz w:val="24"/>
                <w:szCs w:val="24"/>
                <w:u w:val="single"/>
                <w:lang w:eastAsia="bg-BG"/>
              </w:rPr>
            </w:pPr>
            <w:r w:rsidRPr="00A741BE">
              <w:rPr>
                <w:rFonts w:ascii="Times New Roman" w:eastAsia="Times New Roman" w:hAnsi="Times New Roman"/>
                <w:b/>
                <w:bCs/>
                <w:sz w:val="24"/>
                <w:szCs w:val="24"/>
                <w:u w:val="single"/>
                <w:lang w:eastAsia="bg-BG"/>
              </w:rPr>
              <w:t>759965,00</w:t>
            </w:r>
          </w:p>
        </w:tc>
      </w:tr>
      <w:tr w:rsidR="00A741BE" w:rsidRPr="00A741BE" w14:paraId="712FE4B6" w14:textId="77777777" w:rsidTr="0057410B">
        <w:trPr>
          <w:trHeight w:val="310"/>
        </w:trPr>
        <w:tc>
          <w:tcPr>
            <w:tcW w:w="640" w:type="dxa"/>
            <w:tcBorders>
              <w:top w:val="nil"/>
              <w:left w:val="single" w:sz="8" w:space="0" w:color="auto"/>
              <w:bottom w:val="single" w:sz="4" w:space="0" w:color="auto"/>
              <w:right w:val="single" w:sz="8" w:space="0" w:color="auto"/>
            </w:tcBorders>
            <w:shd w:val="clear" w:color="auto" w:fill="auto"/>
            <w:noWrap/>
            <w:vAlign w:val="bottom"/>
            <w:hideMark/>
          </w:tcPr>
          <w:p w14:paraId="3FDA3C1F" w14:textId="77777777" w:rsidR="00A741BE" w:rsidRPr="00A741BE" w:rsidRDefault="00A741BE" w:rsidP="00A741BE">
            <w:pPr>
              <w:suppressAutoHyphens w:val="0"/>
              <w:autoSpaceDN/>
              <w:spacing w:after="0"/>
              <w:jc w:val="center"/>
              <w:textAlignment w:val="auto"/>
              <w:rPr>
                <w:rFonts w:ascii="Times New Roman" w:eastAsia="Times New Roman" w:hAnsi="Times New Roman"/>
                <w:sz w:val="20"/>
                <w:szCs w:val="20"/>
                <w:lang w:eastAsia="bg-BG"/>
              </w:rPr>
            </w:pPr>
            <w:r w:rsidRPr="00A741BE">
              <w:rPr>
                <w:rFonts w:ascii="Times New Roman" w:eastAsia="Times New Roman" w:hAnsi="Times New Roman"/>
                <w:sz w:val="20"/>
                <w:szCs w:val="20"/>
                <w:lang w:eastAsia="bg-BG"/>
              </w:rPr>
              <w:t> </w:t>
            </w:r>
          </w:p>
        </w:tc>
        <w:tc>
          <w:tcPr>
            <w:tcW w:w="5620" w:type="dxa"/>
            <w:tcBorders>
              <w:top w:val="nil"/>
              <w:left w:val="nil"/>
              <w:bottom w:val="single" w:sz="4" w:space="0" w:color="auto"/>
              <w:right w:val="single" w:sz="8" w:space="0" w:color="auto"/>
            </w:tcBorders>
            <w:shd w:val="clear" w:color="auto" w:fill="auto"/>
            <w:vAlign w:val="bottom"/>
            <w:hideMark/>
          </w:tcPr>
          <w:p w14:paraId="324152BF" w14:textId="77777777" w:rsidR="00A741BE" w:rsidRPr="00A741BE" w:rsidRDefault="00A741BE" w:rsidP="00A741BE">
            <w:pPr>
              <w:suppressAutoHyphens w:val="0"/>
              <w:autoSpaceDN/>
              <w:spacing w:after="0"/>
              <w:textAlignment w:val="auto"/>
              <w:rPr>
                <w:rFonts w:ascii="Times New Roman" w:eastAsia="Times New Roman" w:hAnsi="Times New Roman"/>
                <w:b/>
                <w:bCs/>
                <w:sz w:val="20"/>
                <w:szCs w:val="20"/>
                <w:lang w:eastAsia="bg-BG"/>
              </w:rPr>
            </w:pPr>
            <w:r w:rsidRPr="00A741BE">
              <w:rPr>
                <w:rFonts w:ascii="Times New Roman" w:eastAsia="Times New Roman" w:hAnsi="Times New Roman"/>
                <w:b/>
                <w:bCs/>
                <w:sz w:val="20"/>
                <w:szCs w:val="20"/>
                <w:lang w:eastAsia="bg-BG"/>
              </w:rPr>
              <w:t> </w:t>
            </w:r>
          </w:p>
        </w:tc>
        <w:tc>
          <w:tcPr>
            <w:tcW w:w="1395" w:type="dxa"/>
            <w:tcBorders>
              <w:top w:val="nil"/>
              <w:left w:val="nil"/>
              <w:bottom w:val="single" w:sz="4" w:space="0" w:color="auto"/>
              <w:right w:val="single" w:sz="8" w:space="0" w:color="auto"/>
            </w:tcBorders>
            <w:shd w:val="clear" w:color="auto" w:fill="auto"/>
            <w:noWrap/>
            <w:vAlign w:val="bottom"/>
            <w:hideMark/>
          </w:tcPr>
          <w:p w14:paraId="0F1028EE" w14:textId="77777777" w:rsidR="00A741BE" w:rsidRPr="00A741BE" w:rsidRDefault="00A741BE" w:rsidP="00A741BE">
            <w:pPr>
              <w:suppressAutoHyphens w:val="0"/>
              <w:autoSpaceDN/>
              <w:spacing w:after="0"/>
              <w:textAlignment w:val="auto"/>
              <w:rPr>
                <w:rFonts w:ascii="Times New Roman" w:eastAsia="Times New Roman" w:hAnsi="Times New Roman"/>
                <w:sz w:val="20"/>
                <w:szCs w:val="20"/>
                <w:lang w:eastAsia="bg-BG"/>
              </w:rPr>
            </w:pPr>
            <w:r w:rsidRPr="00A741BE">
              <w:rPr>
                <w:rFonts w:ascii="Times New Roman" w:eastAsia="Times New Roman" w:hAnsi="Times New Roman"/>
                <w:sz w:val="20"/>
                <w:szCs w:val="20"/>
                <w:lang w:eastAsia="bg-BG"/>
              </w:rPr>
              <w:t> </w:t>
            </w:r>
          </w:p>
        </w:tc>
        <w:tc>
          <w:tcPr>
            <w:tcW w:w="1049" w:type="dxa"/>
            <w:tcBorders>
              <w:top w:val="nil"/>
              <w:left w:val="nil"/>
              <w:bottom w:val="single" w:sz="4" w:space="0" w:color="auto"/>
              <w:right w:val="single" w:sz="8" w:space="0" w:color="auto"/>
            </w:tcBorders>
            <w:shd w:val="clear" w:color="auto" w:fill="auto"/>
            <w:noWrap/>
            <w:vAlign w:val="bottom"/>
            <w:hideMark/>
          </w:tcPr>
          <w:p w14:paraId="79FEE722" w14:textId="77777777" w:rsidR="00A741BE" w:rsidRPr="00A741BE" w:rsidRDefault="00A741BE" w:rsidP="00A741BE">
            <w:pPr>
              <w:suppressAutoHyphens w:val="0"/>
              <w:autoSpaceDN/>
              <w:spacing w:after="0"/>
              <w:textAlignment w:val="auto"/>
              <w:rPr>
                <w:rFonts w:ascii="Times New Roman" w:eastAsia="Times New Roman" w:hAnsi="Times New Roman"/>
                <w:sz w:val="20"/>
                <w:szCs w:val="20"/>
                <w:lang w:eastAsia="bg-BG"/>
              </w:rPr>
            </w:pPr>
            <w:r w:rsidRPr="00A741BE">
              <w:rPr>
                <w:rFonts w:ascii="Times New Roman" w:eastAsia="Times New Roman" w:hAnsi="Times New Roman"/>
                <w:sz w:val="20"/>
                <w:szCs w:val="20"/>
                <w:lang w:eastAsia="bg-BG"/>
              </w:rPr>
              <w:t> </w:t>
            </w:r>
          </w:p>
        </w:tc>
        <w:tc>
          <w:tcPr>
            <w:tcW w:w="1620" w:type="dxa"/>
            <w:tcBorders>
              <w:top w:val="nil"/>
              <w:left w:val="nil"/>
              <w:bottom w:val="single" w:sz="4" w:space="0" w:color="auto"/>
              <w:right w:val="single" w:sz="8" w:space="0" w:color="auto"/>
            </w:tcBorders>
            <w:shd w:val="clear" w:color="auto" w:fill="auto"/>
            <w:noWrap/>
            <w:vAlign w:val="bottom"/>
            <w:hideMark/>
          </w:tcPr>
          <w:p w14:paraId="42F5F7CA" w14:textId="77777777" w:rsidR="00A741BE" w:rsidRPr="00A741BE" w:rsidRDefault="00A741BE" w:rsidP="00A741BE">
            <w:pPr>
              <w:suppressAutoHyphens w:val="0"/>
              <w:autoSpaceDN/>
              <w:spacing w:after="0"/>
              <w:textAlignment w:val="auto"/>
              <w:rPr>
                <w:rFonts w:ascii="Times New Roman" w:eastAsia="Times New Roman" w:hAnsi="Times New Roman"/>
                <w:sz w:val="20"/>
                <w:szCs w:val="20"/>
                <w:lang w:eastAsia="bg-BG"/>
              </w:rPr>
            </w:pPr>
            <w:r w:rsidRPr="00A741BE">
              <w:rPr>
                <w:rFonts w:ascii="Times New Roman" w:eastAsia="Times New Roman" w:hAnsi="Times New Roman"/>
                <w:sz w:val="20"/>
                <w:szCs w:val="20"/>
                <w:lang w:eastAsia="bg-BG"/>
              </w:rPr>
              <w:t> </w:t>
            </w:r>
          </w:p>
        </w:tc>
      </w:tr>
      <w:tr w:rsidR="00A741BE" w:rsidRPr="00A741BE" w14:paraId="43056C2D" w14:textId="77777777" w:rsidTr="0057410B">
        <w:trPr>
          <w:trHeight w:val="310"/>
        </w:trPr>
        <w:tc>
          <w:tcPr>
            <w:tcW w:w="640" w:type="dxa"/>
            <w:tcBorders>
              <w:top w:val="nil"/>
              <w:left w:val="single" w:sz="8" w:space="0" w:color="auto"/>
              <w:bottom w:val="single" w:sz="4" w:space="0" w:color="auto"/>
              <w:right w:val="single" w:sz="8" w:space="0" w:color="auto"/>
            </w:tcBorders>
            <w:shd w:val="clear" w:color="auto" w:fill="auto"/>
            <w:noWrap/>
            <w:vAlign w:val="bottom"/>
            <w:hideMark/>
          </w:tcPr>
          <w:p w14:paraId="5565FC46" w14:textId="77777777" w:rsidR="00A741BE" w:rsidRPr="00A741BE" w:rsidRDefault="00A741BE" w:rsidP="00A741BE">
            <w:pPr>
              <w:suppressAutoHyphens w:val="0"/>
              <w:autoSpaceDN/>
              <w:spacing w:after="0"/>
              <w:jc w:val="center"/>
              <w:textAlignment w:val="auto"/>
              <w:rPr>
                <w:rFonts w:ascii="Times New Roman" w:eastAsia="Times New Roman" w:hAnsi="Times New Roman"/>
                <w:sz w:val="20"/>
                <w:szCs w:val="20"/>
                <w:lang w:eastAsia="bg-BG"/>
              </w:rPr>
            </w:pPr>
            <w:r w:rsidRPr="00A741BE">
              <w:rPr>
                <w:rFonts w:ascii="Times New Roman" w:eastAsia="Times New Roman" w:hAnsi="Times New Roman"/>
                <w:sz w:val="20"/>
                <w:szCs w:val="20"/>
                <w:lang w:eastAsia="bg-BG"/>
              </w:rPr>
              <w:t> </w:t>
            </w:r>
          </w:p>
        </w:tc>
        <w:tc>
          <w:tcPr>
            <w:tcW w:w="5620" w:type="dxa"/>
            <w:tcBorders>
              <w:top w:val="nil"/>
              <w:left w:val="nil"/>
              <w:bottom w:val="single" w:sz="4" w:space="0" w:color="auto"/>
              <w:right w:val="single" w:sz="8" w:space="0" w:color="auto"/>
            </w:tcBorders>
            <w:shd w:val="clear" w:color="auto" w:fill="auto"/>
            <w:vAlign w:val="bottom"/>
            <w:hideMark/>
          </w:tcPr>
          <w:p w14:paraId="448BE178" w14:textId="77777777" w:rsidR="00A741BE" w:rsidRPr="00A741BE" w:rsidRDefault="00A741BE" w:rsidP="00A741BE">
            <w:pPr>
              <w:suppressAutoHyphens w:val="0"/>
              <w:autoSpaceDN/>
              <w:spacing w:after="0"/>
              <w:jc w:val="center"/>
              <w:textAlignment w:val="auto"/>
              <w:rPr>
                <w:rFonts w:ascii="Times New Roman" w:eastAsia="Times New Roman" w:hAnsi="Times New Roman"/>
                <w:b/>
                <w:bCs/>
                <w:sz w:val="20"/>
                <w:szCs w:val="20"/>
                <w:lang w:eastAsia="bg-BG"/>
              </w:rPr>
            </w:pPr>
            <w:r w:rsidRPr="00A741BE">
              <w:rPr>
                <w:rFonts w:ascii="Times New Roman" w:eastAsia="Times New Roman" w:hAnsi="Times New Roman"/>
                <w:b/>
                <w:bCs/>
                <w:sz w:val="20"/>
                <w:szCs w:val="20"/>
                <w:lang w:eastAsia="bg-BG"/>
              </w:rPr>
              <w:t>Приложение № 2</w:t>
            </w:r>
          </w:p>
        </w:tc>
        <w:tc>
          <w:tcPr>
            <w:tcW w:w="1395" w:type="dxa"/>
            <w:tcBorders>
              <w:top w:val="nil"/>
              <w:left w:val="nil"/>
              <w:bottom w:val="single" w:sz="4" w:space="0" w:color="auto"/>
              <w:right w:val="single" w:sz="8" w:space="0" w:color="auto"/>
            </w:tcBorders>
            <w:shd w:val="clear" w:color="auto" w:fill="auto"/>
            <w:noWrap/>
            <w:vAlign w:val="bottom"/>
            <w:hideMark/>
          </w:tcPr>
          <w:p w14:paraId="4555A2D8" w14:textId="77777777" w:rsidR="00A741BE" w:rsidRPr="00A741BE" w:rsidRDefault="00A741BE" w:rsidP="00A741BE">
            <w:pPr>
              <w:suppressAutoHyphens w:val="0"/>
              <w:autoSpaceDN/>
              <w:spacing w:after="0"/>
              <w:textAlignment w:val="auto"/>
              <w:rPr>
                <w:rFonts w:ascii="Times New Roman" w:eastAsia="Times New Roman" w:hAnsi="Times New Roman"/>
                <w:sz w:val="20"/>
                <w:szCs w:val="20"/>
                <w:lang w:eastAsia="bg-BG"/>
              </w:rPr>
            </w:pPr>
            <w:r w:rsidRPr="00A741BE">
              <w:rPr>
                <w:rFonts w:ascii="Times New Roman" w:eastAsia="Times New Roman" w:hAnsi="Times New Roman"/>
                <w:sz w:val="20"/>
                <w:szCs w:val="20"/>
                <w:lang w:eastAsia="bg-BG"/>
              </w:rPr>
              <w:t> </w:t>
            </w:r>
          </w:p>
        </w:tc>
        <w:tc>
          <w:tcPr>
            <w:tcW w:w="1049" w:type="dxa"/>
            <w:tcBorders>
              <w:top w:val="nil"/>
              <w:left w:val="nil"/>
              <w:bottom w:val="single" w:sz="4" w:space="0" w:color="auto"/>
              <w:right w:val="single" w:sz="8" w:space="0" w:color="auto"/>
            </w:tcBorders>
            <w:shd w:val="clear" w:color="auto" w:fill="auto"/>
            <w:noWrap/>
            <w:vAlign w:val="bottom"/>
            <w:hideMark/>
          </w:tcPr>
          <w:p w14:paraId="015501AE" w14:textId="77777777" w:rsidR="00A741BE" w:rsidRPr="00A741BE" w:rsidRDefault="00A741BE" w:rsidP="00A741BE">
            <w:pPr>
              <w:suppressAutoHyphens w:val="0"/>
              <w:autoSpaceDN/>
              <w:spacing w:after="0"/>
              <w:textAlignment w:val="auto"/>
              <w:rPr>
                <w:rFonts w:ascii="Times New Roman" w:eastAsia="Times New Roman" w:hAnsi="Times New Roman"/>
                <w:sz w:val="20"/>
                <w:szCs w:val="20"/>
                <w:lang w:eastAsia="bg-BG"/>
              </w:rPr>
            </w:pPr>
            <w:r w:rsidRPr="00A741BE">
              <w:rPr>
                <w:rFonts w:ascii="Times New Roman" w:eastAsia="Times New Roman" w:hAnsi="Times New Roman"/>
                <w:sz w:val="20"/>
                <w:szCs w:val="20"/>
                <w:lang w:eastAsia="bg-BG"/>
              </w:rPr>
              <w:t> </w:t>
            </w:r>
          </w:p>
        </w:tc>
        <w:tc>
          <w:tcPr>
            <w:tcW w:w="1620" w:type="dxa"/>
            <w:tcBorders>
              <w:top w:val="nil"/>
              <w:left w:val="nil"/>
              <w:bottom w:val="single" w:sz="4" w:space="0" w:color="auto"/>
              <w:right w:val="single" w:sz="8" w:space="0" w:color="auto"/>
            </w:tcBorders>
            <w:shd w:val="clear" w:color="auto" w:fill="auto"/>
            <w:noWrap/>
            <w:vAlign w:val="bottom"/>
            <w:hideMark/>
          </w:tcPr>
          <w:p w14:paraId="352E0F15" w14:textId="77777777" w:rsidR="00A741BE" w:rsidRPr="00A741BE" w:rsidRDefault="00A741BE" w:rsidP="00A741BE">
            <w:pPr>
              <w:suppressAutoHyphens w:val="0"/>
              <w:autoSpaceDN/>
              <w:spacing w:after="0"/>
              <w:textAlignment w:val="auto"/>
              <w:rPr>
                <w:rFonts w:ascii="Times New Roman" w:eastAsia="Times New Roman" w:hAnsi="Times New Roman"/>
                <w:sz w:val="20"/>
                <w:szCs w:val="20"/>
                <w:lang w:eastAsia="bg-BG"/>
              </w:rPr>
            </w:pPr>
            <w:r w:rsidRPr="00A741BE">
              <w:rPr>
                <w:rFonts w:ascii="Times New Roman" w:eastAsia="Times New Roman" w:hAnsi="Times New Roman"/>
                <w:sz w:val="20"/>
                <w:szCs w:val="20"/>
                <w:lang w:eastAsia="bg-BG"/>
              </w:rPr>
              <w:t> </w:t>
            </w:r>
          </w:p>
        </w:tc>
      </w:tr>
      <w:tr w:rsidR="00A741BE" w:rsidRPr="00A741BE" w14:paraId="2A2D41DA" w14:textId="77777777" w:rsidTr="0057410B">
        <w:trPr>
          <w:trHeight w:val="1050"/>
        </w:trPr>
        <w:tc>
          <w:tcPr>
            <w:tcW w:w="640" w:type="dxa"/>
            <w:tcBorders>
              <w:top w:val="nil"/>
              <w:left w:val="single" w:sz="8" w:space="0" w:color="auto"/>
              <w:bottom w:val="single" w:sz="4" w:space="0" w:color="auto"/>
              <w:right w:val="single" w:sz="8" w:space="0" w:color="auto"/>
            </w:tcBorders>
            <w:shd w:val="clear" w:color="auto" w:fill="auto"/>
            <w:vAlign w:val="center"/>
            <w:hideMark/>
          </w:tcPr>
          <w:p w14:paraId="4213CDA1" w14:textId="77777777" w:rsidR="00A741BE" w:rsidRPr="00A741BE" w:rsidRDefault="00A741BE" w:rsidP="00A741BE">
            <w:pPr>
              <w:suppressAutoHyphens w:val="0"/>
              <w:autoSpaceDN/>
              <w:spacing w:after="0"/>
              <w:jc w:val="center"/>
              <w:textAlignment w:val="auto"/>
              <w:rPr>
                <w:rFonts w:ascii="Times New Roman" w:eastAsia="Times New Roman" w:hAnsi="Times New Roman"/>
                <w:b/>
                <w:bCs/>
                <w:sz w:val="20"/>
                <w:szCs w:val="20"/>
                <w:lang w:eastAsia="bg-BG"/>
              </w:rPr>
            </w:pPr>
            <w:r w:rsidRPr="00A741BE">
              <w:rPr>
                <w:rFonts w:ascii="Times New Roman" w:eastAsia="Times New Roman" w:hAnsi="Times New Roman"/>
                <w:b/>
                <w:bCs/>
                <w:sz w:val="20"/>
                <w:szCs w:val="20"/>
                <w:lang w:eastAsia="bg-BG"/>
              </w:rPr>
              <w:t>ІІ.</w:t>
            </w:r>
          </w:p>
        </w:tc>
        <w:tc>
          <w:tcPr>
            <w:tcW w:w="5620" w:type="dxa"/>
            <w:tcBorders>
              <w:top w:val="nil"/>
              <w:left w:val="nil"/>
              <w:bottom w:val="single" w:sz="4" w:space="0" w:color="auto"/>
              <w:right w:val="single" w:sz="8" w:space="0" w:color="auto"/>
            </w:tcBorders>
            <w:shd w:val="clear" w:color="auto" w:fill="auto"/>
            <w:vAlign w:val="bottom"/>
            <w:hideMark/>
          </w:tcPr>
          <w:p w14:paraId="0CC48264" w14:textId="77777777" w:rsidR="00A741BE" w:rsidRPr="00A741BE" w:rsidRDefault="00A741BE" w:rsidP="00A741BE">
            <w:pPr>
              <w:suppressAutoHyphens w:val="0"/>
              <w:autoSpaceDN/>
              <w:spacing w:after="0"/>
              <w:jc w:val="center"/>
              <w:textAlignment w:val="auto"/>
              <w:rPr>
                <w:rFonts w:ascii="Times New Roman" w:eastAsia="Times New Roman" w:hAnsi="Times New Roman"/>
                <w:b/>
                <w:bCs/>
                <w:sz w:val="20"/>
                <w:szCs w:val="20"/>
                <w:lang w:eastAsia="bg-BG"/>
              </w:rPr>
            </w:pPr>
            <w:r w:rsidRPr="00A741BE">
              <w:rPr>
                <w:rFonts w:ascii="Times New Roman" w:eastAsia="Times New Roman" w:hAnsi="Times New Roman"/>
                <w:b/>
                <w:bCs/>
                <w:sz w:val="20"/>
                <w:szCs w:val="20"/>
                <w:lang w:eastAsia="bg-BG"/>
              </w:rPr>
              <w:t>Разходи по икономически елементи за : "Събиране, включително разделно на битовите отпадъци и транспортирането им до депа или други инсталации и съоръжения за третирането им"</w:t>
            </w:r>
          </w:p>
        </w:tc>
        <w:tc>
          <w:tcPr>
            <w:tcW w:w="4064" w:type="dxa"/>
            <w:gridSpan w:val="3"/>
            <w:tcBorders>
              <w:top w:val="single" w:sz="4" w:space="0" w:color="auto"/>
              <w:left w:val="nil"/>
              <w:bottom w:val="single" w:sz="4" w:space="0" w:color="auto"/>
              <w:right w:val="single" w:sz="8" w:space="0" w:color="auto"/>
            </w:tcBorders>
            <w:shd w:val="clear" w:color="auto" w:fill="auto"/>
            <w:noWrap/>
            <w:vAlign w:val="bottom"/>
            <w:hideMark/>
          </w:tcPr>
          <w:p w14:paraId="69CAF531" w14:textId="77777777" w:rsidR="00A741BE" w:rsidRPr="00A741BE" w:rsidRDefault="00A741BE" w:rsidP="00A741BE">
            <w:pPr>
              <w:suppressAutoHyphens w:val="0"/>
              <w:autoSpaceDN/>
              <w:spacing w:after="0"/>
              <w:jc w:val="right"/>
              <w:textAlignment w:val="auto"/>
              <w:rPr>
                <w:rFonts w:ascii="Times New Roman" w:eastAsia="Times New Roman" w:hAnsi="Times New Roman"/>
                <w:sz w:val="20"/>
                <w:szCs w:val="20"/>
                <w:lang w:eastAsia="bg-BG"/>
              </w:rPr>
            </w:pPr>
            <w:r w:rsidRPr="00A741BE">
              <w:rPr>
                <w:rFonts w:ascii="Times New Roman" w:eastAsia="Times New Roman" w:hAnsi="Times New Roman"/>
                <w:sz w:val="20"/>
                <w:szCs w:val="20"/>
                <w:lang w:eastAsia="bg-BG"/>
              </w:rPr>
              <w:t> </w:t>
            </w:r>
          </w:p>
        </w:tc>
      </w:tr>
      <w:tr w:rsidR="00A741BE" w:rsidRPr="00A741BE" w14:paraId="06A56A80" w14:textId="77777777" w:rsidTr="0057410B">
        <w:trPr>
          <w:trHeight w:val="585"/>
        </w:trPr>
        <w:tc>
          <w:tcPr>
            <w:tcW w:w="640" w:type="dxa"/>
            <w:tcBorders>
              <w:top w:val="nil"/>
              <w:left w:val="single" w:sz="8" w:space="0" w:color="auto"/>
              <w:bottom w:val="single" w:sz="4" w:space="0" w:color="auto"/>
              <w:right w:val="single" w:sz="8" w:space="0" w:color="auto"/>
            </w:tcBorders>
            <w:shd w:val="clear" w:color="auto" w:fill="auto"/>
            <w:vAlign w:val="center"/>
            <w:hideMark/>
          </w:tcPr>
          <w:p w14:paraId="25441500" w14:textId="77777777" w:rsidR="00A741BE" w:rsidRPr="00A741BE" w:rsidRDefault="00A741BE" w:rsidP="00A741BE">
            <w:pPr>
              <w:suppressAutoHyphens w:val="0"/>
              <w:autoSpaceDN/>
              <w:spacing w:after="0"/>
              <w:jc w:val="center"/>
              <w:textAlignment w:val="auto"/>
              <w:rPr>
                <w:rFonts w:ascii="Times New Roman" w:eastAsia="Times New Roman" w:hAnsi="Times New Roman"/>
                <w:b/>
                <w:bCs/>
                <w:sz w:val="20"/>
                <w:szCs w:val="20"/>
                <w:lang w:eastAsia="bg-BG"/>
              </w:rPr>
            </w:pPr>
            <w:r w:rsidRPr="00A741BE">
              <w:rPr>
                <w:rFonts w:ascii="Times New Roman" w:eastAsia="Times New Roman" w:hAnsi="Times New Roman"/>
                <w:b/>
                <w:bCs/>
                <w:sz w:val="20"/>
                <w:szCs w:val="20"/>
                <w:lang w:eastAsia="bg-BG"/>
              </w:rPr>
              <w:t>1.</w:t>
            </w:r>
          </w:p>
        </w:tc>
        <w:tc>
          <w:tcPr>
            <w:tcW w:w="5620" w:type="dxa"/>
            <w:tcBorders>
              <w:top w:val="nil"/>
              <w:left w:val="nil"/>
              <w:bottom w:val="single" w:sz="4" w:space="0" w:color="auto"/>
              <w:right w:val="single" w:sz="8" w:space="0" w:color="auto"/>
            </w:tcBorders>
            <w:shd w:val="clear" w:color="auto" w:fill="auto"/>
            <w:vAlign w:val="bottom"/>
            <w:hideMark/>
          </w:tcPr>
          <w:p w14:paraId="3FE65B72" w14:textId="77777777" w:rsidR="00A741BE" w:rsidRPr="00A741BE" w:rsidRDefault="00A741BE" w:rsidP="00A741BE">
            <w:pPr>
              <w:suppressAutoHyphens w:val="0"/>
              <w:autoSpaceDN/>
              <w:spacing w:after="0"/>
              <w:textAlignment w:val="auto"/>
              <w:rPr>
                <w:rFonts w:ascii="Times New Roman" w:eastAsia="Times New Roman" w:hAnsi="Times New Roman"/>
                <w:sz w:val="20"/>
                <w:szCs w:val="20"/>
                <w:lang w:eastAsia="bg-BG"/>
              </w:rPr>
            </w:pPr>
            <w:r w:rsidRPr="00A741BE">
              <w:rPr>
                <w:rFonts w:ascii="Times New Roman" w:eastAsia="Times New Roman" w:hAnsi="Times New Roman"/>
                <w:sz w:val="20"/>
                <w:szCs w:val="20"/>
                <w:lang w:eastAsia="bg-BG"/>
              </w:rPr>
              <w:t>Заплати и възнаграждения на персонала, нает по трудови и служебни правоотношения</w:t>
            </w:r>
          </w:p>
        </w:tc>
        <w:tc>
          <w:tcPr>
            <w:tcW w:w="4064" w:type="dxa"/>
            <w:gridSpan w:val="3"/>
            <w:tcBorders>
              <w:top w:val="single" w:sz="4" w:space="0" w:color="auto"/>
              <w:left w:val="nil"/>
              <w:bottom w:val="single" w:sz="4" w:space="0" w:color="auto"/>
              <w:right w:val="single" w:sz="8" w:space="0" w:color="auto"/>
            </w:tcBorders>
            <w:shd w:val="clear" w:color="auto" w:fill="auto"/>
            <w:noWrap/>
            <w:vAlign w:val="bottom"/>
            <w:hideMark/>
          </w:tcPr>
          <w:p w14:paraId="034EF1F8" w14:textId="77777777" w:rsidR="00A741BE" w:rsidRPr="00A741BE" w:rsidRDefault="00A741BE" w:rsidP="00A741BE">
            <w:pPr>
              <w:suppressAutoHyphens w:val="0"/>
              <w:autoSpaceDN/>
              <w:spacing w:after="0"/>
              <w:jc w:val="right"/>
              <w:textAlignment w:val="auto"/>
              <w:rPr>
                <w:rFonts w:ascii="Times New Roman" w:eastAsia="Times New Roman" w:hAnsi="Times New Roman"/>
                <w:sz w:val="20"/>
                <w:szCs w:val="20"/>
                <w:lang w:eastAsia="bg-BG"/>
              </w:rPr>
            </w:pPr>
            <w:r w:rsidRPr="00A741BE">
              <w:rPr>
                <w:rFonts w:ascii="Times New Roman" w:eastAsia="Times New Roman" w:hAnsi="Times New Roman"/>
                <w:sz w:val="20"/>
                <w:szCs w:val="20"/>
                <w:lang w:eastAsia="bg-BG"/>
              </w:rPr>
              <w:t>96 000,00</w:t>
            </w:r>
          </w:p>
        </w:tc>
      </w:tr>
      <w:tr w:rsidR="00A741BE" w:rsidRPr="00A741BE" w14:paraId="1088C1B5" w14:textId="77777777" w:rsidTr="0057410B">
        <w:trPr>
          <w:trHeight w:val="270"/>
        </w:trPr>
        <w:tc>
          <w:tcPr>
            <w:tcW w:w="640" w:type="dxa"/>
            <w:tcBorders>
              <w:top w:val="nil"/>
              <w:left w:val="single" w:sz="8" w:space="0" w:color="auto"/>
              <w:bottom w:val="single" w:sz="4" w:space="0" w:color="auto"/>
              <w:right w:val="single" w:sz="8" w:space="0" w:color="auto"/>
            </w:tcBorders>
            <w:shd w:val="clear" w:color="auto" w:fill="auto"/>
            <w:vAlign w:val="center"/>
            <w:hideMark/>
          </w:tcPr>
          <w:p w14:paraId="12F354D8" w14:textId="77777777" w:rsidR="00A741BE" w:rsidRPr="00A741BE" w:rsidRDefault="00A741BE" w:rsidP="00A741BE">
            <w:pPr>
              <w:suppressAutoHyphens w:val="0"/>
              <w:autoSpaceDN/>
              <w:spacing w:after="0"/>
              <w:jc w:val="center"/>
              <w:textAlignment w:val="auto"/>
              <w:rPr>
                <w:rFonts w:ascii="Times New Roman" w:eastAsia="Times New Roman" w:hAnsi="Times New Roman"/>
                <w:b/>
                <w:bCs/>
                <w:sz w:val="20"/>
                <w:szCs w:val="20"/>
                <w:lang w:eastAsia="bg-BG"/>
              </w:rPr>
            </w:pPr>
            <w:r w:rsidRPr="00A741BE">
              <w:rPr>
                <w:rFonts w:ascii="Times New Roman" w:eastAsia="Times New Roman" w:hAnsi="Times New Roman"/>
                <w:b/>
                <w:bCs/>
                <w:sz w:val="20"/>
                <w:szCs w:val="20"/>
                <w:lang w:eastAsia="bg-BG"/>
              </w:rPr>
              <w:t>2.</w:t>
            </w:r>
          </w:p>
        </w:tc>
        <w:tc>
          <w:tcPr>
            <w:tcW w:w="5620" w:type="dxa"/>
            <w:tcBorders>
              <w:top w:val="nil"/>
              <w:left w:val="nil"/>
              <w:bottom w:val="single" w:sz="4" w:space="0" w:color="auto"/>
              <w:right w:val="single" w:sz="8" w:space="0" w:color="auto"/>
            </w:tcBorders>
            <w:shd w:val="clear" w:color="auto" w:fill="auto"/>
            <w:vAlign w:val="bottom"/>
            <w:hideMark/>
          </w:tcPr>
          <w:p w14:paraId="1C0AB09D" w14:textId="77777777" w:rsidR="00A741BE" w:rsidRPr="00A741BE" w:rsidRDefault="00A741BE" w:rsidP="00A741BE">
            <w:pPr>
              <w:suppressAutoHyphens w:val="0"/>
              <w:autoSpaceDN/>
              <w:spacing w:after="0"/>
              <w:textAlignment w:val="auto"/>
              <w:rPr>
                <w:rFonts w:ascii="Times New Roman" w:eastAsia="Times New Roman" w:hAnsi="Times New Roman"/>
                <w:sz w:val="20"/>
                <w:szCs w:val="20"/>
                <w:lang w:eastAsia="bg-BG"/>
              </w:rPr>
            </w:pPr>
            <w:r w:rsidRPr="00A741BE">
              <w:rPr>
                <w:rFonts w:ascii="Times New Roman" w:eastAsia="Times New Roman" w:hAnsi="Times New Roman"/>
                <w:sz w:val="20"/>
                <w:szCs w:val="20"/>
                <w:lang w:eastAsia="bg-BG"/>
              </w:rPr>
              <w:t>Задължителни осигурителни вноски от работодатели</w:t>
            </w:r>
          </w:p>
        </w:tc>
        <w:tc>
          <w:tcPr>
            <w:tcW w:w="4064" w:type="dxa"/>
            <w:gridSpan w:val="3"/>
            <w:tcBorders>
              <w:top w:val="single" w:sz="4" w:space="0" w:color="auto"/>
              <w:left w:val="nil"/>
              <w:bottom w:val="single" w:sz="4" w:space="0" w:color="auto"/>
              <w:right w:val="single" w:sz="8" w:space="0" w:color="auto"/>
            </w:tcBorders>
            <w:shd w:val="clear" w:color="auto" w:fill="auto"/>
            <w:noWrap/>
            <w:vAlign w:val="bottom"/>
            <w:hideMark/>
          </w:tcPr>
          <w:p w14:paraId="61262C92" w14:textId="77777777" w:rsidR="00A741BE" w:rsidRPr="00A741BE" w:rsidRDefault="00A741BE" w:rsidP="00A741BE">
            <w:pPr>
              <w:suppressAutoHyphens w:val="0"/>
              <w:autoSpaceDN/>
              <w:spacing w:after="0"/>
              <w:jc w:val="right"/>
              <w:textAlignment w:val="auto"/>
              <w:rPr>
                <w:rFonts w:ascii="Times New Roman" w:eastAsia="Times New Roman" w:hAnsi="Times New Roman"/>
                <w:sz w:val="20"/>
                <w:szCs w:val="20"/>
                <w:lang w:eastAsia="bg-BG"/>
              </w:rPr>
            </w:pPr>
            <w:r w:rsidRPr="00A741BE">
              <w:rPr>
                <w:rFonts w:ascii="Times New Roman" w:eastAsia="Times New Roman" w:hAnsi="Times New Roman"/>
                <w:sz w:val="20"/>
                <w:szCs w:val="20"/>
                <w:lang w:eastAsia="bg-BG"/>
              </w:rPr>
              <w:t>19 200,00</w:t>
            </w:r>
          </w:p>
        </w:tc>
      </w:tr>
      <w:tr w:rsidR="00A741BE" w:rsidRPr="00A741BE" w14:paraId="02498C1D" w14:textId="77777777" w:rsidTr="0057410B">
        <w:trPr>
          <w:trHeight w:val="310"/>
        </w:trPr>
        <w:tc>
          <w:tcPr>
            <w:tcW w:w="640" w:type="dxa"/>
            <w:tcBorders>
              <w:top w:val="nil"/>
              <w:left w:val="single" w:sz="8" w:space="0" w:color="auto"/>
              <w:bottom w:val="single" w:sz="4" w:space="0" w:color="auto"/>
              <w:right w:val="single" w:sz="8" w:space="0" w:color="auto"/>
            </w:tcBorders>
            <w:shd w:val="clear" w:color="auto" w:fill="auto"/>
            <w:vAlign w:val="center"/>
            <w:hideMark/>
          </w:tcPr>
          <w:p w14:paraId="697C04AF" w14:textId="77777777" w:rsidR="00A741BE" w:rsidRPr="00A741BE" w:rsidRDefault="00A741BE" w:rsidP="00A741BE">
            <w:pPr>
              <w:suppressAutoHyphens w:val="0"/>
              <w:autoSpaceDN/>
              <w:spacing w:after="0"/>
              <w:jc w:val="center"/>
              <w:textAlignment w:val="auto"/>
              <w:rPr>
                <w:rFonts w:ascii="Times New Roman" w:eastAsia="Times New Roman" w:hAnsi="Times New Roman"/>
                <w:b/>
                <w:bCs/>
                <w:sz w:val="20"/>
                <w:szCs w:val="20"/>
                <w:lang w:eastAsia="bg-BG"/>
              </w:rPr>
            </w:pPr>
            <w:r w:rsidRPr="00A741BE">
              <w:rPr>
                <w:rFonts w:ascii="Times New Roman" w:eastAsia="Times New Roman" w:hAnsi="Times New Roman"/>
                <w:b/>
                <w:bCs/>
                <w:sz w:val="20"/>
                <w:szCs w:val="20"/>
                <w:lang w:eastAsia="bg-BG"/>
              </w:rPr>
              <w:t>3.</w:t>
            </w:r>
          </w:p>
        </w:tc>
        <w:tc>
          <w:tcPr>
            <w:tcW w:w="5620" w:type="dxa"/>
            <w:tcBorders>
              <w:top w:val="nil"/>
              <w:left w:val="nil"/>
              <w:bottom w:val="single" w:sz="4" w:space="0" w:color="auto"/>
              <w:right w:val="single" w:sz="8" w:space="0" w:color="auto"/>
            </w:tcBorders>
            <w:shd w:val="clear" w:color="auto" w:fill="auto"/>
            <w:vAlign w:val="bottom"/>
            <w:hideMark/>
          </w:tcPr>
          <w:p w14:paraId="55CC95CC" w14:textId="77777777" w:rsidR="00A741BE" w:rsidRPr="00A741BE" w:rsidRDefault="00A741BE" w:rsidP="00A741BE">
            <w:pPr>
              <w:suppressAutoHyphens w:val="0"/>
              <w:autoSpaceDN/>
              <w:spacing w:after="0"/>
              <w:textAlignment w:val="auto"/>
              <w:rPr>
                <w:rFonts w:ascii="Times New Roman" w:eastAsia="Times New Roman" w:hAnsi="Times New Roman"/>
                <w:sz w:val="20"/>
                <w:szCs w:val="20"/>
                <w:lang w:eastAsia="bg-BG"/>
              </w:rPr>
            </w:pPr>
            <w:r w:rsidRPr="00A741BE">
              <w:rPr>
                <w:rFonts w:ascii="Times New Roman" w:eastAsia="Times New Roman" w:hAnsi="Times New Roman"/>
                <w:sz w:val="20"/>
                <w:szCs w:val="20"/>
                <w:lang w:eastAsia="bg-BG"/>
              </w:rPr>
              <w:t>Облекло</w:t>
            </w:r>
          </w:p>
        </w:tc>
        <w:tc>
          <w:tcPr>
            <w:tcW w:w="4064" w:type="dxa"/>
            <w:gridSpan w:val="3"/>
            <w:tcBorders>
              <w:top w:val="single" w:sz="4" w:space="0" w:color="auto"/>
              <w:left w:val="nil"/>
              <w:bottom w:val="single" w:sz="4" w:space="0" w:color="auto"/>
              <w:right w:val="single" w:sz="8" w:space="0" w:color="auto"/>
            </w:tcBorders>
            <w:shd w:val="clear" w:color="auto" w:fill="auto"/>
            <w:noWrap/>
            <w:vAlign w:val="bottom"/>
            <w:hideMark/>
          </w:tcPr>
          <w:p w14:paraId="249BA65A" w14:textId="77777777" w:rsidR="00A741BE" w:rsidRPr="00A741BE" w:rsidRDefault="00A741BE" w:rsidP="00A741BE">
            <w:pPr>
              <w:suppressAutoHyphens w:val="0"/>
              <w:autoSpaceDN/>
              <w:spacing w:after="0"/>
              <w:jc w:val="right"/>
              <w:textAlignment w:val="auto"/>
              <w:rPr>
                <w:rFonts w:ascii="Times New Roman" w:eastAsia="Times New Roman" w:hAnsi="Times New Roman"/>
                <w:sz w:val="20"/>
                <w:szCs w:val="20"/>
                <w:lang w:eastAsia="bg-BG"/>
              </w:rPr>
            </w:pPr>
            <w:r w:rsidRPr="00A741BE">
              <w:rPr>
                <w:rFonts w:ascii="Times New Roman" w:eastAsia="Times New Roman" w:hAnsi="Times New Roman"/>
                <w:sz w:val="20"/>
                <w:szCs w:val="20"/>
                <w:lang w:eastAsia="bg-BG"/>
              </w:rPr>
              <w:t>2 500,00</w:t>
            </w:r>
          </w:p>
        </w:tc>
      </w:tr>
      <w:tr w:rsidR="00A741BE" w:rsidRPr="00A741BE" w14:paraId="5FE6F78D" w14:textId="77777777" w:rsidTr="0057410B">
        <w:trPr>
          <w:trHeight w:val="310"/>
        </w:trPr>
        <w:tc>
          <w:tcPr>
            <w:tcW w:w="640" w:type="dxa"/>
            <w:tcBorders>
              <w:top w:val="nil"/>
              <w:left w:val="single" w:sz="8" w:space="0" w:color="auto"/>
              <w:bottom w:val="single" w:sz="4" w:space="0" w:color="auto"/>
              <w:right w:val="single" w:sz="8" w:space="0" w:color="auto"/>
            </w:tcBorders>
            <w:shd w:val="clear" w:color="auto" w:fill="auto"/>
            <w:vAlign w:val="center"/>
            <w:hideMark/>
          </w:tcPr>
          <w:p w14:paraId="5A90D79A" w14:textId="77777777" w:rsidR="00A741BE" w:rsidRPr="00A741BE" w:rsidRDefault="00A741BE" w:rsidP="00A741BE">
            <w:pPr>
              <w:suppressAutoHyphens w:val="0"/>
              <w:autoSpaceDN/>
              <w:spacing w:after="0"/>
              <w:jc w:val="center"/>
              <w:textAlignment w:val="auto"/>
              <w:rPr>
                <w:rFonts w:ascii="Times New Roman" w:eastAsia="Times New Roman" w:hAnsi="Times New Roman"/>
                <w:b/>
                <w:bCs/>
                <w:sz w:val="20"/>
                <w:szCs w:val="20"/>
                <w:lang w:eastAsia="bg-BG"/>
              </w:rPr>
            </w:pPr>
            <w:r w:rsidRPr="00A741BE">
              <w:rPr>
                <w:rFonts w:ascii="Times New Roman" w:eastAsia="Times New Roman" w:hAnsi="Times New Roman"/>
                <w:b/>
                <w:bCs/>
                <w:sz w:val="20"/>
                <w:szCs w:val="20"/>
                <w:lang w:eastAsia="bg-BG"/>
              </w:rPr>
              <w:t>4.</w:t>
            </w:r>
          </w:p>
        </w:tc>
        <w:tc>
          <w:tcPr>
            <w:tcW w:w="5620" w:type="dxa"/>
            <w:tcBorders>
              <w:top w:val="nil"/>
              <w:left w:val="nil"/>
              <w:bottom w:val="single" w:sz="4" w:space="0" w:color="auto"/>
              <w:right w:val="single" w:sz="8" w:space="0" w:color="auto"/>
            </w:tcBorders>
            <w:shd w:val="clear" w:color="auto" w:fill="auto"/>
            <w:vAlign w:val="bottom"/>
            <w:hideMark/>
          </w:tcPr>
          <w:p w14:paraId="01AC0917" w14:textId="77777777" w:rsidR="00A741BE" w:rsidRPr="00A741BE" w:rsidRDefault="00A741BE" w:rsidP="00A741BE">
            <w:pPr>
              <w:suppressAutoHyphens w:val="0"/>
              <w:autoSpaceDN/>
              <w:spacing w:after="0"/>
              <w:textAlignment w:val="auto"/>
              <w:rPr>
                <w:rFonts w:ascii="Times New Roman" w:eastAsia="Times New Roman" w:hAnsi="Times New Roman"/>
                <w:sz w:val="20"/>
                <w:szCs w:val="20"/>
                <w:lang w:eastAsia="bg-BG"/>
              </w:rPr>
            </w:pPr>
            <w:r w:rsidRPr="00A741BE">
              <w:rPr>
                <w:rFonts w:ascii="Times New Roman" w:eastAsia="Times New Roman" w:hAnsi="Times New Roman"/>
                <w:sz w:val="20"/>
                <w:szCs w:val="20"/>
                <w:lang w:eastAsia="bg-BG"/>
              </w:rPr>
              <w:t>Материали</w:t>
            </w:r>
          </w:p>
        </w:tc>
        <w:tc>
          <w:tcPr>
            <w:tcW w:w="4064" w:type="dxa"/>
            <w:gridSpan w:val="3"/>
            <w:tcBorders>
              <w:top w:val="single" w:sz="4" w:space="0" w:color="auto"/>
              <w:left w:val="nil"/>
              <w:bottom w:val="single" w:sz="4" w:space="0" w:color="auto"/>
              <w:right w:val="single" w:sz="8" w:space="0" w:color="auto"/>
            </w:tcBorders>
            <w:shd w:val="clear" w:color="auto" w:fill="auto"/>
            <w:noWrap/>
            <w:vAlign w:val="bottom"/>
            <w:hideMark/>
          </w:tcPr>
          <w:p w14:paraId="3FE56F2D" w14:textId="77777777" w:rsidR="00A741BE" w:rsidRPr="00A741BE" w:rsidRDefault="00A741BE" w:rsidP="00A741BE">
            <w:pPr>
              <w:suppressAutoHyphens w:val="0"/>
              <w:autoSpaceDN/>
              <w:spacing w:after="0"/>
              <w:jc w:val="right"/>
              <w:textAlignment w:val="auto"/>
              <w:rPr>
                <w:rFonts w:ascii="Times New Roman" w:eastAsia="Times New Roman" w:hAnsi="Times New Roman"/>
                <w:sz w:val="20"/>
                <w:szCs w:val="20"/>
                <w:lang w:eastAsia="bg-BG"/>
              </w:rPr>
            </w:pPr>
            <w:r w:rsidRPr="00A741BE">
              <w:rPr>
                <w:rFonts w:ascii="Times New Roman" w:eastAsia="Times New Roman" w:hAnsi="Times New Roman"/>
                <w:sz w:val="20"/>
                <w:szCs w:val="20"/>
                <w:lang w:eastAsia="bg-BG"/>
              </w:rPr>
              <w:t>17 000,00</w:t>
            </w:r>
          </w:p>
        </w:tc>
      </w:tr>
      <w:tr w:rsidR="00A741BE" w:rsidRPr="00A741BE" w14:paraId="0CA99F06" w14:textId="77777777" w:rsidTr="0057410B">
        <w:trPr>
          <w:trHeight w:val="310"/>
        </w:trPr>
        <w:tc>
          <w:tcPr>
            <w:tcW w:w="640" w:type="dxa"/>
            <w:tcBorders>
              <w:top w:val="nil"/>
              <w:left w:val="single" w:sz="8" w:space="0" w:color="auto"/>
              <w:bottom w:val="single" w:sz="4" w:space="0" w:color="auto"/>
              <w:right w:val="single" w:sz="8" w:space="0" w:color="auto"/>
            </w:tcBorders>
            <w:shd w:val="clear" w:color="auto" w:fill="auto"/>
            <w:vAlign w:val="center"/>
            <w:hideMark/>
          </w:tcPr>
          <w:p w14:paraId="3AB3C3C6" w14:textId="77777777" w:rsidR="00A741BE" w:rsidRPr="00A741BE" w:rsidRDefault="00A741BE" w:rsidP="00A741BE">
            <w:pPr>
              <w:suppressAutoHyphens w:val="0"/>
              <w:autoSpaceDN/>
              <w:spacing w:after="0"/>
              <w:jc w:val="center"/>
              <w:textAlignment w:val="auto"/>
              <w:rPr>
                <w:rFonts w:ascii="Times New Roman" w:eastAsia="Times New Roman" w:hAnsi="Times New Roman"/>
                <w:b/>
                <w:bCs/>
                <w:sz w:val="20"/>
                <w:szCs w:val="20"/>
                <w:lang w:eastAsia="bg-BG"/>
              </w:rPr>
            </w:pPr>
            <w:r w:rsidRPr="00A741BE">
              <w:rPr>
                <w:rFonts w:ascii="Times New Roman" w:eastAsia="Times New Roman" w:hAnsi="Times New Roman"/>
                <w:b/>
                <w:bCs/>
                <w:sz w:val="20"/>
                <w:szCs w:val="20"/>
                <w:lang w:eastAsia="bg-BG"/>
              </w:rPr>
              <w:t>5.</w:t>
            </w:r>
          </w:p>
        </w:tc>
        <w:tc>
          <w:tcPr>
            <w:tcW w:w="5620" w:type="dxa"/>
            <w:tcBorders>
              <w:top w:val="nil"/>
              <w:left w:val="nil"/>
              <w:bottom w:val="single" w:sz="4" w:space="0" w:color="auto"/>
              <w:right w:val="single" w:sz="8" w:space="0" w:color="auto"/>
            </w:tcBorders>
            <w:shd w:val="clear" w:color="auto" w:fill="auto"/>
            <w:vAlign w:val="bottom"/>
            <w:hideMark/>
          </w:tcPr>
          <w:p w14:paraId="1D6A5DD2" w14:textId="77777777" w:rsidR="00A741BE" w:rsidRPr="00A741BE" w:rsidRDefault="00A741BE" w:rsidP="00A741BE">
            <w:pPr>
              <w:suppressAutoHyphens w:val="0"/>
              <w:autoSpaceDN/>
              <w:spacing w:after="0"/>
              <w:textAlignment w:val="auto"/>
              <w:rPr>
                <w:rFonts w:ascii="Times New Roman" w:eastAsia="Times New Roman" w:hAnsi="Times New Roman"/>
                <w:sz w:val="20"/>
                <w:szCs w:val="20"/>
                <w:lang w:eastAsia="bg-BG"/>
              </w:rPr>
            </w:pPr>
            <w:r w:rsidRPr="00A741BE">
              <w:rPr>
                <w:rFonts w:ascii="Times New Roman" w:eastAsia="Times New Roman" w:hAnsi="Times New Roman"/>
                <w:sz w:val="20"/>
                <w:szCs w:val="20"/>
                <w:lang w:eastAsia="bg-BG"/>
              </w:rPr>
              <w:t>Вода, горива и енергия</w:t>
            </w:r>
          </w:p>
        </w:tc>
        <w:tc>
          <w:tcPr>
            <w:tcW w:w="4064" w:type="dxa"/>
            <w:gridSpan w:val="3"/>
            <w:tcBorders>
              <w:top w:val="single" w:sz="4" w:space="0" w:color="auto"/>
              <w:left w:val="nil"/>
              <w:bottom w:val="single" w:sz="4" w:space="0" w:color="auto"/>
              <w:right w:val="single" w:sz="8" w:space="0" w:color="auto"/>
            </w:tcBorders>
            <w:shd w:val="clear" w:color="auto" w:fill="auto"/>
            <w:noWrap/>
            <w:vAlign w:val="bottom"/>
            <w:hideMark/>
          </w:tcPr>
          <w:p w14:paraId="149E016E" w14:textId="77777777" w:rsidR="00A741BE" w:rsidRPr="00A741BE" w:rsidRDefault="00A741BE" w:rsidP="00A741BE">
            <w:pPr>
              <w:suppressAutoHyphens w:val="0"/>
              <w:autoSpaceDN/>
              <w:spacing w:after="0"/>
              <w:jc w:val="right"/>
              <w:textAlignment w:val="auto"/>
              <w:rPr>
                <w:rFonts w:ascii="Times New Roman" w:eastAsia="Times New Roman" w:hAnsi="Times New Roman"/>
                <w:sz w:val="20"/>
                <w:szCs w:val="20"/>
                <w:lang w:eastAsia="bg-BG"/>
              </w:rPr>
            </w:pPr>
            <w:r w:rsidRPr="00A741BE">
              <w:rPr>
                <w:rFonts w:ascii="Times New Roman" w:eastAsia="Times New Roman" w:hAnsi="Times New Roman"/>
                <w:sz w:val="20"/>
                <w:szCs w:val="20"/>
                <w:lang w:eastAsia="bg-BG"/>
              </w:rPr>
              <w:t>75 000,00</w:t>
            </w:r>
          </w:p>
        </w:tc>
      </w:tr>
      <w:tr w:rsidR="00A741BE" w:rsidRPr="00A741BE" w14:paraId="6011A9A5" w14:textId="77777777" w:rsidTr="0057410B">
        <w:trPr>
          <w:trHeight w:val="310"/>
        </w:trPr>
        <w:tc>
          <w:tcPr>
            <w:tcW w:w="640" w:type="dxa"/>
            <w:tcBorders>
              <w:top w:val="nil"/>
              <w:left w:val="single" w:sz="8" w:space="0" w:color="auto"/>
              <w:bottom w:val="single" w:sz="4" w:space="0" w:color="auto"/>
              <w:right w:val="single" w:sz="8" w:space="0" w:color="auto"/>
            </w:tcBorders>
            <w:shd w:val="clear" w:color="auto" w:fill="auto"/>
            <w:vAlign w:val="center"/>
            <w:hideMark/>
          </w:tcPr>
          <w:p w14:paraId="62465649" w14:textId="77777777" w:rsidR="00A741BE" w:rsidRPr="00A741BE" w:rsidRDefault="00A741BE" w:rsidP="00A741BE">
            <w:pPr>
              <w:suppressAutoHyphens w:val="0"/>
              <w:autoSpaceDN/>
              <w:spacing w:after="0"/>
              <w:jc w:val="center"/>
              <w:textAlignment w:val="auto"/>
              <w:rPr>
                <w:rFonts w:ascii="Times New Roman" w:eastAsia="Times New Roman" w:hAnsi="Times New Roman"/>
                <w:b/>
                <w:bCs/>
                <w:sz w:val="20"/>
                <w:szCs w:val="20"/>
                <w:lang w:eastAsia="bg-BG"/>
              </w:rPr>
            </w:pPr>
            <w:r w:rsidRPr="00A741BE">
              <w:rPr>
                <w:rFonts w:ascii="Times New Roman" w:eastAsia="Times New Roman" w:hAnsi="Times New Roman"/>
                <w:b/>
                <w:bCs/>
                <w:sz w:val="20"/>
                <w:szCs w:val="20"/>
                <w:lang w:eastAsia="bg-BG"/>
              </w:rPr>
              <w:t>6.</w:t>
            </w:r>
          </w:p>
        </w:tc>
        <w:tc>
          <w:tcPr>
            <w:tcW w:w="5620" w:type="dxa"/>
            <w:tcBorders>
              <w:top w:val="nil"/>
              <w:left w:val="nil"/>
              <w:bottom w:val="single" w:sz="4" w:space="0" w:color="auto"/>
              <w:right w:val="single" w:sz="8" w:space="0" w:color="auto"/>
            </w:tcBorders>
            <w:shd w:val="clear" w:color="auto" w:fill="auto"/>
            <w:vAlign w:val="bottom"/>
            <w:hideMark/>
          </w:tcPr>
          <w:p w14:paraId="3F6915B2" w14:textId="77777777" w:rsidR="00A741BE" w:rsidRPr="00A741BE" w:rsidRDefault="00A741BE" w:rsidP="00A741BE">
            <w:pPr>
              <w:suppressAutoHyphens w:val="0"/>
              <w:autoSpaceDN/>
              <w:spacing w:after="0"/>
              <w:textAlignment w:val="auto"/>
              <w:rPr>
                <w:rFonts w:ascii="Times New Roman" w:eastAsia="Times New Roman" w:hAnsi="Times New Roman"/>
                <w:sz w:val="20"/>
                <w:szCs w:val="20"/>
                <w:lang w:eastAsia="bg-BG"/>
              </w:rPr>
            </w:pPr>
            <w:r w:rsidRPr="00A741BE">
              <w:rPr>
                <w:rFonts w:ascii="Times New Roman" w:eastAsia="Times New Roman" w:hAnsi="Times New Roman"/>
                <w:sz w:val="20"/>
                <w:szCs w:val="20"/>
                <w:lang w:eastAsia="bg-BG"/>
              </w:rPr>
              <w:t>Разходи за външни услуги</w:t>
            </w:r>
          </w:p>
        </w:tc>
        <w:tc>
          <w:tcPr>
            <w:tcW w:w="4064" w:type="dxa"/>
            <w:gridSpan w:val="3"/>
            <w:tcBorders>
              <w:top w:val="single" w:sz="4" w:space="0" w:color="auto"/>
              <w:left w:val="nil"/>
              <w:bottom w:val="single" w:sz="4" w:space="0" w:color="auto"/>
              <w:right w:val="single" w:sz="8" w:space="0" w:color="auto"/>
            </w:tcBorders>
            <w:shd w:val="clear" w:color="auto" w:fill="auto"/>
            <w:noWrap/>
            <w:vAlign w:val="bottom"/>
            <w:hideMark/>
          </w:tcPr>
          <w:p w14:paraId="3D722C13" w14:textId="77777777" w:rsidR="00A741BE" w:rsidRPr="00A741BE" w:rsidRDefault="00A741BE" w:rsidP="00A741BE">
            <w:pPr>
              <w:suppressAutoHyphens w:val="0"/>
              <w:autoSpaceDN/>
              <w:spacing w:after="0"/>
              <w:jc w:val="right"/>
              <w:textAlignment w:val="auto"/>
              <w:rPr>
                <w:rFonts w:ascii="Times New Roman" w:eastAsia="Times New Roman" w:hAnsi="Times New Roman"/>
                <w:sz w:val="20"/>
                <w:szCs w:val="20"/>
                <w:lang w:eastAsia="bg-BG"/>
              </w:rPr>
            </w:pPr>
            <w:r w:rsidRPr="00A741BE">
              <w:rPr>
                <w:rFonts w:ascii="Times New Roman" w:eastAsia="Times New Roman" w:hAnsi="Times New Roman"/>
                <w:sz w:val="20"/>
                <w:szCs w:val="20"/>
                <w:lang w:eastAsia="bg-BG"/>
              </w:rPr>
              <w:t>40 800,00</w:t>
            </w:r>
          </w:p>
        </w:tc>
      </w:tr>
      <w:tr w:rsidR="00A741BE" w:rsidRPr="00A741BE" w14:paraId="701934B8" w14:textId="77777777" w:rsidTr="0057410B">
        <w:trPr>
          <w:trHeight w:val="310"/>
        </w:trPr>
        <w:tc>
          <w:tcPr>
            <w:tcW w:w="640" w:type="dxa"/>
            <w:tcBorders>
              <w:top w:val="nil"/>
              <w:left w:val="single" w:sz="8" w:space="0" w:color="auto"/>
              <w:bottom w:val="single" w:sz="4" w:space="0" w:color="auto"/>
              <w:right w:val="single" w:sz="8" w:space="0" w:color="auto"/>
            </w:tcBorders>
            <w:shd w:val="clear" w:color="auto" w:fill="auto"/>
            <w:vAlign w:val="center"/>
            <w:hideMark/>
          </w:tcPr>
          <w:p w14:paraId="20A6097E" w14:textId="77777777" w:rsidR="00A741BE" w:rsidRPr="00A741BE" w:rsidRDefault="00A741BE" w:rsidP="00A741BE">
            <w:pPr>
              <w:suppressAutoHyphens w:val="0"/>
              <w:autoSpaceDN/>
              <w:spacing w:after="0"/>
              <w:jc w:val="center"/>
              <w:textAlignment w:val="auto"/>
              <w:rPr>
                <w:rFonts w:ascii="Times New Roman" w:eastAsia="Times New Roman" w:hAnsi="Times New Roman"/>
                <w:b/>
                <w:bCs/>
                <w:sz w:val="20"/>
                <w:szCs w:val="20"/>
                <w:lang w:eastAsia="bg-BG"/>
              </w:rPr>
            </w:pPr>
            <w:r w:rsidRPr="00A741BE">
              <w:rPr>
                <w:rFonts w:ascii="Times New Roman" w:eastAsia="Times New Roman" w:hAnsi="Times New Roman"/>
                <w:b/>
                <w:bCs/>
                <w:sz w:val="20"/>
                <w:szCs w:val="20"/>
                <w:lang w:eastAsia="bg-BG"/>
              </w:rPr>
              <w:t>7.</w:t>
            </w:r>
          </w:p>
        </w:tc>
        <w:tc>
          <w:tcPr>
            <w:tcW w:w="5620" w:type="dxa"/>
            <w:tcBorders>
              <w:top w:val="nil"/>
              <w:left w:val="nil"/>
              <w:bottom w:val="single" w:sz="4" w:space="0" w:color="auto"/>
              <w:right w:val="single" w:sz="8" w:space="0" w:color="auto"/>
            </w:tcBorders>
            <w:shd w:val="clear" w:color="auto" w:fill="auto"/>
            <w:vAlign w:val="bottom"/>
            <w:hideMark/>
          </w:tcPr>
          <w:p w14:paraId="1CC6E57E" w14:textId="77777777" w:rsidR="00A741BE" w:rsidRPr="00A741BE" w:rsidRDefault="00A741BE" w:rsidP="00A741BE">
            <w:pPr>
              <w:suppressAutoHyphens w:val="0"/>
              <w:autoSpaceDN/>
              <w:spacing w:after="0"/>
              <w:textAlignment w:val="auto"/>
              <w:rPr>
                <w:rFonts w:ascii="Times New Roman" w:eastAsia="Times New Roman" w:hAnsi="Times New Roman"/>
                <w:sz w:val="20"/>
                <w:szCs w:val="20"/>
                <w:lang w:eastAsia="bg-BG"/>
              </w:rPr>
            </w:pPr>
            <w:r w:rsidRPr="00A741BE">
              <w:rPr>
                <w:rFonts w:ascii="Times New Roman" w:eastAsia="Times New Roman" w:hAnsi="Times New Roman"/>
                <w:sz w:val="20"/>
                <w:szCs w:val="20"/>
                <w:lang w:eastAsia="bg-BG"/>
              </w:rPr>
              <w:t>Текущ ремонт</w:t>
            </w:r>
          </w:p>
        </w:tc>
        <w:tc>
          <w:tcPr>
            <w:tcW w:w="4064" w:type="dxa"/>
            <w:gridSpan w:val="3"/>
            <w:tcBorders>
              <w:top w:val="single" w:sz="4" w:space="0" w:color="auto"/>
              <w:left w:val="nil"/>
              <w:bottom w:val="single" w:sz="4" w:space="0" w:color="auto"/>
              <w:right w:val="single" w:sz="8" w:space="0" w:color="auto"/>
            </w:tcBorders>
            <w:shd w:val="clear" w:color="auto" w:fill="auto"/>
            <w:noWrap/>
            <w:vAlign w:val="bottom"/>
            <w:hideMark/>
          </w:tcPr>
          <w:p w14:paraId="155EC787" w14:textId="77777777" w:rsidR="00A741BE" w:rsidRPr="00A741BE" w:rsidRDefault="00A741BE" w:rsidP="00A741BE">
            <w:pPr>
              <w:suppressAutoHyphens w:val="0"/>
              <w:autoSpaceDN/>
              <w:spacing w:after="0"/>
              <w:jc w:val="right"/>
              <w:textAlignment w:val="auto"/>
              <w:rPr>
                <w:rFonts w:ascii="Times New Roman" w:eastAsia="Times New Roman" w:hAnsi="Times New Roman"/>
                <w:sz w:val="20"/>
                <w:szCs w:val="20"/>
                <w:lang w:eastAsia="bg-BG"/>
              </w:rPr>
            </w:pPr>
            <w:r w:rsidRPr="00A741BE">
              <w:rPr>
                <w:rFonts w:ascii="Times New Roman" w:eastAsia="Times New Roman" w:hAnsi="Times New Roman"/>
                <w:sz w:val="20"/>
                <w:szCs w:val="20"/>
                <w:lang w:eastAsia="bg-BG"/>
              </w:rPr>
              <w:t>7 000,00</w:t>
            </w:r>
          </w:p>
        </w:tc>
      </w:tr>
      <w:tr w:rsidR="00A741BE" w:rsidRPr="00A741BE" w14:paraId="6A87C371" w14:textId="77777777" w:rsidTr="0057410B">
        <w:trPr>
          <w:trHeight w:val="310"/>
        </w:trPr>
        <w:tc>
          <w:tcPr>
            <w:tcW w:w="640" w:type="dxa"/>
            <w:tcBorders>
              <w:top w:val="nil"/>
              <w:left w:val="single" w:sz="8" w:space="0" w:color="auto"/>
              <w:bottom w:val="single" w:sz="4" w:space="0" w:color="auto"/>
              <w:right w:val="single" w:sz="8" w:space="0" w:color="auto"/>
            </w:tcBorders>
            <w:shd w:val="clear" w:color="auto" w:fill="auto"/>
            <w:vAlign w:val="center"/>
            <w:hideMark/>
          </w:tcPr>
          <w:p w14:paraId="12087D45" w14:textId="77777777" w:rsidR="00A741BE" w:rsidRPr="00A741BE" w:rsidRDefault="00A741BE" w:rsidP="00A741BE">
            <w:pPr>
              <w:suppressAutoHyphens w:val="0"/>
              <w:autoSpaceDN/>
              <w:spacing w:after="0"/>
              <w:jc w:val="center"/>
              <w:textAlignment w:val="auto"/>
              <w:rPr>
                <w:rFonts w:ascii="Times New Roman" w:eastAsia="Times New Roman" w:hAnsi="Times New Roman"/>
                <w:b/>
                <w:bCs/>
                <w:sz w:val="20"/>
                <w:szCs w:val="20"/>
                <w:lang w:eastAsia="bg-BG"/>
              </w:rPr>
            </w:pPr>
            <w:r w:rsidRPr="00A741BE">
              <w:rPr>
                <w:rFonts w:ascii="Times New Roman" w:eastAsia="Times New Roman" w:hAnsi="Times New Roman"/>
                <w:b/>
                <w:bCs/>
                <w:sz w:val="20"/>
                <w:szCs w:val="20"/>
                <w:lang w:eastAsia="bg-BG"/>
              </w:rPr>
              <w:t>8.</w:t>
            </w:r>
          </w:p>
        </w:tc>
        <w:tc>
          <w:tcPr>
            <w:tcW w:w="5620" w:type="dxa"/>
            <w:tcBorders>
              <w:top w:val="nil"/>
              <w:left w:val="nil"/>
              <w:bottom w:val="single" w:sz="4" w:space="0" w:color="auto"/>
              <w:right w:val="single" w:sz="8" w:space="0" w:color="auto"/>
            </w:tcBorders>
            <w:shd w:val="clear" w:color="auto" w:fill="auto"/>
            <w:vAlign w:val="bottom"/>
            <w:hideMark/>
          </w:tcPr>
          <w:p w14:paraId="6ABA6E72" w14:textId="77777777" w:rsidR="00A741BE" w:rsidRPr="00A741BE" w:rsidRDefault="00A741BE" w:rsidP="00A741BE">
            <w:pPr>
              <w:suppressAutoHyphens w:val="0"/>
              <w:autoSpaceDN/>
              <w:spacing w:after="0"/>
              <w:textAlignment w:val="auto"/>
              <w:rPr>
                <w:rFonts w:ascii="Times New Roman" w:eastAsia="Times New Roman" w:hAnsi="Times New Roman"/>
                <w:sz w:val="20"/>
                <w:szCs w:val="20"/>
                <w:lang w:eastAsia="bg-BG"/>
              </w:rPr>
            </w:pPr>
            <w:r w:rsidRPr="00A741BE">
              <w:rPr>
                <w:rFonts w:ascii="Times New Roman" w:eastAsia="Times New Roman" w:hAnsi="Times New Roman"/>
                <w:sz w:val="20"/>
                <w:szCs w:val="20"/>
                <w:lang w:eastAsia="bg-BG"/>
              </w:rPr>
              <w:t>Комадировки</w:t>
            </w:r>
          </w:p>
        </w:tc>
        <w:tc>
          <w:tcPr>
            <w:tcW w:w="4064" w:type="dxa"/>
            <w:gridSpan w:val="3"/>
            <w:tcBorders>
              <w:top w:val="single" w:sz="4" w:space="0" w:color="auto"/>
              <w:left w:val="nil"/>
              <w:bottom w:val="single" w:sz="4" w:space="0" w:color="auto"/>
              <w:right w:val="single" w:sz="8" w:space="0" w:color="auto"/>
            </w:tcBorders>
            <w:shd w:val="clear" w:color="auto" w:fill="auto"/>
            <w:noWrap/>
            <w:vAlign w:val="bottom"/>
            <w:hideMark/>
          </w:tcPr>
          <w:p w14:paraId="0D2BF5F7" w14:textId="77777777" w:rsidR="00A741BE" w:rsidRPr="00A741BE" w:rsidRDefault="00A741BE" w:rsidP="00A741BE">
            <w:pPr>
              <w:suppressAutoHyphens w:val="0"/>
              <w:autoSpaceDN/>
              <w:spacing w:after="0"/>
              <w:jc w:val="right"/>
              <w:textAlignment w:val="auto"/>
              <w:rPr>
                <w:rFonts w:ascii="Times New Roman" w:eastAsia="Times New Roman" w:hAnsi="Times New Roman"/>
                <w:sz w:val="20"/>
                <w:szCs w:val="20"/>
                <w:lang w:eastAsia="bg-BG"/>
              </w:rPr>
            </w:pPr>
            <w:r w:rsidRPr="00A741BE">
              <w:rPr>
                <w:rFonts w:ascii="Times New Roman" w:eastAsia="Times New Roman" w:hAnsi="Times New Roman"/>
                <w:sz w:val="20"/>
                <w:szCs w:val="20"/>
                <w:lang w:eastAsia="bg-BG"/>
              </w:rPr>
              <w:t>0,00</w:t>
            </w:r>
          </w:p>
        </w:tc>
      </w:tr>
      <w:tr w:rsidR="00A741BE" w:rsidRPr="00A741BE" w14:paraId="2FA01630" w14:textId="77777777" w:rsidTr="0057410B">
        <w:trPr>
          <w:trHeight w:val="310"/>
        </w:trPr>
        <w:tc>
          <w:tcPr>
            <w:tcW w:w="640" w:type="dxa"/>
            <w:tcBorders>
              <w:top w:val="nil"/>
              <w:left w:val="single" w:sz="8" w:space="0" w:color="auto"/>
              <w:bottom w:val="single" w:sz="4" w:space="0" w:color="auto"/>
              <w:right w:val="single" w:sz="8" w:space="0" w:color="auto"/>
            </w:tcBorders>
            <w:shd w:val="clear" w:color="auto" w:fill="auto"/>
            <w:vAlign w:val="center"/>
            <w:hideMark/>
          </w:tcPr>
          <w:p w14:paraId="7561C786" w14:textId="77777777" w:rsidR="00A741BE" w:rsidRPr="00A741BE" w:rsidRDefault="00A741BE" w:rsidP="00A741BE">
            <w:pPr>
              <w:suppressAutoHyphens w:val="0"/>
              <w:autoSpaceDN/>
              <w:spacing w:after="0"/>
              <w:jc w:val="center"/>
              <w:textAlignment w:val="auto"/>
              <w:rPr>
                <w:rFonts w:ascii="Times New Roman" w:eastAsia="Times New Roman" w:hAnsi="Times New Roman"/>
                <w:b/>
                <w:bCs/>
                <w:sz w:val="20"/>
                <w:szCs w:val="20"/>
                <w:lang w:eastAsia="bg-BG"/>
              </w:rPr>
            </w:pPr>
            <w:r w:rsidRPr="00A741BE">
              <w:rPr>
                <w:rFonts w:ascii="Times New Roman" w:eastAsia="Times New Roman" w:hAnsi="Times New Roman"/>
                <w:b/>
                <w:bCs/>
                <w:sz w:val="20"/>
                <w:szCs w:val="20"/>
                <w:lang w:eastAsia="bg-BG"/>
              </w:rPr>
              <w:t>9.</w:t>
            </w:r>
          </w:p>
        </w:tc>
        <w:tc>
          <w:tcPr>
            <w:tcW w:w="5620" w:type="dxa"/>
            <w:tcBorders>
              <w:top w:val="nil"/>
              <w:left w:val="nil"/>
              <w:bottom w:val="single" w:sz="4" w:space="0" w:color="auto"/>
              <w:right w:val="single" w:sz="8" w:space="0" w:color="auto"/>
            </w:tcBorders>
            <w:shd w:val="clear" w:color="auto" w:fill="auto"/>
            <w:vAlign w:val="bottom"/>
            <w:hideMark/>
          </w:tcPr>
          <w:p w14:paraId="43305B16" w14:textId="77777777" w:rsidR="00A741BE" w:rsidRPr="00A741BE" w:rsidRDefault="00A741BE" w:rsidP="00A741BE">
            <w:pPr>
              <w:suppressAutoHyphens w:val="0"/>
              <w:autoSpaceDN/>
              <w:spacing w:after="0"/>
              <w:textAlignment w:val="auto"/>
              <w:rPr>
                <w:rFonts w:ascii="Times New Roman" w:eastAsia="Times New Roman" w:hAnsi="Times New Roman"/>
                <w:sz w:val="20"/>
                <w:szCs w:val="20"/>
                <w:lang w:eastAsia="bg-BG"/>
              </w:rPr>
            </w:pPr>
            <w:r w:rsidRPr="00A741BE">
              <w:rPr>
                <w:rFonts w:ascii="Times New Roman" w:eastAsia="Times New Roman" w:hAnsi="Times New Roman"/>
                <w:sz w:val="20"/>
                <w:szCs w:val="20"/>
                <w:lang w:eastAsia="bg-BG"/>
              </w:rPr>
              <w:t>Разходи за застраховки, други финансови услуги</w:t>
            </w:r>
          </w:p>
        </w:tc>
        <w:tc>
          <w:tcPr>
            <w:tcW w:w="4064" w:type="dxa"/>
            <w:gridSpan w:val="3"/>
            <w:tcBorders>
              <w:top w:val="single" w:sz="4" w:space="0" w:color="auto"/>
              <w:left w:val="nil"/>
              <w:bottom w:val="single" w:sz="4" w:space="0" w:color="auto"/>
              <w:right w:val="single" w:sz="8" w:space="0" w:color="auto"/>
            </w:tcBorders>
            <w:shd w:val="clear" w:color="auto" w:fill="auto"/>
            <w:noWrap/>
            <w:vAlign w:val="bottom"/>
            <w:hideMark/>
          </w:tcPr>
          <w:p w14:paraId="31233B20" w14:textId="77777777" w:rsidR="00A741BE" w:rsidRPr="00A741BE" w:rsidRDefault="00A741BE" w:rsidP="00A741BE">
            <w:pPr>
              <w:suppressAutoHyphens w:val="0"/>
              <w:autoSpaceDN/>
              <w:spacing w:after="0"/>
              <w:jc w:val="right"/>
              <w:textAlignment w:val="auto"/>
              <w:rPr>
                <w:rFonts w:ascii="Times New Roman" w:eastAsia="Times New Roman" w:hAnsi="Times New Roman"/>
                <w:sz w:val="20"/>
                <w:szCs w:val="20"/>
                <w:lang w:eastAsia="bg-BG"/>
              </w:rPr>
            </w:pPr>
            <w:r w:rsidRPr="00A741BE">
              <w:rPr>
                <w:rFonts w:ascii="Times New Roman" w:eastAsia="Times New Roman" w:hAnsi="Times New Roman"/>
                <w:sz w:val="20"/>
                <w:szCs w:val="20"/>
                <w:lang w:eastAsia="bg-BG"/>
              </w:rPr>
              <w:t>13 500,00</w:t>
            </w:r>
          </w:p>
        </w:tc>
      </w:tr>
      <w:tr w:rsidR="00A741BE" w:rsidRPr="00A741BE" w14:paraId="75143E56" w14:textId="77777777" w:rsidTr="0057410B">
        <w:trPr>
          <w:trHeight w:val="310"/>
        </w:trPr>
        <w:tc>
          <w:tcPr>
            <w:tcW w:w="640" w:type="dxa"/>
            <w:tcBorders>
              <w:top w:val="nil"/>
              <w:left w:val="single" w:sz="8" w:space="0" w:color="auto"/>
              <w:bottom w:val="single" w:sz="4" w:space="0" w:color="auto"/>
              <w:right w:val="single" w:sz="8" w:space="0" w:color="auto"/>
            </w:tcBorders>
            <w:shd w:val="clear" w:color="auto" w:fill="auto"/>
            <w:noWrap/>
            <w:vAlign w:val="bottom"/>
            <w:hideMark/>
          </w:tcPr>
          <w:p w14:paraId="2B8007EE" w14:textId="77777777" w:rsidR="00A741BE" w:rsidRPr="00A741BE" w:rsidRDefault="00A741BE" w:rsidP="00A741BE">
            <w:pPr>
              <w:suppressAutoHyphens w:val="0"/>
              <w:autoSpaceDN/>
              <w:spacing w:after="0"/>
              <w:jc w:val="center"/>
              <w:textAlignment w:val="auto"/>
              <w:rPr>
                <w:rFonts w:ascii="Times New Roman" w:eastAsia="Times New Roman" w:hAnsi="Times New Roman"/>
                <w:b/>
                <w:bCs/>
                <w:sz w:val="20"/>
                <w:szCs w:val="20"/>
                <w:lang w:eastAsia="bg-BG"/>
              </w:rPr>
            </w:pPr>
            <w:r w:rsidRPr="00A741BE">
              <w:rPr>
                <w:rFonts w:ascii="Times New Roman" w:eastAsia="Times New Roman" w:hAnsi="Times New Roman"/>
                <w:b/>
                <w:bCs/>
                <w:sz w:val="20"/>
                <w:szCs w:val="20"/>
                <w:lang w:eastAsia="bg-BG"/>
              </w:rPr>
              <w:t> </w:t>
            </w:r>
          </w:p>
        </w:tc>
        <w:tc>
          <w:tcPr>
            <w:tcW w:w="5620" w:type="dxa"/>
            <w:tcBorders>
              <w:top w:val="nil"/>
              <w:left w:val="nil"/>
              <w:bottom w:val="single" w:sz="4" w:space="0" w:color="auto"/>
              <w:right w:val="single" w:sz="8" w:space="0" w:color="auto"/>
            </w:tcBorders>
            <w:shd w:val="clear" w:color="auto" w:fill="auto"/>
            <w:vAlign w:val="bottom"/>
            <w:hideMark/>
          </w:tcPr>
          <w:p w14:paraId="69BCFCCA" w14:textId="77777777" w:rsidR="00A741BE" w:rsidRPr="00A741BE" w:rsidRDefault="00A741BE" w:rsidP="00A741BE">
            <w:pPr>
              <w:suppressAutoHyphens w:val="0"/>
              <w:autoSpaceDN/>
              <w:spacing w:after="0"/>
              <w:jc w:val="right"/>
              <w:textAlignment w:val="auto"/>
              <w:rPr>
                <w:rFonts w:ascii="Times New Roman" w:eastAsia="Times New Roman" w:hAnsi="Times New Roman"/>
                <w:b/>
                <w:bCs/>
                <w:sz w:val="20"/>
                <w:szCs w:val="20"/>
                <w:lang w:eastAsia="bg-BG"/>
              </w:rPr>
            </w:pPr>
            <w:r w:rsidRPr="00A741BE">
              <w:rPr>
                <w:rFonts w:ascii="Times New Roman" w:eastAsia="Times New Roman" w:hAnsi="Times New Roman"/>
                <w:b/>
                <w:bCs/>
                <w:sz w:val="20"/>
                <w:szCs w:val="20"/>
                <w:lang w:eastAsia="bg-BG"/>
              </w:rPr>
              <w:t>Общо за услугата:</w:t>
            </w:r>
          </w:p>
        </w:tc>
        <w:tc>
          <w:tcPr>
            <w:tcW w:w="4064" w:type="dxa"/>
            <w:gridSpan w:val="3"/>
            <w:tcBorders>
              <w:top w:val="single" w:sz="4" w:space="0" w:color="auto"/>
              <w:left w:val="nil"/>
              <w:bottom w:val="single" w:sz="4" w:space="0" w:color="auto"/>
              <w:right w:val="single" w:sz="8" w:space="0" w:color="auto"/>
            </w:tcBorders>
            <w:shd w:val="clear" w:color="auto" w:fill="auto"/>
            <w:noWrap/>
            <w:vAlign w:val="bottom"/>
            <w:hideMark/>
          </w:tcPr>
          <w:p w14:paraId="123ACE97" w14:textId="77777777" w:rsidR="00A741BE" w:rsidRPr="00A741BE" w:rsidRDefault="00A741BE" w:rsidP="00A741BE">
            <w:pPr>
              <w:suppressAutoHyphens w:val="0"/>
              <w:autoSpaceDN/>
              <w:spacing w:after="0"/>
              <w:jc w:val="right"/>
              <w:textAlignment w:val="auto"/>
              <w:rPr>
                <w:rFonts w:ascii="Times New Roman" w:eastAsia="Times New Roman" w:hAnsi="Times New Roman"/>
                <w:b/>
                <w:bCs/>
                <w:sz w:val="20"/>
                <w:szCs w:val="20"/>
                <w:lang w:eastAsia="bg-BG"/>
              </w:rPr>
            </w:pPr>
            <w:r w:rsidRPr="00A741BE">
              <w:rPr>
                <w:rFonts w:ascii="Times New Roman" w:eastAsia="Times New Roman" w:hAnsi="Times New Roman"/>
                <w:b/>
                <w:bCs/>
                <w:sz w:val="20"/>
                <w:szCs w:val="20"/>
                <w:lang w:eastAsia="bg-BG"/>
              </w:rPr>
              <w:t>271 000,00</w:t>
            </w:r>
          </w:p>
        </w:tc>
      </w:tr>
      <w:tr w:rsidR="00A741BE" w:rsidRPr="00A741BE" w14:paraId="17FA1A82" w14:textId="77777777" w:rsidTr="0057410B">
        <w:trPr>
          <w:trHeight w:val="310"/>
        </w:trPr>
        <w:tc>
          <w:tcPr>
            <w:tcW w:w="640" w:type="dxa"/>
            <w:tcBorders>
              <w:top w:val="nil"/>
              <w:left w:val="single" w:sz="8" w:space="0" w:color="auto"/>
              <w:bottom w:val="single" w:sz="4" w:space="0" w:color="auto"/>
              <w:right w:val="single" w:sz="8" w:space="0" w:color="auto"/>
            </w:tcBorders>
            <w:shd w:val="clear" w:color="auto" w:fill="auto"/>
            <w:noWrap/>
            <w:vAlign w:val="bottom"/>
            <w:hideMark/>
          </w:tcPr>
          <w:p w14:paraId="24A84E06" w14:textId="77777777" w:rsidR="00A741BE" w:rsidRPr="00A741BE" w:rsidRDefault="00A741BE" w:rsidP="00A741BE">
            <w:pPr>
              <w:suppressAutoHyphens w:val="0"/>
              <w:autoSpaceDN/>
              <w:spacing w:after="0"/>
              <w:jc w:val="center"/>
              <w:textAlignment w:val="auto"/>
              <w:rPr>
                <w:rFonts w:ascii="Times New Roman" w:eastAsia="Times New Roman" w:hAnsi="Times New Roman"/>
                <w:b/>
                <w:bCs/>
                <w:sz w:val="20"/>
                <w:szCs w:val="20"/>
                <w:lang w:eastAsia="bg-BG"/>
              </w:rPr>
            </w:pPr>
            <w:r w:rsidRPr="00A741BE">
              <w:rPr>
                <w:rFonts w:ascii="Times New Roman" w:eastAsia="Times New Roman" w:hAnsi="Times New Roman"/>
                <w:b/>
                <w:bCs/>
                <w:sz w:val="20"/>
                <w:szCs w:val="20"/>
                <w:lang w:eastAsia="bg-BG"/>
              </w:rPr>
              <w:t> </w:t>
            </w:r>
          </w:p>
        </w:tc>
        <w:tc>
          <w:tcPr>
            <w:tcW w:w="5620" w:type="dxa"/>
            <w:tcBorders>
              <w:top w:val="nil"/>
              <w:left w:val="nil"/>
              <w:bottom w:val="single" w:sz="4" w:space="0" w:color="auto"/>
              <w:right w:val="single" w:sz="8" w:space="0" w:color="auto"/>
            </w:tcBorders>
            <w:shd w:val="clear" w:color="auto" w:fill="auto"/>
            <w:vAlign w:val="bottom"/>
            <w:hideMark/>
          </w:tcPr>
          <w:p w14:paraId="67C5FB7E" w14:textId="77777777" w:rsidR="00A741BE" w:rsidRPr="00A741BE" w:rsidRDefault="00A741BE" w:rsidP="00A741BE">
            <w:pPr>
              <w:suppressAutoHyphens w:val="0"/>
              <w:autoSpaceDN/>
              <w:spacing w:after="0"/>
              <w:jc w:val="center"/>
              <w:textAlignment w:val="auto"/>
              <w:rPr>
                <w:rFonts w:ascii="Times New Roman" w:eastAsia="Times New Roman" w:hAnsi="Times New Roman"/>
                <w:b/>
                <w:bCs/>
                <w:sz w:val="20"/>
                <w:szCs w:val="20"/>
                <w:lang w:eastAsia="bg-BG"/>
              </w:rPr>
            </w:pPr>
            <w:r w:rsidRPr="00A741BE">
              <w:rPr>
                <w:rFonts w:ascii="Times New Roman" w:eastAsia="Times New Roman" w:hAnsi="Times New Roman"/>
                <w:b/>
                <w:bCs/>
                <w:sz w:val="20"/>
                <w:szCs w:val="20"/>
                <w:lang w:eastAsia="bg-BG"/>
              </w:rPr>
              <w:t>Приложение № 3</w:t>
            </w:r>
          </w:p>
        </w:tc>
        <w:tc>
          <w:tcPr>
            <w:tcW w:w="4064" w:type="dxa"/>
            <w:gridSpan w:val="3"/>
            <w:tcBorders>
              <w:top w:val="single" w:sz="4" w:space="0" w:color="auto"/>
              <w:left w:val="nil"/>
              <w:bottom w:val="single" w:sz="4" w:space="0" w:color="auto"/>
              <w:right w:val="single" w:sz="8" w:space="0" w:color="auto"/>
            </w:tcBorders>
            <w:shd w:val="clear" w:color="auto" w:fill="auto"/>
            <w:noWrap/>
            <w:vAlign w:val="bottom"/>
            <w:hideMark/>
          </w:tcPr>
          <w:p w14:paraId="314DFD45" w14:textId="77777777" w:rsidR="00A741BE" w:rsidRPr="00A741BE" w:rsidRDefault="00A741BE" w:rsidP="00A741BE">
            <w:pPr>
              <w:suppressAutoHyphens w:val="0"/>
              <w:autoSpaceDN/>
              <w:spacing w:after="0"/>
              <w:jc w:val="right"/>
              <w:textAlignment w:val="auto"/>
              <w:rPr>
                <w:rFonts w:ascii="Times New Roman" w:eastAsia="Times New Roman" w:hAnsi="Times New Roman"/>
                <w:sz w:val="20"/>
                <w:szCs w:val="20"/>
                <w:lang w:eastAsia="bg-BG"/>
              </w:rPr>
            </w:pPr>
            <w:r w:rsidRPr="00A741BE">
              <w:rPr>
                <w:rFonts w:ascii="Times New Roman" w:eastAsia="Times New Roman" w:hAnsi="Times New Roman"/>
                <w:sz w:val="20"/>
                <w:szCs w:val="20"/>
                <w:lang w:eastAsia="bg-BG"/>
              </w:rPr>
              <w:t> </w:t>
            </w:r>
          </w:p>
        </w:tc>
      </w:tr>
      <w:tr w:rsidR="00A741BE" w:rsidRPr="00A741BE" w14:paraId="79F967EC" w14:textId="77777777" w:rsidTr="0057410B">
        <w:trPr>
          <w:trHeight w:val="540"/>
        </w:trPr>
        <w:tc>
          <w:tcPr>
            <w:tcW w:w="640" w:type="dxa"/>
            <w:tcBorders>
              <w:top w:val="nil"/>
              <w:left w:val="single" w:sz="8" w:space="0" w:color="auto"/>
              <w:bottom w:val="single" w:sz="4" w:space="0" w:color="auto"/>
              <w:right w:val="single" w:sz="8" w:space="0" w:color="auto"/>
            </w:tcBorders>
            <w:shd w:val="clear" w:color="auto" w:fill="auto"/>
            <w:vAlign w:val="center"/>
            <w:hideMark/>
          </w:tcPr>
          <w:p w14:paraId="70D7A9EA" w14:textId="77777777" w:rsidR="00A741BE" w:rsidRPr="00A741BE" w:rsidRDefault="00A741BE" w:rsidP="00A741BE">
            <w:pPr>
              <w:suppressAutoHyphens w:val="0"/>
              <w:autoSpaceDN/>
              <w:spacing w:after="0"/>
              <w:jc w:val="center"/>
              <w:textAlignment w:val="auto"/>
              <w:rPr>
                <w:rFonts w:ascii="Times New Roman" w:eastAsia="Times New Roman" w:hAnsi="Times New Roman"/>
                <w:b/>
                <w:bCs/>
                <w:sz w:val="20"/>
                <w:szCs w:val="20"/>
                <w:lang w:eastAsia="bg-BG"/>
              </w:rPr>
            </w:pPr>
            <w:r w:rsidRPr="00A741BE">
              <w:rPr>
                <w:rFonts w:ascii="Times New Roman" w:eastAsia="Times New Roman" w:hAnsi="Times New Roman"/>
                <w:b/>
                <w:bCs/>
                <w:sz w:val="20"/>
                <w:szCs w:val="20"/>
                <w:lang w:eastAsia="bg-BG"/>
              </w:rPr>
              <w:t>ІV.</w:t>
            </w:r>
          </w:p>
        </w:tc>
        <w:tc>
          <w:tcPr>
            <w:tcW w:w="5620" w:type="dxa"/>
            <w:tcBorders>
              <w:top w:val="nil"/>
              <w:left w:val="nil"/>
              <w:bottom w:val="single" w:sz="4" w:space="0" w:color="auto"/>
              <w:right w:val="single" w:sz="8" w:space="0" w:color="auto"/>
            </w:tcBorders>
            <w:shd w:val="clear" w:color="auto" w:fill="auto"/>
            <w:vAlign w:val="bottom"/>
            <w:hideMark/>
          </w:tcPr>
          <w:p w14:paraId="1C9E7B28" w14:textId="77777777" w:rsidR="00A741BE" w:rsidRPr="00A741BE" w:rsidRDefault="00A741BE" w:rsidP="00A741BE">
            <w:pPr>
              <w:suppressAutoHyphens w:val="0"/>
              <w:autoSpaceDN/>
              <w:spacing w:after="0"/>
              <w:jc w:val="center"/>
              <w:textAlignment w:val="auto"/>
              <w:rPr>
                <w:rFonts w:ascii="Times New Roman" w:eastAsia="Times New Roman" w:hAnsi="Times New Roman"/>
                <w:b/>
                <w:bCs/>
                <w:sz w:val="20"/>
                <w:szCs w:val="20"/>
                <w:lang w:eastAsia="bg-BG"/>
              </w:rPr>
            </w:pPr>
            <w:r w:rsidRPr="00A741BE">
              <w:rPr>
                <w:rFonts w:ascii="Times New Roman" w:eastAsia="Times New Roman" w:hAnsi="Times New Roman"/>
                <w:b/>
                <w:bCs/>
                <w:sz w:val="20"/>
                <w:szCs w:val="20"/>
                <w:lang w:eastAsia="bg-BG"/>
              </w:rPr>
              <w:t>Разходи по икономически елементи за: "Чистота на територии за обществено ползване"</w:t>
            </w:r>
          </w:p>
        </w:tc>
        <w:tc>
          <w:tcPr>
            <w:tcW w:w="4064" w:type="dxa"/>
            <w:gridSpan w:val="3"/>
            <w:tcBorders>
              <w:top w:val="single" w:sz="4" w:space="0" w:color="auto"/>
              <w:left w:val="nil"/>
              <w:bottom w:val="single" w:sz="4" w:space="0" w:color="auto"/>
              <w:right w:val="single" w:sz="8" w:space="0" w:color="auto"/>
            </w:tcBorders>
            <w:shd w:val="clear" w:color="auto" w:fill="auto"/>
            <w:noWrap/>
            <w:vAlign w:val="bottom"/>
            <w:hideMark/>
          </w:tcPr>
          <w:p w14:paraId="06E77ED5" w14:textId="77777777" w:rsidR="00A741BE" w:rsidRPr="00A741BE" w:rsidRDefault="00A741BE" w:rsidP="00A741BE">
            <w:pPr>
              <w:suppressAutoHyphens w:val="0"/>
              <w:autoSpaceDN/>
              <w:spacing w:after="0"/>
              <w:jc w:val="right"/>
              <w:textAlignment w:val="auto"/>
              <w:rPr>
                <w:rFonts w:ascii="Times New Roman" w:eastAsia="Times New Roman" w:hAnsi="Times New Roman"/>
                <w:sz w:val="20"/>
                <w:szCs w:val="20"/>
                <w:lang w:eastAsia="bg-BG"/>
              </w:rPr>
            </w:pPr>
            <w:r w:rsidRPr="00A741BE">
              <w:rPr>
                <w:rFonts w:ascii="Times New Roman" w:eastAsia="Times New Roman" w:hAnsi="Times New Roman"/>
                <w:sz w:val="20"/>
                <w:szCs w:val="20"/>
                <w:lang w:eastAsia="bg-BG"/>
              </w:rPr>
              <w:t> </w:t>
            </w:r>
          </w:p>
        </w:tc>
      </w:tr>
      <w:tr w:rsidR="00A741BE" w:rsidRPr="00A741BE" w14:paraId="1B6F8A62" w14:textId="77777777" w:rsidTr="0057410B">
        <w:trPr>
          <w:trHeight w:val="530"/>
        </w:trPr>
        <w:tc>
          <w:tcPr>
            <w:tcW w:w="640" w:type="dxa"/>
            <w:tcBorders>
              <w:top w:val="nil"/>
              <w:left w:val="single" w:sz="8" w:space="0" w:color="auto"/>
              <w:bottom w:val="single" w:sz="4" w:space="0" w:color="auto"/>
              <w:right w:val="single" w:sz="8" w:space="0" w:color="auto"/>
            </w:tcBorders>
            <w:shd w:val="clear" w:color="auto" w:fill="auto"/>
            <w:vAlign w:val="center"/>
            <w:hideMark/>
          </w:tcPr>
          <w:p w14:paraId="7014D1ED" w14:textId="77777777" w:rsidR="00A741BE" w:rsidRPr="00A741BE" w:rsidRDefault="00A741BE" w:rsidP="00A741BE">
            <w:pPr>
              <w:suppressAutoHyphens w:val="0"/>
              <w:autoSpaceDN/>
              <w:spacing w:after="0"/>
              <w:jc w:val="center"/>
              <w:textAlignment w:val="auto"/>
              <w:rPr>
                <w:rFonts w:ascii="Times New Roman" w:eastAsia="Times New Roman" w:hAnsi="Times New Roman"/>
                <w:sz w:val="20"/>
                <w:szCs w:val="20"/>
                <w:lang w:eastAsia="bg-BG"/>
              </w:rPr>
            </w:pPr>
            <w:r w:rsidRPr="00A741BE">
              <w:rPr>
                <w:rFonts w:ascii="Times New Roman" w:eastAsia="Times New Roman" w:hAnsi="Times New Roman"/>
                <w:sz w:val="20"/>
                <w:szCs w:val="20"/>
                <w:lang w:eastAsia="bg-BG"/>
              </w:rPr>
              <w:t>1.</w:t>
            </w:r>
          </w:p>
        </w:tc>
        <w:tc>
          <w:tcPr>
            <w:tcW w:w="5620" w:type="dxa"/>
            <w:tcBorders>
              <w:top w:val="nil"/>
              <w:left w:val="nil"/>
              <w:bottom w:val="single" w:sz="4" w:space="0" w:color="auto"/>
              <w:right w:val="single" w:sz="8" w:space="0" w:color="auto"/>
            </w:tcBorders>
            <w:shd w:val="clear" w:color="auto" w:fill="auto"/>
            <w:vAlign w:val="bottom"/>
            <w:hideMark/>
          </w:tcPr>
          <w:p w14:paraId="69C6616A" w14:textId="77777777" w:rsidR="00A741BE" w:rsidRPr="00A741BE" w:rsidRDefault="00A741BE" w:rsidP="00A741BE">
            <w:pPr>
              <w:suppressAutoHyphens w:val="0"/>
              <w:autoSpaceDN/>
              <w:spacing w:after="0"/>
              <w:textAlignment w:val="auto"/>
              <w:rPr>
                <w:rFonts w:ascii="Times New Roman" w:eastAsia="Times New Roman" w:hAnsi="Times New Roman"/>
                <w:sz w:val="20"/>
                <w:szCs w:val="20"/>
                <w:lang w:eastAsia="bg-BG"/>
              </w:rPr>
            </w:pPr>
            <w:r w:rsidRPr="00A741BE">
              <w:rPr>
                <w:rFonts w:ascii="Times New Roman" w:eastAsia="Times New Roman" w:hAnsi="Times New Roman"/>
                <w:sz w:val="20"/>
                <w:szCs w:val="20"/>
                <w:lang w:eastAsia="bg-BG"/>
              </w:rPr>
              <w:t>Заплати и възнаграждения на персонала, нает по трудови и служебни правоотношения</w:t>
            </w:r>
          </w:p>
        </w:tc>
        <w:tc>
          <w:tcPr>
            <w:tcW w:w="4064" w:type="dxa"/>
            <w:gridSpan w:val="3"/>
            <w:tcBorders>
              <w:top w:val="single" w:sz="4" w:space="0" w:color="auto"/>
              <w:left w:val="nil"/>
              <w:bottom w:val="single" w:sz="4" w:space="0" w:color="auto"/>
              <w:right w:val="single" w:sz="8" w:space="0" w:color="auto"/>
            </w:tcBorders>
            <w:shd w:val="clear" w:color="auto" w:fill="auto"/>
            <w:noWrap/>
            <w:vAlign w:val="bottom"/>
            <w:hideMark/>
          </w:tcPr>
          <w:p w14:paraId="7A940422" w14:textId="77777777" w:rsidR="00A741BE" w:rsidRPr="00A741BE" w:rsidRDefault="00A741BE" w:rsidP="00A741BE">
            <w:pPr>
              <w:suppressAutoHyphens w:val="0"/>
              <w:autoSpaceDN/>
              <w:spacing w:after="0"/>
              <w:jc w:val="right"/>
              <w:textAlignment w:val="auto"/>
              <w:rPr>
                <w:rFonts w:ascii="Times New Roman" w:eastAsia="Times New Roman" w:hAnsi="Times New Roman"/>
                <w:sz w:val="20"/>
                <w:szCs w:val="20"/>
                <w:lang w:eastAsia="bg-BG"/>
              </w:rPr>
            </w:pPr>
            <w:r w:rsidRPr="00A741BE">
              <w:rPr>
                <w:rFonts w:ascii="Times New Roman" w:eastAsia="Times New Roman" w:hAnsi="Times New Roman"/>
                <w:sz w:val="20"/>
                <w:szCs w:val="20"/>
                <w:lang w:eastAsia="bg-BG"/>
              </w:rPr>
              <w:t>26 000,00</w:t>
            </w:r>
          </w:p>
        </w:tc>
      </w:tr>
      <w:tr w:rsidR="00A741BE" w:rsidRPr="00A741BE" w14:paraId="57136B55" w14:textId="77777777" w:rsidTr="0057410B">
        <w:trPr>
          <w:trHeight w:val="330"/>
        </w:trPr>
        <w:tc>
          <w:tcPr>
            <w:tcW w:w="640" w:type="dxa"/>
            <w:tcBorders>
              <w:top w:val="nil"/>
              <w:left w:val="single" w:sz="8" w:space="0" w:color="auto"/>
              <w:bottom w:val="single" w:sz="4" w:space="0" w:color="auto"/>
              <w:right w:val="single" w:sz="8" w:space="0" w:color="auto"/>
            </w:tcBorders>
            <w:shd w:val="clear" w:color="auto" w:fill="auto"/>
            <w:vAlign w:val="center"/>
            <w:hideMark/>
          </w:tcPr>
          <w:p w14:paraId="211C9929" w14:textId="77777777" w:rsidR="00A741BE" w:rsidRPr="00A741BE" w:rsidRDefault="00A741BE" w:rsidP="00A741BE">
            <w:pPr>
              <w:suppressAutoHyphens w:val="0"/>
              <w:autoSpaceDN/>
              <w:spacing w:after="0"/>
              <w:jc w:val="center"/>
              <w:textAlignment w:val="auto"/>
              <w:rPr>
                <w:rFonts w:ascii="Times New Roman" w:eastAsia="Times New Roman" w:hAnsi="Times New Roman"/>
                <w:sz w:val="20"/>
                <w:szCs w:val="20"/>
                <w:lang w:eastAsia="bg-BG"/>
              </w:rPr>
            </w:pPr>
            <w:r w:rsidRPr="00A741BE">
              <w:rPr>
                <w:rFonts w:ascii="Times New Roman" w:eastAsia="Times New Roman" w:hAnsi="Times New Roman"/>
                <w:sz w:val="20"/>
                <w:szCs w:val="20"/>
                <w:lang w:eastAsia="bg-BG"/>
              </w:rPr>
              <w:t>2.</w:t>
            </w:r>
          </w:p>
        </w:tc>
        <w:tc>
          <w:tcPr>
            <w:tcW w:w="5620" w:type="dxa"/>
            <w:tcBorders>
              <w:top w:val="nil"/>
              <w:left w:val="nil"/>
              <w:bottom w:val="single" w:sz="4" w:space="0" w:color="auto"/>
              <w:right w:val="single" w:sz="8" w:space="0" w:color="auto"/>
            </w:tcBorders>
            <w:shd w:val="clear" w:color="auto" w:fill="auto"/>
            <w:vAlign w:val="bottom"/>
            <w:hideMark/>
          </w:tcPr>
          <w:p w14:paraId="612C7F47" w14:textId="77777777" w:rsidR="00A741BE" w:rsidRPr="00A741BE" w:rsidRDefault="00A741BE" w:rsidP="00A741BE">
            <w:pPr>
              <w:suppressAutoHyphens w:val="0"/>
              <w:autoSpaceDN/>
              <w:spacing w:after="0"/>
              <w:textAlignment w:val="auto"/>
              <w:rPr>
                <w:rFonts w:ascii="Times New Roman" w:eastAsia="Times New Roman" w:hAnsi="Times New Roman"/>
                <w:sz w:val="20"/>
                <w:szCs w:val="20"/>
                <w:lang w:eastAsia="bg-BG"/>
              </w:rPr>
            </w:pPr>
            <w:r w:rsidRPr="00A741BE">
              <w:rPr>
                <w:rFonts w:ascii="Times New Roman" w:eastAsia="Times New Roman" w:hAnsi="Times New Roman"/>
                <w:sz w:val="20"/>
                <w:szCs w:val="20"/>
                <w:lang w:eastAsia="bg-BG"/>
              </w:rPr>
              <w:t>Задължителни осигурителни вноски от работодатели</w:t>
            </w:r>
          </w:p>
        </w:tc>
        <w:tc>
          <w:tcPr>
            <w:tcW w:w="4064" w:type="dxa"/>
            <w:gridSpan w:val="3"/>
            <w:tcBorders>
              <w:top w:val="single" w:sz="4" w:space="0" w:color="auto"/>
              <w:left w:val="nil"/>
              <w:bottom w:val="single" w:sz="4" w:space="0" w:color="auto"/>
              <w:right w:val="single" w:sz="8" w:space="0" w:color="auto"/>
            </w:tcBorders>
            <w:shd w:val="clear" w:color="auto" w:fill="auto"/>
            <w:noWrap/>
            <w:vAlign w:val="bottom"/>
            <w:hideMark/>
          </w:tcPr>
          <w:p w14:paraId="031BA847" w14:textId="77777777" w:rsidR="00A741BE" w:rsidRPr="00A741BE" w:rsidRDefault="00A741BE" w:rsidP="00A741BE">
            <w:pPr>
              <w:suppressAutoHyphens w:val="0"/>
              <w:autoSpaceDN/>
              <w:spacing w:after="0"/>
              <w:jc w:val="right"/>
              <w:textAlignment w:val="auto"/>
              <w:rPr>
                <w:rFonts w:ascii="Times New Roman" w:eastAsia="Times New Roman" w:hAnsi="Times New Roman"/>
                <w:sz w:val="20"/>
                <w:szCs w:val="20"/>
                <w:lang w:eastAsia="bg-BG"/>
              </w:rPr>
            </w:pPr>
            <w:r w:rsidRPr="00A741BE">
              <w:rPr>
                <w:rFonts w:ascii="Times New Roman" w:eastAsia="Times New Roman" w:hAnsi="Times New Roman"/>
                <w:sz w:val="20"/>
                <w:szCs w:val="20"/>
                <w:lang w:eastAsia="bg-BG"/>
              </w:rPr>
              <w:t>5 200,00</w:t>
            </w:r>
          </w:p>
        </w:tc>
      </w:tr>
      <w:tr w:rsidR="00A741BE" w:rsidRPr="00A741BE" w14:paraId="6F3247DF" w14:textId="77777777" w:rsidTr="0057410B">
        <w:trPr>
          <w:trHeight w:val="310"/>
        </w:trPr>
        <w:tc>
          <w:tcPr>
            <w:tcW w:w="640" w:type="dxa"/>
            <w:tcBorders>
              <w:top w:val="nil"/>
              <w:left w:val="single" w:sz="8" w:space="0" w:color="auto"/>
              <w:bottom w:val="single" w:sz="4" w:space="0" w:color="auto"/>
              <w:right w:val="single" w:sz="8" w:space="0" w:color="auto"/>
            </w:tcBorders>
            <w:shd w:val="clear" w:color="auto" w:fill="auto"/>
            <w:vAlign w:val="center"/>
            <w:hideMark/>
          </w:tcPr>
          <w:p w14:paraId="1F0976EC" w14:textId="77777777" w:rsidR="00A741BE" w:rsidRPr="00A741BE" w:rsidRDefault="00A741BE" w:rsidP="00A741BE">
            <w:pPr>
              <w:suppressAutoHyphens w:val="0"/>
              <w:autoSpaceDN/>
              <w:spacing w:after="0"/>
              <w:jc w:val="center"/>
              <w:textAlignment w:val="auto"/>
              <w:rPr>
                <w:rFonts w:ascii="Times New Roman" w:eastAsia="Times New Roman" w:hAnsi="Times New Roman"/>
                <w:sz w:val="20"/>
                <w:szCs w:val="20"/>
                <w:lang w:eastAsia="bg-BG"/>
              </w:rPr>
            </w:pPr>
            <w:r w:rsidRPr="00A741BE">
              <w:rPr>
                <w:rFonts w:ascii="Times New Roman" w:eastAsia="Times New Roman" w:hAnsi="Times New Roman"/>
                <w:sz w:val="20"/>
                <w:szCs w:val="20"/>
                <w:lang w:eastAsia="bg-BG"/>
              </w:rPr>
              <w:t>3.</w:t>
            </w:r>
          </w:p>
        </w:tc>
        <w:tc>
          <w:tcPr>
            <w:tcW w:w="5620" w:type="dxa"/>
            <w:tcBorders>
              <w:top w:val="nil"/>
              <w:left w:val="nil"/>
              <w:bottom w:val="single" w:sz="4" w:space="0" w:color="auto"/>
              <w:right w:val="single" w:sz="8" w:space="0" w:color="auto"/>
            </w:tcBorders>
            <w:shd w:val="clear" w:color="auto" w:fill="auto"/>
            <w:vAlign w:val="bottom"/>
            <w:hideMark/>
          </w:tcPr>
          <w:p w14:paraId="4923FA73" w14:textId="77777777" w:rsidR="00A741BE" w:rsidRPr="00A741BE" w:rsidRDefault="00A741BE" w:rsidP="00A741BE">
            <w:pPr>
              <w:suppressAutoHyphens w:val="0"/>
              <w:autoSpaceDN/>
              <w:spacing w:after="0"/>
              <w:textAlignment w:val="auto"/>
              <w:rPr>
                <w:rFonts w:ascii="Times New Roman" w:eastAsia="Times New Roman" w:hAnsi="Times New Roman"/>
                <w:sz w:val="20"/>
                <w:szCs w:val="20"/>
                <w:lang w:eastAsia="bg-BG"/>
              </w:rPr>
            </w:pPr>
            <w:r w:rsidRPr="00A741BE">
              <w:rPr>
                <w:rFonts w:ascii="Times New Roman" w:eastAsia="Times New Roman" w:hAnsi="Times New Roman"/>
                <w:sz w:val="20"/>
                <w:szCs w:val="20"/>
                <w:lang w:eastAsia="bg-BG"/>
              </w:rPr>
              <w:t>Облекло</w:t>
            </w:r>
          </w:p>
        </w:tc>
        <w:tc>
          <w:tcPr>
            <w:tcW w:w="4064" w:type="dxa"/>
            <w:gridSpan w:val="3"/>
            <w:tcBorders>
              <w:top w:val="single" w:sz="4" w:space="0" w:color="auto"/>
              <w:left w:val="nil"/>
              <w:bottom w:val="single" w:sz="4" w:space="0" w:color="auto"/>
              <w:right w:val="single" w:sz="8" w:space="0" w:color="auto"/>
            </w:tcBorders>
            <w:shd w:val="clear" w:color="auto" w:fill="auto"/>
            <w:noWrap/>
            <w:vAlign w:val="bottom"/>
            <w:hideMark/>
          </w:tcPr>
          <w:p w14:paraId="044BE8E5" w14:textId="77777777" w:rsidR="00A741BE" w:rsidRPr="00A741BE" w:rsidRDefault="00A741BE" w:rsidP="00A741BE">
            <w:pPr>
              <w:suppressAutoHyphens w:val="0"/>
              <w:autoSpaceDN/>
              <w:spacing w:after="0"/>
              <w:jc w:val="right"/>
              <w:textAlignment w:val="auto"/>
              <w:rPr>
                <w:rFonts w:ascii="Times New Roman" w:eastAsia="Times New Roman" w:hAnsi="Times New Roman"/>
                <w:sz w:val="20"/>
                <w:szCs w:val="20"/>
                <w:lang w:eastAsia="bg-BG"/>
              </w:rPr>
            </w:pPr>
            <w:r w:rsidRPr="00A741BE">
              <w:rPr>
                <w:rFonts w:ascii="Times New Roman" w:eastAsia="Times New Roman" w:hAnsi="Times New Roman"/>
                <w:sz w:val="20"/>
                <w:szCs w:val="20"/>
                <w:lang w:eastAsia="bg-BG"/>
              </w:rPr>
              <w:t>500,00</w:t>
            </w:r>
          </w:p>
        </w:tc>
      </w:tr>
      <w:tr w:rsidR="00A741BE" w:rsidRPr="00A741BE" w14:paraId="4C778F57" w14:textId="77777777" w:rsidTr="0057410B">
        <w:trPr>
          <w:trHeight w:val="310"/>
        </w:trPr>
        <w:tc>
          <w:tcPr>
            <w:tcW w:w="640" w:type="dxa"/>
            <w:tcBorders>
              <w:top w:val="nil"/>
              <w:left w:val="single" w:sz="8" w:space="0" w:color="auto"/>
              <w:bottom w:val="single" w:sz="4" w:space="0" w:color="auto"/>
              <w:right w:val="single" w:sz="8" w:space="0" w:color="auto"/>
            </w:tcBorders>
            <w:shd w:val="clear" w:color="auto" w:fill="auto"/>
            <w:vAlign w:val="center"/>
            <w:hideMark/>
          </w:tcPr>
          <w:p w14:paraId="76FC1611" w14:textId="77777777" w:rsidR="00A741BE" w:rsidRPr="00A741BE" w:rsidRDefault="00A741BE" w:rsidP="00A741BE">
            <w:pPr>
              <w:suppressAutoHyphens w:val="0"/>
              <w:autoSpaceDN/>
              <w:spacing w:after="0"/>
              <w:jc w:val="center"/>
              <w:textAlignment w:val="auto"/>
              <w:rPr>
                <w:rFonts w:ascii="Times New Roman" w:eastAsia="Times New Roman" w:hAnsi="Times New Roman"/>
                <w:sz w:val="20"/>
                <w:szCs w:val="20"/>
                <w:lang w:eastAsia="bg-BG"/>
              </w:rPr>
            </w:pPr>
            <w:r w:rsidRPr="00A741BE">
              <w:rPr>
                <w:rFonts w:ascii="Times New Roman" w:eastAsia="Times New Roman" w:hAnsi="Times New Roman"/>
                <w:sz w:val="20"/>
                <w:szCs w:val="20"/>
                <w:lang w:eastAsia="bg-BG"/>
              </w:rPr>
              <w:t>4.</w:t>
            </w:r>
          </w:p>
        </w:tc>
        <w:tc>
          <w:tcPr>
            <w:tcW w:w="5620" w:type="dxa"/>
            <w:tcBorders>
              <w:top w:val="nil"/>
              <w:left w:val="nil"/>
              <w:bottom w:val="single" w:sz="4" w:space="0" w:color="auto"/>
              <w:right w:val="single" w:sz="8" w:space="0" w:color="auto"/>
            </w:tcBorders>
            <w:shd w:val="clear" w:color="auto" w:fill="auto"/>
            <w:vAlign w:val="bottom"/>
            <w:hideMark/>
          </w:tcPr>
          <w:p w14:paraId="3FE78549" w14:textId="77777777" w:rsidR="00A741BE" w:rsidRPr="00A741BE" w:rsidRDefault="00A741BE" w:rsidP="00A741BE">
            <w:pPr>
              <w:suppressAutoHyphens w:val="0"/>
              <w:autoSpaceDN/>
              <w:spacing w:after="0"/>
              <w:textAlignment w:val="auto"/>
              <w:rPr>
                <w:rFonts w:ascii="Times New Roman" w:eastAsia="Times New Roman" w:hAnsi="Times New Roman"/>
                <w:sz w:val="20"/>
                <w:szCs w:val="20"/>
                <w:lang w:eastAsia="bg-BG"/>
              </w:rPr>
            </w:pPr>
            <w:r w:rsidRPr="00A741BE">
              <w:rPr>
                <w:rFonts w:ascii="Times New Roman" w:eastAsia="Times New Roman" w:hAnsi="Times New Roman"/>
                <w:sz w:val="20"/>
                <w:szCs w:val="20"/>
                <w:lang w:eastAsia="bg-BG"/>
              </w:rPr>
              <w:t>Материали</w:t>
            </w:r>
          </w:p>
        </w:tc>
        <w:tc>
          <w:tcPr>
            <w:tcW w:w="4064" w:type="dxa"/>
            <w:gridSpan w:val="3"/>
            <w:tcBorders>
              <w:top w:val="single" w:sz="4" w:space="0" w:color="auto"/>
              <w:left w:val="nil"/>
              <w:bottom w:val="single" w:sz="4" w:space="0" w:color="auto"/>
              <w:right w:val="single" w:sz="8" w:space="0" w:color="auto"/>
            </w:tcBorders>
            <w:shd w:val="clear" w:color="auto" w:fill="auto"/>
            <w:noWrap/>
            <w:vAlign w:val="bottom"/>
            <w:hideMark/>
          </w:tcPr>
          <w:p w14:paraId="2FF105C8" w14:textId="77777777" w:rsidR="00A741BE" w:rsidRPr="00A741BE" w:rsidRDefault="00A741BE" w:rsidP="00A741BE">
            <w:pPr>
              <w:suppressAutoHyphens w:val="0"/>
              <w:autoSpaceDN/>
              <w:spacing w:after="0"/>
              <w:jc w:val="right"/>
              <w:textAlignment w:val="auto"/>
              <w:rPr>
                <w:rFonts w:ascii="Times New Roman" w:eastAsia="Times New Roman" w:hAnsi="Times New Roman"/>
                <w:sz w:val="20"/>
                <w:szCs w:val="20"/>
                <w:lang w:eastAsia="bg-BG"/>
              </w:rPr>
            </w:pPr>
            <w:r w:rsidRPr="00A741BE">
              <w:rPr>
                <w:rFonts w:ascii="Times New Roman" w:eastAsia="Times New Roman" w:hAnsi="Times New Roman"/>
                <w:sz w:val="20"/>
                <w:szCs w:val="20"/>
                <w:lang w:eastAsia="bg-BG"/>
              </w:rPr>
              <w:t>3 000,00</w:t>
            </w:r>
          </w:p>
        </w:tc>
      </w:tr>
      <w:tr w:rsidR="00A741BE" w:rsidRPr="00A741BE" w14:paraId="5126941F" w14:textId="77777777" w:rsidTr="0057410B">
        <w:trPr>
          <w:trHeight w:val="310"/>
        </w:trPr>
        <w:tc>
          <w:tcPr>
            <w:tcW w:w="640" w:type="dxa"/>
            <w:tcBorders>
              <w:top w:val="nil"/>
              <w:left w:val="single" w:sz="8" w:space="0" w:color="auto"/>
              <w:bottom w:val="single" w:sz="4" w:space="0" w:color="auto"/>
              <w:right w:val="single" w:sz="8" w:space="0" w:color="auto"/>
            </w:tcBorders>
            <w:shd w:val="clear" w:color="auto" w:fill="auto"/>
            <w:vAlign w:val="center"/>
            <w:hideMark/>
          </w:tcPr>
          <w:p w14:paraId="21C2D399" w14:textId="77777777" w:rsidR="00A741BE" w:rsidRPr="00A741BE" w:rsidRDefault="00A741BE" w:rsidP="00A741BE">
            <w:pPr>
              <w:suppressAutoHyphens w:val="0"/>
              <w:autoSpaceDN/>
              <w:spacing w:after="0"/>
              <w:jc w:val="center"/>
              <w:textAlignment w:val="auto"/>
              <w:rPr>
                <w:rFonts w:ascii="Times New Roman" w:eastAsia="Times New Roman" w:hAnsi="Times New Roman"/>
                <w:sz w:val="20"/>
                <w:szCs w:val="20"/>
                <w:lang w:eastAsia="bg-BG"/>
              </w:rPr>
            </w:pPr>
            <w:r w:rsidRPr="00A741BE">
              <w:rPr>
                <w:rFonts w:ascii="Times New Roman" w:eastAsia="Times New Roman" w:hAnsi="Times New Roman"/>
                <w:sz w:val="20"/>
                <w:szCs w:val="20"/>
                <w:lang w:eastAsia="bg-BG"/>
              </w:rPr>
              <w:t>5.</w:t>
            </w:r>
          </w:p>
        </w:tc>
        <w:tc>
          <w:tcPr>
            <w:tcW w:w="5620" w:type="dxa"/>
            <w:tcBorders>
              <w:top w:val="nil"/>
              <w:left w:val="nil"/>
              <w:bottom w:val="single" w:sz="4" w:space="0" w:color="auto"/>
              <w:right w:val="single" w:sz="8" w:space="0" w:color="auto"/>
            </w:tcBorders>
            <w:shd w:val="clear" w:color="auto" w:fill="auto"/>
            <w:vAlign w:val="bottom"/>
            <w:hideMark/>
          </w:tcPr>
          <w:p w14:paraId="4A3C6A00" w14:textId="77777777" w:rsidR="00A741BE" w:rsidRPr="00A741BE" w:rsidRDefault="00A741BE" w:rsidP="00A741BE">
            <w:pPr>
              <w:suppressAutoHyphens w:val="0"/>
              <w:autoSpaceDN/>
              <w:spacing w:after="0"/>
              <w:textAlignment w:val="auto"/>
              <w:rPr>
                <w:rFonts w:ascii="Times New Roman" w:eastAsia="Times New Roman" w:hAnsi="Times New Roman"/>
                <w:sz w:val="20"/>
                <w:szCs w:val="20"/>
                <w:lang w:eastAsia="bg-BG"/>
              </w:rPr>
            </w:pPr>
            <w:r w:rsidRPr="00A741BE">
              <w:rPr>
                <w:rFonts w:ascii="Times New Roman" w:eastAsia="Times New Roman" w:hAnsi="Times New Roman"/>
                <w:sz w:val="20"/>
                <w:szCs w:val="20"/>
                <w:lang w:eastAsia="bg-BG"/>
              </w:rPr>
              <w:t>Вода, горива и енергия</w:t>
            </w:r>
          </w:p>
        </w:tc>
        <w:tc>
          <w:tcPr>
            <w:tcW w:w="4064" w:type="dxa"/>
            <w:gridSpan w:val="3"/>
            <w:tcBorders>
              <w:top w:val="single" w:sz="4" w:space="0" w:color="auto"/>
              <w:left w:val="nil"/>
              <w:bottom w:val="single" w:sz="4" w:space="0" w:color="auto"/>
              <w:right w:val="single" w:sz="8" w:space="0" w:color="auto"/>
            </w:tcBorders>
            <w:shd w:val="clear" w:color="auto" w:fill="auto"/>
            <w:noWrap/>
            <w:vAlign w:val="bottom"/>
            <w:hideMark/>
          </w:tcPr>
          <w:p w14:paraId="0ABB5E8A" w14:textId="77777777" w:rsidR="00A741BE" w:rsidRPr="00A741BE" w:rsidRDefault="00A741BE" w:rsidP="00A741BE">
            <w:pPr>
              <w:suppressAutoHyphens w:val="0"/>
              <w:autoSpaceDN/>
              <w:spacing w:after="0"/>
              <w:jc w:val="right"/>
              <w:textAlignment w:val="auto"/>
              <w:rPr>
                <w:rFonts w:ascii="Times New Roman" w:eastAsia="Times New Roman" w:hAnsi="Times New Roman"/>
                <w:sz w:val="20"/>
                <w:szCs w:val="20"/>
                <w:lang w:eastAsia="bg-BG"/>
              </w:rPr>
            </w:pPr>
            <w:r w:rsidRPr="00A741BE">
              <w:rPr>
                <w:rFonts w:ascii="Times New Roman" w:eastAsia="Times New Roman" w:hAnsi="Times New Roman"/>
                <w:sz w:val="20"/>
                <w:szCs w:val="20"/>
                <w:lang w:eastAsia="bg-BG"/>
              </w:rPr>
              <w:t>21 000,00</w:t>
            </w:r>
          </w:p>
        </w:tc>
      </w:tr>
      <w:tr w:rsidR="00A741BE" w:rsidRPr="00A741BE" w14:paraId="15C547AF" w14:textId="77777777" w:rsidTr="0057410B">
        <w:trPr>
          <w:trHeight w:val="310"/>
        </w:trPr>
        <w:tc>
          <w:tcPr>
            <w:tcW w:w="640" w:type="dxa"/>
            <w:tcBorders>
              <w:top w:val="nil"/>
              <w:left w:val="single" w:sz="8" w:space="0" w:color="auto"/>
              <w:bottom w:val="single" w:sz="4" w:space="0" w:color="auto"/>
              <w:right w:val="single" w:sz="8" w:space="0" w:color="auto"/>
            </w:tcBorders>
            <w:shd w:val="clear" w:color="auto" w:fill="auto"/>
            <w:vAlign w:val="center"/>
            <w:hideMark/>
          </w:tcPr>
          <w:p w14:paraId="500D47BF" w14:textId="77777777" w:rsidR="00A741BE" w:rsidRPr="00A741BE" w:rsidRDefault="00A741BE" w:rsidP="00A741BE">
            <w:pPr>
              <w:suppressAutoHyphens w:val="0"/>
              <w:autoSpaceDN/>
              <w:spacing w:after="0"/>
              <w:jc w:val="center"/>
              <w:textAlignment w:val="auto"/>
              <w:rPr>
                <w:rFonts w:ascii="Times New Roman" w:eastAsia="Times New Roman" w:hAnsi="Times New Roman"/>
                <w:sz w:val="20"/>
                <w:szCs w:val="20"/>
                <w:lang w:eastAsia="bg-BG"/>
              </w:rPr>
            </w:pPr>
            <w:r w:rsidRPr="00A741BE">
              <w:rPr>
                <w:rFonts w:ascii="Times New Roman" w:eastAsia="Times New Roman" w:hAnsi="Times New Roman"/>
                <w:sz w:val="20"/>
                <w:szCs w:val="20"/>
                <w:lang w:eastAsia="bg-BG"/>
              </w:rPr>
              <w:t>6.</w:t>
            </w:r>
          </w:p>
        </w:tc>
        <w:tc>
          <w:tcPr>
            <w:tcW w:w="5620" w:type="dxa"/>
            <w:tcBorders>
              <w:top w:val="nil"/>
              <w:left w:val="nil"/>
              <w:bottom w:val="single" w:sz="4" w:space="0" w:color="auto"/>
              <w:right w:val="single" w:sz="8" w:space="0" w:color="auto"/>
            </w:tcBorders>
            <w:shd w:val="clear" w:color="auto" w:fill="auto"/>
            <w:vAlign w:val="bottom"/>
            <w:hideMark/>
          </w:tcPr>
          <w:p w14:paraId="2886461A" w14:textId="77777777" w:rsidR="00A741BE" w:rsidRPr="00A741BE" w:rsidRDefault="00A741BE" w:rsidP="00A741BE">
            <w:pPr>
              <w:suppressAutoHyphens w:val="0"/>
              <w:autoSpaceDN/>
              <w:spacing w:after="0"/>
              <w:textAlignment w:val="auto"/>
              <w:rPr>
                <w:rFonts w:ascii="Times New Roman" w:eastAsia="Times New Roman" w:hAnsi="Times New Roman"/>
                <w:sz w:val="20"/>
                <w:szCs w:val="20"/>
                <w:lang w:eastAsia="bg-BG"/>
              </w:rPr>
            </w:pPr>
            <w:r w:rsidRPr="00A741BE">
              <w:rPr>
                <w:rFonts w:ascii="Times New Roman" w:eastAsia="Times New Roman" w:hAnsi="Times New Roman"/>
                <w:sz w:val="20"/>
                <w:szCs w:val="20"/>
                <w:lang w:eastAsia="bg-BG"/>
              </w:rPr>
              <w:t>Разходи за външни услуги</w:t>
            </w:r>
          </w:p>
        </w:tc>
        <w:tc>
          <w:tcPr>
            <w:tcW w:w="4064" w:type="dxa"/>
            <w:gridSpan w:val="3"/>
            <w:tcBorders>
              <w:top w:val="single" w:sz="4" w:space="0" w:color="auto"/>
              <w:left w:val="nil"/>
              <w:bottom w:val="single" w:sz="4" w:space="0" w:color="auto"/>
              <w:right w:val="single" w:sz="8" w:space="0" w:color="auto"/>
            </w:tcBorders>
            <w:shd w:val="clear" w:color="auto" w:fill="auto"/>
            <w:noWrap/>
            <w:vAlign w:val="bottom"/>
            <w:hideMark/>
          </w:tcPr>
          <w:p w14:paraId="423C1382" w14:textId="77777777" w:rsidR="00A741BE" w:rsidRPr="00A741BE" w:rsidRDefault="00A741BE" w:rsidP="00A741BE">
            <w:pPr>
              <w:suppressAutoHyphens w:val="0"/>
              <w:autoSpaceDN/>
              <w:spacing w:after="0"/>
              <w:jc w:val="right"/>
              <w:textAlignment w:val="auto"/>
              <w:rPr>
                <w:rFonts w:ascii="Times New Roman" w:eastAsia="Times New Roman" w:hAnsi="Times New Roman"/>
                <w:sz w:val="20"/>
                <w:szCs w:val="20"/>
                <w:lang w:eastAsia="bg-BG"/>
              </w:rPr>
            </w:pPr>
            <w:r w:rsidRPr="00A741BE">
              <w:rPr>
                <w:rFonts w:ascii="Times New Roman" w:eastAsia="Times New Roman" w:hAnsi="Times New Roman"/>
                <w:sz w:val="20"/>
                <w:szCs w:val="20"/>
                <w:lang w:eastAsia="bg-BG"/>
              </w:rPr>
              <w:t>10 000,00</w:t>
            </w:r>
          </w:p>
        </w:tc>
      </w:tr>
      <w:tr w:rsidR="00A741BE" w:rsidRPr="00A741BE" w14:paraId="678795D8" w14:textId="77777777" w:rsidTr="0057410B">
        <w:trPr>
          <w:trHeight w:val="310"/>
        </w:trPr>
        <w:tc>
          <w:tcPr>
            <w:tcW w:w="640" w:type="dxa"/>
            <w:tcBorders>
              <w:top w:val="nil"/>
              <w:left w:val="single" w:sz="8" w:space="0" w:color="auto"/>
              <w:bottom w:val="single" w:sz="4" w:space="0" w:color="auto"/>
              <w:right w:val="single" w:sz="8" w:space="0" w:color="auto"/>
            </w:tcBorders>
            <w:shd w:val="clear" w:color="auto" w:fill="auto"/>
            <w:vAlign w:val="center"/>
            <w:hideMark/>
          </w:tcPr>
          <w:p w14:paraId="4C5BB5CD" w14:textId="77777777" w:rsidR="00A741BE" w:rsidRPr="00A741BE" w:rsidRDefault="00A741BE" w:rsidP="00A741BE">
            <w:pPr>
              <w:suppressAutoHyphens w:val="0"/>
              <w:autoSpaceDN/>
              <w:spacing w:after="0"/>
              <w:jc w:val="center"/>
              <w:textAlignment w:val="auto"/>
              <w:rPr>
                <w:rFonts w:ascii="Times New Roman" w:eastAsia="Times New Roman" w:hAnsi="Times New Roman"/>
                <w:sz w:val="20"/>
                <w:szCs w:val="20"/>
                <w:lang w:eastAsia="bg-BG"/>
              </w:rPr>
            </w:pPr>
            <w:r w:rsidRPr="00A741BE">
              <w:rPr>
                <w:rFonts w:ascii="Times New Roman" w:eastAsia="Times New Roman" w:hAnsi="Times New Roman"/>
                <w:sz w:val="20"/>
                <w:szCs w:val="20"/>
                <w:lang w:eastAsia="bg-BG"/>
              </w:rPr>
              <w:t>7.</w:t>
            </w:r>
          </w:p>
        </w:tc>
        <w:tc>
          <w:tcPr>
            <w:tcW w:w="5620" w:type="dxa"/>
            <w:tcBorders>
              <w:top w:val="nil"/>
              <w:left w:val="nil"/>
              <w:bottom w:val="single" w:sz="4" w:space="0" w:color="auto"/>
              <w:right w:val="single" w:sz="8" w:space="0" w:color="auto"/>
            </w:tcBorders>
            <w:shd w:val="clear" w:color="auto" w:fill="auto"/>
            <w:vAlign w:val="bottom"/>
            <w:hideMark/>
          </w:tcPr>
          <w:p w14:paraId="755A6045" w14:textId="77777777" w:rsidR="00A741BE" w:rsidRPr="00A741BE" w:rsidRDefault="00A741BE" w:rsidP="00A741BE">
            <w:pPr>
              <w:suppressAutoHyphens w:val="0"/>
              <w:autoSpaceDN/>
              <w:spacing w:after="0"/>
              <w:textAlignment w:val="auto"/>
              <w:rPr>
                <w:rFonts w:ascii="Times New Roman" w:eastAsia="Times New Roman" w:hAnsi="Times New Roman"/>
                <w:sz w:val="20"/>
                <w:szCs w:val="20"/>
                <w:lang w:eastAsia="bg-BG"/>
              </w:rPr>
            </w:pPr>
            <w:r w:rsidRPr="00A741BE">
              <w:rPr>
                <w:rFonts w:ascii="Times New Roman" w:eastAsia="Times New Roman" w:hAnsi="Times New Roman"/>
                <w:sz w:val="20"/>
                <w:szCs w:val="20"/>
                <w:lang w:eastAsia="bg-BG"/>
              </w:rPr>
              <w:t>Текущ ремонт</w:t>
            </w:r>
          </w:p>
        </w:tc>
        <w:tc>
          <w:tcPr>
            <w:tcW w:w="4064" w:type="dxa"/>
            <w:gridSpan w:val="3"/>
            <w:tcBorders>
              <w:top w:val="single" w:sz="4" w:space="0" w:color="auto"/>
              <w:left w:val="nil"/>
              <w:bottom w:val="single" w:sz="4" w:space="0" w:color="auto"/>
              <w:right w:val="single" w:sz="8" w:space="0" w:color="auto"/>
            </w:tcBorders>
            <w:shd w:val="clear" w:color="auto" w:fill="auto"/>
            <w:noWrap/>
            <w:vAlign w:val="bottom"/>
            <w:hideMark/>
          </w:tcPr>
          <w:p w14:paraId="272C3F5D" w14:textId="77777777" w:rsidR="00A741BE" w:rsidRPr="00A741BE" w:rsidRDefault="00A741BE" w:rsidP="00A741BE">
            <w:pPr>
              <w:suppressAutoHyphens w:val="0"/>
              <w:autoSpaceDN/>
              <w:spacing w:after="0"/>
              <w:jc w:val="right"/>
              <w:textAlignment w:val="auto"/>
              <w:rPr>
                <w:rFonts w:ascii="Times New Roman" w:eastAsia="Times New Roman" w:hAnsi="Times New Roman"/>
                <w:sz w:val="20"/>
                <w:szCs w:val="20"/>
                <w:lang w:eastAsia="bg-BG"/>
              </w:rPr>
            </w:pPr>
            <w:r w:rsidRPr="00A741BE">
              <w:rPr>
                <w:rFonts w:ascii="Times New Roman" w:eastAsia="Times New Roman" w:hAnsi="Times New Roman"/>
                <w:sz w:val="20"/>
                <w:szCs w:val="20"/>
                <w:lang w:eastAsia="bg-BG"/>
              </w:rPr>
              <w:t>2 600,00</w:t>
            </w:r>
          </w:p>
        </w:tc>
      </w:tr>
      <w:tr w:rsidR="00A741BE" w:rsidRPr="00A741BE" w14:paraId="418CDD26" w14:textId="77777777" w:rsidTr="0057410B">
        <w:trPr>
          <w:trHeight w:val="310"/>
        </w:trPr>
        <w:tc>
          <w:tcPr>
            <w:tcW w:w="640" w:type="dxa"/>
            <w:tcBorders>
              <w:top w:val="nil"/>
              <w:left w:val="single" w:sz="8" w:space="0" w:color="auto"/>
              <w:bottom w:val="single" w:sz="4" w:space="0" w:color="auto"/>
              <w:right w:val="single" w:sz="8" w:space="0" w:color="auto"/>
            </w:tcBorders>
            <w:shd w:val="clear" w:color="auto" w:fill="auto"/>
            <w:vAlign w:val="center"/>
            <w:hideMark/>
          </w:tcPr>
          <w:p w14:paraId="578C6F1C" w14:textId="77777777" w:rsidR="00A741BE" w:rsidRPr="00A741BE" w:rsidRDefault="00A741BE" w:rsidP="00A741BE">
            <w:pPr>
              <w:suppressAutoHyphens w:val="0"/>
              <w:autoSpaceDN/>
              <w:spacing w:after="0"/>
              <w:jc w:val="center"/>
              <w:textAlignment w:val="auto"/>
              <w:rPr>
                <w:rFonts w:ascii="Times New Roman" w:eastAsia="Times New Roman" w:hAnsi="Times New Roman"/>
                <w:sz w:val="20"/>
                <w:szCs w:val="20"/>
                <w:lang w:eastAsia="bg-BG"/>
              </w:rPr>
            </w:pPr>
            <w:r w:rsidRPr="00A741BE">
              <w:rPr>
                <w:rFonts w:ascii="Times New Roman" w:eastAsia="Times New Roman" w:hAnsi="Times New Roman"/>
                <w:sz w:val="20"/>
                <w:szCs w:val="20"/>
                <w:lang w:eastAsia="bg-BG"/>
              </w:rPr>
              <w:t>8.</w:t>
            </w:r>
          </w:p>
        </w:tc>
        <w:tc>
          <w:tcPr>
            <w:tcW w:w="5620" w:type="dxa"/>
            <w:tcBorders>
              <w:top w:val="nil"/>
              <w:left w:val="nil"/>
              <w:bottom w:val="single" w:sz="4" w:space="0" w:color="auto"/>
              <w:right w:val="single" w:sz="8" w:space="0" w:color="auto"/>
            </w:tcBorders>
            <w:shd w:val="clear" w:color="auto" w:fill="auto"/>
            <w:vAlign w:val="bottom"/>
            <w:hideMark/>
          </w:tcPr>
          <w:p w14:paraId="418F77BD" w14:textId="77777777" w:rsidR="00A741BE" w:rsidRPr="00A741BE" w:rsidRDefault="00A741BE" w:rsidP="00A741BE">
            <w:pPr>
              <w:suppressAutoHyphens w:val="0"/>
              <w:autoSpaceDN/>
              <w:spacing w:after="0"/>
              <w:textAlignment w:val="auto"/>
              <w:rPr>
                <w:rFonts w:ascii="Times New Roman" w:eastAsia="Times New Roman" w:hAnsi="Times New Roman"/>
                <w:sz w:val="20"/>
                <w:szCs w:val="20"/>
                <w:lang w:eastAsia="bg-BG"/>
              </w:rPr>
            </w:pPr>
            <w:r w:rsidRPr="00A741BE">
              <w:rPr>
                <w:rFonts w:ascii="Times New Roman" w:eastAsia="Times New Roman" w:hAnsi="Times New Roman"/>
                <w:sz w:val="20"/>
                <w:szCs w:val="20"/>
                <w:lang w:eastAsia="bg-BG"/>
              </w:rPr>
              <w:t>Разходи за застраховки, други финансови услуги</w:t>
            </w:r>
          </w:p>
        </w:tc>
        <w:tc>
          <w:tcPr>
            <w:tcW w:w="4064" w:type="dxa"/>
            <w:gridSpan w:val="3"/>
            <w:tcBorders>
              <w:top w:val="single" w:sz="4" w:space="0" w:color="auto"/>
              <w:left w:val="nil"/>
              <w:bottom w:val="single" w:sz="4" w:space="0" w:color="auto"/>
              <w:right w:val="single" w:sz="8" w:space="0" w:color="auto"/>
            </w:tcBorders>
            <w:shd w:val="clear" w:color="auto" w:fill="auto"/>
            <w:noWrap/>
            <w:vAlign w:val="bottom"/>
            <w:hideMark/>
          </w:tcPr>
          <w:p w14:paraId="37F15D16" w14:textId="77777777" w:rsidR="00A741BE" w:rsidRPr="00A741BE" w:rsidRDefault="00A741BE" w:rsidP="00A741BE">
            <w:pPr>
              <w:suppressAutoHyphens w:val="0"/>
              <w:autoSpaceDN/>
              <w:spacing w:after="0"/>
              <w:jc w:val="right"/>
              <w:textAlignment w:val="auto"/>
              <w:rPr>
                <w:rFonts w:ascii="Times New Roman" w:eastAsia="Times New Roman" w:hAnsi="Times New Roman"/>
                <w:sz w:val="20"/>
                <w:szCs w:val="20"/>
                <w:lang w:eastAsia="bg-BG"/>
              </w:rPr>
            </w:pPr>
            <w:r w:rsidRPr="00A741BE">
              <w:rPr>
                <w:rFonts w:ascii="Times New Roman" w:eastAsia="Times New Roman" w:hAnsi="Times New Roman"/>
                <w:sz w:val="20"/>
                <w:szCs w:val="20"/>
                <w:lang w:eastAsia="bg-BG"/>
              </w:rPr>
              <w:t>2 000,00</w:t>
            </w:r>
          </w:p>
        </w:tc>
      </w:tr>
      <w:tr w:rsidR="00A741BE" w:rsidRPr="00A741BE" w14:paraId="79547282" w14:textId="77777777" w:rsidTr="0057410B">
        <w:trPr>
          <w:trHeight w:val="310"/>
        </w:trPr>
        <w:tc>
          <w:tcPr>
            <w:tcW w:w="640" w:type="dxa"/>
            <w:tcBorders>
              <w:top w:val="nil"/>
              <w:left w:val="single" w:sz="8" w:space="0" w:color="auto"/>
              <w:bottom w:val="nil"/>
              <w:right w:val="single" w:sz="8" w:space="0" w:color="auto"/>
            </w:tcBorders>
            <w:shd w:val="clear" w:color="auto" w:fill="auto"/>
            <w:vAlign w:val="center"/>
            <w:hideMark/>
          </w:tcPr>
          <w:p w14:paraId="540CD192" w14:textId="77777777" w:rsidR="00A741BE" w:rsidRPr="00A741BE" w:rsidRDefault="00A741BE" w:rsidP="00A741BE">
            <w:pPr>
              <w:suppressAutoHyphens w:val="0"/>
              <w:autoSpaceDN/>
              <w:spacing w:after="0"/>
              <w:jc w:val="center"/>
              <w:textAlignment w:val="auto"/>
              <w:rPr>
                <w:rFonts w:ascii="Times New Roman" w:eastAsia="Times New Roman" w:hAnsi="Times New Roman"/>
                <w:sz w:val="20"/>
                <w:szCs w:val="20"/>
                <w:lang w:eastAsia="bg-BG"/>
              </w:rPr>
            </w:pPr>
            <w:r w:rsidRPr="00A741BE">
              <w:rPr>
                <w:rFonts w:ascii="Times New Roman" w:eastAsia="Times New Roman" w:hAnsi="Times New Roman"/>
                <w:sz w:val="20"/>
                <w:szCs w:val="20"/>
                <w:lang w:eastAsia="bg-BG"/>
              </w:rPr>
              <w:t>9.</w:t>
            </w:r>
          </w:p>
        </w:tc>
        <w:tc>
          <w:tcPr>
            <w:tcW w:w="5620" w:type="dxa"/>
            <w:tcBorders>
              <w:top w:val="nil"/>
              <w:left w:val="nil"/>
              <w:bottom w:val="single" w:sz="4" w:space="0" w:color="auto"/>
              <w:right w:val="single" w:sz="8" w:space="0" w:color="auto"/>
            </w:tcBorders>
            <w:shd w:val="clear" w:color="auto" w:fill="auto"/>
            <w:vAlign w:val="bottom"/>
            <w:hideMark/>
          </w:tcPr>
          <w:p w14:paraId="0AD0B4EB" w14:textId="77777777" w:rsidR="00A741BE" w:rsidRPr="00A741BE" w:rsidRDefault="00A741BE" w:rsidP="00A741BE">
            <w:pPr>
              <w:suppressAutoHyphens w:val="0"/>
              <w:autoSpaceDN/>
              <w:spacing w:after="0"/>
              <w:textAlignment w:val="auto"/>
              <w:rPr>
                <w:rFonts w:ascii="Times New Roman" w:eastAsia="Times New Roman" w:hAnsi="Times New Roman"/>
                <w:sz w:val="20"/>
                <w:szCs w:val="20"/>
                <w:lang w:eastAsia="bg-BG"/>
              </w:rPr>
            </w:pPr>
            <w:r w:rsidRPr="00A741BE">
              <w:rPr>
                <w:rFonts w:ascii="Times New Roman" w:eastAsia="Times New Roman" w:hAnsi="Times New Roman"/>
                <w:sz w:val="20"/>
                <w:szCs w:val="20"/>
                <w:lang w:eastAsia="bg-BG"/>
              </w:rPr>
              <w:t>Камион водоноска за измиване на улици</w:t>
            </w:r>
          </w:p>
        </w:tc>
        <w:tc>
          <w:tcPr>
            <w:tcW w:w="4064" w:type="dxa"/>
            <w:gridSpan w:val="3"/>
            <w:tcBorders>
              <w:top w:val="single" w:sz="4" w:space="0" w:color="auto"/>
              <w:left w:val="nil"/>
              <w:bottom w:val="single" w:sz="4" w:space="0" w:color="auto"/>
              <w:right w:val="single" w:sz="8" w:space="0" w:color="auto"/>
            </w:tcBorders>
            <w:shd w:val="clear" w:color="auto" w:fill="auto"/>
            <w:noWrap/>
            <w:vAlign w:val="bottom"/>
            <w:hideMark/>
          </w:tcPr>
          <w:p w14:paraId="03B95DE9" w14:textId="77777777" w:rsidR="00A741BE" w:rsidRPr="00A741BE" w:rsidRDefault="00A741BE" w:rsidP="00A741BE">
            <w:pPr>
              <w:suppressAutoHyphens w:val="0"/>
              <w:autoSpaceDN/>
              <w:spacing w:after="0"/>
              <w:jc w:val="right"/>
              <w:textAlignment w:val="auto"/>
              <w:rPr>
                <w:rFonts w:ascii="Times New Roman" w:eastAsia="Times New Roman" w:hAnsi="Times New Roman"/>
                <w:sz w:val="20"/>
                <w:szCs w:val="20"/>
                <w:lang w:eastAsia="bg-BG"/>
              </w:rPr>
            </w:pPr>
            <w:r w:rsidRPr="00A741BE">
              <w:rPr>
                <w:rFonts w:ascii="Times New Roman" w:eastAsia="Times New Roman" w:hAnsi="Times New Roman"/>
                <w:sz w:val="20"/>
                <w:szCs w:val="20"/>
                <w:lang w:eastAsia="bg-BG"/>
              </w:rPr>
              <w:t>40 000,00</w:t>
            </w:r>
          </w:p>
        </w:tc>
      </w:tr>
      <w:tr w:rsidR="00A741BE" w:rsidRPr="00A741BE" w14:paraId="4B26AC06" w14:textId="77777777" w:rsidTr="0057410B">
        <w:trPr>
          <w:trHeight w:val="320"/>
        </w:trPr>
        <w:tc>
          <w:tcPr>
            <w:tcW w:w="64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37B9CE47" w14:textId="77777777" w:rsidR="00A741BE" w:rsidRPr="00A741BE" w:rsidRDefault="00A741BE" w:rsidP="00A741BE">
            <w:pPr>
              <w:suppressAutoHyphens w:val="0"/>
              <w:autoSpaceDN/>
              <w:spacing w:after="0"/>
              <w:jc w:val="center"/>
              <w:textAlignment w:val="auto"/>
              <w:rPr>
                <w:rFonts w:ascii="Times New Roman" w:eastAsia="Times New Roman" w:hAnsi="Times New Roman"/>
                <w:b/>
                <w:bCs/>
                <w:sz w:val="20"/>
                <w:szCs w:val="20"/>
                <w:lang w:eastAsia="bg-BG"/>
              </w:rPr>
            </w:pPr>
            <w:r w:rsidRPr="00A741BE">
              <w:rPr>
                <w:rFonts w:ascii="Times New Roman" w:eastAsia="Times New Roman" w:hAnsi="Times New Roman"/>
                <w:b/>
                <w:bCs/>
                <w:sz w:val="20"/>
                <w:szCs w:val="20"/>
                <w:lang w:eastAsia="bg-BG"/>
              </w:rPr>
              <w:t> </w:t>
            </w:r>
          </w:p>
        </w:tc>
        <w:tc>
          <w:tcPr>
            <w:tcW w:w="5620" w:type="dxa"/>
            <w:tcBorders>
              <w:top w:val="nil"/>
              <w:left w:val="nil"/>
              <w:bottom w:val="single" w:sz="8" w:space="0" w:color="auto"/>
              <w:right w:val="single" w:sz="8" w:space="0" w:color="auto"/>
            </w:tcBorders>
            <w:shd w:val="clear" w:color="auto" w:fill="auto"/>
            <w:vAlign w:val="bottom"/>
            <w:hideMark/>
          </w:tcPr>
          <w:p w14:paraId="6E2B46BE" w14:textId="77777777" w:rsidR="00A741BE" w:rsidRPr="00A741BE" w:rsidRDefault="00A741BE" w:rsidP="00A741BE">
            <w:pPr>
              <w:suppressAutoHyphens w:val="0"/>
              <w:autoSpaceDN/>
              <w:spacing w:after="0"/>
              <w:jc w:val="right"/>
              <w:textAlignment w:val="auto"/>
              <w:rPr>
                <w:rFonts w:ascii="Times New Roman" w:eastAsia="Times New Roman" w:hAnsi="Times New Roman"/>
                <w:b/>
                <w:bCs/>
                <w:sz w:val="20"/>
                <w:szCs w:val="20"/>
                <w:lang w:eastAsia="bg-BG"/>
              </w:rPr>
            </w:pPr>
            <w:r w:rsidRPr="00A741BE">
              <w:rPr>
                <w:rFonts w:ascii="Times New Roman" w:eastAsia="Times New Roman" w:hAnsi="Times New Roman"/>
                <w:b/>
                <w:bCs/>
                <w:sz w:val="20"/>
                <w:szCs w:val="20"/>
                <w:lang w:eastAsia="bg-BG"/>
              </w:rPr>
              <w:t>Общо за услугата:</w:t>
            </w:r>
          </w:p>
        </w:tc>
        <w:tc>
          <w:tcPr>
            <w:tcW w:w="4064" w:type="dxa"/>
            <w:gridSpan w:val="3"/>
            <w:tcBorders>
              <w:top w:val="single" w:sz="4" w:space="0" w:color="auto"/>
              <w:left w:val="nil"/>
              <w:bottom w:val="single" w:sz="8" w:space="0" w:color="auto"/>
              <w:right w:val="single" w:sz="8" w:space="0" w:color="auto"/>
            </w:tcBorders>
            <w:shd w:val="clear" w:color="auto" w:fill="auto"/>
            <w:noWrap/>
            <w:vAlign w:val="bottom"/>
            <w:hideMark/>
          </w:tcPr>
          <w:p w14:paraId="0D45D5C5" w14:textId="77777777" w:rsidR="00A741BE" w:rsidRPr="00A741BE" w:rsidRDefault="00A741BE" w:rsidP="00A741BE">
            <w:pPr>
              <w:suppressAutoHyphens w:val="0"/>
              <w:autoSpaceDN/>
              <w:spacing w:after="0"/>
              <w:jc w:val="right"/>
              <w:textAlignment w:val="auto"/>
              <w:rPr>
                <w:rFonts w:ascii="Times New Roman" w:eastAsia="Times New Roman" w:hAnsi="Times New Roman"/>
                <w:b/>
                <w:bCs/>
                <w:sz w:val="20"/>
                <w:szCs w:val="20"/>
                <w:lang w:eastAsia="bg-BG"/>
              </w:rPr>
            </w:pPr>
            <w:r w:rsidRPr="00A741BE">
              <w:rPr>
                <w:rFonts w:ascii="Times New Roman" w:eastAsia="Times New Roman" w:hAnsi="Times New Roman"/>
                <w:b/>
                <w:bCs/>
                <w:sz w:val="20"/>
                <w:szCs w:val="20"/>
                <w:lang w:eastAsia="bg-BG"/>
              </w:rPr>
              <w:t>110 300,00</w:t>
            </w:r>
          </w:p>
        </w:tc>
      </w:tr>
    </w:tbl>
    <w:p w14:paraId="3A8BEE1B" w14:textId="0BA7A1E6" w:rsidR="00DC54BE" w:rsidRDefault="00DC54BE" w:rsidP="00F90334">
      <w:pPr>
        <w:rPr>
          <w:sz w:val="24"/>
          <w:szCs w:val="24"/>
        </w:rPr>
      </w:pPr>
    </w:p>
    <w:p w14:paraId="38FAB046" w14:textId="04493E5B" w:rsidR="002F0050" w:rsidRDefault="002F0050" w:rsidP="00F90334">
      <w:pPr>
        <w:rPr>
          <w:sz w:val="24"/>
          <w:szCs w:val="24"/>
        </w:rPr>
      </w:pPr>
    </w:p>
    <w:p w14:paraId="08E9E322" w14:textId="0FBB3A10" w:rsidR="002F0050" w:rsidRDefault="002F0050" w:rsidP="00F90334">
      <w:pPr>
        <w:rPr>
          <w:sz w:val="24"/>
          <w:szCs w:val="24"/>
        </w:rPr>
      </w:pPr>
    </w:p>
    <w:p w14:paraId="1CAF3FD2" w14:textId="0A30241F" w:rsidR="002F0050" w:rsidRDefault="002F0050" w:rsidP="00F90334">
      <w:pPr>
        <w:rPr>
          <w:sz w:val="24"/>
          <w:szCs w:val="24"/>
        </w:rPr>
      </w:pPr>
    </w:p>
    <w:p w14:paraId="73E68204" w14:textId="77777777" w:rsidR="002F0050" w:rsidRDefault="002F0050" w:rsidP="00F90334">
      <w:pPr>
        <w:rPr>
          <w:sz w:val="24"/>
          <w:szCs w:val="24"/>
        </w:rPr>
      </w:pPr>
    </w:p>
    <w:p w14:paraId="6A03E67F" w14:textId="77777777" w:rsidR="00822834" w:rsidRDefault="00822834" w:rsidP="00822834">
      <w:pPr>
        <w:spacing w:after="0"/>
        <w:jc w:val="center"/>
        <w:rPr>
          <w:rFonts w:ascii="Times New Roman" w:hAnsi="Times New Roman"/>
          <w:b/>
          <w:sz w:val="28"/>
          <w:szCs w:val="28"/>
        </w:rPr>
      </w:pPr>
      <w:r>
        <w:rPr>
          <w:rFonts w:ascii="Times New Roman" w:hAnsi="Times New Roman"/>
          <w:b/>
          <w:sz w:val="28"/>
          <w:szCs w:val="28"/>
        </w:rPr>
        <w:lastRenderedPageBreak/>
        <w:t>ПО ОСМА  ТОЧКА ОТ ДНЕВНИЯ РЕД</w:t>
      </w:r>
    </w:p>
    <w:p w14:paraId="32AE931E" w14:textId="77777777" w:rsidR="00822834" w:rsidRDefault="00822834" w:rsidP="00822834">
      <w:pPr>
        <w:spacing w:after="0"/>
        <w:ind w:firstLine="708"/>
        <w:jc w:val="both"/>
        <w:rPr>
          <w:iCs/>
        </w:rPr>
      </w:pPr>
    </w:p>
    <w:p w14:paraId="6E4EBED6" w14:textId="77777777" w:rsidR="00822834" w:rsidRDefault="00822834" w:rsidP="00822834">
      <w:pPr>
        <w:spacing w:after="0"/>
        <w:ind w:firstLine="708"/>
        <w:jc w:val="both"/>
        <w:rPr>
          <w:iCs/>
        </w:rPr>
      </w:pPr>
    </w:p>
    <w:p w14:paraId="5DFC08E2" w14:textId="77777777" w:rsidR="00822834" w:rsidRDefault="00822834" w:rsidP="00822834">
      <w:pPr>
        <w:spacing w:after="0"/>
        <w:ind w:firstLine="708"/>
        <w:jc w:val="both"/>
        <w:rPr>
          <w:rFonts w:ascii="Times New Roman" w:hAnsi="Times New Roman"/>
          <w:sz w:val="28"/>
          <w:szCs w:val="28"/>
        </w:rPr>
      </w:pPr>
      <w:r>
        <w:rPr>
          <w:rFonts w:ascii="Times New Roman" w:hAnsi="Times New Roman"/>
          <w:sz w:val="28"/>
          <w:szCs w:val="28"/>
        </w:rPr>
        <w:t>Без дебат.</w:t>
      </w:r>
    </w:p>
    <w:p w14:paraId="28EDAABB" w14:textId="77777777" w:rsidR="00822834" w:rsidRDefault="00822834" w:rsidP="00822834">
      <w:pPr>
        <w:spacing w:after="0"/>
        <w:ind w:right="23" w:firstLine="708"/>
      </w:pPr>
      <w:r>
        <w:rPr>
          <w:rFonts w:ascii="Times New Roman" w:hAnsi="Times New Roman"/>
          <w:sz w:val="28"/>
          <w:szCs w:val="28"/>
          <w:u w:val="single"/>
        </w:rPr>
        <w:t>Цв.Андреев</w:t>
      </w:r>
      <w:r>
        <w:rPr>
          <w:rFonts w:ascii="Times New Roman" w:hAnsi="Times New Roman"/>
          <w:sz w:val="28"/>
          <w:szCs w:val="28"/>
        </w:rPr>
        <w:t xml:space="preserve">: </w:t>
      </w:r>
      <w:r>
        <w:rPr>
          <w:rFonts w:ascii="Times New Roman" w:eastAsia="Times New Roman" w:hAnsi="Times New Roman"/>
          <w:sz w:val="28"/>
          <w:szCs w:val="28"/>
          <w:lang w:eastAsia="bg-BG"/>
        </w:rPr>
        <w:t xml:space="preserve">Колеги, гласуваме проекта за решение </w:t>
      </w:r>
      <w:r>
        <w:rPr>
          <w:rFonts w:ascii="Times New Roman" w:eastAsia="Times New Roman" w:hAnsi="Times New Roman"/>
          <w:i/>
          <w:sz w:val="28"/>
          <w:szCs w:val="28"/>
          <w:lang w:eastAsia="bg-BG"/>
        </w:rPr>
        <w:t>/чете проекта за</w:t>
      </w:r>
    </w:p>
    <w:p w14:paraId="40BB9F9A" w14:textId="77777777" w:rsidR="00822834" w:rsidRDefault="00822834" w:rsidP="00822834">
      <w:pPr>
        <w:spacing w:after="0"/>
        <w:ind w:right="23" w:firstLine="708"/>
        <w:rPr>
          <w:rFonts w:ascii="Times New Roman" w:eastAsia="Times New Roman" w:hAnsi="Times New Roman"/>
          <w:i/>
          <w:sz w:val="28"/>
          <w:szCs w:val="28"/>
          <w:lang w:eastAsia="bg-BG"/>
        </w:rPr>
      </w:pPr>
      <w:r>
        <w:rPr>
          <w:rFonts w:ascii="Times New Roman" w:eastAsia="Times New Roman" w:hAnsi="Times New Roman"/>
          <w:i/>
          <w:sz w:val="28"/>
          <w:szCs w:val="28"/>
          <w:lang w:eastAsia="bg-BG"/>
        </w:rPr>
        <w:t>решение/.</w:t>
      </w:r>
    </w:p>
    <w:p w14:paraId="2CA2672A" w14:textId="5EA2AD8F" w:rsidR="002E5A08" w:rsidRDefault="00822834" w:rsidP="002E5A08">
      <w:pPr>
        <w:suppressAutoHyphens w:val="0"/>
        <w:autoSpaceDN/>
        <w:spacing w:after="0"/>
        <w:ind w:firstLine="709"/>
        <w:jc w:val="both"/>
        <w:textAlignment w:val="auto"/>
        <w:rPr>
          <w:rFonts w:ascii="Times New Roman" w:eastAsia="Times New Roman" w:hAnsi="Times New Roman"/>
          <w:sz w:val="28"/>
          <w:szCs w:val="28"/>
          <w:lang w:eastAsia="bg-BG"/>
        </w:rPr>
      </w:pPr>
      <w:r>
        <w:rPr>
          <w:rFonts w:ascii="Times New Roman" w:eastAsia="Times New Roman" w:hAnsi="Times New Roman"/>
          <w:bCs/>
          <w:sz w:val="28"/>
          <w:szCs w:val="28"/>
          <w:lang w:eastAsia="bg-BG"/>
        </w:rPr>
        <w:t>Н</w:t>
      </w:r>
      <w:r w:rsidRPr="00822834">
        <w:rPr>
          <w:rFonts w:ascii="Times New Roman" w:eastAsia="Times New Roman" w:hAnsi="Times New Roman"/>
          <w:bCs/>
          <w:sz w:val="28"/>
          <w:szCs w:val="28"/>
          <w:lang w:eastAsia="bg-BG"/>
        </w:rPr>
        <w:t xml:space="preserve">а основание чл. 21, ал. 1, т. 23 и ал. 2 от Закона за местното самоуправление и местната администрация и Обява за кампания 2023 г. на проект „Красива България”, </w:t>
      </w:r>
      <w:r w:rsidR="002E5A08" w:rsidRPr="00A15F8B">
        <w:rPr>
          <w:rFonts w:ascii="Times New Roman" w:eastAsia="Times New Roman" w:hAnsi="Times New Roman"/>
          <w:sz w:val="28"/>
          <w:szCs w:val="28"/>
          <w:lang w:eastAsia="bg-BG"/>
        </w:rPr>
        <w:t xml:space="preserve">Общински съвет - Никопол </w:t>
      </w:r>
      <w:r w:rsidR="002E5A08">
        <w:rPr>
          <w:rFonts w:ascii="Times New Roman" w:eastAsia="Times New Roman" w:hAnsi="Times New Roman"/>
          <w:sz w:val="28"/>
          <w:szCs w:val="28"/>
          <w:lang w:eastAsia="bg-BG"/>
        </w:rPr>
        <w:t>прие</w:t>
      </w:r>
      <w:r w:rsidR="002E5A08" w:rsidRPr="00A15F8B">
        <w:rPr>
          <w:rFonts w:ascii="Times New Roman" w:eastAsia="Times New Roman" w:hAnsi="Times New Roman"/>
          <w:sz w:val="28"/>
          <w:szCs w:val="28"/>
          <w:lang w:eastAsia="bg-BG"/>
        </w:rPr>
        <w:t xml:space="preserve"> следното</w:t>
      </w:r>
    </w:p>
    <w:p w14:paraId="6D5C6EC0" w14:textId="77777777" w:rsidR="002E5A08" w:rsidRDefault="002E5A08" w:rsidP="002E5A08">
      <w:pPr>
        <w:suppressAutoHyphens w:val="0"/>
        <w:autoSpaceDN/>
        <w:spacing w:after="0"/>
        <w:ind w:firstLine="709"/>
        <w:jc w:val="both"/>
        <w:textAlignment w:val="auto"/>
        <w:rPr>
          <w:rFonts w:ascii="Times New Roman" w:eastAsia="Times New Roman" w:hAnsi="Times New Roman"/>
          <w:sz w:val="28"/>
          <w:szCs w:val="28"/>
          <w:lang w:eastAsia="bg-BG"/>
        </w:rPr>
      </w:pPr>
    </w:p>
    <w:p w14:paraId="0E11BA4F" w14:textId="77777777" w:rsidR="002E5A08" w:rsidRPr="00A15F8B" w:rsidRDefault="002E5A08" w:rsidP="002E5A08">
      <w:pPr>
        <w:suppressAutoHyphens w:val="0"/>
        <w:autoSpaceDN/>
        <w:spacing w:after="0"/>
        <w:ind w:firstLine="709"/>
        <w:jc w:val="both"/>
        <w:textAlignment w:val="auto"/>
        <w:rPr>
          <w:rFonts w:ascii="Times New Roman" w:eastAsia="Times New Roman" w:hAnsi="Times New Roman"/>
          <w:sz w:val="28"/>
          <w:szCs w:val="28"/>
          <w:lang w:eastAsia="bg-BG"/>
        </w:rPr>
      </w:pPr>
    </w:p>
    <w:p w14:paraId="5925143B" w14:textId="77777777" w:rsidR="002E5A08" w:rsidRDefault="002E5A08" w:rsidP="002E5A08">
      <w:pPr>
        <w:spacing w:after="0"/>
        <w:ind w:firstLine="708"/>
        <w:jc w:val="center"/>
        <w:rPr>
          <w:rFonts w:ascii="Times New Roman" w:eastAsia="Times New Roman" w:hAnsi="Times New Roman"/>
          <w:b/>
          <w:sz w:val="28"/>
          <w:szCs w:val="28"/>
          <w:lang w:eastAsia="bg-BG"/>
        </w:rPr>
      </w:pPr>
      <w:r>
        <w:rPr>
          <w:rFonts w:ascii="Times New Roman" w:eastAsia="Times New Roman" w:hAnsi="Times New Roman"/>
          <w:b/>
          <w:sz w:val="28"/>
          <w:szCs w:val="28"/>
          <w:lang w:eastAsia="bg-BG"/>
        </w:rPr>
        <w:t>Р Е Ш Е Н И Е:</w:t>
      </w:r>
    </w:p>
    <w:p w14:paraId="7E8609B9" w14:textId="01B38284" w:rsidR="002E5A08" w:rsidRDefault="002E5A08" w:rsidP="002E5A08">
      <w:pPr>
        <w:spacing w:after="0"/>
        <w:ind w:firstLine="708"/>
        <w:jc w:val="center"/>
        <w:rPr>
          <w:rFonts w:ascii="Times New Roman" w:eastAsia="Times New Roman" w:hAnsi="Times New Roman"/>
          <w:b/>
          <w:sz w:val="28"/>
          <w:szCs w:val="28"/>
          <w:lang w:eastAsia="bg-BG"/>
        </w:rPr>
      </w:pPr>
      <w:r>
        <w:rPr>
          <w:rFonts w:ascii="Times New Roman" w:eastAsia="Times New Roman" w:hAnsi="Times New Roman"/>
          <w:b/>
          <w:sz w:val="28"/>
          <w:szCs w:val="28"/>
          <w:lang w:eastAsia="bg-BG"/>
        </w:rPr>
        <w:t>№465/20.12.2022г.</w:t>
      </w:r>
    </w:p>
    <w:p w14:paraId="6B801D44" w14:textId="77777777" w:rsidR="002E5A08" w:rsidRDefault="002E5A08" w:rsidP="002E5A08">
      <w:pPr>
        <w:spacing w:after="0"/>
        <w:ind w:firstLine="708"/>
        <w:jc w:val="center"/>
        <w:rPr>
          <w:rFonts w:ascii="Times New Roman" w:eastAsia="Times New Roman" w:hAnsi="Times New Roman"/>
          <w:b/>
          <w:sz w:val="28"/>
          <w:szCs w:val="28"/>
          <w:lang w:eastAsia="bg-BG"/>
        </w:rPr>
      </w:pPr>
    </w:p>
    <w:p w14:paraId="73042EC9" w14:textId="2335F89E" w:rsidR="00822834" w:rsidRPr="00822834" w:rsidRDefault="002E5A08" w:rsidP="002E5A08">
      <w:pPr>
        <w:suppressAutoHyphens w:val="0"/>
        <w:autoSpaceDN/>
        <w:spacing w:after="0"/>
        <w:ind w:firstLine="708"/>
        <w:jc w:val="both"/>
        <w:textAlignment w:val="auto"/>
        <w:rPr>
          <w:rFonts w:ascii="Times New Roman" w:eastAsia="Times New Roman" w:hAnsi="Times New Roman"/>
          <w:b/>
          <w:sz w:val="28"/>
          <w:szCs w:val="28"/>
          <w:lang w:eastAsia="bg-BG"/>
        </w:rPr>
      </w:pPr>
      <w:r w:rsidRPr="002E5A08">
        <w:rPr>
          <w:rFonts w:ascii="Times New Roman" w:eastAsia="Times New Roman" w:hAnsi="Times New Roman"/>
          <w:b/>
          <w:sz w:val="28"/>
          <w:szCs w:val="28"/>
          <w:lang w:eastAsia="bg-BG"/>
        </w:rPr>
        <w:t>1.</w:t>
      </w:r>
      <w:r w:rsidR="00822834" w:rsidRPr="00822834">
        <w:rPr>
          <w:rFonts w:ascii="Times New Roman" w:eastAsia="Times New Roman" w:hAnsi="Times New Roman"/>
          <w:bCs/>
          <w:sz w:val="28"/>
          <w:szCs w:val="28"/>
          <w:lang w:eastAsia="bg-BG"/>
        </w:rPr>
        <w:t xml:space="preserve">Общински съвет - Никопол дава съгласие Община Никопол да кандидатства по обявената Кампания 2023 г. на проект „Красива България” на Министерството на труда и социалната политика, по мярка 02 „Подобряване на социалната инфраструктура” с обект: </w:t>
      </w:r>
      <w:r w:rsidR="00822834" w:rsidRPr="00822834">
        <w:rPr>
          <w:rFonts w:ascii="Times New Roman" w:eastAsia="Times New Roman" w:hAnsi="Times New Roman"/>
          <w:bCs/>
          <w:i/>
          <w:sz w:val="28"/>
          <w:szCs w:val="28"/>
          <w:lang w:val="bg" w:eastAsia="bg-BG"/>
        </w:rPr>
        <w:t>„</w:t>
      </w:r>
      <w:r w:rsidR="00822834" w:rsidRPr="00822834">
        <w:rPr>
          <w:rFonts w:ascii="Times New Roman" w:eastAsia="Times New Roman" w:hAnsi="Times New Roman"/>
          <w:bCs/>
          <w:sz w:val="28"/>
          <w:szCs w:val="28"/>
          <w:lang w:val="bg" w:eastAsia="bg-BG"/>
        </w:rPr>
        <w:t>Основен ремонт на покрив на  сграда за здравно заведение с индентификатор 51723.500.1372.1, гр. Никопол</w:t>
      </w:r>
      <w:r w:rsidR="00822834" w:rsidRPr="00822834">
        <w:rPr>
          <w:rFonts w:ascii="Times New Roman" w:eastAsia="Times New Roman" w:hAnsi="Times New Roman"/>
          <w:sz w:val="28"/>
          <w:szCs w:val="28"/>
        </w:rPr>
        <w:t xml:space="preserve"> с адрес: </w:t>
      </w:r>
      <w:r w:rsidR="00822834" w:rsidRPr="00822834">
        <w:rPr>
          <w:rFonts w:ascii="Times New Roman" w:eastAsia="Times New Roman" w:hAnsi="Times New Roman"/>
          <w:sz w:val="28"/>
          <w:szCs w:val="28"/>
          <w:lang w:eastAsia="bg-BG"/>
        </w:rPr>
        <w:t>гр. Никопол, ул. „Александър Стамболийски“ № 27.</w:t>
      </w:r>
    </w:p>
    <w:p w14:paraId="0283D24E" w14:textId="6367B7AF" w:rsidR="00822834" w:rsidRPr="00822834" w:rsidRDefault="002E5A08" w:rsidP="00056471">
      <w:pPr>
        <w:suppressAutoHyphens w:val="0"/>
        <w:autoSpaceDN/>
        <w:spacing w:after="0"/>
        <w:ind w:firstLine="708"/>
        <w:jc w:val="both"/>
        <w:textAlignment w:val="auto"/>
        <w:outlineLvl w:val="0"/>
        <w:rPr>
          <w:rFonts w:ascii="Times New Roman" w:eastAsia="Times New Roman" w:hAnsi="Times New Roman"/>
          <w:b/>
          <w:sz w:val="28"/>
          <w:szCs w:val="28"/>
          <w:lang w:eastAsia="bg-BG"/>
        </w:rPr>
      </w:pPr>
      <w:r w:rsidRPr="002E5A08">
        <w:rPr>
          <w:rFonts w:ascii="Times New Roman" w:eastAsia="Times New Roman" w:hAnsi="Times New Roman"/>
          <w:b/>
          <w:sz w:val="28"/>
          <w:szCs w:val="28"/>
          <w:lang w:eastAsia="bg-BG"/>
        </w:rPr>
        <w:t>2.</w:t>
      </w:r>
      <w:r w:rsidR="00822834" w:rsidRPr="00822834">
        <w:rPr>
          <w:rFonts w:ascii="Times New Roman" w:eastAsia="Times New Roman" w:hAnsi="Times New Roman"/>
          <w:bCs/>
          <w:sz w:val="28"/>
          <w:szCs w:val="28"/>
          <w:lang w:eastAsia="bg-BG"/>
        </w:rPr>
        <w:t xml:space="preserve">Общински съвет - Никопол одобрява съфинансиране по проекта в размер до </w:t>
      </w:r>
      <w:r w:rsidR="00822834" w:rsidRPr="00822834">
        <w:rPr>
          <w:rFonts w:ascii="Arial Rounded MT Bold" w:eastAsia="Times New Roman" w:hAnsi="Arial Rounded MT Bold"/>
          <w:b/>
          <w:bCs/>
          <w:sz w:val="28"/>
          <w:szCs w:val="28"/>
          <w:lang w:eastAsia="bg-BG"/>
        </w:rPr>
        <w:t>170 00</w:t>
      </w:r>
      <w:r w:rsidR="00822834" w:rsidRPr="00822834">
        <w:rPr>
          <w:rFonts w:ascii="Arial Rounded MT Bold" w:eastAsia="Times New Roman" w:hAnsi="Arial Rounded MT Bold"/>
          <w:b/>
          <w:bCs/>
          <w:sz w:val="28"/>
          <w:szCs w:val="28"/>
          <w:lang w:val="en-US" w:eastAsia="bg-BG"/>
        </w:rPr>
        <w:t>0</w:t>
      </w:r>
      <w:r w:rsidR="00822834" w:rsidRPr="00822834">
        <w:rPr>
          <w:rFonts w:ascii="Arial Rounded MT Bold" w:eastAsia="Times New Roman" w:hAnsi="Arial Rounded MT Bold"/>
          <w:b/>
          <w:bCs/>
          <w:sz w:val="28"/>
          <w:szCs w:val="28"/>
          <w:lang w:eastAsia="bg-BG"/>
        </w:rPr>
        <w:t>.00</w:t>
      </w:r>
      <w:r w:rsidR="00822834" w:rsidRPr="00822834">
        <w:rPr>
          <w:rFonts w:ascii="Times New Roman" w:eastAsia="Times New Roman" w:hAnsi="Times New Roman"/>
          <w:bCs/>
          <w:sz w:val="28"/>
          <w:szCs w:val="28"/>
          <w:lang w:eastAsia="bg-BG"/>
        </w:rPr>
        <w:t xml:space="preserve"> лв. /Сто и седемдесет хиляди/ с ДДС, при одобрение на проекта.</w:t>
      </w:r>
    </w:p>
    <w:p w14:paraId="1627A26D" w14:textId="6DC9BD3F" w:rsidR="00822834" w:rsidRPr="00822834" w:rsidRDefault="002E5A08" w:rsidP="00BB799F">
      <w:pPr>
        <w:suppressAutoHyphens w:val="0"/>
        <w:autoSpaceDN/>
        <w:spacing w:after="0"/>
        <w:ind w:firstLine="708"/>
        <w:jc w:val="both"/>
        <w:textAlignment w:val="auto"/>
        <w:outlineLvl w:val="0"/>
        <w:rPr>
          <w:rFonts w:ascii="Times New Roman" w:eastAsia="Times New Roman" w:hAnsi="Times New Roman"/>
          <w:b/>
          <w:sz w:val="28"/>
          <w:szCs w:val="28"/>
          <w:lang w:eastAsia="bg-BG"/>
        </w:rPr>
      </w:pPr>
      <w:r w:rsidRPr="002E5A08">
        <w:rPr>
          <w:rFonts w:ascii="Times New Roman" w:eastAsia="Times New Roman" w:hAnsi="Times New Roman"/>
          <w:b/>
          <w:sz w:val="28"/>
          <w:szCs w:val="28"/>
          <w:lang w:eastAsia="bg-BG"/>
        </w:rPr>
        <w:t>3.</w:t>
      </w:r>
      <w:r w:rsidR="00822834" w:rsidRPr="00822834">
        <w:rPr>
          <w:rFonts w:ascii="Times New Roman" w:eastAsia="Times New Roman" w:hAnsi="Times New Roman"/>
          <w:bCs/>
          <w:sz w:val="28"/>
          <w:szCs w:val="28"/>
          <w:lang w:eastAsia="bg-BG"/>
        </w:rPr>
        <w:t>Общински съвет – Никопол възлага на Кмета на Община Никопол да включи необходимите средства по т. 2 за съфинансиране на проекта в общинския бюджет за 2023 г.</w:t>
      </w:r>
    </w:p>
    <w:p w14:paraId="098EE9E6" w14:textId="7CB439BC" w:rsidR="00822834" w:rsidRPr="00822834" w:rsidRDefault="00822834" w:rsidP="00BB799F">
      <w:pPr>
        <w:suppressAutoHyphens w:val="0"/>
        <w:autoSpaceDN/>
        <w:spacing w:after="0"/>
        <w:jc w:val="both"/>
        <w:textAlignment w:val="auto"/>
        <w:outlineLvl w:val="0"/>
        <w:rPr>
          <w:rFonts w:ascii="Times New Roman" w:eastAsia="Times New Roman" w:hAnsi="Times New Roman"/>
          <w:b/>
          <w:sz w:val="28"/>
          <w:szCs w:val="28"/>
          <w:lang w:eastAsia="bg-BG"/>
        </w:rPr>
      </w:pPr>
      <w:r w:rsidRPr="00822834">
        <w:rPr>
          <w:rFonts w:ascii="Times New Roman" w:eastAsia="Times New Roman" w:hAnsi="Times New Roman"/>
          <w:bCs/>
          <w:sz w:val="28"/>
          <w:szCs w:val="28"/>
          <w:lang w:eastAsia="bg-BG"/>
        </w:rPr>
        <w:t xml:space="preserve"> </w:t>
      </w:r>
      <w:r w:rsidR="00056471">
        <w:rPr>
          <w:rFonts w:ascii="Times New Roman" w:eastAsia="Times New Roman" w:hAnsi="Times New Roman"/>
          <w:bCs/>
          <w:sz w:val="28"/>
          <w:szCs w:val="28"/>
          <w:lang w:eastAsia="bg-BG"/>
        </w:rPr>
        <w:tab/>
      </w:r>
      <w:r w:rsidR="002E5A08" w:rsidRPr="002E5A08">
        <w:rPr>
          <w:rFonts w:ascii="Times New Roman" w:eastAsia="Times New Roman" w:hAnsi="Times New Roman"/>
          <w:b/>
          <w:sz w:val="28"/>
          <w:szCs w:val="28"/>
          <w:lang w:eastAsia="bg-BG"/>
        </w:rPr>
        <w:t>4.</w:t>
      </w:r>
      <w:r w:rsidRPr="00822834">
        <w:rPr>
          <w:rFonts w:ascii="Times New Roman" w:eastAsia="Times New Roman" w:hAnsi="Times New Roman"/>
          <w:bCs/>
          <w:sz w:val="28"/>
          <w:szCs w:val="28"/>
          <w:lang w:eastAsia="bg-BG"/>
        </w:rPr>
        <w:t>Упълномощава Кмета на Община Никопол да предприеме всички необходими правни и фактически  действия в изпълнение на настоящото решение .</w:t>
      </w:r>
    </w:p>
    <w:p w14:paraId="7AE349AA" w14:textId="77777777" w:rsidR="00BA74C3" w:rsidRDefault="00BA74C3" w:rsidP="00BA74C3">
      <w:pPr>
        <w:ind w:firstLine="709"/>
        <w:rPr>
          <w:sz w:val="24"/>
          <w:szCs w:val="24"/>
        </w:rPr>
      </w:pPr>
    </w:p>
    <w:p w14:paraId="7C8DF1D8" w14:textId="4645E254" w:rsidR="00BA74C3" w:rsidRDefault="00BA74C3" w:rsidP="00BA74C3">
      <w:pPr>
        <w:spacing w:after="0"/>
        <w:ind w:firstLine="708"/>
        <w:jc w:val="center"/>
        <w:rPr>
          <w:rFonts w:ascii="Times New Roman" w:hAnsi="Times New Roman"/>
          <w:sz w:val="28"/>
          <w:szCs w:val="28"/>
        </w:rPr>
      </w:pPr>
      <w:r>
        <w:rPr>
          <w:rFonts w:ascii="Times New Roman" w:hAnsi="Times New Roman"/>
          <w:sz w:val="28"/>
          <w:szCs w:val="28"/>
        </w:rPr>
        <w:t>ГЛАСУВАЛИ  -1</w:t>
      </w:r>
      <w:r w:rsidR="00E7763B">
        <w:rPr>
          <w:rFonts w:ascii="Times New Roman" w:hAnsi="Times New Roman"/>
          <w:sz w:val="28"/>
          <w:szCs w:val="28"/>
        </w:rPr>
        <w:t>0</w:t>
      </w:r>
      <w:r>
        <w:rPr>
          <w:rFonts w:ascii="Times New Roman" w:hAnsi="Times New Roman"/>
          <w:sz w:val="28"/>
          <w:szCs w:val="28"/>
        </w:rPr>
        <w:t xml:space="preserve"> СЪВЕТНИКА</w:t>
      </w:r>
    </w:p>
    <w:p w14:paraId="6C83EBAB" w14:textId="1E1506B2" w:rsidR="00BA74C3" w:rsidRDefault="00BA74C3" w:rsidP="00BA74C3">
      <w:pPr>
        <w:spacing w:after="0"/>
        <w:ind w:firstLine="708"/>
        <w:jc w:val="center"/>
        <w:rPr>
          <w:rFonts w:ascii="Times New Roman" w:hAnsi="Times New Roman"/>
          <w:sz w:val="28"/>
          <w:szCs w:val="28"/>
        </w:rPr>
      </w:pPr>
      <w:r>
        <w:rPr>
          <w:rFonts w:ascii="Times New Roman" w:hAnsi="Times New Roman"/>
          <w:sz w:val="28"/>
          <w:szCs w:val="28"/>
        </w:rPr>
        <w:t>„ЗА“ – 1</w:t>
      </w:r>
      <w:r w:rsidR="00E7763B">
        <w:rPr>
          <w:rFonts w:ascii="Times New Roman" w:hAnsi="Times New Roman"/>
          <w:sz w:val="28"/>
          <w:szCs w:val="28"/>
        </w:rPr>
        <w:t>0</w:t>
      </w:r>
      <w:r>
        <w:rPr>
          <w:rFonts w:ascii="Times New Roman" w:hAnsi="Times New Roman"/>
          <w:sz w:val="28"/>
          <w:szCs w:val="28"/>
        </w:rPr>
        <w:t xml:space="preserve"> СЪВЕТНИКА</w:t>
      </w:r>
    </w:p>
    <w:p w14:paraId="1BF4F73C" w14:textId="77777777" w:rsidR="00BA74C3" w:rsidRDefault="00BA74C3" w:rsidP="00BA74C3">
      <w:pPr>
        <w:spacing w:after="0"/>
        <w:ind w:firstLine="708"/>
        <w:jc w:val="center"/>
        <w:rPr>
          <w:rFonts w:ascii="Times New Roman" w:hAnsi="Times New Roman"/>
          <w:sz w:val="28"/>
          <w:szCs w:val="28"/>
        </w:rPr>
      </w:pPr>
      <w:r>
        <w:rPr>
          <w:rFonts w:ascii="Times New Roman" w:hAnsi="Times New Roman"/>
          <w:sz w:val="28"/>
          <w:szCs w:val="28"/>
        </w:rPr>
        <w:t>„ПРОТИВ“ – НЯМА</w:t>
      </w:r>
    </w:p>
    <w:p w14:paraId="1FBD72DE" w14:textId="77777777" w:rsidR="00BA74C3" w:rsidRDefault="00BA74C3" w:rsidP="00BA74C3">
      <w:pPr>
        <w:spacing w:after="0"/>
        <w:ind w:firstLine="708"/>
        <w:jc w:val="center"/>
        <w:rPr>
          <w:rFonts w:ascii="Times New Roman" w:hAnsi="Times New Roman"/>
          <w:sz w:val="28"/>
          <w:szCs w:val="28"/>
        </w:rPr>
      </w:pPr>
      <w:r>
        <w:rPr>
          <w:rFonts w:ascii="Times New Roman" w:hAnsi="Times New Roman"/>
          <w:sz w:val="28"/>
          <w:szCs w:val="28"/>
        </w:rPr>
        <w:t>„ВЪЗДЪРЖАЛИ СЕ“ – НЯМА</w:t>
      </w:r>
    </w:p>
    <w:p w14:paraId="28ECA437" w14:textId="03ED399D" w:rsidR="00BA74C3" w:rsidRDefault="00BA74C3" w:rsidP="00A741BE">
      <w:pPr>
        <w:ind w:firstLine="142"/>
        <w:rPr>
          <w:sz w:val="24"/>
          <w:szCs w:val="24"/>
        </w:rPr>
      </w:pPr>
    </w:p>
    <w:p w14:paraId="3EC7FA9A" w14:textId="18E5B320" w:rsidR="00815384" w:rsidRDefault="00815384" w:rsidP="00A741BE">
      <w:pPr>
        <w:ind w:firstLine="142"/>
        <w:rPr>
          <w:sz w:val="24"/>
          <w:szCs w:val="24"/>
        </w:rPr>
      </w:pPr>
    </w:p>
    <w:p w14:paraId="3F15898C" w14:textId="77777777" w:rsidR="00815384" w:rsidRDefault="00815384" w:rsidP="00A741BE">
      <w:pPr>
        <w:ind w:firstLine="142"/>
        <w:rPr>
          <w:sz w:val="24"/>
          <w:szCs w:val="24"/>
        </w:rPr>
      </w:pPr>
    </w:p>
    <w:p w14:paraId="3CC80CB5" w14:textId="77777777" w:rsidR="00BA74C3" w:rsidRDefault="00BA74C3" w:rsidP="00BA74C3">
      <w:pPr>
        <w:spacing w:after="0"/>
        <w:jc w:val="center"/>
        <w:rPr>
          <w:rFonts w:ascii="Times New Roman" w:hAnsi="Times New Roman"/>
          <w:b/>
          <w:sz w:val="28"/>
          <w:szCs w:val="28"/>
        </w:rPr>
      </w:pPr>
      <w:r>
        <w:rPr>
          <w:rFonts w:ascii="Times New Roman" w:hAnsi="Times New Roman"/>
          <w:b/>
          <w:sz w:val="28"/>
          <w:szCs w:val="28"/>
        </w:rPr>
        <w:t>ПО ДЕВЕТА  ТОЧКА ОТ ДНЕВНИЯ РЕД</w:t>
      </w:r>
    </w:p>
    <w:p w14:paraId="619C57FD" w14:textId="77777777" w:rsidR="00BA74C3" w:rsidRDefault="00BA74C3" w:rsidP="00BA74C3">
      <w:pPr>
        <w:spacing w:after="0"/>
        <w:ind w:firstLine="708"/>
        <w:jc w:val="both"/>
        <w:rPr>
          <w:iCs/>
        </w:rPr>
      </w:pPr>
    </w:p>
    <w:p w14:paraId="77D46729" w14:textId="68C74A98" w:rsidR="00A06C60" w:rsidRDefault="00A06C60" w:rsidP="00A06C60">
      <w:pPr>
        <w:spacing w:after="0"/>
        <w:ind w:firstLine="708"/>
        <w:jc w:val="both"/>
        <w:rPr>
          <w:rFonts w:ascii="Times New Roman" w:hAnsi="Times New Roman"/>
          <w:sz w:val="28"/>
          <w:szCs w:val="28"/>
        </w:rPr>
      </w:pPr>
      <w:r w:rsidRPr="00224163">
        <w:rPr>
          <w:rFonts w:ascii="Times New Roman" w:hAnsi="Times New Roman"/>
          <w:b/>
          <w:bCs/>
          <w:sz w:val="28"/>
          <w:szCs w:val="28"/>
        </w:rPr>
        <w:t>Забележка:</w:t>
      </w:r>
      <w:r>
        <w:rPr>
          <w:rFonts w:ascii="Times New Roman" w:hAnsi="Times New Roman"/>
          <w:sz w:val="28"/>
          <w:szCs w:val="28"/>
        </w:rPr>
        <w:t xml:space="preserve"> Общинският съветник Иван Павлов се присъединява към заседанието. Кворум 11 общински съветника.</w:t>
      </w:r>
    </w:p>
    <w:p w14:paraId="45E875C1" w14:textId="77777777" w:rsidR="00BA74C3" w:rsidRDefault="00BA74C3" w:rsidP="00BA74C3">
      <w:pPr>
        <w:spacing w:after="0"/>
        <w:ind w:firstLine="708"/>
        <w:jc w:val="both"/>
        <w:rPr>
          <w:iCs/>
        </w:rPr>
      </w:pPr>
    </w:p>
    <w:p w14:paraId="01FA35B9" w14:textId="77777777" w:rsidR="00BA74C3" w:rsidRDefault="00BA74C3" w:rsidP="00BA74C3">
      <w:pPr>
        <w:spacing w:after="0"/>
        <w:ind w:firstLine="708"/>
        <w:jc w:val="both"/>
        <w:rPr>
          <w:rFonts w:ascii="Times New Roman" w:hAnsi="Times New Roman"/>
          <w:sz w:val="28"/>
          <w:szCs w:val="28"/>
        </w:rPr>
      </w:pPr>
      <w:r>
        <w:rPr>
          <w:rFonts w:ascii="Times New Roman" w:hAnsi="Times New Roman"/>
          <w:sz w:val="28"/>
          <w:szCs w:val="28"/>
        </w:rPr>
        <w:t>Без дебат.</w:t>
      </w:r>
    </w:p>
    <w:p w14:paraId="76EBAE0E" w14:textId="77777777" w:rsidR="00BA74C3" w:rsidRDefault="00BA74C3" w:rsidP="00BA74C3">
      <w:pPr>
        <w:spacing w:after="0"/>
        <w:ind w:right="23" w:firstLine="708"/>
      </w:pPr>
      <w:r>
        <w:rPr>
          <w:rFonts w:ascii="Times New Roman" w:hAnsi="Times New Roman"/>
          <w:sz w:val="28"/>
          <w:szCs w:val="28"/>
          <w:u w:val="single"/>
        </w:rPr>
        <w:t>Цв.Андреев</w:t>
      </w:r>
      <w:r>
        <w:rPr>
          <w:rFonts w:ascii="Times New Roman" w:hAnsi="Times New Roman"/>
          <w:sz w:val="28"/>
          <w:szCs w:val="28"/>
        </w:rPr>
        <w:t xml:space="preserve">: </w:t>
      </w:r>
      <w:r>
        <w:rPr>
          <w:rFonts w:ascii="Times New Roman" w:eastAsia="Times New Roman" w:hAnsi="Times New Roman"/>
          <w:sz w:val="28"/>
          <w:szCs w:val="28"/>
          <w:lang w:eastAsia="bg-BG"/>
        </w:rPr>
        <w:t xml:space="preserve">Колеги, гласуваме проекта за решение </w:t>
      </w:r>
      <w:r>
        <w:rPr>
          <w:rFonts w:ascii="Times New Roman" w:eastAsia="Times New Roman" w:hAnsi="Times New Roman"/>
          <w:i/>
          <w:sz w:val="28"/>
          <w:szCs w:val="28"/>
          <w:lang w:eastAsia="bg-BG"/>
        </w:rPr>
        <w:t>/чете проекта за</w:t>
      </w:r>
    </w:p>
    <w:p w14:paraId="4A81439A" w14:textId="77777777" w:rsidR="00BA74C3" w:rsidRDefault="00BA74C3" w:rsidP="00BA74C3">
      <w:pPr>
        <w:spacing w:after="0"/>
        <w:ind w:right="23" w:firstLine="708"/>
        <w:rPr>
          <w:rFonts w:ascii="Times New Roman" w:eastAsia="Times New Roman" w:hAnsi="Times New Roman"/>
          <w:i/>
          <w:sz w:val="28"/>
          <w:szCs w:val="28"/>
          <w:lang w:eastAsia="bg-BG"/>
        </w:rPr>
      </w:pPr>
      <w:r>
        <w:rPr>
          <w:rFonts w:ascii="Times New Roman" w:eastAsia="Times New Roman" w:hAnsi="Times New Roman"/>
          <w:i/>
          <w:sz w:val="28"/>
          <w:szCs w:val="28"/>
          <w:lang w:eastAsia="bg-BG"/>
        </w:rPr>
        <w:t>решение/.</w:t>
      </w:r>
    </w:p>
    <w:p w14:paraId="28076357" w14:textId="5860E8AC" w:rsidR="00B74F83" w:rsidRDefault="00B74F83" w:rsidP="00B74F83">
      <w:pPr>
        <w:suppressAutoHyphens w:val="0"/>
        <w:autoSpaceDN/>
        <w:spacing w:after="0"/>
        <w:ind w:firstLine="709"/>
        <w:jc w:val="both"/>
        <w:textAlignment w:val="auto"/>
        <w:rPr>
          <w:rFonts w:ascii="Times New Roman" w:eastAsia="Times New Roman" w:hAnsi="Times New Roman"/>
          <w:sz w:val="28"/>
          <w:szCs w:val="28"/>
          <w:lang w:eastAsia="bg-BG"/>
        </w:rPr>
      </w:pPr>
      <w:r>
        <w:rPr>
          <w:rFonts w:ascii="Times New Roman" w:eastAsia="Times New Roman" w:hAnsi="Times New Roman"/>
          <w:sz w:val="28"/>
          <w:szCs w:val="28"/>
          <w:lang w:eastAsia="bg-BG"/>
        </w:rPr>
        <w:lastRenderedPageBreak/>
        <w:t>Н</w:t>
      </w:r>
      <w:r w:rsidRPr="00BA74C3">
        <w:rPr>
          <w:rFonts w:ascii="Times New Roman" w:eastAsia="Times New Roman" w:hAnsi="Times New Roman"/>
          <w:sz w:val="28"/>
          <w:szCs w:val="28"/>
          <w:lang w:eastAsia="bg-BG"/>
        </w:rPr>
        <w:t xml:space="preserve">а основание </w:t>
      </w:r>
      <w:r w:rsidRPr="00BA74C3">
        <w:rPr>
          <w:rFonts w:ascii="Times New Roman" w:eastAsia="Times New Roman" w:hAnsi="Times New Roman"/>
          <w:sz w:val="28"/>
          <w:szCs w:val="28"/>
          <w:lang w:val="ru-RU" w:eastAsia="bg-BG"/>
        </w:rPr>
        <w:t xml:space="preserve">чл.21, ал.1, т.6 и т.23 от Закона за местното самоуправление и местната администрация и </w:t>
      </w:r>
      <w:r w:rsidRPr="00BA74C3">
        <w:rPr>
          <w:rFonts w:ascii="Times New Roman" w:eastAsia="Times New Roman" w:hAnsi="Times New Roman"/>
          <w:sz w:val="28"/>
          <w:szCs w:val="28"/>
          <w:lang w:eastAsia="bg-BG"/>
        </w:rPr>
        <w:t xml:space="preserve">чл. 124, ал. 2, предложение първо от Закона за публичните финанси, </w:t>
      </w:r>
      <w:r w:rsidRPr="00A15F8B">
        <w:rPr>
          <w:rFonts w:ascii="Times New Roman" w:eastAsia="Times New Roman" w:hAnsi="Times New Roman"/>
          <w:sz w:val="28"/>
          <w:szCs w:val="28"/>
          <w:lang w:eastAsia="bg-BG"/>
        </w:rPr>
        <w:t xml:space="preserve">Общински съвет - Никопол </w:t>
      </w:r>
      <w:r>
        <w:rPr>
          <w:rFonts w:ascii="Times New Roman" w:eastAsia="Times New Roman" w:hAnsi="Times New Roman"/>
          <w:sz w:val="28"/>
          <w:szCs w:val="28"/>
          <w:lang w:eastAsia="bg-BG"/>
        </w:rPr>
        <w:t>прие</w:t>
      </w:r>
      <w:r w:rsidRPr="00A15F8B">
        <w:rPr>
          <w:rFonts w:ascii="Times New Roman" w:eastAsia="Times New Roman" w:hAnsi="Times New Roman"/>
          <w:sz w:val="28"/>
          <w:szCs w:val="28"/>
          <w:lang w:eastAsia="bg-BG"/>
        </w:rPr>
        <w:t xml:space="preserve"> следното</w:t>
      </w:r>
    </w:p>
    <w:p w14:paraId="3E7ABDD3" w14:textId="77777777" w:rsidR="00B74F83" w:rsidRPr="00A15F8B" w:rsidRDefault="00B74F83" w:rsidP="00B74F83">
      <w:pPr>
        <w:suppressAutoHyphens w:val="0"/>
        <w:autoSpaceDN/>
        <w:spacing w:after="0"/>
        <w:jc w:val="both"/>
        <w:textAlignment w:val="auto"/>
        <w:rPr>
          <w:rFonts w:ascii="Times New Roman" w:eastAsia="Times New Roman" w:hAnsi="Times New Roman"/>
          <w:sz w:val="28"/>
          <w:szCs w:val="28"/>
          <w:lang w:eastAsia="bg-BG"/>
        </w:rPr>
      </w:pPr>
    </w:p>
    <w:p w14:paraId="05D10A7E" w14:textId="77777777" w:rsidR="00B74F83" w:rsidRDefault="00B74F83" w:rsidP="00B74F83">
      <w:pPr>
        <w:spacing w:after="0"/>
        <w:ind w:firstLine="708"/>
        <w:jc w:val="center"/>
        <w:rPr>
          <w:rFonts w:ascii="Times New Roman" w:eastAsia="Times New Roman" w:hAnsi="Times New Roman"/>
          <w:b/>
          <w:sz w:val="28"/>
          <w:szCs w:val="28"/>
          <w:lang w:eastAsia="bg-BG"/>
        </w:rPr>
      </w:pPr>
      <w:r>
        <w:rPr>
          <w:rFonts w:ascii="Times New Roman" w:eastAsia="Times New Roman" w:hAnsi="Times New Roman"/>
          <w:b/>
          <w:sz w:val="28"/>
          <w:szCs w:val="28"/>
          <w:lang w:eastAsia="bg-BG"/>
        </w:rPr>
        <w:t>Р Е Ш Е Н И Е:</w:t>
      </w:r>
    </w:p>
    <w:p w14:paraId="3F8C3826" w14:textId="77777777" w:rsidR="00B74F83" w:rsidRDefault="00B74F83" w:rsidP="00B74F83">
      <w:pPr>
        <w:spacing w:after="0"/>
        <w:ind w:firstLine="708"/>
        <w:jc w:val="center"/>
        <w:rPr>
          <w:rFonts w:ascii="Times New Roman" w:eastAsia="Times New Roman" w:hAnsi="Times New Roman"/>
          <w:b/>
          <w:sz w:val="28"/>
          <w:szCs w:val="28"/>
          <w:lang w:eastAsia="bg-BG"/>
        </w:rPr>
      </w:pPr>
      <w:r>
        <w:rPr>
          <w:rFonts w:ascii="Times New Roman" w:eastAsia="Times New Roman" w:hAnsi="Times New Roman"/>
          <w:b/>
          <w:sz w:val="28"/>
          <w:szCs w:val="28"/>
          <w:lang w:eastAsia="bg-BG"/>
        </w:rPr>
        <w:t>№466/20.12.2022г.</w:t>
      </w:r>
    </w:p>
    <w:p w14:paraId="0152E260" w14:textId="77777777" w:rsidR="00B74F83" w:rsidRDefault="00B74F83" w:rsidP="00B74F83">
      <w:pPr>
        <w:spacing w:after="0"/>
        <w:ind w:firstLine="708"/>
        <w:jc w:val="center"/>
        <w:rPr>
          <w:rFonts w:ascii="Times New Roman" w:eastAsia="Times New Roman" w:hAnsi="Times New Roman"/>
          <w:b/>
          <w:sz w:val="28"/>
          <w:szCs w:val="28"/>
          <w:lang w:eastAsia="bg-BG"/>
        </w:rPr>
      </w:pPr>
    </w:p>
    <w:p w14:paraId="43924DD7" w14:textId="3BE6A060" w:rsidR="00B74F83" w:rsidRPr="00B74F83" w:rsidRDefault="00B74F83" w:rsidP="00B74F83">
      <w:pPr>
        <w:spacing w:after="0"/>
        <w:ind w:firstLine="567"/>
        <w:jc w:val="both"/>
        <w:textAlignment w:val="auto"/>
      </w:pPr>
      <w:r w:rsidRPr="00B74F83">
        <w:rPr>
          <w:rFonts w:ascii="Times New Roman" w:eastAsia="Times New Roman" w:hAnsi="Times New Roman"/>
          <w:sz w:val="28"/>
          <w:szCs w:val="28"/>
          <w:lang w:eastAsia="bg-BG"/>
        </w:rPr>
        <w:t xml:space="preserve">1.Да се изплати еднократна финансова помощ за лечение в размер на </w:t>
      </w:r>
      <w:r w:rsidRPr="00B74F83">
        <w:rPr>
          <w:rFonts w:ascii="Times New Roman" w:eastAsia="Times New Roman" w:hAnsi="Times New Roman"/>
          <w:b/>
          <w:bCs/>
          <w:sz w:val="28"/>
          <w:szCs w:val="28"/>
          <w:lang w:eastAsia="bg-BG"/>
        </w:rPr>
        <w:t>200</w:t>
      </w:r>
      <w:r w:rsidRPr="00B74F83">
        <w:rPr>
          <w:rFonts w:ascii="Times New Roman" w:eastAsia="Times New Roman" w:hAnsi="Times New Roman"/>
          <w:sz w:val="28"/>
          <w:szCs w:val="28"/>
          <w:lang w:eastAsia="bg-BG"/>
        </w:rPr>
        <w:t xml:space="preserve"> </w:t>
      </w:r>
      <w:r w:rsidRPr="00B74F83">
        <w:rPr>
          <w:rFonts w:ascii="Times New Roman" w:eastAsia="Times New Roman" w:hAnsi="Times New Roman"/>
          <w:b/>
          <w:sz w:val="28"/>
          <w:szCs w:val="28"/>
          <w:lang w:eastAsia="bg-BG"/>
        </w:rPr>
        <w:t>(Двеста ) лева</w:t>
      </w:r>
      <w:r w:rsidRPr="00B74F83">
        <w:rPr>
          <w:rFonts w:ascii="Times New Roman" w:eastAsia="Times New Roman" w:hAnsi="Times New Roman"/>
          <w:sz w:val="28"/>
          <w:szCs w:val="28"/>
          <w:lang w:eastAsia="bg-BG"/>
        </w:rPr>
        <w:t xml:space="preserve"> </w:t>
      </w:r>
      <w:r w:rsidRPr="00B74F83">
        <w:rPr>
          <w:rFonts w:ascii="Times New Roman" w:eastAsia="Times New Roman" w:hAnsi="Times New Roman"/>
          <w:b/>
          <w:sz w:val="28"/>
          <w:szCs w:val="28"/>
          <w:lang w:eastAsia="bg-BG"/>
        </w:rPr>
        <w:t>на Х</w:t>
      </w:r>
      <w:r w:rsidR="00E65A2B">
        <w:rPr>
          <w:rFonts w:ascii="Times New Roman" w:eastAsia="Times New Roman" w:hAnsi="Times New Roman"/>
          <w:b/>
          <w:sz w:val="28"/>
          <w:szCs w:val="28"/>
          <w:lang w:eastAsia="bg-BG"/>
        </w:rPr>
        <w:t>.</w:t>
      </w:r>
      <w:r w:rsidRPr="00B74F83">
        <w:rPr>
          <w:rFonts w:ascii="Times New Roman" w:eastAsia="Times New Roman" w:hAnsi="Times New Roman"/>
          <w:b/>
          <w:sz w:val="28"/>
          <w:szCs w:val="28"/>
          <w:lang w:eastAsia="bg-BG"/>
        </w:rPr>
        <w:t xml:space="preserve"> Х</w:t>
      </w:r>
      <w:r w:rsidR="00E65A2B">
        <w:rPr>
          <w:rFonts w:ascii="Times New Roman" w:eastAsia="Times New Roman" w:hAnsi="Times New Roman"/>
          <w:b/>
          <w:sz w:val="28"/>
          <w:szCs w:val="28"/>
          <w:lang w:eastAsia="bg-BG"/>
        </w:rPr>
        <w:t>.</w:t>
      </w:r>
      <w:r w:rsidRPr="00B74F83">
        <w:rPr>
          <w:rFonts w:ascii="Times New Roman" w:eastAsia="Times New Roman" w:hAnsi="Times New Roman"/>
          <w:b/>
          <w:sz w:val="28"/>
          <w:szCs w:val="28"/>
          <w:lang w:eastAsia="bg-BG"/>
        </w:rPr>
        <w:t xml:space="preserve"> от </w:t>
      </w:r>
      <w:r w:rsidR="00E65A2B">
        <w:rPr>
          <w:rFonts w:ascii="Times New Roman" w:eastAsia="Times New Roman" w:hAnsi="Times New Roman"/>
          <w:b/>
          <w:sz w:val="28"/>
          <w:szCs w:val="28"/>
          <w:lang w:eastAsia="bg-BG"/>
        </w:rPr>
        <w:t>……….</w:t>
      </w:r>
      <w:r w:rsidRPr="00B74F83">
        <w:rPr>
          <w:rFonts w:ascii="Times New Roman" w:eastAsia="Times New Roman" w:hAnsi="Times New Roman"/>
          <w:b/>
          <w:bCs/>
          <w:sz w:val="28"/>
          <w:szCs w:val="28"/>
          <w:lang w:eastAsia="bg-BG"/>
        </w:rPr>
        <w:t>,</w:t>
      </w:r>
      <w:r w:rsidRPr="00B74F83">
        <w:rPr>
          <w:rFonts w:ascii="Times New Roman" w:eastAsia="Times New Roman" w:hAnsi="Times New Roman"/>
          <w:sz w:val="28"/>
          <w:szCs w:val="28"/>
          <w:lang w:eastAsia="bg-BG"/>
        </w:rPr>
        <w:t xml:space="preserve"> по заявление с </w:t>
      </w:r>
      <w:r w:rsidRPr="00B74F83">
        <w:rPr>
          <w:rFonts w:ascii="Times New Roman" w:eastAsia="Times New Roman" w:hAnsi="Times New Roman"/>
          <w:bCs/>
          <w:sz w:val="28"/>
          <w:szCs w:val="28"/>
          <w:lang w:eastAsia="bg-BG"/>
        </w:rPr>
        <w:t>вх. №94-2760/02.12.2022 г.  в деловодството на Община Никопол</w:t>
      </w:r>
      <w:r w:rsidRPr="00B74F83">
        <w:rPr>
          <w:rFonts w:ascii="Times New Roman" w:eastAsia="Times New Roman" w:hAnsi="Times New Roman"/>
          <w:b/>
          <w:sz w:val="28"/>
          <w:szCs w:val="28"/>
          <w:lang w:eastAsia="bg-BG"/>
        </w:rPr>
        <w:t xml:space="preserve"> </w:t>
      </w:r>
    </w:p>
    <w:p w14:paraId="57FCB975" w14:textId="77777777" w:rsidR="00BA74C3" w:rsidRPr="00BA74C3" w:rsidRDefault="00BA74C3" w:rsidP="00BA74C3">
      <w:pPr>
        <w:suppressAutoHyphens w:val="0"/>
        <w:autoSpaceDN/>
        <w:spacing w:after="0"/>
        <w:ind w:firstLine="567"/>
        <w:jc w:val="both"/>
        <w:textAlignment w:val="auto"/>
        <w:rPr>
          <w:rFonts w:ascii="Times New Roman" w:eastAsia="Times New Roman" w:hAnsi="Times New Roman"/>
          <w:b/>
          <w:sz w:val="28"/>
          <w:szCs w:val="28"/>
          <w:lang w:eastAsia="bg-BG"/>
        </w:rPr>
      </w:pPr>
      <w:r w:rsidRPr="00BA74C3">
        <w:rPr>
          <w:rFonts w:ascii="Times New Roman" w:eastAsia="Times New Roman" w:hAnsi="Times New Roman"/>
          <w:b/>
          <w:sz w:val="28"/>
          <w:szCs w:val="28"/>
          <w:lang w:eastAsia="bg-BG"/>
        </w:rPr>
        <w:t xml:space="preserve">2. </w:t>
      </w:r>
      <w:r w:rsidRPr="00BA74C3">
        <w:rPr>
          <w:rFonts w:ascii="Times New Roman" w:eastAsia="Times New Roman" w:hAnsi="Times New Roman"/>
          <w:sz w:val="28"/>
          <w:szCs w:val="28"/>
          <w:lang w:eastAsia="bg-BG"/>
        </w:rPr>
        <w:t>Утвърждава актуализацията на общинския бюджет, във връзка с разчета по точка 1, както следва:</w:t>
      </w:r>
    </w:p>
    <w:p w14:paraId="15639014" w14:textId="77777777" w:rsidR="00BA74C3" w:rsidRPr="00BA74C3" w:rsidRDefault="00BA74C3" w:rsidP="00BA74C3">
      <w:pPr>
        <w:suppressAutoHyphens w:val="0"/>
        <w:autoSpaceDN/>
        <w:spacing w:after="0"/>
        <w:ind w:left="720"/>
        <w:jc w:val="both"/>
        <w:textAlignment w:val="auto"/>
        <w:rPr>
          <w:rFonts w:ascii="Times New Roman" w:eastAsia="Times New Roman" w:hAnsi="Times New Roman"/>
          <w:sz w:val="28"/>
          <w:szCs w:val="28"/>
          <w:lang w:eastAsia="bg-BG"/>
        </w:rPr>
      </w:pPr>
      <w:r w:rsidRPr="00BA74C3">
        <w:rPr>
          <w:rFonts w:ascii="Times New Roman" w:eastAsia="Times New Roman" w:hAnsi="Times New Roman"/>
          <w:sz w:val="28"/>
          <w:szCs w:val="28"/>
          <w:lang w:eastAsia="bg-BG"/>
        </w:rPr>
        <w:t>2.1.По бюджета на Първостепенния разпоредител с бюджет - за гр.Никопол:</w:t>
      </w:r>
    </w:p>
    <w:tbl>
      <w:tblPr>
        <w:tblW w:w="9874" w:type="dxa"/>
        <w:tblInd w:w="157" w:type="dxa"/>
        <w:tblLook w:val="01E0" w:firstRow="1" w:lastRow="1" w:firstColumn="1" w:lastColumn="1" w:noHBand="0" w:noVBand="0"/>
      </w:tblPr>
      <w:tblGrid>
        <w:gridCol w:w="4036"/>
        <w:gridCol w:w="1070"/>
        <w:gridCol w:w="1068"/>
        <w:gridCol w:w="936"/>
        <w:gridCol w:w="1696"/>
        <w:gridCol w:w="1068"/>
      </w:tblGrid>
      <w:tr w:rsidR="00BA74C3" w:rsidRPr="00BA74C3" w14:paraId="68503684" w14:textId="77777777" w:rsidTr="008E7803">
        <w:tc>
          <w:tcPr>
            <w:tcW w:w="4036" w:type="dxa"/>
            <w:tcBorders>
              <w:top w:val="single" w:sz="4" w:space="0" w:color="auto"/>
              <w:left w:val="single" w:sz="4" w:space="0" w:color="auto"/>
              <w:bottom w:val="single" w:sz="4" w:space="0" w:color="auto"/>
              <w:right w:val="single" w:sz="4" w:space="0" w:color="auto"/>
            </w:tcBorders>
          </w:tcPr>
          <w:p w14:paraId="279B0930" w14:textId="77777777" w:rsidR="00BA74C3" w:rsidRPr="00BA74C3" w:rsidRDefault="00BA74C3" w:rsidP="00BA74C3">
            <w:pPr>
              <w:suppressAutoHyphens w:val="0"/>
              <w:autoSpaceDN/>
              <w:spacing w:after="0"/>
              <w:jc w:val="center"/>
              <w:textAlignment w:val="auto"/>
              <w:rPr>
                <w:rFonts w:ascii="Times New Roman" w:eastAsia="Times New Roman" w:hAnsi="Times New Roman"/>
                <w:b/>
                <w:sz w:val="20"/>
                <w:szCs w:val="20"/>
                <w:lang w:eastAsia="bg-BG"/>
              </w:rPr>
            </w:pPr>
            <w:r w:rsidRPr="00BA74C3">
              <w:rPr>
                <w:rFonts w:ascii="Times New Roman" w:eastAsia="Times New Roman" w:hAnsi="Times New Roman"/>
                <w:b/>
                <w:sz w:val="20"/>
                <w:szCs w:val="20"/>
                <w:lang w:eastAsia="bg-BG"/>
              </w:rPr>
              <w:t xml:space="preserve">Наименование/Дейност </w:t>
            </w:r>
          </w:p>
        </w:tc>
        <w:tc>
          <w:tcPr>
            <w:tcW w:w="1070" w:type="dxa"/>
            <w:tcBorders>
              <w:top w:val="single" w:sz="4" w:space="0" w:color="auto"/>
              <w:left w:val="single" w:sz="4" w:space="0" w:color="auto"/>
              <w:bottom w:val="single" w:sz="4" w:space="0" w:color="auto"/>
              <w:right w:val="single" w:sz="4" w:space="0" w:color="auto"/>
            </w:tcBorders>
          </w:tcPr>
          <w:p w14:paraId="01BC3994" w14:textId="77777777" w:rsidR="00BA74C3" w:rsidRPr="00BA74C3" w:rsidRDefault="00BA74C3" w:rsidP="00BA74C3">
            <w:pPr>
              <w:suppressAutoHyphens w:val="0"/>
              <w:autoSpaceDN/>
              <w:spacing w:after="0"/>
              <w:jc w:val="center"/>
              <w:textAlignment w:val="auto"/>
              <w:rPr>
                <w:rFonts w:ascii="Times New Roman" w:eastAsia="Times New Roman" w:hAnsi="Times New Roman"/>
                <w:b/>
                <w:sz w:val="20"/>
                <w:szCs w:val="20"/>
                <w:lang w:eastAsia="bg-BG"/>
              </w:rPr>
            </w:pPr>
            <w:r w:rsidRPr="00BA74C3">
              <w:rPr>
                <w:rFonts w:ascii="Times New Roman" w:eastAsia="Times New Roman" w:hAnsi="Times New Roman"/>
                <w:b/>
                <w:sz w:val="20"/>
                <w:szCs w:val="20"/>
                <w:lang w:eastAsia="bg-BG"/>
              </w:rPr>
              <w:t>Общо</w:t>
            </w:r>
          </w:p>
        </w:tc>
        <w:tc>
          <w:tcPr>
            <w:tcW w:w="1068" w:type="dxa"/>
            <w:tcBorders>
              <w:top w:val="single" w:sz="4" w:space="0" w:color="auto"/>
              <w:left w:val="single" w:sz="4" w:space="0" w:color="auto"/>
              <w:bottom w:val="single" w:sz="4" w:space="0" w:color="auto"/>
              <w:right w:val="single" w:sz="4" w:space="0" w:color="auto"/>
            </w:tcBorders>
          </w:tcPr>
          <w:p w14:paraId="2CF98CA7" w14:textId="77777777" w:rsidR="00BA74C3" w:rsidRPr="00BA74C3" w:rsidRDefault="00BA74C3" w:rsidP="00BA74C3">
            <w:pPr>
              <w:suppressAutoHyphens w:val="0"/>
              <w:autoSpaceDN/>
              <w:spacing w:after="0"/>
              <w:jc w:val="center"/>
              <w:textAlignment w:val="auto"/>
              <w:rPr>
                <w:rFonts w:ascii="Times New Roman" w:eastAsia="Times New Roman" w:hAnsi="Times New Roman"/>
                <w:b/>
                <w:sz w:val="20"/>
                <w:szCs w:val="20"/>
                <w:lang w:eastAsia="bg-BG"/>
              </w:rPr>
            </w:pPr>
            <w:r w:rsidRPr="00BA74C3">
              <w:rPr>
                <w:rFonts w:ascii="Times New Roman" w:eastAsia="Times New Roman" w:hAnsi="Times New Roman"/>
                <w:b/>
                <w:sz w:val="20"/>
                <w:szCs w:val="20"/>
                <w:lang w:eastAsia="bg-BG"/>
              </w:rPr>
              <w:t>І трим.</w:t>
            </w:r>
          </w:p>
        </w:tc>
        <w:tc>
          <w:tcPr>
            <w:tcW w:w="936" w:type="dxa"/>
            <w:tcBorders>
              <w:top w:val="single" w:sz="4" w:space="0" w:color="auto"/>
              <w:left w:val="single" w:sz="4" w:space="0" w:color="auto"/>
              <w:bottom w:val="single" w:sz="4" w:space="0" w:color="auto"/>
              <w:right w:val="single" w:sz="4" w:space="0" w:color="auto"/>
            </w:tcBorders>
          </w:tcPr>
          <w:p w14:paraId="7C95AABF" w14:textId="77777777" w:rsidR="00BA74C3" w:rsidRPr="00BA74C3" w:rsidRDefault="00BA74C3" w:rsidP="00BA74C3">
            <w:pPr>
              <w:suppressAutoHyphens w:val="0"/>
              <w:autoSpaceDN/>
              <w:spacing w:after="0"/>
              <w:jc w:val="center"/>
              <w:textAlignment w:val="auto"/>
              <w:rPr>
                <w:rFonts w:ascii="Times New Roman" w:eastAsia="Times New Roman" w:hAnsi="Times New Roman"/>
                <w:b/>
                <w:sz w:val="20"/>
                <w:szCs w:val="20"/>
                <w:lang w:eastAsia="bg-BG"/>
              </w:rPr>
            </w:pPr>
            <w:r w:rsidRPr="00BA74C3">
              <w:rPr>
                <w:rFonts w:ascii="Times New Roman" w:eastAsia="Times New Roman" w:hAnsi="Times New Roman"/>
                <w:b/>
                <w:sz w:val="20"/>
                <w:szCs w:val="20"/>
                <w:lang w:eastAsia="bg-BG"/>
              </w:rPr>
              <w:t>ІІ трим.</w:t>
            </w:r>
          </w:p>
        </w:tc>
        <w:tc>
          <w:tcPr>
            <w:tcW w:w="1696" w:type="dxa"/>
            <w:tcBorders>
              <w:top w:val="single" w:sz="4" w:space="0" w:color="auto"/>
              <w:left w:val="single" w:sz="4" w:space="0" w:color="auto"/>
              <w:bottom w:val="single" w:sz="4" w:space="0" w:color="auto"/>
              <w:right w:val="single" w:sz="4" w:space="0" w:color="auto"/>
            </w:tcBorders>
          </w:tcPr>
          <w:p w14:paraId="14C46E8E" w14:textId="77777777" w:rsidR="00BA74C3" w:rsidRPr="00BA74C3" w:rsidRDefault="00BA74C3" w:rsidP="00BA74C3">
            <w:pPr>
              <w:suppressAutoHyphens w:val="0"/>
              <w:autoSpaceDN/>
              <w:spacing w:after="0"/>
              <w:jc w:val="center"/>
              <w:textAlignment w:val="auto"/>
              <w:rPr>
                <w:rFonts w:ascii="Times New Roman" w:eastAsia="Times New Roman" w:hAnsi="Times New Roman"/>
                <w:b/>
                <w:sz w:val="20"/>
                <w:szCs w:val="20"/>
                <w:lang w:eastAsia="bg-BG"/>
              </w:rPr>
            </w:pPr>
            <w:r w:rsidRPr="00BA74C3">
              <w:rPr>
                <w:rFonts w:ascii="Times New Roman" w:eastAsia="Times New Roman" w:hAnsi="Times New Roman"/>
                <w:b/>
                <w:sz w:val="20"/>
                <w:szCs w:val="20"/>
                <w:lang w:eastAsia="bg-BG"/>
              </w:rPr>
              <w:t>ІІІ трим.</w:t>
            </w:r>
          </w:p>
        </w:tc>
        <w:tc>
          <w:tcPr>
            <w:tcW w:w="1068" w:type="dxa"/>
            <w:tcBorders>
              <w:top w:val="single" w:sz="4" w:space="0" w:color="auto"/>
              <w:left w:val="single" w:sz="4" w:space="0" w:color="auto"/>
              <w:bottom w:val="single" w:sz="4" w:space="0" w:color="auto"/>
              <w:right w:val="single" w:sz="4" w:space="0" w:color="auto"/>
            </w:tcBorders>
          </w:tcPr>
          <w:p w14:paraId="4ED1F927" w14:textId="77777777" w:rsidR="00BA74C3" w:rsidRPr="00BA74C3" w:rsidRDefault="00BA74C3" w:rsidP="00BA74C3">
            <w:pPr>
              <w:suppressAutoHyphens w:val="0"/>
              <w:autoSpaceDN/>
              <w:spacing w:after="0"/>
              <w:jc w:val="center"/>
              <w:textAlignment w:val="auto"/>
              <w:rPr>
                <w:rFonts w:ascii="Times New Roman" w:eastAsia="Times New Roman" w:hAnsi="Times New Roman"/>
                <w:b/>
                <w:sz w:val="20"/>
                <w:szCs w:val="20"/>
                <w:lang w:eastAsia="bg-BG"/>
              </w:rPr>
            </w:pPr>
            <w:r w:rsidRPr="00BA74C3">
              <w:rPr>
                <w:rFonts w:ascii="Times New Roman" w:eastAsia="Times New Roman" w:hAnsi="Times New Roman"/>
                <w:b/>
                <w:sz w:val="20"/>
                <w:szCs w:val="20"/>
                <w:lang w:eastAsia="bg-BG"/>
              </w:rPr>
              <w:t>ІV трим.</w:t>
            </w:r>
          </w:p>
        </w:tc>
      </w:tr>
      <w:tr w:rsidR="00BA74C3" w:rsidRPr="00BA74C3" w14:paraId="293CB186" w14:textId="77777777" w:rsidTr="008E7803">
        <w:tc>
          <w:tcPr>
            <w:tcW w:w="4036" w:type="dxa"/>
            <w:tcBorders>
              <w:top w:val="single" w:sz="4" w:space="0" w:color="auto"/>
              <w:left w:val="single" w:sz="4" w:space="0" w:color="auto"/>
              <w:bottom w:val="single" w:sz="4" w:space="0" w:color="auto"/>
              <w:right w:val="single" w:sz="4" w:space="0" w:color="auto"/>
            </w:tcBorders>
          </w:tcPr>
          <w:p w14:paraId="68484EA0" w14:textId="77777777" w:rsidR="00BA74C3" w:rsidRPr="00BA74C3" w:rsidRDefault="00BA74C3" w:rsidP="00BA74C3">
            <w:pPr>
              <w:suppressAutoHyphens w:val="0"/>
              <w:autoSpaceDN/>
              <w:spacing w:after="0"/>
              <w:jc w:val="center"/>
              <w:textAlignment w:val="auto"/>
              <w:rPr>
                <w:rFonts w:ascii="Times New Roman" w:eastAsia="Times New Roman" w:hAnsi="Times New Roman"/>
                <w:b/>
                <w:sz w:val="20"/>
                <w:szCs w:val="20"/>
                <w:lang w:eastAsia="bg-BG"/>
              </w:rPr>
            </w:pPr>
            <w:r w:rsidRPr="00BA74C3">
              <w:rPr>
                <w:rFonts w:ascii="Times New Roman" w:eastAsia="Times New Roman" w:hAnsi="Times New Roman"/>
                <w:b/>
                <w:sz w:val="20"/>
                <w:szCs w:val="20"/>
                <w:lang w:eastAsia="bg-BG"/>
              </w:rPr>
              <w:t>ПО ПРИХОДА</w:t>
            </w:r>
          </w:p>
        </w:tc>
        <w:tc>
          <w:tcPr>
            <w:tcW w:w="1070" w:type="dxa"/>
            <w:tcBorders>
              <w:top w:val="single" w:sz="4" w:space="0" w:color="auto"/>
              <w:left w:val="single" w:sz="4" w:space="0" w:color="auto"/>
              <w:bottom w:val="single" w:sz="4" w:space="0" w:color="auto"/>
              <w:right w:val="single" w:sz="4" w:space="0" w:color="auto"/>
            </w:tcBorders>
          </w:tcPr>
          <w:p w14:paraId="38FD46D0" w14:textId="77777777" w:rsidR="00BA74C3" w:rsidRPr="00BA74C3" w:rsidRDefault="00BA74C3" w:rsidP="00BA74C3">
            <w:pPr>
              <w:suppressAutoHyphens w:val="0"/>
              <w:autoSpaceDN/>
              <w:spacing w:after="0"/>
              <w:jc w:val="center"/>
              <w:textAlignment w:val="auto"/>
              <w:rPr>
                <w:rFonts w:ascii="Times New Roman" w:eastAsia="Times New Roman" w:hAnsi="Times New Roman"/>
                <w:b/>
                <w:sz w:val="20"/>
                <w:szCs w:val="20"/>
                <w:lang w:eastAsia="bg-BG"/>
              </w:rPr>
            </w:pPr>
          </w:p>
        </w:tc>
        <w:tc>
          <w:tcPr>
            <w:tcW w:w="1068" w:type="dxa"/>
            <w:tcBorders>
              <w:top w:val="single" w:sz="4" w:space="0" w:color="auto"/>
              <w:left w:val="single" w:sz="4" w:space="0" w:color="auto"/>
              <w:bottom w:val="single" w:sz="4" w:space="0" w:color="auto"/>
              <w:right w:val="single" w:sz="4" w:space="0" w:color="auto"/>
            </w:tcBorders>
          </w:tcPr>
          <w:p w14:paraId="6792689C" w14:textId="77777777" w:rsidR="00BA74C3" w:rsidRPr="00BA74C3" w:rsidRDefault="00BA74C3" w:rsidP="00BA74C3">
            <w:pPr>
              <w:suppressAutoHyphens w:val="0"/>
              <w:autoSpaceDN/>
              <w:spacing w:after="0"/>
              <w:jc w:val="center"/>
              <w:textAlignment w:val="auto"/>
              <w:rPr>
                <w:rFonts w:ascii="Times New Roman" w:eastAsia="Times New Roman" w:hAnsi="Times New Roman"/>
                <w:b/>
                <w:sz w:val="20"/>
                <w:szCs w:val="20"/>
                <w:lang w:eastAsia="bg-BG"/>
              </w:rPr>
            </w:pPr>
          </w:p>
        </w:tc>
        <w:tc>
          <w:tcPr>
            <w:tcW w:w="936" w:type="dxa"/>
            <w:tcBorders>
              <w:top w:val="single" w:sz="4" w:space="0" w:color="auto"/>
              <w:left w:val="single" w:sz="4" w:space="0" w:color="auto"/>
              <w:bottom w:val="single" w:sz="4" w:space="0" w:color="auto"/>
              <w:right w:val="single" w:sz="4" w:space="0" w:color="auto"/>
            </w:tcBorders>
          </w:tcPr>
          <w:p w14:paraId="76C41AB6" w14:textId="77777777" w:rsidR="00BA74C3" w:rsidRPr="00BA74C3" w:rsidRDefault="00BA74C3" w:rsidP="00BA74C3">
            <w:pPr>
              <w:suppressAutoHyphens w:val="0"/>
              <w:autoSpaceDN/>
              <w:spacing w:after="0"/>
              <w:jc w:val="center"/>
              <w:textAlignment w:val="auto"/>
              <w:rPr>
                <w:rFonts w:ascii="Times New Roman" w:eastAsia="Times New Roman" w:hAnsi="Times New Roman"/>
                <w:b/>
                <w:sz w:val="20"/>
                <w:szCs w:val="20"/>
                <w:lang w:eastAsia="bg-BG"/>
              </w:rPr>
            </w:pPr>
          </w:p>
        </w:tc>
        <w:tc>
          <w:tcPr>
            <w:tcW w:w="1696" w:type="dxa"/>
            <w:tcBorders>
              <w:top w:val="single" w:sz="4" w:space="0" w:color="auto"/>
              <w:left w:val="single" w:sz="4" w:space="0" w:color="auto"/>
              <w:bottom w:val="single" w:sz="4" w:space="0" w:color="auto"/>
              <w:right w:val="single" w:sz="4" w:space="0" w:color="auto"/>
            </w:tcBorders>
          </w:tcPr>
          <w:p w14:paraId="5C41A37D" w14:textId="77777777" w:rsidR="00BA74C3" w:rsidRPr="00BA74C3" w:rsidRDefault="00BA74C3" w:rsidP="00BA74C3">
            <w:pPr>
              <w:suppressAutoHyphens w:val="0"/>
              <w:autoSpaceDN/>
              <w:spacing w:after="0"/>
              <w:jc w:val="center"/>
              <w:textAlignment w:val="auto"/>
              <w:rPr>
                <w:rFonts w:ascii="Times New Roman" w:eastAsia="Times New Roman" w:hAnsi="Times New Roman"/>
                <w:b/>
                <w:sz w:val="20"/>
                <w:szCs w:val="20"/>
                <w:lang w:eastAsia="bg-BG"/>
              </w:rPr>
            </w:pPr>
          </w:p>
        </w:tc>
        <w:tc>
          <w:tcPr>
            <w:tcW w:w="1068" w:type="dxa"/>
            <w:tcBorders>
              <w:top w:val="single" w:sz="4" w:space="0" w:color="auto"/>
              <w:left w:val="single" w:sz="4" w:space="0" w:color="auto"/>
              <w:bottom w:val="single" w:sz="4" w:space="0" w:color="auto"/>
              <w:right w:val="single" w:sz="4" w:space="0" w:color="auto"/>
            </w:tcBorders>
          </w:tcPr>
          <w:p w14:paraId="5D29D77D" w14:textId="77777777" w:rsidR="00BA74C3" w:rsidRPr="00BA74C3" w:rsidRDefault="00BA74C3" w:rsidP="00BA74C3">
            <w:pPr>
              <w:suppressAutoHyphens w:val="0"/>
              <w:autoSpaceDN/>
              <w:spacing w:after="0"/>
              <w:jc w:val="center"/>
              <w:textAlignment w:val="auto"/>
              <w:rPr>
                <w:rFonts w:ascii="Times New Roman" w:eastAsia="Times New Roman" w:hAnsi="Times New Roman"/>
                <w:b/>
                <w:sz w:val="20"/>
                <w:szCs w:val="20"/>
                <w:lang w:eastAsia="bg-BG"/>
              </w:rPr>
            </w:pPr>
          </w:p>
        </w:tc>
      </w:tr>
      <w:tr w:rsidR="00BA74C3" w:rsidRPr="00BA74C3" w14:paraId="5258DE7F" w14:textId="77777777" w:rsidTr="008E7803">
        <w:tc>
          <w:tcPr>
            <w:tcW w:w="4036" w:type="dxa"/>
            <w:tcBorders>
              <w:top w:val="single" w:sz="4" w:space="0" w:color="auto"/>
              <w:left w:val="single" w:sz="4" w:space="0" w:color="auto"/>
              <w:bottom w:val="single" w:sz="4" w:space="0" w:color="auto"/>
              <w:right w:val="single" w:sz="4" w:space="0" w:color="auto"/>
            </w:tcBorders>
          </w:tcPr>
          <w:p w14:paraId="187336BA" w14:textId="77777777" w:rsidR="00BA74C3" w:rsidRPr="00BA74C3" w:rsidRDefault="00BA74C3" w:rsidP="00BA74C3">
            <w:pPr>
              <w:suppressAutoHyphens w:val="0"/>
              <w:autoSpaceDN/>
              <w:spacing w:after="0"/>
              <w:textAlignment w:val="auto"/>
              <w:rPr>
                <w:rFonts w:ascii="Times New Roman" w:eastAsia="Times New Roman" w:hAnsi="Times New Roman"/>
                <w:sz w:val="20"/>
                <w:szCs w:val="20"/>
                <w:lang w:eastAsia="bg-BG"/>
              </w:rPr>
            </w:pPr>
            <w:r w:rsidRPr="00BA74C3">
              <w:rPr>
                <w:rFonts w:ascii="Times New Roman" w:eastAsia="Times New Roman" w:hAnsi="Times New Roman"/>
                <w:sz w:val="20"/>
                <w:szCs w:val="20"/>
                <w:lang w:eastAsia="bg-BG"/>
              </w:rPr>
              <w:t>Приходи за местни дейности: §13-04-Данък при придобиване на имущество по дарение и възмезден начин</w:t>
            </w:r>
          </w:p>
        </w:tc>
        <w:tc>
          <w:tcPr>
            <w:tcW w:w="1070" w:type="dxa"/>
            <w:tcBorders>
              <w:top w:val="single" w:sz="4" w:space="0" w:color="auto"/>
              <w:left w:val="single" w:sz="4" w:space="0" w:color="auto"/>
              <w:bottom w:val="single" w:sz="4" w:space="0" w:color="auto"/>
              <w:right w:val="single" w:sz="4" w:space="0" w:color="auto"/>
            </w:tcBorders>
          </w:tcPr>
          <w:p w14:paraId="17073745" w14:textId="77777777" w:rsidR="00BA74C3" w:rsidRPr="00BA74C3" w:rsidRDefault="00BA74C3" w:rsidP="00BA74C3">
            <w:pPr>
              <w:suppressAutoHyphens w:val="0"/>
              <w:autoSpaceDN/>
              <w:spacing w:after="0"/>
              <w:jc w:val="right"/>
              <w:textAlignment w:val="auto"/>
              <w:rPr>
                <w:rFonts w:ascii="Times New Roman" w:eastAsia="Times New Roman" w:hAnsi="Times New Roman"/>
                <w:b/>
                <w:sz w:val="20"/>
                <w:szCs w:val="20"/>
                <w:lang w:eastAsia="bg-BG"/>
              </w:rPr>
            </w:pPr>
            <w:r w:rsidRPr="00BA74C3">
              <w:rPr>
                <w:rFonts w:ascii="Times New Roman" w:eastAsia="Times New Roman" w:hAnsi="Times New Roman"/>
                <w:b/>
                <w:sz w:val="20"/>
                <w:szCs w:val="20"/>
                <w:lang w:eastAsia="bg-BG"/>
              </w:rPr>
              <w:t>+ 200</w:t>
            </w:r>
          </w:p>
        </w:tc>
        <w:tc>
          <w:tcPr>
            <w:tcW w:w="1068" w:type="dxa"/>
            <w:tcBorders>
              <w:top w:val="single" w:sz="4" w:space="0" w:color="auto"/>
              <w:left w:val="single" w:sz="4" w:space="0" w:color="auto"/>
              <w:bottom w:val="single" w:sz="4" w:space="0" w:color="auto"/>
              <w:right w:val="single" w:sz="4" w:space="0" w:color="auto"/>
            </w:tcBorders>
          </w:tcPr>
          <w:p w14:paraId="0AE0004D" w14:textId="77777777" w:rsidR="00BA74C3" w:rsidRPr="00BA74C3" w:rsidRDefault="00BA74C3" w:rsidP="00BA74C3">
            <w:pPr>
              <w:suppressAutoHyphens w:val="0"/>
              <w:autoSpaceDN/>
              <w:spacing w:after="0"/>
              <w:jc w:val="right"/>
              <w:textAlignment w:val="auto"/>
              <w:rPr>
                <w:rFonts w:ascii="Times New Roman" w:eastAsia="Times New Roman" w:hAnsi="Times New Roman"/>
                <w:sz w:val="20"/>
                <w:szCs w:val="20"/>
                <w:lang w:eastAsia="bg-BG"/>
              </w:rPr>
            </w:pPr>
            <w:r w:rsidRPr="00BA74C3">
              <w:rPr>
                <w:rFonts w:ascii="Times New Roman" w:eastAsia="Times New Roman" w:hAnsi="Times New Roman"/>
                <w:sz w:val="20"/>
                <w:szCs w:val="20"/>
                <w:lang w:eastAsia="bg-BG"/>
              </w:rPr>
              <w:t>0</w:t>
            </w:r>
          </w:p>
        </w:tc>
        <w:tc>
          <w:tcPr>
            <w:tcW w:w="936" w:type="dxa"/>
            <w:tcBorders>
              <w:top w:val="single" w:sz="4" w:space="0" w:color="auto"/>
              <w:left w:val="single" w:sz="4" w:space="0" w:color="auto"/>
              <w:bottom w:val="single" w:sz="4" w:space="0" w:color="auto"/>
              <w:right w:val="single" w:sz="4" w:space="0" w:color="auto"/>
            </w:tcBorders>
          </w:tcPr>
          <w:p w14:paraId="4E784038" w14:textId="77777777" w:rsidR="00BA74C3" w:rsidRPr="00BA74C3" w:rsidRDefault="00BA74C3" w:rsidP="00BA74C3">
            <w:pPr>
              <w:suppressAutoHyphens w:val="0"/>
              <w:autoSpaceDN/>
              <w:spacing w:after="0"/>
              <w:jc w:val="right"/>
              <w:textAlignment w:val="auto"/>
              <w:rPr>
                <w:rFonts w:ascii="Times New Roman" w:eastAsia="Times New Roman" w:hAnsi="Times New Roman"/>
                <w:sz w:val="20"/>
                <w:szCs w:val="20"/>
                <w:lang w:eastAsia="bg-BG"/>
              </w:rPr>
            </w:pPr>
            <w:r w:rsidRPr="00BA74C3">
              <w:rPr>
                <w:rFonts w:ascii="Times New Roman" w:eastAsia="Times New Roman" w:hAnsi="Times New Roman"/>
                <w:sz w:val="20"/>
                <w:szCs w:val="20"/>
                <w:lang w:eastAsia="bg-BG"/>
              </w:rPr>
              <w:t>0</w:t>
            </w:r>
          </w:p>
        </w:tc>
        <w:tc>
          <w:tcPr>
            <w:tcW w:w="1696" w:type="dxa"/>
            <w:tcBorders>
              <w:top w:val="single" w:sz="4" w:space="0" w:color="auto"/>
              <w:left w:val="single" w:sz="4" w:space="0" w:color="auto"/>
              <w:bottom w:val="single" w:sz="4" w:space="0" w:color="auto"/>
              <w:right w:val="single" w:sz="4" w:space="0" w:color="auto"/>
            </w:tcBorders>
          </w:tcPr>
          <w:p w14:paraId="764491A9" w14:textId="77777777" w:rsidR="00BA74C3" w:rsidRPr="00BA74C3" w:rsidRDefault="00BA74C3" w:rsidP="00BA74C3">
            <w:pPr>
              <w:suppressAutoHyphens w:val="0"/>
              <w:autoSpaceDN/>
              <w:spacing w:after="0"/>
              <w:jc w:val="right"/>
              <w:textAlignment w:val="auto"/>
              <w:rPr>
                <w:rFonts w:ascii="Times New Roman" w:eastAsia="Times New Roman" w:hAnsi="Times New Roman"/>
                <w:sz w:val="20"/>
                <w:szCs w:val="20"/>
                <w:lang w:eastAsia="bg-BG"/>
              </w:rPr>
            </w:pPr>
            <w:r w:rsidRPr="00BA74C3">
              <w:rPr>
                <w:rFonts w:ascii="Times New Roman" w:eastAsia="Times New Roman" w:hAnsi="Times New Roman"/>
                <w:sz w:val="20"/>
                <w:szCs w:val="20"/>
                <w:lang w:eastAsia="bg-BG"/>
              </w:rPr>
              <w:t>0</w:t>
            </w:r>
          </w:p>
        </w:tc>
        <w:tc>
          <w:tcPr>
            <w:tcW w:w="1068" w:type="dxa"/>
            <w:tcBorders>
              <w:top w:val="single" w:sz="4" w:space="0" w:color="auto"/>
              <w:left w:val="single" w:sz="4" w:space="0" w:color="auto"/>
              <w:bottom w:val="single" w:sz="4" w:space="0" w:color="auto"/>
              <w:right w:val="single" w:sz="4" w:space="0" w:color="auto"/>
            </w:tcBorders>
          </w:tcPr>
          <w:p w14:paraId="3F95011F" w14:textId="77777777" w:rsidR="00BA74C3" w:rsidRPr="00BA74C3" w:rsidRDefault="00BA74C3" w:rsidP="00BA74C3">
            <w:pPr>
              <w:suppressAutoHyphens w:val="0"/>
              <w:autoSpaceDN/>
              <w:spacing w:after="0"/>
              <w:jc w:val="right"/>
              <w:textAlignment w:val="auto"/>
              <w:rPr>
                <w:rFonts w:ascii="Times New Roman" w:eastAsia="Times New Roman" w:hAnsi="Times New Roman"/>
                <w:sz w:val="20"/>
                <w:szCs w:val="20"/>
                <w:lang w:eastAsia="bg-BG"/>
              </w:rPr>
            </w:pPr>
            <w:r w:rsidRPr="00BA74C3">
              <w:rPr>
                <w:rFonts w:ascii="Times New Roman" w:eastAsia="Times New Roman" w:hAnsi="Times New Roman"/>
                <w:sz w:val="20"/>
                <w:szCs w:val="20"/>
                <w:lang w:eastAsia="bg-BG"/>
              </w:rPr>
              <w:t>+ 200</w:t>
            </w:r>
          </w:p>
        </w:tc>
      </w:tr>
      <w:tr w:rsidR="00BA74C3" w:rsidRPr="00BA74C3" w14:paraId="20219ED2" w14:textId="77777777" w:rsidTr="008E7803">
        <w:tc>
          <w:tcPr>
            <w:tcW w:w="4036" w:type="dxa"/>
            <w:tcBorders>
              <w:top w:val="single" w:sz="4" w:space="0" w:color="auto"/>
              <w:left w:val="single" w:sz="4" w:space="0" w:color="auto"/>
              <w:bottom w:val="single" w:sz="4" w:space="0" w:color="auto"/>
              <w:right w:val="single" w:sz="4" w:space="0" w:color="auto"/>
            </w:tcBorders>
          </w:tcPr>
          <w:p w14:paraId="365C9EFB" w14:textId="77777777" w:rsidR="00BA74C3" w:rsidRPr="00BA74C3" w:rsidRDefault="00BA74C3" w:rsidP="00BA74C3">
            <w:pPr>
              <w:suppressAutoHyphens w:val="0"/>
              <w:autoSpaceDN/>
              <w:spacing w:after="0"/>
              <w:jc w:val="center"/>
              <w:textAlignment w:val="auto"/>
              <w:rPr>
                <w:rFonts w:ascii="Times New Roman" w:eastAsia="Times New Roman" w:hAnsi="Times New Roman"/>
                <w:sz w:val="20"/>
                <w:szCs w:val="20"/>
                <w:lang w:eastAsia="bg-BG"/>
              </w:rPr>
            </w:pPr>
            <w:r w:rsidRPr="00BA74C3">
              <w:rPr>
                <w:rFonts w:ascii="Times New Roman" w:eastAsia="Times New Roman" w:hAnsi="Times New Roman"/>
                <w:b/>
                <w:sz w:val="20"/>
                <w:szCs w:val="20"/>
                <w:lang w:eastAsia="bg-BG"/>
              </w:rPr>
              <w:t>ПО РАЗХОДА</w:t>
            </w:r>
          </w:p>
        </w:tc>
        <w:tc>
          <w:tcPr>
            <w:tcW w:w="1070" w:type="dxa"/>
            <w:tcBorders>
              <w:top w:val="single" w:sz="4" w:space="0" w:color="auto"/>
              <w:left w:val="single" w:sz="4" w:space="0" w:color="auto"/>
              <w:bottom w:val="single" w:sz="4" w:space="0" w:color="auto"/>
              <w:right w:val="single" w:sz="4" w:space="0" w:color="auto"/>
            </w:tcBorders>
          </w:tcPr>
          <w:p w14:paraId="1A4BCBCB" w14:textId="77777777" w:rsidR="00BA74C3" w:rsidRPr="00BA74C3" w:rsidRDefault="00BA74C3" w:rsidP="00BA74C3">
            <w:pPr>
              <w:suppressAutoHyphens w:val="0"/>
              <w:autoSpaceDN/>
              <w:spacing w:after="0"/>
              <w:jc w:val="right"/>
              <w:textAlignment w:val="auto"/>
              <w:rPr>
                <w:rFonts w:ascii="Times New Roman" w:eastAsia="Times New Roman" w:hAnsi="Times New Roman"/>
                <w:b/>
                <w:sz w:val="20"/>
                <w:szCs w:val="20"/>
                <w:lang w:eastAsia="bg-BG"/>
              </w:rPr>
            </w:pPr>
          </w:p>
        </w:tc>
        <w:tc>
          <w:tcPr>
            <w:tcW w:w="1068" w:type="dxa"/>
            <w:tcBorders>
              <w:top w:val="single" w:sz="4" w:space="0" w:color="auto"/>
              <w:left w:val="single" w:sz="4" w:space="0" w:color="auto"/>
              <w:bottom w:val="single" w:sz="4" w:space="0" w:color="auto"/>
              <w:right w:val="single" w:sz="4" w:space="0" w:color="auto"/>
            </w:tcBorders>
          </w:tcPr>
          <w:p w14:paraId="68D5DE98" w14:textId="77777777" w:rsidR="00BA74C3" w:rsidRPr="00BA74C3" w:rsidRDefault="00BA74C3" w:rsidP="00BA74C3">
            <w:pPr>
              <w:suppressAutoHyphens w:val="0"/>
              <w:autoSpaceDN/>
              <w:spacing w:after="0"/>
              <w:jc w:val="right"/>
              <w:textAlignment w:val="auto"/>
              <w:rPr>
                <w:rFonts w:ascii="Times New Roman" w:eastAsia="Times New Roman" w:hAnsi="Times New Roman"/>
                <w:sz w:val="20"/>
                <w:szCs w:val="20"/>
                <w:lang w:eastAsia="bg-BG"/>
              </w:rPr>
            </w:pPr>
          </w:p>
        </w:tc>
        <w:tc>
          <w:tcPr>
            <w:tcW w:w="936" w:type="dxa"/>
            <w:tcBorders>
              <w:top w:val="single" w:sz="4" w:space="0" w:color="auto"/>
              <w:left w:val="single" w:sz="4" w:space="0" w:color="auto"/>
              <w:bottom w:val="single" w:sz="4" w:space="0" w:color="auto"/>
              <w:right w:val="single" w:sz="4" w:space="0" w:color="auto"/>
            </w:tcBorders>
          </w:tcPr>
          <w:p w14:paraId="6FC961BB" w14:textId="77777777" w:rsidR="00BA74C3" w:rsidRPr="00BA74C3" w:rsidRDefault="00BA74C3" w:rsidP="00BA74C3">
            <w:pPr>
              <w:suppressAutoHyphens w:val="0"/>
              <w:autoSpaceDN/>
              <w:spacing w:after="0"/>
              <w:jc w:val="right"/>
              <w:textAlignment w:val="auto"/>
              <w:rPr>
                <w:rFonts w:ascii="Times New Roman" w:eastAsia="Times New Roman" w:hAnsi="Times New Roman"/>
                <w:sz w:val="20"/>
                <w:szCs w:val="20"/>
                <w:lang w:eastAsia="bg-BG"/>
              </w:rPr>
            </w:pPr>
          </w:p>
        </w:tc>
        <w:tc>
          <w:tcPr>
            <w:tcW w:w="1696" w:type="dxa"/>
            <w:tcBorders>
              <w:top w:val="single" w:sz="4" w:space="0" w:color="auto"/>
              <w:left w:val="single" w:sz="4" w:space="0" w:color="auto"/>
              <w:bottom w:val="single" w:sz="4" w:space="0" w:color="auto"/>
              <w:right w:val="single" w:sz="4" w:space="0" w:color="auto"/>
            </w:tcBorders>
          </w:tcPr>
          <w:p w14:paraId="1BB72E15" w14:textId="77777777" w:rsidR="00BA74C3" w:rsidRPr="00BA74C3" w:rsidRDefault="00BA74C3" w:rsidP="00BA74C3">
            <w:pPr>
              <w:suppressAutoHyphens w:val="0"/>
              <w:autoSpaceDN/>
              <w:spacing w:after="0"/>
              <w:jc w:val="right"/>
              <w:textAlignment w:val="auto"/>
              <w:rPr>
                <w:rFonts w:ascii="Times New Roman" w:eastAsia="Times New Roman" w:hAnsi="Times New Roman"/>
                <w:sz w:val="20"/>
                <w:szCs w:val="20"/>
                <w:lang w:eastAsia="bg-BG"/>
              </w:rPr>
            </w:pPr>
          </w:p>
        </w:tc>
        <w:tc>
          <w:tcPr>
            <w:tcW w:w="1068" w:type="dxa"/>
            <w:tcBorders>
              <w:top w:val="single" w:sz="4" w:space="0" w:color="auto"/>
              <w:left w:val="single" w:sz="4" w:space="0" w:color="auto"/>
              <w:bottom w:val="single" w:sz="4" w:space="0" w:color="auto"/>
              <w:right w:val="single" w:sz="4" w:space="0" w:color="auto"/>
            </w:tcBorders>
          </w:tcPr>
          <w:p w14:paraId="5D6FABE0" w14:textId="77777777" w:rsidR="00BA74C3" w:rsidRPr="00BA74C3" w:rsidRDefault="00BA74C3" w:rsidP="00BA74C3">
            <w:pPr>
              <w:suppressAutoHyphens w:val="0"/>
              <w:autoSpaceDN/>
              <w:spacing w:after="0"/>
              <w:jc w:val="right"/>
              <w:textAlignment w:val="auto"/>
              <w:rPr>
                <w:rFonts w:ascii="Times New Roman" w:eastAsia="Times New Roman" w:hAnsi="Times New Roman"/>
                <w:sz w:val="20"/>
                <w:szCs w:val="20"/>
                <w:lang w:eastAsia="bg-BG"/>
              </w:rPr>
            </w:pPr>
          </w:p>
        </w:tc>
      </w:tr>
      <w:tr w:rsidR="00BA74C3" w:rsidRPr="00BA74C3" w14:paraId="584EAAA8" w14:textId="77777777" w:rsidTr="008E7803">
        <w:tc>
          <w:tcPr>
            <w:tcW w:w="4036" w:type="dxa"/>
            <w:tcBorders>
              <w:top w:val="single" w:sz="4" w:space="0" w:color="auto"/>
              <w:left w:val="single" w:sz="4" w:space="0" w:color="auto"/>
              <w:bottom w:val="single" w:sz="4" w:space="0" w:color="auto"/>
              <w:right w:val="single" w:sz="4" w:space="0" w:color="auto"/>
            </w:tcBorders>
          </w:tcPr>
          <w:p w14:paraId="44D6AE16" w14:textId="77777777" w:rsidR="00BA74C3" w:rsidRPr="00BA74C3" w:rsidRDefault="00BA74C3" w:rsidP="00BA74C3">
            <w:pPr>
              <w:suppressAutoHyphens w:val="0"/>
              <w:autoSpaceDN/>
              <w:spacing w:after="0"/>
              <w:jc w:val="both"/>
              <w:textAlignment w:val="auto"/>
              <w:rPr>
                <w:rFonts w:ascii="Times New Roman" w:eastAsia="Times New Roman" w:hAnsi="Times New Roman"/>
                <w:lang w:eastAsia="bg-BG"/>
              </w:rPr>
            </w:pPr>
            <w:r w:rsidRPr="00BA74C3">
              <w:rPr>
                <w:rFonts w:ascii="Times New Roman" w:eastAsia="Times New Roman" w:hAnsi="Times New Roman"/>
                <w:lang w:eastAsia="bg-BG"/>
              </w:rPr>
              <w:t>Местна дейност 122 „Общинска администрация”</w:t>
            </w:r>
          </w:p>
          <w:p w14:paraId="7AE16CFD" w14:textId="77777777" w:rsidR="00BA74C3" w:rsidRPr="00BA74C3" w:rsidRDefault="00BA74C3" w:rsidP="00BA74C3">
            <w:pPr>
              <w:suppressAutoHyphens w:val="0"/>
              <w:autoSpaceDN/>
              <w:spacing w:after="0"/>
              <w:jc w:val="both"/>
              <w:textAlignment w:val="auto"/>
              <w:rPr>
                <w:rFonts w:ascii="Times New Roman" w:eastAsia="Times New Roman" w:hAnsi="Times New Roman"/>
                <w:lang w:eastAsia="bg-BG"/>
              </w:rPr>
            </w:pPr>
            <w:r w:rsidRPr="00BA74C3">
              <w:rPr>
                <w:rFonts w:ascii="Times New Roman" w:eastAsia="Times New Roman" w:hAnsi="Times New Roman"/>
                <w:lang w:eastAsia="bg-BG"/>
              </w:rPr>
              <w:t>-подпараграф 42-14 „Обезщетения и помощи по решение на общинския съвет”</w:t>
            </w:r>
          </w:p>
        </w:tc>
        <w:tc>
          <w:tcPr>
            <w:tcW w:w="1070" w:type="dxa"/>
            <w:tcBorders>
              <w:top w:val="single" w:sz="4" w:space="0" w:color="auto"/>
              <w:left w:val="single" w:sz="4" w:space="0" w:color="auto"/>
              <w:bottom w:val="single" w:sz="4" w:space="0" w:color="auto"/>
              <w:right w:val="single" w:sz="4" w:space="0" w:color="auto"/>
            </w:tcBorders>
          </w:tcPr>
          <w:p w14:paraId="351F0E70" w14:textId="77777777" w:rsidR="00BA74C3" w:rsidRPr="00BA74C3" w:rsidRDefault="00BA74C3" w:rsidP="00BA74C3">
            <w:pPr>
              <w:suppressAutoHyphens w:val="0"/>
              <w:autoSpaceDN/>
              <w:spacing w:after="0"/>
              <w:jc w:val="right"/>
              <w:textAlignment w:val="auto"/>
              <w:rPr>
                <w:rFonts w:ascii="Times New Roman" w:eastAsia="Times New Roman" w:hAnsi="Times New Roman"/>
                <w:b/>
                <w:sz w:val="20"/>
                <w:szCs w:val="20"/>
                <w:lang w:eastAsia="bg-BG"/>
              </w:rPr>
            </w:pPr>
            <w:r w:rsidRPr="00BA74C3">
              <w:rPr>
                <w:rFonts w:ascii="Times New Roman" w:eastAsia="Times New Roman" w:hAnsi="Times New Roman"/>
                <w:b/>
                <w:sz w:val="20"/>
                <w:szCs w:val="20"/>
                <w:lang w:eastAsia="bg-BG"/>
              </w:rPr>
              <w:t>+ 200</w:t>
            </w:r>
          </w:p>
        </w:tc>
        <w:tc>
          <w:tcPr>
            <w:tcW w:w="1068" w:type="dxa"/>
            <w:tcBorders>
              <w:top w:val="single" w:sz="4" w:space="0" w:color="auto"/>
              <w:left w:val="single" w:sz="4" w:space="0" w:color="auto"/>
              <w:bottom w:val="single" w:sz="4" w:space="0" w:color="auto"/>
              <w:right w:val="single" w:sz="4" w:space="0" w:color="auto"/>
            </w:tcBorders>
          </w:tcPr>
          <w:p w14:paraId="0379A127" w14:textId="77777777" w:rsidR="00BA74C3" w:rsidRPr="00BA74C3" w:rsidRDefault="00BA74C3" w:rsidP="00BA74C3">
            <w:pPr>
              <w:suppressAutoHyphens w:val="0"/>
              <w:autoSpaceDN/>
              <w:spacing w:after="0"/>
              <w:jc w:val="right"/>
              <w:textAlignment w:val="auto"/>
              <w:rPr>
                <w:rFonts w:ascii="Times New Roman" w:eastAsia="Times New Roman" w:hAnsi="Times New Roman"/>
                <w:sz w:val="20"/>
                <w:szCs w:val="20"/>
                <w:lang w:eastAsia="bg-BG"/>
              </w:rPr>
            </w:pPr>
            <w:r w:rsidRPr="00BA74C3">
              <w:rPr>
                <w:rFonts w:ascii="Times New Roman" w:eastAsia="Times New Roman" w:hAnsi="Times New Roman"/>
                <w:sz w:val="20"/>
                <w:szCs w:val="20"/>
                <w:lang w:eastAsia="bg-BG"/>
              </w:rPr>
              <w:t>0</w:t>
            </w:r>
          </w:p>
        </w:tc>
        <w:tc>
          <w:tcPr>
            <w:tcW w:w="936" w:type="dxa"/>
            <w:tcBorders>
              <w:top w:val="single" w:sz="4" w:space="0" w:color="auto"/>
              <w:left w:val="single" w:sz="4" w:space="0" w:color="auto"/>
              <w:bottom w:val="single" w:sz="4" w:space="0" w:color="auto"/>
              <w:right w:val="single" w:sz="4" w:space="0" w:color="auto"/>
            </w:tcBorders>
          </w:tcPr>
          <w:p w14:paraId="6C280D10" w14:textId="77777777" w:rsidR="00BA74C3" w:rsidRPr="00BA74C3" w:rsidRDefault="00BA74C3" w:rsidP="00BA74C3">
            <w:pPr>
              <w:suppressAutoHyphens w:val="0"/>
              <w:autoSpaceDN/>
              <w:spacing w:after="0"/>
              <w:jc w:val="right"/>
              <w:textAlignment w:val="auto"/>
              <w:rPr>
                <w:rFonts w:ascii="Times New Roman" w:eastAsia="Times New Roman" w:hAnsi="Times New Roman"/>
                <w:sz w:val="20"/>
                <w:szCs w:val="20"/>
                <w:lang w:eastAsia="bg-BG"/>
              </w:rPr>
            </w:pPr>
            <w:r w:rsidRPr="00BA74C3">
              <w:rPr>
                <w:rFonts w:ascii="Times New Roman" w:eastAsia="Times New Roman" w:hAnsi="Times New Roman"/>
                <w:sz w:val="20"/>
                <w:szCs w:val="20"/>
                <w:lang w:eastAsia="bg-BG"/>
              </w:rPr>
              <w:t>0</w:t>
            </w:r>
          </w:p>
        </w:tc>
        <w:tc>
          <w:tcPr>
            <w:tcW w:w="1696" w:type="dxa"/>
            <w:tcBorders>
              <w:top w:val="single" w:sz="4" w:space="0" w:color="auto"/>
              <w:left w:val="single" w:sz="4" w:space="0" w:color="auto"/>
              <w:bottom w:val="single" w:sz="4" w:space="0" w:color="auto"/>
              <w:right w:val="single" w:sz="4" w:space="0" w:color="auto"/>
            </w:tcBorders>
          </w:tcPr>
          <w:p w14:paraId="578A0BFB" w14:textId="77777777" w:rsidR="00BA74C3" w:rsidRPr="00BA74C3" w:rsidRDefault="00BA74C3" w:rsidP="00BA74C3">
            <w:pPr>
              <w:suppressAutoHyphens w:val="0"/>
              <w:autoSpaceDN/>
              <w:spacing w:after="0"/>
              <w:jc w:val="right"/>
              <w:textAlignment w:val="auto"/>
              <w:rPr>
                <w:rFonts w:ascii="Times New Roman" w:eastAsia="Times New Roman" w:hAnsi="Times New Roman"/>
                <w:sz w:val="20"/>
                <w:szCs w:val="20"/>
                <w:lang w:eastAsia="bg-BG"/>
              </w:rPr>
            </w:pPr>
            <w:r w:rsidRPr="00BA74C3">
              <w:rPr>
                <w:rFonts w:ascii="Times New Roman" w:eastAsia="Times New Roman" w:hAnsi="Times New Roman"/>
                <w:sz w:val="20"/>
                <w:szCs w:val="20"/>
                <w:lang w:eastAsia="bg-BG"/>
              </w:rPr>
              <w:t>0</w:t>
            </w:r>
          </w:p>
        </w:tc>
        <w:tc>
          <w:tcPr>
            <w:tcW w:w="1068" w:type="dxa"/>
            <w:tcBorders>
              <w:top w:val="single" w:sz="4" w:space="0" w:color="auto"/>
              <w:left w:val="single" w:sz="4" w:space="0" w:color="auto"/>
              <w:bottom w:val="single" w:sz="4" w:space="0" w:color="auto"/>
              <w:right w:val="single" w:sz="4" w:space="0" w:color="auto"/>
            </w:tcBorders>
          </w:tcPr>
          <w:p w14:paraId="65FA8F0C" w14:textId="77777777" w:rsidR="00BA74C3" w:rsidRPr="00BA74C3" w:rsidRDefault="00BA74C3" w:rsidP="00BA74C3">
            <w:pPr>
              <w:suppressAutoHyphens w:val="0"/>
              <w:autoSpaceDN/>
              <w:spacing w:after="0"/>
              <w:jc w:val="right"/>
              <w:textAlignment w:val="auto"/>
              <w:rPr>
                <w:rFonts w:ascii="Times New Roman" w:eastAsia="Times New Roman" w:hAnsi="Times New Roman"/>
                <w:sz w:val="20"/>
                <w:szCs w:val="20"/>
                <w:lang w:eastAsia="bg-BG"/>
              </w:rPr>
            </w:pPr>
            <w:r w:rsidRPr="00BA74C3">
              <w:rPr>
                <w:rFonts w:ascii="Times New Roman" w:eastAsia="Times New Roman" w:hAnsi="Times New Roman"/>
                <w:sz w:val="20"/>
                <w:szCs w:val="20"/>
                <w:lang w:eastAsia="bg-BG"/>
              </w:rPr>
              <w:t>+ 200</w:t>
            </w:r>
          </w:p>
        </w:tc>
      </w:tr>
    </w:tbl>
    <w:p w14:paraId="4393E651" w14:textId="4646520D" w:rsidR="00BA74C3" w:rsidRDefault="00BA74C3" w:rsidP="00A741BE">
      <w:pPr>
        <w:ind w:firstLine="142"/>
        <w:rPr>
          <w:sz w:val="24"/>
          <w:szCs w:val="24"/>
        </w:rPr>
      </w:pPr>
    </w:p>
    <w:p w14:paraId="4C5ED9CD" w14:textId="6248AB56" w:rsidR="00945A23" w:rsidRDefault="00945A23" w:rsidP="00945A23">
      <w:pPr>
        <w:spacing w:after="0"/>
        <w:ind w:right="23" w:firstLine="708"/>
        <w:jc w:val="center"/>
      </w:pPr>
      <w:bookmarkStart w:id="173" w:name="_Hlk122433430"/>
      <w:r>
        <w:rPr>
          <w:rFonts w:ascii="Times New Roman" w:hAnsi="Times New Roman"/>
          <w:sz w:val="28"/>
          <w:szCs w:val="28"/>
        </w:rPr>
        <w:t>ГЛАСУВАЛИ  -1</w:t>
      </w:r>
      <w:r w:rsidR="00A06C60">
        <w:rPr>
          <w:rFonts w:ascii="Times New Roman" w:hAnsi="Times New Roman"/>
          <w:sz w:val="28"/>
          <w:szCs w:val="28"/>
        </w:rPr>
        <w:t>1</w:t>
      </w:r>
      <w:r>
        <w:rPr>
          <w:rFonts w:ascii="Times New Roman" w:hAnsi="Times New Roman"/>
          <w:sz w:val="28"/>
          <w:szCs w:val="28"/>
        </w:rPr>
        <w:t xml:space="preserve"> СЪВЕТНИКА</w:t>
      </w:r>
    </w:p>
    <w:p w14:paraId="6DD675B2" w14:textId="0C161BD7" w:rsidR="00945A23" w:rsidRDefault="00945A23" w:rsidP="00945A23">
      <w:pPr>
        <w:spacing w:after="0"/>
        <w:ind w:firstLine="708"/>
        <w:jc w:val="center"/>
      </w:pPr>
      <w:r>
        <w:rPr>
          <w:rFonts w:ascii="Times New Roman" w:hAnsi="Times New Roman"/>
          <w:sz w:val="28"/>
          <w:szCs w:val="28"/>
        </w:rPr>
        <w:t>„ЗА“ – 1</w:t>
      </w:r>
      <w:r w:rsidR="00A06C60">
        <w:rPr>
          <w:rFonts w:ascii="Times New Roman" w:hAnsi="Times New Roman"/>
          <w:sz w:val="28"/>
          <w:szCs w:val="28"/>
        </w:rPr>
        <w:t>0</w:t>
      </w:r>
      <w:r>
        <w:rPr>
          <w:rFonts w:ascii="Times New Roman" w:hAnsi="Times New Roman"/>
          <w:sz w:val="28"/>
          <w:szCs w:val="28"/>
        </w:rPr>
        <w:t xml:space="preserve"> СЪВЕТНИКА </w:t>
      </w:r>
      <w:r>
        <w:rPr>
          <w:rFonts w:ascii="Times New Roman" w:eastAsia="Times New Roman" w:hAnsi="Times New Roman"/>
          <w:sz w:val="28"/>
          <w:szCs w:val="28"/>
          <w:lang w:eastAsia="bg-BG"/>
        </w:rPr>
        <w:t>/</w:t>
      </w:r>
      <w:r>
        <w:rPr>
          <w:rFonts w:ascii="Times New Roman" w:eastAsia="Times New Roman" w:hAnsi="Times New Roman"/>
          <w:sz w:val="24"/>
          <w:szCs w:val="24"/>
          <w:lang w:eastAsia="bg-BG"/>
        </w:rPr>
        <w:t xml:space="preserve"> Айгюн Али, </w:t>
      </w:r>
      <w:r>
        <w:rPr>
          <w:rFonts w:ascii="Times New Roman" w:eastAsia="Times New Roman" w:hAnsi="Times New Roman"/>
          <w:lang w:eastAsia="bg-BG"/>
        </w:rPr>
        <w:t>Айлян Пашала, Борислав Симеонов, Иван Павлов, Красимир Халов, Красимир Гатев, Любомир Мачев, Майдън Сакаджиев,  Цветан Андреев, Яница Йорданова</w:t>
      </w:r>
      <w:r>
        <w:rPr>
          <w:rFonts w:ascii="Times New Roman" w:eastAsia="Times New Roman" w:hAnsi="Times New Roman"/>
          <w:sz w:val="24"/>
          <w:szCs w:val="24"/>
          <w:lang w:eastAsia="bg-BG"/>
        </w:rPr>
        <w:t xml:space="preserve">/ </w:t>
      </w:r>
    </w:p>
    <w:p w14:paraId="576E20E7" w14:textId="77777777" w:rsidR="00945A23" w:rsidRDefault="00945A23" w:rsidP="00945A23">
      <w:pPr>
        <w:spacing w:after="0"/>
        <w:ind w:firstLine="708"/>
        <w:jc w:val="center"/>
        <w:rPr>
          <w:rFonts w:ascii="Times New Roman" w:hAnsi="Times New Roman"/>
          <w:sz w:val="28"/>
          <w:szCs w:val="28"/>
        </w:rPr>
      </w:pPr>
      <w:r>
        <w:rPr>
          <w:rFonts w:ascii="Times New Roman" w:hAnsi="Times New Roman"/>
          <w:sz w:val="28"/>
          <w:szCs w:val="28"/>
        </w:rPr>
        <w:t xml:space="preserve"> „ПРОТИВ“ – НЯМА</w:t>
      </w:r>
    </w:p>
    <w:p w14:paraId="36F125D8" w14:textId="1CCDC29C" w:rsidR="00945A23" w:rsidRDefault="00945A23" w:rsidP="00945A23">
      <w:pPr>
        <w:spacing w:after="0"/>
        <w:ind w:firstLine="708"/>
        <w:jc w:val="center"/>
        <w:rPr>
          <w:rFonts w:ascii="Times New Roman" w:eastAsia="Times New Roman" w:hAnsi="Times New Roman"/>
          <w:lang w:eastAsia="bg-BG"/>
        </w:rPr>
      </w:pPr>
      <w:r>
        <w:rPr>
          <w:rFonts w:ascii="Times New Roman" w:hAnsi="Times New Roman"/>
          <w:sz w:val="28"/>
          <w:szCs w:val="28"/>
        </w:rPr>
        <w:t xml:space="preserve">„ВЪЗДЪРЖАЛИ СЕ“ – </w:t>
      </w:r>
      <w:r w:rsidR="00A06C60">
        <w:rPr>
          <w:rFonts w:ascii="Times New Roman" w:hAnsi="Times New Roman"/>
          <w:sz w:val="28"/>
          <w:szCs w:val="28"/>
        </w:rPr>
        <w:t>1 СЪВЕТНИК</w:t>
      </w:r>
      <w:r>
        <w:rPr>
          <w:rFonts w:ascii="Times New Roman" w:eastAsia="Times New Roman" w:hAnsi="Times New Roman"/>
          <w:lang w:eastAsia="bg-BG"/>
        </w:rPr>
        <w:t xml:space="preserve"> </w:t>
      </w:r>
      <w:r w:rsidR="00A06C60">
        <w:rPr>
          <w:rFonts w:ascii="Times New Roman" w:eastAsia="Times New Roman" w:hAnsi="Times New Roman"/>
          <w:lang w:eastAsia="bg-BG"/>
        </w:rPr>
        <w:t>/</w:t>
      </w:r>
      <w:r w:rsidR="00A06C60" w:rsidRPr="00A06C60">
        <w:rPr>
          <w:rFonts w:ascii="Times New Roman" w:eastAsia="Times New Roman" w:hAnsi="Times New Roman"/>
          <w:lang w:eastAsia="bg-BG"/>
        </w:rPr>
        <w:t xml:space="preserve"> </w:t>
      </w:r>
      <w:r w:rsidR="00A06C60">
        <w:rPr>
          <w:rFonts w:ascii="Times New Roman" w:eastAsia="Times New Roman" w:hAnsi="Times New Roman"/>
          <w:lang w:eastAsia="bg-BG"/>
        </w:rPr>
        <w:t>Светослав Ангелов/</w:t>
      </w:r>
    </w:p>
    <w:bookmarkEnd w:id="173"/>
    <w:p w14:paraId="3B01F2E6" w14:textId="1D3F07F0" w:rsidR="00815384" w:rsidRDefault="00815384" w:rsidP="00F90334">
      <w:pPr>
        <w:rPr>
          <w:sz w:val="24"/>
          <w:szCs w:val="24"/>
        </w:rPr>
      </w:pPr>
    </w:p>
    <w:p w14:paraId="531EC7E4" w14:textId="77777777" w:rsidR="00815384" w:rsidRDefault="00815384" w:rsidP="00A741BE">
      <w:pPr>
        <w:ind w:firstLine="142"/>
        <w:rPr>
          <w:sz w:val="24"/>
          <w:szCs w:val="24"/>
        </w:rPr>
      </w:pPr>
    </w:p>
    <w:p w14:paraId="318D2F66" w14:textId="77777777" w:rsidR="00BA74C3" w:rsidRDefault="00BA74C3" w:rsidP="00BA74C3">
      <w:pPr>
        <w:spacing w:after="0"/>
        <w:jc w:val="center"/>
        <w:rPr>
          <w:rFonts w:ascii="Times New Roman" w:hAnsi="Times New Roman"/>
          <w:b/>
          <w:sz w:val="28"/>
          <w:szCs w:val="28"/>
        </w:rPr>
      </w:pPr>
      <w:r>
        <w:rPr>
          <w:rFonts w:ascii="Times New Roman" w:hAnsi="Times New Roman"/>
          <w:b/>
          <w:sz w:val="28"/>
          <w:szCs w:val="28"/>
        </w:rPr>
        <w:t>ПО ДЕСЕТА  ТОЧКА ОТ ДНЕВНИЯ РЕД</w:t>
      </w:r>
    </w:p>
    <w:p w14:paraId="10601F32" w14:textId="77777777" w:rsidR="00BA74C3" w:rsidRDefault="00BA74C3" w:rsidP="00BA74C3">
      <w:pPr>
        <w:spacing w:after="0"/>
        <w:ind w:firstLine="708"/>
        <w:jc w:val="both"/>
        <w:rPr>
          <w:iCs/>
        </w:rPr>
      </w:pPr>
    </w:p>
    <w:p w14:paraId="52996B0C" w14:textId="77777777" w:rsidR="00BA74C3" w:rsidRDefault="00BA74C3" w:rsidP="00BA74C3">
      <w:pPr>
        <w:spacing w:after="0"/>
        <w:ind w:firstLine="708"/>
        <w:jc w:val="both"/>
        <w:rPr>
          <w:iCs/>
        </w:rPr>
      </w:pPr>
    </w:p>
    <w:p w14:paraId="62AC99CD" w14:textId="317FBF53" w:rsidR="00BA74C3" w:rsidRDefault="00BA74C3" w:rsidP="00BA74C3">
      <w:pPr>
        <w:spacing w:after="0"/>
        <w:ind w:firstLine="708"/>
        <w:jc w:val="both"/>
        <w:rPr>
          <w:rFonts w:ascii="Times New Roman" w:hAnsi="Times New Roman"/>
          <w:sz w:val="28"/>
          <w:szCs w:val="28"/>
        </w:rPr>
      </w:pPr>
      <w:r>
        <w:rPr>
          <w:rFonts w:ascii="Times New Roman" w:hAnsi="Times New Roman"/>
          <w:sz w:val="28"/>
          <w:szCs w:val="28"/>
        </w:rPr>
        <w:t>Отношение взеха:</w:t>
      </w:r>
    </w:p>
    <w:p w14:paraId="04AFB9F0" w14:textId="4EDA23A0" w:rsidR="00BA74C3" w:rsidRPr="00BA74C3" w:rsidRDefault="00BA74C3" w:rsidP="00BA74C3">
      <w:pPr>
        <w:spacing w:after="0"/>
        <w:jc w:val="both"/>
      </w:pPr>
      <w:r w:rsidRPr="00BA74C3">
        <w:rPr>
          <w:rFonts w:ascii="Times New Roman" w:hAnsi="Times New Roman"/>
          <w:sz w:val="28"/>
          <w:szCs w:val="28"/>
          <w:u w:val="single"/>
        </w:rPr>
        <w:t>А.Пашала</w:t>
      </w:r>
      <w:r>
        <w:rPr>
          <w:rFonts w:ascii="Times New Roman" w:hAnsi="Times New Roman"/>
          <w:sz w:val="28"/>
          <w:szCs w:val="28"/>
        </w:rPr>
        <w:t xml:space="preserve">: Уважаеми колеги, Постоянната комисия по “Бюджет, финанси, общинска собственост и фирми, инвестиционна политика и икономически дейности“, </w:t>
      </w:r>
      <w:r>
        <w:rPr>
          <w:rFonts w:ascii="Times New Roman" w:eastAsia="Times New Roman" w:hAnsi="Times New Roman"/>
          <w:b/>
          <w:bCs/>
          <w:i/>
          <w:iCs/>
          <w:color w:val="4F81BD"/>
          <w:sz w:val="28"/>
          <w:szCs w:val="28"/>
          <w:lang w:eastAsia="bg-BG"/>
        </w:rPr>
        <w:t>н</w:t>
      </w:r>
      <w:r w:rsidRPr="00BA74C3">
        <w:rPr>
          <w:rFonts w:ascii="Times New Roman" w:eastAsia="Times New Roman" w:hAnsi="Times New Roman"/>
          <w:b/>
          <w:bCs/>
          <w:i/>
          <w:iCs/>
          <w:color w:val="4F81BD"/>
          <w:sz w:val="28"/>
          <w:szCs w:val="28"/>
          <w:lang w:eastAsia="bg-BG"/>
        </w:rPr>
        <w:t>а заседание  проведено на 13.12.</w:t>
      </w:r>
      <w:r w:rsidRPr="00BA74C3">
        <w:rPr>
          <w:rFonts w:ascii="Times New Roman" w:eastAsia="Times New Roman" w:hAnsi="Times New Roman"/>
          <w:b/>
          <w:i/>
          <w:color w:val="4F81BD"/>
          <w:sz w:val="28"/>
          <w:szCs w:val="28"/>
          <w:lang w:eastAsia="bg-BG"/>
        </w:rPr>
        <w:t>2022</w:t>
      </w:r>
      <w:r w:rsidRPr="00BA74C3">
        <w:rPr>
          <w:rFonts w:ascii="Times New Roman" w:eastAsia="Times New Roman" w:hAnsi="Times New Roman"/>
          <w:b/>
          <w:bCs/>
          <w:i/>
          <w:iCs/>
          <w:color w:val="4F81BD"/>
          <w:sz w:val="28"/>
          <w:szCs w:val="28"/>
          <w:lang w:eastAsia="bg-BG"/>
        </w:rPr>
        <w:t xml:space="preserve">г.  П.К. разгледа докладната записка  </w:t>
      </w:r>
      <w:r w:rsidRPr="00BA74C3">
        <w:rPr>
          <w:rFonts w:ascii="Times New Roman" w:eastAsia="Times New Roman" w:hAnsi="Times New Roman"/>
          <w:b/>
          <w:bCs/>
          <w:i/>
          <w:iCs/>
          <w:color w:val="4F81BD"/>
          <w:sz w:val="28"/>
          <w:szCs w:val="28"/>
          <w:u w:val="single"/>
          <w:lang w:eastAsia="bg-BG"/>
        </w:rPr>
        <w:t>относно</w:t>
      </w:r>
      <w:r w:rsidRPr="00BA74C3">
        <w:rPr>
          <w:rFonts w:ascii="Times New Roman" w:eastAsia="Times New Roman" w:hAnsi="Times New Roman"/>
          <w:b/>
          <w:bCs/>
          <w:i/>
          <w:iCs/>
          <w:color w:val="4F81BD"/>
          <w:sz w:val="28"/>
          <w:szCs w:val="28"/>
          <w:lang w:eastAsia="bg-BG"/>
        </w:rPr>
        <w:t xml:space="preserve">: </w:t>
      </w:r>
      <w:r w:rsidRPr="00BA74C3">
        <w:rPr>
          <w:rFonts w:ascii="Times New Roman" w:eastAsia="Times New Roman" w:hAnsi="Times New Roman"/>
          <w:lang w:eastAsia="bg-BG"/>
        </w:rPr>
        <w:t xml:space="preserve">Утвърждаване на уточнен план на </w:t>
      </w:r>
      <w:r w:rsidRPr="00BA74C3">
        <w:rPr>
          <w:rFonts w:ascii="Times New Roman" w:eastAsia="Times New Roman" w:hAnsi="Times New Roman"/>
          <w:b/>
          <w:bCs/>
          <w:color w:val="4472C4"/>
          <w:lang w:eastAsia="bg-BG"/>
        </w:rPr>
        <w:t>капиталовия разчет</w:t>
      </w:r>
      <w:r w:rsidRPr="00BA74C3">
        <w:rPr>
          <w:rFonts w:ascii="Times New Roman" w:eastAsia="Times New Roman" w:hAnsi="Times New Roman"/>
          <w:lang w:eastAsia="bg-BG"/>
        </w:rPr>
        <w:t xml:space="preserve"> </w:t>
      </w:r>
      <w:r w:rsidRPr="00BA74C3">
        <w:rPr>
          <w:rFonts w:ascii="Times New Roman" w:eastAsia="Times New Roman" w:hAnsi="Times New Roman"/>
          <w:b/>
          <w:bCs/>
          <w:color w:val="FF0000"/>
          <w:u w:val="single"/>
          <w:lang w:eastAsia="bg-BG"/>
        </w:rPr>
        <w:t>и</w:t>
      </w:r>
      <w:r w:rsidRPr="00BA74C3">
        <w:rPr>
          <w:rFonts w:ascii="Times New Roman" w:eastAsia="Times New Roman" w:hAnsi="Times New Roman"/>
          <w:lang w:eastAsia="bg-BG"/>
        </w:rPr>
        <w:t xml:space="preserve"> </w:t>
      </w:r>
      <w:r w:rsidRPr="00BA74C3">
        <w:rPr>
          <w:rFonts w:ascii="Times New Roman" w:eastAsia="Times New Roman" w:hAnsi="Times New Roman"/>
          <w:lang w:val="en-US" w:eastAsia="bg-BG"/>
        </w:rPr>
        <w:t>на целевите средства за капиталови разходи по</w:t>
      </w:r>
      <w:r w:rsidRPr="00BA74C3">
        <w:rPr>
          <w:rFonts w:ascii="Times New Roman" w:eastAsia="Times New Roman" w:hAnsi="Times New Roman"/>
          <w:lang w:val="ru-RU" w:eastAsia="bg-BG"/>
        </w:rPr>
        <w:t xml:space="preserve"> </w:t>
      </w:r>
      <w:r w:rsidRPr="00BA74C3">
        <w:rPr>
          <w:rFonts w:ascii="Times New Roman" w:eastAsia="Times New Roman" w:hAnsi="Times New Roman"/>
          <w:i/>
          <w:color w:val="FF0000"/>
          <w:lang w:val="en-US" w:eastAsia="bg-BG"/>
        </w:rPr>
        <w:t>чл.5</w:t>
      </w:r>
      <w:r w:rsidRPr="00BA74C3">
        <w:rPr>
          <w:rFonts w:ascii="Times New Roman" w:eastAsia="Times New Roman" w:hAnsi="Times New Roman"/>
          <w:i/>
          <w:color w:val="FF0000"/>
          <w:lang w:eastAsia="bg-BG"/>
        </w:rPr>
        <w:t>1</w:t>
      </w:r>
      <w:r w:rsidRPr="00BA74C3">
        <w:rPr>
          <w:rFonts w:ascii="Times New Roman" w:eastAsia="Times New Roman" w:hAnsi="Times New Roman"/>
          <w:i/>
          <w:lang w:val="en-US" w:eastAsia="bg-BG"/>
        </w:rPr>
        <w:t xml:space="preserve"> от ЗДБРБ </w:t>
      </w:r>
      <w:r w:rsidRPr="00BA74C3">
        <w:rPr>
          <w:rFonts w:ascii="Times New Roman" w:eastAsia="Times New Roman" w:hAnsi="Times New Roman"/>
          <w:b/>
          <w:bCs/>
          <w:i/>
          <w:color w:val="FF0000"/>
          <w:lang w:val="en-US" w:eastAsia="bg-BG"/>
        </w:rPr>
        <w:t>за 20</w:t>
      </w:r>
      <w:r w:rsidRPr="00BA74C3">
        <w:rPr>
          <w:rFonts w:ascii="Times New Roman" w:eastAsia="Times New Roman" w:hAnsi="Times New Roman"/>
          <w:b/>
          <w:bCs/>
          <w:i/>
          <w:color w:val="FF0000"/>
          <w:lang w:val="ru-RU" w:eastAsia="bg-BG"/>
        </w:rPr>
        <w:t>22</w:t>
      </w:r>
      <w:r w:rsidRPr="00BA74C3">
        <w:rPr>
          <w:rFonts w:ascii="Times New Roman" w:eastAsia="Times New Roman" w:hAnsi="Times New Roman"/>
          <w:i/>
          <w:lang w:val="en-US" w:eastAsia="bg-BG"/>
        </w:rPr>
        <w:t>,</w:t>
      </w:r>
      <w:r w:rsidRPr="00BA74C3">
        <w:rPr>
          <w:rFonts w:ascii="Times New Roman" w:eastAsia="Times New Roman" w:hAnsi="Times New Roman"/>
          <w:lang w:val="en-US" w:eastAsia="bg-BG"/>
        </w:rPr>
        <w:t xml:space="preserve"> трансформиран</w:t>
      </w:r>
      <w:r w:rsidRPr="00BA74C3">
        <w:rPr>
          <w:rFonts w:ascii="Times New Roman" w:eastAsia="Times New Roman" w:hAnsi="Times New Roman"/>
          <w:lang w:eastAsia="bg-BG"/>
        </w:rPr>
        <w:t>и</w:t>
      </w:r>
      <w:r w:rsidRPr="00BA74C3">
        <w:rPr>
          <w:rFonts w:ascii="Times New Roman" w:eastAsia="Times New Roman" w:hAnsi="Times New Roman"/>
          <w:lang w:val="en-US" w:eastAsia="bg-BG"/>
        </w:rPr>
        <w:t xml:space="preserve">  по реда на чл.</w:t>
      </w:r>
      <w:r w:rsidRPr="00BA74C3">
        <w:rPr>
          <w:rFonts w:ascii="Times New Roman" w:eastAsia="Times New Roman" w:hAnsi="Times New Roman"/>
          <w:lang w:eastAsia="bg-BG"/>
        </w:rPr>
        <w:t>55</w:t>
      </w:r>
      <w:r w:rsidRPr="00BA74C3">
        <w:rPr>
          <w:rFonts w:ascii="Times New Roman" w:eastAsia="Times New Roman" w:hAnsi="Times New Roman"/>
          <w:lang w:val="en-US" w:eastAsia="bg-BG"/>
        </w:rPr>
        <w:t xml:space="preserve"> от ЗДБРБ за </w:t>
      </w:r>
      <w:r w:rsidRPr="00BA74C3">
        <w:rPr>
          <w:rFonts w:ascii="Times New Roman" w:eastAsia="Times New Roman" w:hAnsi="Times New Roman"/>
          <w:b/>
          <w:bCs/>
          <w:color w:val="FF0000"/>
          <w:lang w:val="en-US" w:eastAsia="bg-BG"/>
        </w:rPr>
        <w:t>202</w:t>
      </w:r>
      <w:r w:rsidRPr="00BA74C3">
        <w:rPr>
          <w:rFonts w:ascii="Times New Roman" w:eastAsia="Times New Roman" w:hAnsi="Times New Roman"/>
          <w:b/>
          <w:bCs/>
          <w:color w:val="FF0000"/>
          <w:lang w:eastAsia="bg-BG"/>
        </w:rPr>
        <w:t>2</w:t>
      </w:r>
      <w:r w:rsidRPr="00BA74C3">
        <w:rPr>
          <w:rFonts w:ascii="Times New Roman" w:eastAsia="Times New Roman" w:hAnsi="Times New Roman"/>
          <w:b/>
          <w:bCs/>
          <w:color w:val="FF0000"/>
          <w:lang w:val="en-US" w:eastAsia="bg-BG"/>
        </w:rPr>
        <w:t xml:space="preserve"> г.</w:t>
      </w:r>
      <w:r w:rsidRPr="00BA74C3">
        <w:rPr>
          <w:rFonts w:ascii="Times New Roman" w:eastAsia="Times New Roman" w:hAnsi="Times New Roman"/>
          <w:lang w:val="en-US" w:eastAsia="bg-BG"/>
        </w:rPr>
        <w:t xml:space="preserve"> в трансфер за други целеви разходи на общината за извършване на неотложни </w:t>
      </w:r>
      <w:r w:rsidRPr="00BA74C3">
        <w:rPr>
          <w:rFonts w:ascii="Times New Roman" w:eastAsia="Times New Roman" w:hAnsi="Times New Roman"/>
          <w:b/>
          <w:bCs/>
          <w:color w:val="4472C4"/>
          <w:lang w:val="en-US" w:eastAsia="bg-BG"/>
        </w:rPr>
        <w:t>ТЕКУЩИ РЕМОНТИ</w:t>
      </w:r>
      <w:r w:rsidRPr="00BA74C3">
        <w:rPr>
          <w:rFonts w:ascii="Times New Roman" w:eastAsia="Times New Roman" w:hAnsi="Times New Roman"/>
          <w:lang w:val="en-US" w:eastAsia="bg-BG"/>
        </w:rPr>
        <w:t xml:space="preserve"> на общински пътища, на улична мрежа и на сгради, публична общинска собственост </w:t>
      </w:r>
      <w:r w:rsidRPr="00BA74C3">
        <w:rPr>
          <w:rFonts w:ascii="Times New Roman" w:eastAsia="Times New Roman" w:hAnsi="Times New Roman"/>
          <w:lang w:eastAsia="bg-BG"/>
        </w:rPr>
        <w:t xml:space="preserve">на Община Никопол, по натурални и стойностни показатели </w:t>
      </w:r>
      <w:r w:rsidRPr="00BA74C3">
        <w:rPr>
          <w:rFonts w:ascii="Times New Roman" w:eastAsia="Times New Roman" w:hAnsi="Times New Roman"/>
          <w:b/>
          <w:bCs/>
          <w:color w:val="FF0000"/>
          <w:lang w:eastAsia="bg-BG"/>
        </w:rPr>
        <w:t>към 31.12.2022 г.</w:t>
      </w:r>
      <w:r w:rsidRPr="00BA74C3">
        <w:rPr>
          <w:rFonts w:ascii="Times New Roman" w:eastAsia="Times New Roman" w:hAnsi="Times New Roman"/>
          <w:sz w:val="28"/>
          <w:szCs w:val="28"/>
          <w:lang w:eastAsia="bg-BG"/>
        </w:rPr>
        <w:t xml:space="preserve">, </w:t>
      </w:r>
      <w:r w:rsidRPr="00BA74C3">
        <w:rPr>
          <w:rFonts w:ascii="Times New Roman" w:eastAsia="Times New Roman" w:hAnsi="Times New Roman"/>
          <w:b/>
          <w:bCs/>
          <w:i/>
          <w:iCs/>
          <w:color w:val="4F81BD"/>
          <w:sz w:val="28"/>
          <w:szCs w:val="28"/>
          <w:lang w:eastAsia="bg-BG"/>
        </w:rPr>
        <w:t xml:space="preserve">и прие следното    </w:t>
      </w:r>
    </w:p>
    <w:p w14:paraId="647CCF41" w14:textId="5EE74600" w:rsidR="00BA74C3" w:rsidRDefault="00BA74C3" w:rsidP="00BA74C3">
      <w:pPr>
        <w:spacing w:after="0"/>
        <w:jc w:val="both"/>
        <w:rPr>
          <w:rFonts w:ascii="Times New Roman" w:eastAsia="Times New Roman" w:hAnsi="Times New Roman"/>
          <w:b/>
          <w:bCs/>
          <w:i/>
          <w:iCs/>
          <w:color w:val="4F81BD"/>
          <w:sz w:val="28"/>
          <w:szCs w:val="28"/>
          <w:lang w:eastAsia="bg-BG"/>
        </w:rPr>
      </w:pPr>
      <w:r w:rsidRPr="00BA74C3">
        <w:rPr>
          <w:rFonts w:ascii="Times New Roman" w:eastAsia="Times New Roman" w:hAnsi="Times New Roman"/>
          <w:b/>
          <w:bCs/>
          <w:i/>
          <w:iCs/>
          <w:color w:val="4F81BD"/>
          <w:sz w:val="28"/>
          <w:szCs w:val="28"/>
          <w:lang w:eastAsia="bg-BG"/>
        </w:rPr>
        <w:t xml:space="preserve">                                                                 </w:t>
      </w:r>
    </w:p>
    <w:p w14:paraId="69755579" w14:textId="77777777" w:rsidR="00815384" w:rsidRPr="00BA74C3" w:rsidRDefault="00815384" w:rsidP="00BA74C3">
      <w:pPr>
        <w:spacing w:after="0"/>
        <w:jc w:val="both"/>
      </w:pPr>
    </w:p>
    <w:p w14:paraId="489A154C" w14:textId="21958E1D" w:rsidR="00BA74C3" w:rsidRDefault="00BA74C3" w:rsidP="00F90334">
      <w:pPr>
        <w:spacing w:after="0"/>
        <w:jc w:val="center"/>
        <w:rPr>
          <w:rFonts w:ascii="Times New Roman" w:eastAsia="Times New Roman" w:hAnsi="Times New Roman"/>
          <w:b/>
          <w:sz w:val="28"/>
          <w:szCs w:val="28"/>
          <w:lang w:eastAsia="bg-BG"/>
        </w:rPr>
      </w:pPr>
      <w:r w:rsidRPr="00BA74C3">
        <w:rPr>
          <w:rFonts w:ascii="Times New Roman" w:eastAsia="Times New Roman" w:hAnsi="Times New Roman"/>
          <w:b/>
          <w:sz w:val="28"/>
          <w:szCs w:val="28"/>
          <w:lang w:eastAsia="bg-BG"/>
        </w:rPr>
        <w:t>СТАНОВИЩЕ:</w:t>
      </w:r>
    </w:p>
    <w:p w14:paraId="646BE166" w14:textId="77777777" w:rsidR="00815384" w:rsidRDefault="00815384" w:rsidP="00815384">
      <w:pPr>
        <w:spacing w:after="0"/>
        <w:jc w:val="both"/>
        <w:rPr>
          <w:rFonts w:ascii="Times New Roman" w:eastAsia="Times New Roman" w:hAnsi="Times New Roman"/>
          <w:b/>
          <w:sz w:val="28"/>
          <w:szCs w:val="28"/>
          <w:lang w:eastAsia="bg-BG"/>
        </w:rPr>
        <w:sectPr w:rsidR="00815384" w:rsidSect="00A741BE">
          <w:footerReference w:type="even" r:id="rId65"/>
          <w:footerReference w:type="default" r:id="rId66"/>
          <w:pgSz w:w="11906" w:h="16838"/>
          <w:pgMar w:top="851" w:right="851" w:bottom="993" w:left="993" w:header="709" w:footer="709" w:gutter="0"/>
          <w:cols w:space="708"/>
          <w:docGrid w:linePitch="360"/>
        </w:sectPr>
      </w:pPr>
    </w:p>
    <w:p w14:paraId="46A62C22" w14:textId="6FF7FB73" w:rsidR="00815384" w:rsidRDefault="00815384" w:rsidP="00815384">
      <w:pPr>
        <w:spacing w:after="0"/>
        <w:jc w:val="both"/>
        <w:rPr>
          <w:rFonts w:ascii="Times New Roman" w:eastAsia="Times New Roman" w:hAnsi="Times New Roman"/>
          <w:b/>
          <w:sz w:val="28"/>
          <w:szCs w:val="28"/>
          <w:lang w:eastAsia="bg-BG"/>
        </w:rPr>
      </w:pPr>
    </w:p>
    <w:p w14:paraId="702AC195" w14:textId="77777777" w:rsidR="00815384" w:rsidRPr="00815384" w:rsidRDefault="00815384" w:rsidP="00815384">
      <w:pPr>
        <w:spacing w:after="0"/>
        <w:ind w:firstLine="708"/>
        <w:jc w:val="both"/>
      </w:pPr>
      <w:r w:rsidRPr="00815384">
        <w:rPr>
          <w:rFonts w:ascii="Times New Roman" w:eastAsia="Times New Roman" w:hAnsi="Times New Roman"/>
          <w:b/>
          <w:sz w:val="28"/>
          <w:szCs w:val="28"/>
          <w:lang w:eastAsia="bg-BG"/>
        </w:rPr>
        <w:t>1.</w:t>
      </w:r>
      <w:r w:rsidRPr="00815384">
        <w:rPr>
          <w:rFonts w:ascii="Times New Roman" w:eastAsia="Times New Roman" w:hAnsi="Times New Roman"/>
          <w:sz w:val="28"/>
          <w:szCs w:val="28"/>
          <w:lang w:eastAsia="bg-BG"/>
        </w:rPr>
        <w:t>Постоянната Комисия предлага на сесията на Общински Съвет да приеме и утвърди следното изменение в Приложение №1:</w:t>
      </w:r>
    </w:p>
    <w:p w14:paraId="3351730E" w14:textId="77777777" w:rsidR="00815384" w:rsidRPr="00815384" w:rsidRDefault="00815384" w:rsidP="00815384">
      <w:pPr>
        <w:spacing w:after="0"/>
        <w:rPr>
          <w:rFonts w:ascii="Times New Roman" w:eastAsia="Times New Roman" w:hAnsi="Times New Roman"/>
          <w:b/>
          <w:bCs/>
          <w:sz w:val="24"/>
          <w:szCs w:val="24"/>
          <w:lang w:eastAsia="bg-BG"/>
        </w:rPr>
      </w:pPr>
      <w:r w:rsidRPr="00815384">
        <w:rPr>
          <w:rFonts w:ascii="Times New Roman" w:eastAsia="Times New Roman" w:hAnsi="Times New Roman"/>
          <w:b/>
          <w:bCs/>
          <w:sz w:val="24"/>
          <w:szCs w:val="24"/>
          <w:lang w:eastAsia="bg-BG"/>
        </w:rPr>
        <w:t>ОБЕКТИ ПРЕДИ ПРОМЕНИ</w:t>
      </w:r>
    </w:p>
    <w:tbl>
      <w:tblPr>
        <w:tblW w:w="15990" w:type="dxa"/>
        <w:tblLayout w:type="fixed"/>
        <w:tblCellMar>
          <w:left w:w="10" w:type="dxa"/>
          <w:right w:w="10" w:type="dxa"/>
        </w:tblCellMar>
        <w:tblLook w:val="0000" w:firstRow="0" w:lastRow="0" w:firstColumn="0" w:lastColumn="0" w:noHBand="0" w:noVBand="0"/>
      </w:tblPr>
      <w:tblGrid>
        <w:gridCol w:w="470"/>
        <w:gridCol w:w="5029"/>
        <w:gridCol w:w="901"/>
        <w:gridCol w:w="900"/>
        <w:gridCol w:w="1177"/>
        <w:gridCol w:w="1260"/>
        <w:gridCol w:w="720"/>
        <w:gridCol w:w="1079"/>
        <w:gridCol w:w="900"/>
        <w:gridCol w:w="1081"/>
        <w:gridCol w:w="900"/>
        <w:gridCol w:w="1573"/>
      </w:tblGrid>
      <w:tr w:rsidR="00815384" w:rsidRPr="00815384" w14:paraId="0048722D" w14:textId="77777777" w:rsidTr="008E7803">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7B8BA" w14:textId="77777777" w:rsidR="00815384" w:rsidRPr="00815384" w:rsidRDefault="00815384" w:rsidP="00815384">
            <w:pPr>
              <w:spacing w:after="0"/>
              <w:jc w:val="center"/>
              <w:rPr>
                <w:rFonts w:ascii="Times New Roman" w:eastAsia="Times New Roman" w:hAnsi="Times New Roman"/>
                <w:b/>
                <w:sz w:val="16"/>
                <w:szCs w:val="16"/>
                <w:lang w:eastAsia="bg-BG"/>
              </w:rPr>
            </w:pPr>
            <w:r w:rsidRPr="00815384">
              <w:rPr>
                <w:rFonts w:ascii="Times New Roman" w:eastAsia="Times New Roman" w:hAnsi="Times New Roman"/>
                <w:b/>
                <w:sz w:val="16"/>
                <w:szCs w:val="16"/>
                <w:lang w:eastAsia="bg-BG"/>
              </w:rPr>
              <w:t>41</w:t>
            </w:r>
          </w:p>
        </w:tc>
        <w:tc>
          <w:tcPr>
            <w:tcW w:w="5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368CD6" w14:textId="77777777" w:rsidR="00815384" w:rsidRPr="00815384" w:rsidRDefault="00815384" w:rsidP="00815384">
            <w:pPr>
              <w:spacing w:after="0"/>
            </w:pPr>
            <w:r w:rsidRPr="00815384">
              <w:rPr>
                <w:rFonts w:ascii="Times New Roman" w:eastAsia="Times New Roman" w:hAnsi="Times New Roman"/>
                <w:sz w:val="18"/>
                <w:szCs w:val="18"/>
                <w:lang w:eastAsia="bg-BG"/>
              </w:rPr>
              <w:t xml:space="preserve">Детски съоръжения до 6 бр. за </w:t>
            </w:r>
            <w:r w:rsidRPr="00815384">
              <w:rPr>
                <w:rFonts w:ascii="Times New Roman" w:eastAsia="Times New Roman" w:hAnsi="Times New Roman"/>
                <w:b/>
                <w:bCs/>
                <w:color w:val="4472C4"/>
                <w:sz w:val="18"/>
                <w:szCs w:val="18"/>
                <w:lang w:eastAsia="bg-BG"/>
              </w:rPr>
              <w:t>гр.</w:t>
            </w:r>
            <w:r w:rsidRPr="00815384">
              <w:rPr>
                <w:rFonts w:ascii="Times New Roman" w:eastAsia="Times New Roman" w:hAnsi="Times New Roman"/>
                <w:b/>
                <w:color w:val="0000FF"/>
                <w:sz w:val="18"/>
                <w:szCs w:val="18"/>
                <w:lang w:eastAsia="bg-BG"/>
              </w:rPr>
              <w:t xml:space="preserve"> Никопол </w:t>
            </w:r>
            <w:r w:rsidRPr="00815384">
              <w:rPr>
                <w:rFonts w:ascii="Times New Roman" w:eastAsia="Times New Roman" w:hAnsi="Times New Roman"/>
                <w:bCs/>
                <w:color w:val="FF0000"/>
                <w:sz w:val="18"/>
                <w:szCs w:val="18"/>
                <w:lang w:val="ru-RU" w:eastAsia="bg-BG"/>
              </w:rPr>
              <w:t>(619/5203)</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5E2B6" w14:textId="77777777" w:rsidR="00815384" w:rsidRPr="00815384" w:rsidRDefault="00815384" w:rsidP="00815384">
            <w:pPr>
              <w:spacing w:after="0"/>
              <w:jc w:val="center"/>
            </w:pPr>
            <w:r w:rsidRPr="00815384">
              <w:rPr>
                <w:rFonts w:ascii="Times New Roman" w:eastAsia="Times New Roman" w:hAnsi="Times New Roman"/>
                <w:b/>
                <w:color w:val="FF0000"/>
                <w:sz w:val="14"/>
                <w:szCs w:val="14"/>
                <w:lang w:eastAsia="bg-BG"/>
              </w:rPr>
              <w:t>2022-2022</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701FC" w14:textId="77777777" w:rsidR="00815384" w:rsidRPr="00815384" w:rsidRDefault="00815384" w:rsidP="00815384">
            <w:pPr>
              <w:spacing w:after="0"/>
              <w:jc w:val="center"/>
              <w:rPr>
                <w:rFonts w:ascii="Times New Roman" w:eastAsia="Times New Roman" w:hAnsi="Times New Roman"/>
                <w:b/>
                <w:sz w:val="12"/>
                <w:szCs w:val="12"/>
                <w:lang w:eastAsia="bg-BG"/>
              </w:rPr>
            </w:pP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3FE48" w14:textId="77777777" w:rsidR="00815384" w:rsidRPr="00815384" w:rsidRDefault="00815384" w:rsidP="00815384">
            <w:pPr>
              <w:spacing w:after="0"/>
              <w:jc w:val="right"/>
            </w:pPr>
            <w:r w:rsidRPr="00815384">
              <w:rPr>
                <w:rFonts w:ascii="Times New Roman" w:eastAsia="Times New Roman" w:hAnsi="Times New Roman"/>
                <w:b/>
                <w:i/>
                <w:sz w:val="20"/>
                <w:szCs w:val="20"/>
                <w:lang w:val="ru-RU" w:eastAsia="bg-BG"/>
              </w:rPr>
              <w:t>15 500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AEF2EA" w14:textId="77777777" w:rsidR="00815384" w:rsidRPr="00815384" w:rsidRDefault="00815384" w:rsidP="00815384">
            <w:pPr>
              <w:spacing w:after="0"/>
              <w:jc w:val="right"/>
            </w:pPr>
            <w:r w:rsidRPr="00815384">
              <w:rPr>
                <w:rFonts w:ascii="Times New Roman" w:eastAsia="Times New Roman" w:hAnsi="Times New Roman"/>
                <w:b/>
                <w:i/>
                <w:sz w:val="20"/>
                <w:szCs w:val="20"/>
                <w:lang w:val="ru-RU" w:eastAsia="bg-BG"/>
              </w:rPr>
              <w:t>15 500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9BDEC" w14:textId="77777777" w:rsidR="00815384" w:rsidRPr="00815384" w:rsidRDefault="00815384" w:rsidP="00815384">
            <w:pPr>
              <w:spacing w:after="0"/>
              <w:jc w:val="right"/>
            </w:pPr>
            <w:r w:rsidRPr="00815384">
              <w:rPr>
                <w:rFonts w:ascii="Times New Roman" w:eastAsia="Times New Roman" w:hAnsi="Times New Roman"/>
                <w:i/>
                <w:sz w:val="20"/>
                <w:szCs w:val="20"/>
                <w:lang w:eastAsia="bg-BG"/>
              </w:rPr>
              <w:t>0</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E7C213" w14:textId="77777777" w:rsidR="00815384" w:rsidRPr="00815384" w:rsidRDefault="00815384" w:rsidP="00815384">
            <w:pPr>
              <w:spacing w:after="0"/>
              <w:jc w:val="right"/>
            </w:pPr>
            <w:r w:rsidRPr="00815384">
              <w:rPr>
                <w:rFonts w:ascii="Times New Roman" w:eastAsia="Times New Roman" w:hAnsi="Times New Roman"/>
                <w:i/>
                <w:sz w:val="20"/>
                <w:szCs w:val="20"/>
                <w:lang w:val="ru-RU" w:eastAsia="bg-BG"/>
              </w:rPr>
              <w:t>15 500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0D4DB6" w14:textId="77777777" w:rsidR="00815384" w:rsidRPr="00815384" w:rsidRDefault="00815384" w:rsidP="00815384">
            <w:pPr>
              <w:spacing w:after="0"/>
              <w:jc w:val="right"/>
            </w:pPr>
            <w:r w:rsidRPr="00815384">
              <w:rPr>
                <w:rFonts w:ascii="Times New Roman" w:eastAsia="Times New Roman" w:hAnsi="Times New Roman"/>
                <w:i/>
                <w:sz w:val="20"/>
                <w:szCs w:val="20"/>
                <w:lang w:val="ru-RU" w:eastAsia="bg-BG"/>
              </w:rPr>
              <w:t>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B0DCC" w14:textId="77777777" w:rsidR="00815384" w:rsidRPr="00815384" w:rsidRDefault="00815384" w:rsidP="00815384">
            <w:pPr>
              <w:spacing w:after="0"/>
              <w:jc w:val="right"/>
            </w:pPr>
            <w:r w:rsidRPr="00815384">
              <w:rPr>
                <w:rFonts w:ascii="Times New Roman" w:eastAsia="Times New Roman" w:hAnsi="Times New Roman"/>
                <w:i/>
                <w:sz w:val="20"/>
                <w:szCs w:val="20"/>
                <w:lang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FCF3F2" w14:textId="77777777" w:rsidR="00815384" w:rsidRPr="00815384" w:rsidRDefault="00815384" w:rsidP="00815384">
            <w:pPr>
              <w:spacing w:after="0"/>
              <w:jc w:val="right"/>
            </w:pPr>
            <w:r w:rsidRPr="00815384">
              <w:rPr>
                <w:rFonts w:ascii="Times New Roman" w:eastAsia="Times New Roman" w:hAnsi="Times New Roman"/>
                <w:i/>
                <w:sz w:val="20"/>
                <w:szCs w:val="20"/>
                <w:lang w:eastAsia="bg-BG"/>
              </w:rPr>
              <w:t>0</w:t>
            </w:r>
          </w:p>
        </w:tc>
        <w:tc>
          <w:tcPr>
            <w:tcW w:w="1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276488" w14:textId="77777777" w:rsidR="00815384" w:rsidRPr="00815384" w:rsidRDefault="00815384" w:rsidP="00815384">
            <w:pPr>
              <w:spacing w:after="0"/>
              <w:jc w:val="right"/>
            </w:pPr>
            <w:r w:rsidRPr="00815384">
              <w:rPr>
                <w:rFonts w:ascii="Times New Roman" w:eastAsia="Times New Roman" w:hAnsi="Times New Roman"/>
                <w:i/>
                <w:sz w:val="20"/>
                <w:szCs w:val="20"/>
                <w:lang w:eastAsia="bg-BG"/>
              </w:rPr>
              <w:t>0</w:t>
            </w:r>
          </w:p>
        </w:tc>
      </w:tr>
      <w:tr w:rsidR="00815384" w:rsidRPr="00815384" w14:paraId="1554A916" w14:textId="77777777" w:rsidTr="008E7803">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0E7BC" w14:textId="77777777" w:rsidR="00815384" w:rsidRPr="00815384" w:rsidRDefault="00815384" w:rsidP="00815384">
            <w:pPr>
              <w:spacing w:after="0"/>
              <w:jc w:val="center"/>
              <w:rPr>
                <w:rFonts w:ascii="Times New Roman" w:eastAsia="Times New Roman" w:hAnsi="Times New Roman"/>
                <w:b/>
                <w:sz w:val="16"/>
                <w:szCs w:val="16"/>
                <w:lang w:eastAsia="bg-BG"/>
              </w:rPr>
            </w:pPr>
            <w:r w:rsidRPr="00815384">
              <w:rPr>
                <w:rFonts w:ascii="Times New Roman" w:eastAsia="Times New Roman" w:hAnsi="Times New Roman"/>
                <w:b/>
                <w:sz w:val="16"/>
                <w:szCs w:val="16"/>
                <w:lang w:eastAsia="bg-BG"/>
              </w:rPr>
              <w:t>64</w:t>
            </w:r>
          </w:p>
        </w:tc>
        <w:tc>
          <w:tcPr>
            <w:tcW w:w="5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D70AC4" w14:textId="77777777" w:rsidR="00815384" w:rsidRPr="00815384" w:rsidRDefault="00815384" w:rsidP="00815384">
            <w:pPr>
              <w:spacing w:after="0"/>
              <w:rPr>
                <w:rFonts w:ascii="Times New Roman" w:eastAsia="Times New Roman" w:hAnsi="Times New Roman"/>
                <w:sz w:val="18"/>
                <w:szCs w:val="18"/>
                <w:lang w:eastAsia="bg-BG"/>
              </w:rPr>
            </w:pPr>
            <w:r w:rsidRPr="00815384">
              <w:rPr>
                <w:rFonts w:ascii="Times New Roman" w:eastAsia="Times New Roman" w:hAnsi="Times New Roman"/>
                <w:sz w:val="18"/>
                <w:szCs w:val="18"/>
                <w:lang w:eastAsia="bg-BG"/>
              </w:rPr>
              <w:t>Рамково кредитно споразумение (РКС) по договор за кредит №1129/02.12.2019 г. с Фонд ФЛАГ за изпълнение на проекти по ОП Региони в растеж, ОП Околна среда и ТГС „Румъния – България“ . Обща ст/ст на договора: 1 212 033 лв.</w:t>
            </w:r>
          </w:p>
          <w:p w14:paraId="0CC4BF9F" w14:textId="77777777" w:rsidR="00815384" w:rsidRPr="00815384" w:rsidRDefault="00815384" w:rsidP="00815384">
            <w:pPr>
              <w:spacing w:after="0"/>
              <w:rPr>
                <w:rFonts w:ascii="Times New Roman" w:eastAsia="Times New Roman" w:hAnsi="Times New Roman"/>
                <w:sz w:val="18"/>
                <w:szCs w:val="18"/>
                <w:lang w:eastAsia="bg-BG"/>
              </w:rPr>
            </w:pPr>
            <w:r w:rsidRPr="00815384">
              <w:rPr>
                <w:rFonts w:ascii="Times New Roman" w:eastAsia="Times New Roman" w:hAnsi="Times New Roman"/>
                <w:sz w:val="18"/>
                <w:szCs w:val="18"/>
                <w:lang w:eastAsia="bg-BG"/>
              </w:rPr>
              <w:t xml:space="preserve">За периода 25.01.2020 г. – 25.10.2029 г. – 118 равни последователни месечни вноски по 10 185 лв. всяка (9985 лв. КР+ 200 лв. текущи р-ди), до 25.11.2029 г. последна изравнителна вноска от 10 203 лв. </w:t>
            </w:r>
          </w:p>
          <w:p w14:paraId="72F7F600" w14:textId="77777777" w:rsidR="00815384" w:rsidRPr="00815384" w:rsidRDefault="00815384" w:rsidP="00815384">
            <w:pPr>
              <w:spacing w:after="0"/>
              <w:rPr>
                <w:rFonts w:ascii="Times New Roman" w:eastAsia="Times New Roman" w:hAnsi="Times New Roman"/>
                <w:sz w:val="18"/>
                <w:szCs w:val="18"/>
                <w:lang w:eastAsia="bg-BG"/>
              </w:rPr>
            </w:pPr>
            <w:r w:rsidRPr="00815384">
              <w:rPr>
                <w:rFonts w:ascii="Times New Roman" w:eastAsia="Times New Roman" w:hAnsi="Times New Roman"/>
                <w:sz w:val="18"/>
                <w:szCs w:val="18"/>
                <w:lang w:eastAsia="bg-BG"/>
              </w:rPr>
              <w:t>Задача за 2022г.: 119 820 лв., от които 85 568 лв. от цел.с-я за КР от 2022г., 2400 лв. прех.остатък от цел.с-я за КР от 2020 г.  и 31 852 лв. прех.остатък от цел.с-я за КР от 2021г.</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54387" w14:textId="77777777" w:rsidR="00815384" w:rsidRPr="00815384" w:rsidRDefault="00815384" w:rsidP="00815384">
            <w:pPr>
              <w:spacing w:after="0"/>
              <w:jc w:val="center"/>
              <w:rPr>
                <w:rFonts w:ascii="Times New Roman" w:eastAsia="Times New Roman" w:hAnsi="Times New Roman"/>
                <w:b/>
                <w:color w:val="FF0000"/>
                <w:sz w:val="14"/>
                <w:szCs w:val="14"/>
                <w:lang w:eastAsia="bg-BG"/>
              </w:rPr>
            </w:pPr>
            <w:r w:rsidRPr="00815384">
              <w:rPr>
                <w:rFonts w:ascii="Times New Roman" w:eastAsia="Times New Roman" w:hAnsi="Times New Roman"/>
                <w:b/>
                <w:color w:val="FF0000"/>
                <w:sz w:val="14"/>
                <w:szCs w:val="14"/>
                <w:lang w:eastAsia="bg-BG"/>
              </w:rPr>
              <w:t>2019-2029</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C70AE" w14:textId="77777777" w:rsidR="00815384" w:rsidRPr="00815384" w:rsidRDefault="00815384" w:rsidP="00815384">
            <w:pPr>
              <w:spacing w:after="0"/>
              <w:jc w:val="center"/>
              <w:rPr>
                <w:rFonts w:ascii="Times New Roman" w:eastAsia="Times New Roman" w:hAnsi="Times New Roman"/>
                <w:b/>
                <w:sz w:val="12"/>
                <w:szCs w:val="12"/>
                <w:lang w:eastAsia="bg-BG"/>
              </w:rPr>
            </w:pPr>
            <w:r w:rsidRPr="00815384">
              <w:rPr>
                <w:rFonts w:ascii="Times New Roman" w:eastAsia="Times New Roman" w:hAnsi="Times New Roman"/>
                <w:b/>
                <w:sz w:val="12"/>
                <w:szCs w:val="12"/>
                <w:lang w:eastAsia="bg-BG"/>
              </w:rPr>
              <w:t>239 640</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1B867F" w14:textId="77777777" w:rsidR="00815384" w:rsidRPr="00815384" w:rsidRDefault="00815384" w:rsidP="00815384">
            <w:pPr>
              <w:spacing w:after="0"/>
              <w:jc w:val="right"/>
              <w:rPr>
                <w:rFonts w:ascii="Times New Roman" w:eastAsia="Times New Roman" w:hAnsi="Times New Roman"/>
                <w:b/>
                <w:i/>
                <w:sz w:val="20"/>
                <w:szCs w:val="20"/>
                <w:lang w:val="ru-RU" w:eastAsia="bg-BG"/>
              </w:rPr>
            </w:pPr>
            <w:r w:rsidRPr="00815384">
              <w:rPr>
                <w:rFonts w:ascii="Times New Roman" w:eastAsia="Times New Roman" w:hAnsi="Times New Roman"/>
                <w:b/>
                <w:i/>
                <w:sz w:val="20"/>
                <w:szCs w:val="20"/>
                <w:lang w:val="ru-RU" w:eastAsia="bg-BG"/>
              </w:rPr>
              <w:t>119 820</w:t>
            </w:r>
          </w:p>
          <w:p w14:paraId="59039452" w14:textId="77777777" w:rsidR="00815384" w:rsidRPr="00815384" w:rsidRDefault="00815384" w:rsidP="00815384">
            <w:pPr>
              <w:spacing w:after="0"/>
              <w:jc w:val="right"/>
              <w:rPr>
                <w:rFonts w:ascii="Times New Roman" w:eastAsia="Times New Roman" w:hAnsi="Times New Roman"/>
                <w:b/>
                <w:i/>
                <w:sz w:val="20"/>
                <w:szCs w:val="20"/>
                <w:lang w:val="ru-RU" w:eastAsia="bg-BG"/>
              </w:rPr>
            </w:pPr>
          </w:p>
          <w:p w14:paraId="795DF3FD" w14:textId="77777777" w:rsidR="00815384" w:rsidRPr="00815384" w:rsidRDefault="00815384" w:rsidP="00815384">
            <w:pPr>
              <w:spacing w:after="0"/>
              <w:jc w:val="right"/>
              <w:rPr>
                <w:rFonts w:ascii="Times New Roman" w:eastAsia="Times New Roman" w:hAnsi="Times New Roman"/>
                <w:b/>
                <w:i/>
                <w:sz w:val="20"/>
                <w:szCs w:val="20"/>
                <w:lang w:val="ru-RU" w:eastAsia="bg-BG"/>
              </w:rPr>
            </w:pPr>
            <w:r w:rsidRPr="00815384">
              <w:rPr>
                <w:rFonts w:ascii="Times New Roman" w:eastAsia="Times New Roman" w:hAnsi="Times New Roman"/>
                <w:b/>
                <w:i/>
                <w:sz w:val="20"/>
                <w:szCs w:val="20"/>
                <w:lang w:val="ru-RU" w:eastAsia="bg-BG"/>
              </w:rPr>
              <w:t xml:space="preserve">(по прихода, </w:t>
            </w:r>
          </w:p>
          <w:p w14:paraId="246627D3" w14:textId="77777777" w:rsidR="00815384" w:rsidRPr="00815384" w:rsidRDefault="00815384" w:rsidP="00815384">
            <w:pPr>
              <w:spacing w:after="0"/>
              <w:jc w:val="right"/>
              <w:rPr>
                <w:rFonts w:ascii="Times New Roman" w:eastAsia="Times New Roman" w:hAnsi="Times New Roman"/>
                <w:b/>
                <w:i/>
                <w:sz w:val="20"/>
                <w:szCs w:val="20"/>
                <w:lang w:val="ru-RU" w:eastAsia="bg-BG"/>
              </w:rPr>
            </w:pPr>
            <w:r w:rsidRPr="00815384">
              <w:rPr>
                <w:rFonts w:ascii="Times New Roman" w:eastAsia="Times New Roman" w:hAnsi="Times New Roman"/>
                <w:b/>
                <w:i/>
                <w:sz w:val="20"/>
                <w:szCs w:val="20"/>
                <w:lang w:val="ru-RU" w:eastAsia="bg-BG"/>
              </w:rPr>
              <w:t>(-) §83-82,</w:t>
            </w:r>
          </w:p>
          <w:p w14:paraId="7E128751" w14:textId="77777777" w:rsidR="00815384" w:rsidRPr="00815384" w:rsidRDefault="00815384" w:rsidP="00815384">
            <w:pPr>
              <w:spacing w:after="0"/>
              <w:jc w:val="right"/>
              <w:rPr>
                <w:rFonts w:ascii="Times New Roman" w:eastAsia="Times New Roman" w:hAnsi="Times New Roman"/>
                <w:b/>
                <w:i/>
                <w:sz w:val="20"/>
                <w:szCs w:val="20"/>
                <w:lang w:val="ru-RU" w:eastAsia="bg-BG"/>
              </w:rPr>
            </w:pPr>
            <w:r w:rsidRPr="00815384">
              <w:rPr>
                <w:rFonts w:ascii="Times New Roman" w:eastAsia="Times New Roman" w:hAnsi="Times New Roman"/>
                <w:b/>
                <w:i/>
                <w:sz w:val="20"/>
                <w:szCs w:val="20"/>
                <w:lang w:val="ru-RU" w:eastAsia="bg-BG"/>
              </w:rPr>
              <w:t xml:space="preserve">в т.ч. </w:t>
            </w:r>
          </w:p>
          <w:p w14:paraId="27DE1B13" w14:textId="77777777" w:rsidR="00815384" w:rsidRPr="00815384" w:rsidRDefault="00815384" w:rsidP="00815384">
            <w:pPr>
              <w:spacing w:after="0"/>
              <w:jc w:val="right"/>
              <w:rPr>
                <w:rFonts w:ascii="Times New Roman" w:eastAsia="Times New Roman" w:hAnsi="Times New Roman"/>
                <w:b/>
                <w:i/>
                <w:sz w:val="20"/>
                <w:szCs w:val="20"/>
                <w:lang w:val="ru-RU" w:eastAsia="bg-BG"/>
              </w:rPr>
            </w:pPr>
            <w:r w:rsidRPr="00815384">
              <w:rPr>
                <w:rFonts w:ascii="Times New Roman" w:eastAsia="Times New Roman" w:hAnsi="Times New Roman"/>
                <w:b/>
                <w:i/>
                <w:sz w:val="20"/>
                <w:szCs w:val="20"/>
                <w:lang w:val="ru-RU" w:eastAsia="bg-BG"/>
              </w:rPr>
              <w:t>(-) §83-89</w:t>
            </w:r>
          </w:p>
          <w:p w14:paraId="0EC16A11" w14:textId="77777777" w:rsidR="00815384" w:rsidRPr="00815384" w:rsidRDefault="00815384" w:rsidP="00815384">
            <w:pPr>
              <w:spacing w:after="0"/>
              <w:jc w:val="right"/>
              <w:rPr>
                <w:rFonts w:ascii="Times New Roman" w:eastAsia="Times New Roman" w:hAnsi="Times New Roman"/>
                <w:b/>
                <w:i/>
                <w:sz w:val="20"/>
                <w:szCs w:val="20"/>
                <w:lang w:val="ru-RU" w:eastAsia="bg-BG"/>
              </w:rPr>
            </w:pPr>
            <w:r w:rsidRPr="00815384">
              <w:rPr>
                <w:rFonts w:ascii="Times New Roman" w:eastAsia="Times New Roman" w:hAnsi="Times New Roman"/>
                <w:b/>
                <w:i/>
                <w:sz w:val="20"/>
                <w:szCs w:val="20"/>
                <w:lang w:val="ru-RU" w:eastAsia="bg-BG"/>
              </w:rPr>
              <w:t>Фонд „ФЛАГ”</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0ED090" w14:textId="77777777" w:rsidR="00815384" w:rsidRPr="00815384" w:rsidRDefault="00815384" w:rsidP="00815384">
            <w:pPr>
              <w:spacing w:after="0"/>
              <w:jc w:val="right"/>
              <w:rPr>
                <w:rFonts w:ascii="Times New Roman" w:eastAsia="Times New Roman" w:hAnsi="Times New Roman"/>
                <w:b/>
                <w:i/>
                <w:sz w:val="20"/>
                <w:szCs w:val="20"/>
                <w:lang w:eastAsia="bg-BG"/>
              </w:rPr>
            </w:pPr>
            <w:r w:rsidRPr="00815384">
              <w:rPr>
                <w:rFonts w:ascii="Times New Roman" w:eastAsia="Times New Roman" w:hAnsi="Times New Roman"/>
                <w:b/>
                <w:i/>
                <w:sz w:val="20"/>
                <w:szCs w:val="20"/>
                <w:lang w:eastAsia="bg-BG"/>
              </w:rPr>
              <w:t>121 869</w:t>
            </w:r>
          </w:p>
          <w:p w14:paraId="2C63FB9B" w14:textId="77777777" w:rsidR="00815384" w:rsidRPr="00815384" w:rsidRDefault="00815384" w:rsidP="00815384">
            <w:pPr>
              <w:spacing w:after="0"/>
              <w:jc w:val="right"/>
              <w:rPr>
                <w:rFonts w:ascii="Times New Roman" w:eastAsia="Times New Roman" w:hAnsi="Times New Roman"/>
                <w:b/>
                <w:i/>
                <w:sz w:val="20"/>
                <w:szCs w:val="20"/>
                <w:lang w:eastAsia="bg-BG"/>
              </w:rPr>
            </w:pPr>
            <w:r w:rsidRPr="00815384">
              <w:rPr>
                <w:rFonts w:ascii="Times New Roman" w:eastAsia="Times New Roman" w:hAnsi="Times New Roman"/>
                <w:b/>
                <w:i/>
                <w:sz w:val="20"/>
                <w:szCs w:val="20"/>
                <w:lang w:eastAsia="bg-BG"/>
              </w:rPr>
              <w:t>в т.ч.</w:t>
            </w:r>
          </w:p>
          <w:p w14:paraId="12B8343D" w14:textId="77777777" w:rsidR="00815384" w:rsidRPr="00815384" w:rsidRDefault="00815384" w:rsidP="00815384">
            <w:pPr>
              <w:spacing w:after="0"/>
              <w:jc w:val="right"/>
            </w:pPr>
            <w:r w:rsidRPr="00815384">
              <w:rPr>
                <w:rFonts w:ascii="Times New Roman" w:eastAsia="Times New Roman" w:hAnsi="Times New Roman"/>
                <w:b/>
                <w:i/>
                <w:sz w:val="16"/>
                <w:szCs w:val="16"/>
                <w:lang w:val="en-US" w:eastAsia="bg-BG"/>
              </w:rPr>
              <w:t>1</w:t>
            </w:r>
            <w:r w:rsidRPr="00815384">
              <w:rPr>
                <w:rFonts w:ascii="Times New Roman" w:eastAsia="Times New Roman" w:hAnsi="Times New Roman"/>
                <w:b/>
                <w:i/>
                <w:sz w:val="16"/>
                <w:szCs w:val="16"/>
                <w:lang w:eastAsia="bg-BG"/>
              </w:rPr>
              <w:t xml:space="preserve">19 820 лв. задача-2022г. </w:t>
            </w:r>
            <w:r w:rsidRPr="00815384">
              <w:rPr>
                <w:rFonts w:ascii="Times New Roman" w:eastAsia="Times New Roman" w:hAnsi="Times New Roman"/>
                <w:b/>
                <w:bCs/>
                <w:i/>
                <w:sz w:val="16"/>
                <w:szCs w:val="16"/>
                <w:lang w:eastAsia="bg-BG"/>
              </w:rPr>
              <w:t>2049 лв.-прех. ост за 2023 г.</w:t>
            </w:r>
          </w:p>
          <w:p w14:paraId="3FB8D436" w14:textId="77777777" w:rsidR="00815384" w:rsidRPr="00815384" w:rsidRDefault="00815384" w:rsidP="00815384">
            <w:pPr>
              <w:spacing w:after="0"/>
              <w:jc w:val="right"/>
            </w:pPr>
            <w:r w:rsidRPr="00815384">
              <w:rPr>
                <w:rFonts w:ascii="Times New Roman" w:eastAsia="Times New Roman" w:hAnsi="Times New Roman"/>
                <w:b/>
                <w:i/>
                <w:color w:val="FF0000"/>
                <w:sz w:val="16"/>
                <w:szCs w:val="16"/>
                <w:lang w:eastAsia="bg-BG"/>
              </w:rPr>
              <w:t xml:space="preserve">(по прихода, </w:t>
            </w:r>
          </w:p>
          <w:p w14:paraId="30B20378" w14:textId="77777777" w:rsidR="00815384" w:rsidRPr="00815384" w:rsidRDefault="00815384" w:rsidP="00815384">
            <w:pPr>
              <w:spacing w:after="0"/>
              <w:jc w:val="right"/>
            </w:pPr>
            <w:r w:rsidRPr="00815384">
              <w:rPr>
                <w:rFonts w:ascii="Times New Roman" w:eastAsia="Times New Roman" w:hAnsi="Times New Roman"/>
                <w:b/>
                <w:i/>
                <w:color w:val="FF0000"/>
                <w:sz w:val="16"/>
                <w:szCs w:val="16"/>
                <w:lang w:eastAsia="bg-BG"/>
              </w:rPr>
              <w:t>(-) §</w:t>
            </w:r>
            <w:r w:rsidRPr="00815384">
              <w:rPr>
                <w:rFonts w:ascii="Times New Roman" w:eastAsia="Times New Roman" w:hAnsi="Times New Roman"/>
                <w:b/>
                <w:i/>
                <w:color w:val="FF0000"/>
                <w:sz w:val="16"/>
                <w:szCs w:val="16"/>
                <w:lang w:val="ru-RU" w:eastAsia="bg-BG"/>
              </w:rPr>
              <w:t>83</w:t>
            </w:r>
            <w:r w:rsidRPr="00815384">
              <w:rPr>
                <w:rFonts w:ascii="Times New Roman" w:eastAsia="Times New Roman" w:hAnsi="Times New Roman"/>
                <w:b/>
                <w:i/>
                <w:color w:val="FF0000"/>
                <w:sz w:val="16"/>
                <w:szCs w:val="16"/>
                <w:lang w:eastAsia="bg-BG"/>
              </w:rPr>
              <w:t>-</w:t>
            </w:r>
            <w:r w:rsidRPr="00815384">
              <w:rPr>
                <w:rFonts w:ascii="Times New Roman" w:eastAsia="Times New Roman" w:hAnsi="Times New Roman"/>
                <w:b/>
                <w:i/>
                <w:color w:val="FF0000"/>
                <w:sz w:val="16"/>
                <w:szCs w:val="16"/>
                <w:lang w:val="ru-RU" w:eastAsia="bg-BG"/>
              </w:rPr>
              <w:t>8</w:t>
            </w:r>
            <w:r w:rsidRPr="00815384">
              <w:rPr>
                <w:rFonts w:ascii="Times New Roman" w:eastAsia="Times New Roman" w:hAnsi="Times New Roman"/>
                <w:b/>
                <w:i/>
                <w:color w:val="FF0000"/>
                <w:sz w:val="16"/>
                <w:szCs w:val="16"/>
                <w:lang w:eastAsia="bg-BG"/>
              </w:rPr>
              <w:t>2,</w:t>
            </w:r>
          </w:p>
          <w:p w14:paraId="383BE2FE" w14:textId="77777777" w:rsidR="00815384" w:rsidRPr="00815384" w:rsidRDefault="00815384" w:rsidP="00815384">
            <w:pPr>
              <w:spacing w:after="0"/>
              <w:jc w:val="right"/>
              <w:rPr>
                <w:rFonts w:ascii="Times New Roman" w:eastAsia="Times New Roman" w:hAnsi="Times New Roman"/>
                <w:b/>
                <w:i/>
                <w:color w:val="FF0000"/>
                <w:sz w:val="16"/>
                <w:szCs w:val="16"/>
                <w:lang w:eastAsia="bg-BG"/>
              </w:rPr>
            </w:pPr>
            <w:r w:rsidRPr="00815384">
              <w:rPr>
                <w:rFonts w:ascii="Times New Roman" w:eastAsia="Times New Roman" w:hAnsi="Times New Roman"/>
                <w:b/>
                <w:i/>
                <w:color w:val="FF0000"/>
                <w:sz w:val="16"/>
                <w:szCs w:val="16"/>
                <w:lang w:eastAsia="bg-BG"/>
              </w:rPr>
              <w:t xml:space="preserve">в т.ч. </w:t>
            </w:r>
          </w:p>
          <w:p w14:paraId="6C80004A" w14:textId="77777777" w:rsidR="00815384" w:rsidRPr="00815384" w:rsidRDefault="00815384" w:rsidP="00815384">
            <w:pPr>
              <w:spacing w:after="0"/>
              <w:jc w:val="right"/>
            </w:pPr>
            <w:r w:rsidRPr="00815384">
              <w:rPr>
                <w:rFonts w:ascii="Times New Roman" w:eastAsia="Times New Roman" w:hAnsi="Times New Roman"/>
                <w:b/>
                <w:i/>
                <w:color w:val="FF0000"/>
                <w:sz w:val="16"/>
                <w:szCs w:val="16"/>
                <w:lang w:eastAsia="bg-BG"/>
              </w:rPr>
              <w:t>(-) §</w:t>
            </w:r>
            <w:r w:rsidRPr="00815384">
              <w:rPr>
                <w:rFonts w:ascii="Times New Roman" w:eastAsia="Times New Roman" w:hAnsi="Times New Roman"/>
                <w:b/>
                <w:i/>
                <w:color w:val="FF0000"/>
                <w:sz w:val="16"/>
                <w:szCs w:val="16"/>
                <w:lang w:val="en-US" w:eastAsia="bg-BG"/>
              </w:rPr>
              <w:t>83</w:t>
            </w:r>
            <w:r w:rsidRPr="00815384">
              <w:rPr>
                <w:rFonts w:ascii="Times New Roman" w:eastAsia="Times New Roman" w:hAnsi="Times New Roman"/>
                <w:b/>
                <w:i/>
                <w:color w:val="FF0000"/>
                <w:sz w:val="16"/>
                <w:szCs w:val="16"/>
                <w:lang w:eastAsia="bg-BG"/>
              </w:rPr>
              <w:t>-</w:t>
            </w:r>
            <w:r w:rsidRPr="00815384">
              <w:rPr>
                <w:rFonts w:ascii="Times New Roman" w:eastAsia="Times New Roman" w:hAnsi="Times New Roman"/>
                <w:b/>
                <w:i/>
                <w:color w:val="FF0000"/>
                <w:sz w:val="16"/>
                <w:szCs w:val="16"/>
                <w:lang w:val="en-US" w:eastAsia="bg-BG"/>
              </w:rPr>
              <w:t>8</w:t>
            </w:r>
            <w:r w:rsidRPr="00815384">
              <w:rPr>
                <w:rFonts w:ascii="Times New Roman" w:eastAsia="Times New Roman" w:hAnsi="Times New Roman"/>
                <w:b/>
                <w:i/>
                <w:color w:val="FF0000"/>
                <w:sz w:val="16"/>
                <w:szCs w:val="16"/>
                <w:lang w:eastAsia="bg-BG"/>
              </w:rPr>
              <w:t>9</w:t>
            </w:r>
          </w:p>
          <w:p w14:paraId="059804CE" w14:textId="77777777" w:rsidR="00815384" w:rsidRPr="00815384" w:rsidRDefault="00815384" w:rsidP="00815384">
            <w:pPr>
              <w:spacing w:after="0"/>
              <w:jc w:val="right"/>
            </w:pPr>
            <w:r w:rsidRPr="00815384">
              <w:rPr>
                <w:rFonts w:ascii="Times New Roman" w:eastAsia="Times New Roman" w:hAnsi="Times New Roman"/>
                <w:b/>
                <w:i/>
                <w:color w:val="FF0000"/>
                <w:sz w:val="16"/>
                <w:szCs w:val="16"/>
                <w:lang w:eastAsia="bg-BG"/>
              </w:rPr>
              <w:t>Фонд „ФЛАГ”</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FD184C" w14:textId="77777777" w:rsidR="00815384" w:rsidRPr="00815384" w:rsidRDefault="00815384" w:rsidP="00815384">
            <w:pPr>
              <w:spacing w:after="0"/>
              <w:jc w:val="right"/>
              <w:rPr>
                <w:rFonts w:ascii="Times New Roman" w:eastAsia="Times New Roman" w:hAnsi="Times New Roman"/>
                <w:i/>
                <w:sz w:val="20"/>
                <w:szCs w:val="20"/>
                <w:lang w:eastAsia="bg-BG"/>
              </w:rPr>
            </w:pPr>
            <w:r w:rsidRPr="00815384">
              <w:rPr>
                <w:rFonts w:ascii="Times New Roman" w:eastAsia="Times New Roman" w:hAnsi="Times New Roman"/>
                <w:i/>
                <w:sz w:val="20"/>
                <w:szCs w:val="20"/>
                <w:lang w:eastAsia="bg-BG"/>
              </w:rPr>
              <w:t>0</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9DDB3" w14:textId="77777777" w:rsidR="00815384" w:rsidRPr="00815384" w:rsidRDefault="00815384" w:rsidP="00815384">
            <w:pPr>
              <w:spacing w:after="0"/>
              <w:jc w:val="right"/>
              <w:rPr>
                <w:rFonts w:ascii="Times New Roman" w:eastAsia="Times New Roman" w:hAnsi="Times New Roman"/>
                <w:i/>
                <w:sz w:val="20"/>
                <w:szCs w:val="20"/>
                <w:lang w:eastAsia="bg-BG"/>
              </w:rPr>
            </w:pPr>
            <w:r w:rsidRPr="00815384">
              <w:rPr>
                <w:rFonts w:ascii="Times New Roman" w:eastAsia="Times New Roman" w:hAnsi="Times New Roman"/>
                <w:i/>
                <w:sz w:val="20"/>
                <w:szCs w:val="20"/>
                <w:lang w:eastAsia="bg-BG"/>
              </w:rPr>
              <w:t>87 617</w:t>
            </w:r>
          </w:p>
          <w:p w14:paraId="1CDAD773" w14:textId="77777777" w:rsidR="00815384" w:rsidRPr="00815384" w:rsidRDefault="00815384" w:rsidP="00815384">
            <w:pPr>
              <w:spacing w:after="0"/>
              <w:jc w:val="right"/>
            </w:pPr>
            <w:r w:rsidRPr="00815384">
              <w:rPr>
                <w:rFonts w:ascii="Times New Roman" w:eastAsia="Times New Roman" w:hAnsi="Times New Roman"/>
                <w:i/>
                <w:sz w:val="20"/>
                <w:szCs w:val="20"/>
                <w:lang w:eastAsia="bg-BG"/>
              </w:rPr>
              <w:t xml:space="preserve">в т.ч. </w:t>
            </w:r>
            <w:r w:rsidRPr="00815384">
              <w:rPr>
                <w:rFonts w:ascii="Times New Roman" w:eastAsia="Times New Roman" w:hAnsi="Times New Roman"/>
                <w:i/>
                <w:sz w:val="16"/>
                <w:szCs w:val="16"/>
                <w:lang w:eastAsia="bg-BG"/>
              </w:rPr>
              <w:t>85568-цел. с-яКР 2022г.</w:t>
            </w:r>
          </w:p>
          <w:p w14:paraId="12880BD4" w14:textId="77777777" w:rsidR="00815384" w:rsidRPr="00815384" w:rsidRDefault="00815384" w:rsidP="00815384">
            <w:pPr>
              <w:spacing w:after="0"/>
              <w:jc w:val="right"/>
              <w:rPr>
                <w:rFonts w:ascii="Times New Roman" w:eastAsia="Times New Roman" w:hAnsi="Times New Roman"/>
                <w:b/>
                <w:bCs/>
                <w:i/>
                <w:sz w:val="16"/>
                <w:szCs w:val="16"/>
                <w:lang w:eastAsia="bg-BG"/>
              </w:rPr>
            </w:pPr>
            <w:r w:rsidRPr="00815384">
              <w:rPr>
                <w:rFonts w:ascii="Times New Roman" w:eastAsia="Times New Roman" w:hAnsi="Times New Roman"/>
                <w:b/>
                <w:bCs/>
                <w:i/>
                <w:sz w:val="16"/>
                <w:szCs w:val="16"/>
                <w:lang w:eastAsia="bg-BG"/>
              </w:rPr>
              <w:t>2049 лв.-прех.ост за 2023 г.</w:t>
            </w:r>
          </w:p>
          <w:p w14:paraId="083A8E93" w14:textId="77777777" w:rsidR="00815384" w:rsidRPr="00815384" w:rsidRDefault="00815384" w:rsidP="00815384">
            <w:pPr>
              <w:spacing w:after="0"/>
            </w:pPr>
            <w:r w:rsidRPr="00815384">
              <w:rPr>
                <w:rFonts w:ascii="Times New Roman" w:eastAsia="Times New Roman" w:hAnsi="Times New Roman"/>
                <w:b/>
                <w:i/>
                <w:color w:val="FF0000"/>
                <w:sz w:val="14"/>
                <w:szCs w:val="14"/>
                <w:lang w:eastAsia="bg-BG"/>
              </w:rPr>
              <w:t xml:space="preserve">(по прихода, </w:t>
            </w:r>
          </w:p>
          <w:p w14:paraId="497C469D" w14:textId="77777777" w:rsidR="00815384" w:rsidRPr="00815384" w:rsidRDefault="00815384" w:rsidP="00815384">
            <w:pPr>
              <w:spacing w:after="0"/>
              <w:jc w:val="right"/>
            </w:pPr>
            <w:r w:rsidRPr="00815384">
              <w:rPr>
                <w:rFonts w:ascii="Times New Roman" w:eastAsia="Times New Roman" w:hAnsi="Times New Roman"/>
                <w:b/>
                <w:i/>
                <w:color w:val="FF0000"/>
                <w:sz w:val="14"/>
                <w:szCs w:val="14"/>
                <w:lang w:eastAsia="bg-BG"/>
              </w:rPr>
              <w:t>(-) §</w:t>
            </w:r>
            <w:r w:rsidRPr="00815384">
              <w:rPr>
                <w:rFonts w:ascii="Times New Roman" w:eastAsia="Times New Roman" w:hAnsi="Times New Roman"/>
                <w:b/>
                <w:i/>
                <w:color w:val="FF0000"/>
                <w:sz w:val="14"/>
                <w:szCs w:val="14"/>
                <w:lang w:val="ru-RU" w:eastAsia="bg-BG"/>
              </w:rPr>
              <w:t>83</w:t>
            </w:r>
            <w:r w:rsidRPr="00815384">
              <w:rPr>
                <w:rFonts w:ascii="Times New Roman" w:eastAsia="Times New Roman" w:hAnsi="Times New Roman"/>
                <w:b/>
                <w:i/>
                <w:color w:val="FF0000"/>
                <w:sz w:val="14"/>
                <w:szCs w:val="14"/>
                <w:lang w:eastAsia="bg-BG"/>
              </w:rPr>
              <w:t>-</w:t>
            </w:r>
            <w:r w:rsidRPr="00815384">
              <w:rPr>
                <w:rFonts w:ascii="Times New Roman" w:eastAsia="Times New Roman" w:hAnsi="Times New Roman"/>
                <w:b/>
                <w:i/>
                <w:color w:val="FF0000"/>
                <w:sz w:val="14"/>
                <w:szCs w:val="14"/>
                <w:lang w:val="ru-RU" w:eastAsia="bg-BG"/>
              </w:rPr>
              <w:t>8</w:t>
            </w:r>
            <w:r w:rsidRPr="00815384">
              <w:rPr>
                <w:rFonts w:ascii="Times New Roman" w:eastAsia="Times New Roman" w:hAnsi="Times New Roman"/>
                <w:b/>
                <w:i/>
                <w:color w:val="FF0000"/>
                <w:sz w:val="14"/>
                <w:szCs w:val="14"/>
                <w:lang w:eastAsia="bg-BG"/>
              </w:rPr>
              <w:t>2,</w:t>
            </w:r>
          </w:p>
          <w:p w14:paraId="3FADCB21" w14:textId="77777777" w:rsidR="00815384" w:rsidRPr="00815384" w:rsidRDefault="00815384" w:rsidP="00815384">
            <w:pPr>
              <w:spacing w:after="0"/>
              <w:jc w:val="right"/>
              <w:rPr>
                <w:rFonts w:ascii="Times New Roman" w:eastAsia="Times New Roman" w:hAnsi="Times New Roman"/>
                <w:b/>
                <w:i/>
                <w:color w:val="FF0000"/>
                <w:sz w:val="14"/>
                <w:szCs w:val="14"/>
                <w:lang w:eastAsia="bg-BG"/>
              </w:rPr>
            </w:pPr>
            <w:r w:rsidRPr="00815384">
              <w:rPr>
                <w:rFonts w:ascii="Times New Roman" w:eastAsia="Times New Roman" w:hAnsi="Times New Roman"/>
                <w:b/>
                <w:i/>
                <w:color w:val="FF0000"/>
                <w:sz w:val="14"/>
                <w:szCs w:val="14"/>
                <w:lang w:eastAsia="bg-BG"/>
              </w:rPr>
              <w:t xml:space="preserve">в т.ч. </w:t>
            </w:r>
          </w:p>
          <w:p w14:paraId="09567F84" w14:textId="77777777" w:rsidR="00815384" w:rsidRPr="00815384" w:rsidRDefault="00815384" w:rsidP="00815384">
            <w:pPr>
              <w:spacing w:after="0"/>
              <w:jc w:val="right"/>
            </w:pPr>
            <w:r w:rsidRPr="00815384">
              <w:rPr>
                <w:rFonts w:ascii="Times New Roman" w:eastAsia="Times New Roman" w:hAnsi="Times New Roman"/>
                <w:b/>
                <w:i/>
                <w:color w:val="FF0000"/>
                <w:sz w:val="14"/>
                <w:szCs w:val="14"/>
                <w:lang w:eastAsia="bg-BG"/>
              </w:rPr>
              <w:t>(-) §</w:t>
            </w:r>
            <w:r w:rsidRPr="00815384">
              <w:rPr>
                <w:rFonts w:ascii="Times New Roman" w:eastAsia="Times New Roman" w:hAnsi="Times New Roman"/>
                <w:b/>
                <w:i/>
                <w:color w:val="FF0000"/>
                <w:sz w:val="14"/>
                <w:szCs w:val="14"/>
                <w:lang w:val="en-US" w:eastAsia="bg-BG"/>
              </w:rPr>
              <w:t>83</w:t>
            </w:r>
            <w:r w:rsidRPr="00815384">
              <w:rPr>
                <w:rFonts w:ascii="Times New Roman" w:eastAsia="Times New Roman" w:hAnsi="Times New Roman"/>
                <w:b/>
                <w:i/>
                <w:color w:val="FF0000"/>
                <w:sz w:val="14"/>
                <w:szCs w:val="14"/>
                <w:lang w:eastAsia="bg-BG"/>
              </w:rPr>
              <w:t>-</w:t>
            </w:r>
            <w:r w:rsidRPr="00815384">
              <w:rPr>
                <w:rFonts w:ascii="Times New Roman" w:eastAsia="Times New Roman" w:hAnsi="Times New Roman"/>
                <w:b/>
                <w:i/>
                <w:color w:val="FF0000"/>
                <w:sz w:val="14"/>
                <w:szCs w:val="14"/>
                <w:lang w:val="en-US" w:eastAsia="bg-BG"/>
              </w:rPr>
              <w:t>8</w:t>
            </w:r>
            <w:r w:rsidRPr="00815384">
              <w:rPr>
                <w:rFonts w:ascii="Times New Roman" w:eastAsia="Times New Roman" w:hAnsi="Times New Roman"/>
                <w:b/>
                <w:i/>
                <w:color w:val="FF0000"/>
                <w:sz w:val="14"/>
                <w:szCs w:val="14"/>
                <w:lang w:eastAsia="bg-BG"/>
              </w:rPr>
              <w:t>9 Фонд ФЛАГ</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6AC37" w14:textId="77777777" w:rsidR="00815384" w:rsidRPr="00815384" w:rsidRDefault="00815384" w:rsidP="00815384">
            <w:pPr>
              <w:spacing w:after="0"/>
              <w:jc w:val="right"/>
              <w:rPr>
                <w:rFonts w:ascii="Times New Roman" w:eastAsia="Times New Roman" w:hAnsi="Times New Roman"/>
                <w:i/>
                <w:sz w:val="20"/>
                <w:szCs w:val="20"/>
                <w:lang w:val="ru-RU" w:eastAsia="bg-BG"/>
              </w:rPr>
            </w:pPr>
            <w:r w:rsidRPr="00815384">
              <w:rPr>
                <w:rFonts w:ascii="Times New Roman" w:eastAsia="Times New Roman" w:hAnsi="Times New Roman"/>
                <w:i/>
                <w:sz w:val="20"/>
                <w:szCs w:val="20"/>
                <w:lang w:val="ru-RU" w:eastAsia="bg-BG"/>
              </w:rPr>
              <w:t>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99BD6" w14:textId="77777777" w:rsidR="00815384" w:rsidRPr="00815384" w:rsidRDefault="00815384" w:rsidP="00815384">
            <w:pPr>
              <w:spacing w:after="0"/>
              <w:jc w:val="right"/>
              <w:rPr>
                <w:rFonts w:ascii="Times New Roman" w:eastAsia="Times New Roman" w:hAnsi="Times New Roman"/>
                <w:i/>
                <w:sz w:val="20"/>
                <w:szCs w:val="20"/>
                <w:lang w:eastAsia="bg-BG"/>
              </w:rPr>
            </w:pPr>
            <w:r w:rsidRPr="00815384">
              <w:rPr>
                <w:rFonts w:ascii="Times New Roman" w:eastAsia="Times New Roman" w:hAnsi="Times New Roman"/>
                <w:i/>
                <w:sz w:val="20"/>
                <w:szCs w:val="20"/>
                <w:lang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0C4320" w14:textId="77777777" w:rsidR="00815384" w:rsidRPr="00815384" w:rsidRDefault="00815384" w:rsidP="00815384">
            <w:pPr>
              <w:spacing w:after="0"/>
              <w:jc w:val="right"/>
              <w:rPr>
                <w:rFonts w:ascii="Times New Roman" w:eastAsia="Times New Roman" w:hAnsi="Times New Roman"/>
                <w:i/>
                <w:sz w:val="20"/>
                <w:szCs w:val="20"/>
                <w:lang w:eastAsia="bg-BG"/>
              </w:rPr>
            </w:pPr>
            <w:r w:rsidRPr="00815384">
              <w:rPr>
                <w:rFonts w:ascii="Times New Roman" w:eastAsia="Times New Roman" w:hAnsi="Times New Roman"/>
                <w:i/>
                <w:sz w:val="20"/>
                <w:szCs w:val="20"/>
                <w:lang w:eastAsia="bg-BG"/>
              </w:rPr>
              <w:t>0</w:t>
            </w:r>
          </w:p>
        </w:tc>
        <w:tc>
          <w:tcPr>
            <w:tcW w:w="1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77E90F" w14:textId="77777777" w:rsidR="00815384" w:rsidRPr="00815384" w:rsidRDefault="00815384" w:rsidP="00815384">
            <w:pPr>
              <w:spacing w:after="0"/>
              <w:jc w:val="right"/>
              <w:rPr>
                <w:rFonts w:ascii="Times New Roman" w:eastAsia="Times New Roman" w:hAnsi="Times New Roman"/>
                <w:i/>
                <w:sz w:val="20"/>
                <w:szCs w:val="20"/>
                <w:lang w:eastAsia="bg-BG"/>
              </w:rPr>
            </w:pPr>
            <w:r w:rsidRPr="00815384">
              <w:rPr>
                <w:rFonts w:ascii="Times New Roman" w:eastAsia="Times New Roman" w:hAnsi="Times New Roman"/>
                <w:i/>
                <w:sz w:val="20"/>
                <w:szCs w:val="20"/>
                <w:lang w:eastAsia="bg-BG"/>
              </w:rPr>
              <w:t>34 252</w:t>
            </w:r>
          </w:p>
          <w:p w14:paraId="0C34B467" w14:textId="77777777" w:rsidR="00815384" w:rsidRPr="00815384" w:rsidRDefault="00815384" w:rsidP="00815384">
            <w:pPr>
              <w:spacing w:after="0"/>
              <w:jc w:val="right"/>
              <w:rPr>
                <w:rFonts w:ascii="Times New Roman" w:eastAsia="Times New Roman" w:hAnsi="Times New Roman"/>
                <w:i/>
                <w:sz w:val="20"/>
                <w:szCs w:val="20"/>
                <w:lang w:eastAsia="bg-BG"/>
              </w:rPr>
            </w:pPr>
            <w:r w:rsidRPr="00815384">
              <w:rPr>
                <w:rFonts w:ascii="Times New Roman" w:eastAsia="Times New Roman" w:hAnsi="Times New Roman"/>
                <w:i/>
                <w:sz w:val="20"/>
                <w:szCs w:val="20"/>
                <w:lang w:eastAsia="bg-BG"/>
              </w:rPr>
              <w:t>в т.ч.:</w:t>
            </w:r>
          </w:p>
          <w:p w14:paraId="5CF97FA0" w14:textId="77777777" w:rsidR="00815384" w:rsidRPr="00815384" w:rsidRDefault="00815384" w:rsidP="00815384">
            <w:pPr>
              <w:spacing w:after="0"/>
              <w:jc w:val="right"/>
              <w:rPr>
                <w:rFonts w:ascii="Times New Roman" w:eastAsia="Times New Roman" w:hAnsi="Times New Roman"/>
                <w:i/>
                <w:sz w:val="20"/>
                <w:szCs w:val="20"/>
                <w:lang w:eastAsia="bg-BG"/>
              </w:rPr>
            </w:pPr>
            <w:r w:rsidRPr="00815384">
              <w:rPr>
                <w:rFonts w:ascii="Times New Roman" w:eastAsia="Times New Roman" w:hAnsi="Times New Roman"/>
                <w:i/>
                <w:sz w:val="20"/>
                <w:szCs w:val="20"/>
                <w:lang w:eastAsia="bg-BG"/>
              </w:rPr>
              <w:t>2 400 прех.ост.</w:t>
            </w:r>
          </w:p>
          <w:p w14:paraId="6AA1FD68" w14:textId="77777777" w:rsidR="00815384" w:rsidRPr="00815384" w:rsidRDefault="00815384" w:rsidP="00815384">
            <w:pPr>
              <w:spacing w:after="0"/>
              <w:jc w:val="right"/>
              <w:rPr>
                <w:rFonts w:ascii="Times New Roman" w:eastAsia="Times New Roman" w:hAnsi="Times New Roman"/>
                <w:i/>
                <w:sz w:val="20"/>
                <w:szCs w:val="20"/>
                <w:lang w:eastAsia="bg-BG"/>
              </w:rPr>
            </w:pPr>
            <w:r w:rsidRPr="00815384">
              <w:rPr>
                <w:rFonts w:ascii="Times New Roman" w:eastAsia="Times New Roman" w:hAnsi="Times New Roman"/>
                <w:i/>
                <w:sz w:val="20"/>
                <w:szCs w:val="20"/>
                <w:lang w:eastAsia="bg-BG"/>
              </w:rPr>
              <w:t>от 2020г. от целева субс. за КР</w:t>
            </w:r>
          </w:p>
          <w:p w14:paraId="63836847" w14:textId="77777777" w:rsidR="00815384" w:rsidRPr="00815384" w:rsidRDefault="00815384" w:rsidP="00815384">
            <w:pPr>
              <w:spacing w:after="0"/>
              <w:jc w:val="right"/>
              <w:rPr>
                <w:rFonts w:ascii="Times New Roman" w:eastAsia="Times New Roman" w:hAnsi="Times New Roman"/>
                <w:i/>
                <w:sz w:val="20"/>
                <w:szCs w:val="20"/>
                <w:lang w:eastAsia="bg-BG"/>
              </w:rPr>
            </w:pPr>
            <w:r w:rsidRPr="00815384">
              <w:rPr>
                <w:rFonts w:ascii="Times New Roman" w:eastAsia="Times New Roman" w:hAnsi="Times New Roman"/>
                <w:i/>
                <w:sz w:val="20"/>
                <w:szCs w:val="20"/>
                <w:lang w:eastAsia="bg-BG"/>
              </w:rPr>
              <w:t>и  31 852</w:t>
            </w:r>
          </w:p>
          <w:p w14:paraId="43446268" w14:textId="77777777" w:rsidR="00815384" w:rsidRPr="00815384" w:rsidRDefault="00815384" w:rsidP="00815384">
            <w:pPr>
              <w:spacing w:after="0"/>
              <w:jc w:val="right"/>
              <w:rPr>
                <w:rFonts w:ascii="Times New Roman" w:eastAsia="Times New Roman" w:hAnsi="Times New Roman"/>
                <w:i/>
                <w:sz w:val="20"/>
                <w:szCs w:val="20"/>
                <w:lang w:eastAsia="bg-BG"/>
              </w:rPr>
            </w:pPr>
            <w:r w:rsidRPr="00815384">
              <w:rPr>
                <w:rFonts w:ascii="Times New Roman" w:eastAsia="Times New Roman" w:hAnsi="Times New Roman"/>
                <w:i/>
                <w:sz w:val="20"/>
                <w:szCs w:val="20"/>
                <w:lang w:eastAsia="bg-BG"/>
              </w:rPr>
              <w:t>прех.ост.</w:t>
            </w:r>
          </w:p>
          <w:p w14:paraId="317FF7DD" w14:textId="77777777" w:rsidR="00815384" w:rsidRPr="00815384" w:rsidRDefault="00815384" w:rsidP="00815384">
            <w:pPr>
              <w:spacing w:after="0"/>
              <w:jc w:val="right"/>
              <w:rPr>
                <w:rFonts w:ascii="Times New Roman" w:eastAsia="Times New Roman" w:hAnsi="Times New Roman"/>
                <w:i/>
                <w:sz w:val="20"/>
                <w:szCs w:val="20"/>
                <w:lang w:eastAsia="bg-BG"/>
              </w:rPr>
            </w:pPr>
            <w:r w:rsidRPr="00815384">
              <w:rPr>
                <w:rFonts w:ascii="Times New Roman" w:eastAsia="Times New Roman" w:hAnsi="Times New Roman"/>
                <w:i/>
                <w:sz w:val="20"/>
                <w:szCs w:val="20"/>
                <w:lang w:eastAsia="bg-BG"/>
              </w:rPr>
              <w:t>от 2021г. цел. с-я. за КР</w:t>
            </w:r>
          </w:p>
        </w:tc>
      </w:tr>
    </w:tbl>
    <w:p w14:paraId="6BE775A0" w14:textId="77777777" w:rsidR="00815384" w:rsidRPr="00815384" w:rsidRDefault="00815384" w:rsidP="00815384">
      <w:pPr>
        <w:spacing w:after="0"/>
        <w:rPr>
          <w:rFonts w:ascii="Times New Roman" w:eastAsia="Times New Roman" w:hAnsi="Times New Roman"/>
          <w:sz w:val="24"/>
          <w:szCs w:val="24"/>
          <w:lang w:eastAsia="bg-BG"/>
        </w:rPr>
      </w:pPr>
    </w:p>
    <w:p w14:paraId="5633C021" w14:textId="2060980D" w:rsidR="00815384" w:rsidRPr="00815384" w:rsidRDefault="00815384" w:rsidP="00815384">
      <w:pPr>
        <w:spacing w:after="0"/>
        <w:rPr>
          <w:rFonts w:ascii="Times New Roman" w:eastAsia="Times New Roman" w:hAnsi="Times New Roman"/>
          <w:b/>
          <w:bCs/>
          <w:sz w:val="24"/>
          <w:szCs w:val="24"/>
          <w:lang w:eastAsia="bg-BG"/>
        </w:rPr>
      </w:pPr>
      <w:r w:rsidRPr="00815384">
        <w:rPr>
          <w:rFonts w:ascii="Times New Roman" w:eastAsia="Times New Roman" w:hAnsi="Times New Roman"/>
          <w:b/>
          <w:bCs/>
          <w:sz w:val="24"/>
          <w:szCs w:val="24"/>
          <w:lang w:eastAsia="bg-BG"/>
        </w:rPr>
        <w:t>След уточняване на обект № 41 е извършено намаление в размера на ЦС за КР в размер на „-“ 604 лв. и е увеличена стойността на ЦС за КР на обект № 64 в размер на „+“ 604 лв., с която сума е увеличен преходния остатък за 2023г.</w:t>
      </w:r>
    </w:p>
    <w:p w14:paraId="1A5E9040" w14:textId="77777777" w:rsidR="00815384" w:rsidRPr="00815384" w:rsidRDefault="00815384" w:rsidP="00815384">
      <w:pPr>
        <w:spacing w:after="0"/>
        <w:rPr>
          <w:rFonts w:ascii="Times New Roman" w:eastAsia="Times New Roman" w:hAnsi="Times New Roman"/>
          <w:b/>
          <w:bCs/>
          <w:sz w:val="24"/>
          <w:szCs w:val="24"/>
          <w:lang w:eastAsia="bg-BG"/>
        </w:rPr>
      </w:pPr>
      <w:r w:rsidRPr="00815384">
        <w:rPr>
          <w:rFonts w:ascii="Times New Roman" w:eastAsia="Times New Roman" w:hAnsi="Times New Roman"/>
          <w:b/>
          <w:bCs/>
          <w:sz w:val="24"/>
          <w:szCs w:val="24"/>
          <w:lang w:eastAsia="bg-BG"/>
        </w:rPr>
        <w:t>СЛЕД ПРОМЕНИ</w:t>
      </w:r>
    </w:p>
    <w:tbl>
      <w:tblPr>
        <w:tblW w:w="15990" w:type="dxa"/>
        <w:tblLayout w:type="fixed"/>
        <w:tblCellMar>
          <w:left w:w="10" w:type="dxa"/>
          <w:right w:w="10" w:type="dxa"/>
        </w:tblCellMar>
        <w:tblLook w:val="0000" w:firstRow="0" w:lastRow="0" w:firstColumn="0" w:lastColumn="0" w:noHBand="0" w:noVBand="0"/>
      </w:tblPr>
      <w:tblGrid>
        <w:gridCol w:w="470"/>
        <w:gridCol w:w="5029"/>
        <w:gridCol w:w="901"/>
        <w:gridCol w:w="900"/>
        <w:gridCol w:w="1177"/>
        <w:gridCol w:w="1260"/>
        <w:gridCol w:w="720"/>
        <w:gridCol w:w="1079"/>
        <w:gridCol w:w="900"/>
        <w:gridCol w:w="1081"/>
        <w:gridCol w:w="900"/>
        <w:gridCol w:w="1573"/>
      </w:tblGrid>
      <w:tr w:rsidR="00815384" w:rsidRPr="00815384" w14:paraId="460906AA" w14:textId="77777777" w:rsidTr="008E7803">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D0AE0F" w14:textId="77777777" w:rsidR="00815384" w:rsidRPr="00815384" w:rsidRDefault="00815384" w:rsidP="00815384">
            <w:pPr>
              <w:spacing w:after="0"/>
              <w:jc w:val="center"/>
              <w:rPr>
                <w:rFonts w:ascii="Times New Roman" w:eastAsia="Times New Roman" w:hAnsi="Times New Roman"/>
                <w:b/>
                <w:sz w:val="16"/>
                <w:szCs w:val="16"/>
                <w:lang w:eastAsia="bg-BG"/>
              </w:rPr>
            </w:pPr>
            <w:r w:rsidRPr="00815384">
              <w:rPr>
                <w:rFonts w:ascii="Times New Roman" w:eastAsia="Times New Roman" w:hAnsi="Times New Roman"/>
                <w:b/>
                <w:sz w:val="16"/>
                <w:szCs w:val="16"/>
                <w:lang w:eastAsia="bg-BG"/>
              </w:rPr>
              <w:t>41</w:t>
            </w:r>
          </w:p>
        </w:tc>
        <w:tc>
          <w:tcPr>
            <w:tcW w:w="5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241E0" w14:textId="77777777" w:rsidR="00815384" w:rsidRPr="00815384" w:rsidRDefault="00815384" w:rsidP="00815384">
            <w:pPr>
              <w:spacing w:after="0"/>
            </w:pPr>
            <w:r w:rsidRPr="00815384">
              <w:rPr>
                <w:rFonts w:ascii="Times New Roman" w:eastAsia="Times New Roman" w:hAnsi="Times New Roman"/>
                <w:sz w:val="18"/>
                <w:szCs w:val="18"/>
                <w:lang w:eastAsia="bg-BG"/>
              </w:rPr>
              <w:t xml:space="preserve">Детски съоръжения до 6 бр. за </w:t>
            </w:r>
            <w:r w:rsidRPr="00815384">
              <w:rPr>
                <w:rFonts w:ascii="Times New Roman" w:eastAsia="Times New Roman" w:hAnsi="Times New Roman"/>
                <w:b/>
                <w:bCs/>
                <w:color w:val="4472C4"/>
                <w:sz w:val="18"/>
                <w:szCs w:val="18"/>
                <w:lang w:eastAsia="bg-BG"/>
              </w:rPr>
              <w:t>гр.</w:t>
            </w:r>
            <w:r w:rsidRPr="00815384">
              <w:rPr>
                <w:rFonts w:ascii="Times New Roman" w:eastAsia="Times New Roman" w:hAnsi="Times New Roman"/>
                <w:b/>
                <w:color w:val="0000FF"/>
                <w:sz w:val="18"/>
                <w:szCs w:val="18"/>
                <w:lang w:eastAsia="bg-BG"/>
              </w:rPr>
              <w:t xml:space="preserve"> Никопол – в т.ч.</w:t>
            </w:r>
          </w:p>
          <w:p w14:paraId="299612B5" w14:textId="77777777" w:rsidR="00815384" w:rsidRPr="00815384" w:rsidRDefault="00815384" w:rsidP="00815384">
            <w:pPr>
              <w:spacing w:after="0"/>
            </w:pPr>
            <w:r w:rsidRPr="00815384">
              <w:rPr>
                <w:rFonts w:ascii="Times New Roman" w:eastAsia="Times New Roman" w:hAnsi="Times New Roman"/>
                <w:b/>
                <w:color w:val="0000FF"/>
                <w:sz w:val="18"/>
                <w:szCs w:val="18"/>
                <w:lang w:eastAsia="bg-BG"/>
              </w:rPr>
              <w:t>детски съоръжения 2 бр. по 3000.00лв., 1 бр. комбинирано детско съоръжение по 4935.60 лв. и 3 бр. пързалки  по 1 320 лв.</w:t>
            </w:r>
            <w:r w:rsidRPr="00815384">
              <w:rPr>
                <w:rFonts w:ascii="Times New Roman" w:eastAsia="Times New Roman" w:hAnsi="Times New Roman"/>
                <w:bCs/>
                <w:color w:val="FF0000"/>
                <w:sz w:val="18"/>
                <w:szCs w:val="18"/>
                <w:lang w:val="ru-RU" w:eastAsia="bg-BG"/>
              </w:rPr>
              <w:t>(619/5203)</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8658B" w14:textId="77777777" w:rsidR="00815384" w:rsidRPr="00815384" w:rsidRDefault="00815384" w:rsidP="00815384">
            <w:pPr>
              <w:spacing w:after="0"/>
              <w:jc w:val="center"/>
            </w:pPr>
            <w:r w:rsidRPr="00815384">
              <w:rPr>
                <w:rFonts w:ascii="Times New Roman" w:eastAsia="Times New Roman" w:hAnsi="Times New Roman"/>
                <w:b/>
                <w:color w:val="FF0000"/>
                <w:sz w:val="14"/>
                <w:szCs w:val="14"/>
                <w:lang w:eastAsia="bg-BG"/>
              </w:rPr>
              <w:t>2022-2022</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C83C0" w14:textId="77777777" w:rsidR="00815384" w:rsidRPr="00815384" w:rsidRDefault="00815384" w:rsidP="00815384">
            <w:pPr>
              <w:spacing w:after="0"/>
              <w:jc w:val="center"/>
              <w:rPr>
                <w:rFonts w:ascii="Times New Roman" w:eastAsia="Times New Roman" w:hAnsi="Times New Roman"/>
                <w:b/>
                <w:sz w:val="12"/>
                <w:szCs w:val="12"/>
                <w:lang w:eastAsia="bg-BG"/>
              </w:rPr>
            </w:pP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973924" w14:textId="77777777" w:rsidR="00815384" w:rsidRPr="00815384" w:rsidRDefault="00815384" w:rsidP="00815384">
            <w:pPr>
              <w:spacing w:after="0"/>
              <w:jc w:val="right"/>
            </w:pPr>
            <w:r w:rsidRPr="00815384">
              <w:rPr>
                <w:rFonts w:ascii="Times New Roman" w:eastAsia="Times New Roman" w:hAnsi="Times New Roman"/>
                <w:b/>
                <w:i/>
                <w:sz w:val="20"/>
                <w:szCs w:val="20"/>
                <w:lang w:val="ru-RU" w:eastAsia="bg-BG"/>
              </w:rPr>
              <w:t>15 500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7CC21" w14:textId="77777777" w:rsidR="00815384" w:rsidRPr="00815384" w:rsidRDefault="00815384" w:rsidP="00815384">
            <w:pPr>
              <w:spacing w:after="0"/>
              <w:jc w:val="right"/>
            </w:pPr>
            <w:r w:rsidRPr="00815384">
              <w:rPr>
                <w:rFonts w:ascii="Times New Roman" w:eastAsia="Times New Roman" w:hAnsi="Times New Roman"/>
                <w:b/>
                <w:i/>
                <w:sz w:val="20"/>
                <w:szCs w:val="20"/>
                <w:shd w:val="clear" w:color="auto" w:fill="FFFF00"/>
                <w:lang w:val="ru-RU" w:eastAsia="bg-BG"/>
              </w:rPr>
              <w:t>14 896</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EF4B8" w14:textId="77777777" w:rsidR="00815384" w:rsidRPr="00815384" w:rsidRDefault="00815384" w:rsidP="00815384">
            <w:pPr>
              <w:spacing w:after="0"/>
              <w:jc w:val="right"/>
            </w:pPr>
            <w:r w:rsidRPr="00815384">
              <w:rPr>
                <w:rFonts w:ascii="Times New Roman" w:eastAsia="Times New Roman" w:hAnsi="Times New Roman"/>
                <w:i/>
                <w:sz w:val="20"/>
                <w:szCs w:val="20"/>
                <w:shd w:val="clear" w:color="auto" w:fill="FFFF00"/>
                <w:lang w:eastAsia="bg-BG"/>
              </w:rPr>
              <w:t>0</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5EEB72" w14:textId="77777777" w:rsidR="00815384" w:rsidRPr="00815384" w:rsidRDefault="00815384" w:rsidP="00815384">
            <w:pPr>
              <w:spacing w:after="0"/>
              <w:jc w:val="right"/>
            </w:pPr>
            <w:r w:rsidRPr="00815384">
              <w:rPr>
                <w:rFonts w:ascii="Times New Roman" w:eastAsia="Times New Roman" w:hAnsi="Times New Roman"/>
                <w:i/>
                <w:sz w:val="20"/>
                <w:szCs w:val="20"/>
                <w:shd w:val="clear" w:color="auto" w:fill="FFFF00"/>
                <w:lang w:val="ru-RU" w:eastAsia="bg-BG"/>
              </w:rPr>
              <w:t>14 896</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7B3B86" w14:textId="77777777" w:rsidR="00815384" w:rsidRPr="00815384" w:rsidRDefault="00815384" w:rsidP="00815384">
            <w:pPr>
              <w:spacing w:after="0"/>
              <w:jc w:val="right"/>
            </w:pPr>
            <w:r w:rsidRPr="00815384">
              <w:rPr>
                <w:rFonts w:ascii="Times New Roman" w:eastAsia="Times New Roman" w:hAnsi="Times New Roman"/>
                <w:i/>
                <w:sz w:val="20"/>
                <w:szCs w:val="20"/>
                <w:lang w:val="ru-RU" w:eastAsia="bg-BG"/>
              </w:rPr>
              <w:t>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7459E" w14:textId="77777777" w:rsidR="00815384" w:rsidRPr="00815384" w:rsidRDefault="00815384" w:rsidP="00815384">
            <w:pPr>
              <w:spacing w:after="0"/>
              <w:jc w:val="right"/>
            </w:pPr>
            <w:r w:rsidRPr="00815384">
              <w:rPr>
                <w:rFonts w:ascii="Times New Roman" w:eastAsia="Times New Roman" w:hAnsi="Times New Roman"/>
                <w:i/>
                <w:sz w:val="20"/>
                <w:szCs w:val="20"/>
                <w:lang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26923E" w14:textId="77777777" w:rsidR="00815384" w:rsidRPr="00815384" w:rsidRDefault="00815384" w:rsidP="00815384">
            <w:pPr>
              <w:spacing w:after="0"/>
              <w:jc w:val="right"/>
            </w:pPr>
            <w:r w:rsidRPr="00815384">
              <w:rPr>
                <w:rFonts w:ascii="Times New Roman" w:eastAsia="Times New Roman" w:hAnsi="Times New Roman"/>
                <w:i/>
                <w:sz w:val="20"/>
                <w:szCs w:val="20"/>
                <w:lang w:eastAsia="bg-BG"/>
              </w:rPr>
              <w:t>0</w:t>
            </w:r>
          </w:p>
        </w:tc>
        <w:tc>
          <w:tcPr>
            <w:tcW w:w="1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C5382E" w14:textId="77777777" w:rsidR="00815384" w:rsidRPr="00815384" w:rsidRDefault="00815384" w:rsidP="00815384">
            <w:pPr>
              <w:spacing w:after="0"/>
              <w:jc w:val="right"/>
            </w:pPr>
            <w:r w:rsidRPr="00815384">
              <w:rPr>
                <w:rFonts w:ascii="Times New Roman" w:eastAsia="Times New Roman" w:hAnsi="Times New Roman"/>
                <w:i/>
                <w:sz w:val="20"/>
                <w:szCs w:val="20"/>
                <w:lang w:eastAsia="bg-BG"/>
              </w:rPr>
              <w:t>0</w:t>
            </w:r>
          </w:p>
        </w:tc>
      </w:tr>
      <w:tr w:rsidR="00815384" w:rsidRPr="00815384" w14:paraId="1E57BEFF" w14:textId="77777777" w:rsidTr="008E7803">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518C4F" w14:textId="77777777" w:rsidR="00815384" w:rsidRPr="00815384" w:rsidRDefault="00815384" w:rsidP="00815384">
            <w:pPr>
              <w:spacing w:after="0"/>
              <w:jc w:val="center"/>
              <w:rPr>
                <w:rFonts w:ascii="Times New Roman" w:eastAsia="Times New Roman" w:hAnsi="Times New Roman"/>
                <w:b/>
                <w:sz w:val="16"/>
                <w:szCs w:val="16"/>
                <w:lang w:eastAsia="bg-BG"/>
              </w:rPr>
            </w:pPr>
            <w:r w:rsidRPr="00815384">
              <w:rPr>
                <w:rFonts w:ascii="Times New Roman" w:eastAsia="Times New Roman" w:hAnsi="Times New Roman"/>
                <w:b/>
                <w:sz w:val="16"/>
                <w:szCs w:val="16"/>
                <w:lang w:eastAsia="bg-BG"/>
              </w:rPr>
              <w:t>64</w:t>
            </w:r>
          </w:p>
        </w:tc>
        <w:tc>
          <w:tcPr>
            <w:tcW w:w="5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80A9C3" w14:textId="77777777" w:rsidR="00815384" w:rsidRPr="00815384" w:rsidRDefault="00815384" w:rsidP="00815384">
            <w:pPr>
              <w:spacing w:after="0"/>
              <w:rPr>
                <w:rFonts w:ascii="Times New Roman" w:eastAsia="Times New Roman" w:hAnsi="Times New Roman"/>
                <w:sz w:val="18"/>
                <w:szCs w:val="18"/>
                <w:lang w:eastAsia="bg-BG"/>
              </w:rPr>
            </w:pPr>
            <w:r w:rsidRPr="00815384">
              <w:rPr>
                <w:rFonts w:ascii="Times New Roman" w:eastAsia="Times New Roman" w:hAnsi="Times New Roman"/>
                <w:sz w:val="18"/>
                <w:szCs w:val="18"/>
                <w:lang w:eastAsia="bg-BG"/>
              </w:rPr>
              <w:t>Рамково кредитно споразумение (РКС) по договор за кредит №1129/02.12.2019 г. с Фонд ФЛАГ за изпълнение на проекти по ОП Региони в растеж, ОП Околна среда и ТГС „Румъния – България“ . Обща ст/ст на договора: 1 212 033 лв.</w:t>
            </w:r>
          </w:p>
          <w:p w14:paraId="44FD695E" w14:textId="77777777" w:rsidR="00815384" w:rsidRPr="00815384" w:rsidRDefault="00815384" w:rsidP="00815384">
            <w:pPr>
              <w:spacing w:after="0"/>
              <w:rPr>
                <w:rFonts w:ascii="Times New Roman" w:eastAsia="Times New Roman" w:hAnsi="Times New Roman"/>
                <w:sz w:val="18"/>
                <w:szCs w:val="18"/>
                <w:lang w:eastAsia="bg-BG"/>
              </w:rPr>
            </w:pPr>
            <w:r w:rsidRPr="00815384">
              <w:rPr>
                <w:rFonts w:ascii="Times New Roman" w:eastAsia="Times New Roman" w:hAnsi="Times New Roman"/>
                <w:sz w:val="18"/>
                <w:szCs w:val="18"/>
                <w:lang w:eastAsia="bg-BG"/>
              </w:rPr>
              <w:t xml:space="preserve">За периода 25.01.2020 г. – 25.10.2029 г. – 118 равни последователни месечни вноски по 10 185 лв. всяка (9985 лв. КР+ 200 лв. текущи р-ди), до 25.11.2029 г. последна изравнителна вноска от 10 203 лв. </w:t>
            </w:r>
          </w:p>
          <w:p w14:paraId="48C01895" w14:textId="77777777" w:rsidR="00815384" w:rsidRPr="00815384" w:rsidRDefault="00815384" w:rsidP="00815384">
            <w:pPr>
              <w:spacing w:after="0"/>
              <w:rPr>
                <w:rFonts w:ascii="Times New Roman" w:eastAsia="Times New Roman" w:hAnsi="Times New Roman"/>
                <w:sz w:val="18"/>
                <w:szCs w:val="18"/>
                <w:lang w:eastAsia="bg-BG"/>
              </w:rPr>
            </w:pPr>
            <w:r w:rsidRPr="00815384">
              <w:rPr>
                <w:rFonts w:ascii="Times New Roman" w:eastAsia="Times New Roman" w:hAnsi="Times New Roman"/>
                <w:sz w:val="18"/>
                <w:szCs w:val="18"/>
                <w:lang w:eastAsia="bg-BG"/>
              </w:rPr>
              <w:t>Задача за 2022г.: 119 820 лв., от които 85 568 лв. от цел.с-я за КР от 2022г., 2400 лв. прех.остатък от цел.с-я за КР от 2020 г.  и 31 852 лв. прех.остатък от цел.с-я за КР от 2021г.</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7BF961" w14:textId="77777777" w:rsidR="00815384" w:rsidRPr="00815384" w:rsidRDefault="00815384" w:rsidP="00815384">
            <w:pPr>
              <w:spacing w:after="0"/>
              <w:jc w:val="center"/>
              <w:rPr>
                <w:rFonts w:ascii="Times New Roman" w:eastAsia="Times New Roman" w:hAnsi="Times New Roman"/>
                <w:b/>
                <w:color w:val="FF0000"/>
                <w:sz w:val="14"/>
                <w:szCs w:val="14"/>
                <w:lang w:eastAsia="bg-BG"/>
              </w:rPr>
            </w:pPr>
            <w:r w:rsidRPr="00815384">
              <w:rPr>
                <w:rFonts w:ascii="Times New Roman" w:eastAsia="Times New Roman" w:hAnsi="Times New Roman"/>
                <w:b/>
                <w:color w:val="FF0000"/>
                <w:sz w:val="14"/>
                <w:szCs w:val="14"/>
                <w:lang w:eastAsia="bg-BG"/>
              </w:rPr>
              <w:t>2019-2029</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1AAB46" w14:textId="77777777" w:rsidR="00815384" w:rsidRPr="00815384" w:rsidRDefault="00815384" w:rsidP="00815384">
            <w:pPr>
              <w:spacing w:after="0"/>
              <w:jc w:val="center"/>
              <w:rPr>
                <w:rFonts w:ascii="Times New Roman" w:eastAsia="Times New Roman" w:hAnsi="Times New Roman"/>
                <w:b/>
                <w:sz w:val="12"/>
                <w:szCs w:val="12"/>
                <w:lang w:eastAsia="bg-BG"/>
              </w:rPr>
            </w:pPr>
            <w:r w:rsidRPr="00815384">
              <w:rPr>
                <w:rFonts w:ascii="Times New Roman" w:eastAsia="Times New Roman" w:hAnsi="Times New Roman"/>
                <w:b/>
                <w:sz w:val="12"/>
                <w:szCs w:val="12"/>
                <w:lang w:eastAsia="bg-BG"/>
              </w:rPr>
              <w:t>239 640</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95647" w14:textId="77777777" w:rsidR="00815384" w:rsidRPr="00815384" w:rsidRDefault="00815384" w:rsidP="00815384">
            <w:pPr>
              <w:spacing w:after="0"/>
              <w:jc w:val="right"/>
              <w:rPr>
                <w:rFonts w:ascii="Times New Roman" w:eastAsia="Times New Roman" w:hAnsi="Times New Roman"/>
                <w:b/>
                <w:i/>
                <w:sz w:val="20"/>
                <w:szCs w:val="20"/>
                <w:lang w:val="ru-RU" w:eastAsia="bg-BG"/>
              </w:rPr>
            </w:pPr>
            <w:r w:rsidRPr="00815384">
              <w:rPr>
                <w:rFonts w:ascii="Times New Roman" w:eastAsia="Times New Roman" w:hAnsi="Times New Roman"/>
                <w:b/>
                <w:i/>
                <w:sz w:val="20"/>
                <w:szCs w:val="20"/>
                <w:lang w:val="ru-RU" w:eastAsia="bg-BG"/>
              </w:rPr>
              <w:t>119 820</w:t>
            </w:r>
          </w:p>
          <w:p w14:paraId="61DF9DF5" w14:textId="77777777" w:rsidR="00815384" w:rsidRPr="00815384" w:rsidRDefault="00815384" w:rsidP="00815384">
            <w:pPr>
              <w:spacing w:after="0"/>
              <w:jc w:val="right"/>
              <w:rPr>
                <w:rFonts w:ascii="Times New Roman" w:eastAsia="Times New Roman" w:hAnsi="Times New Roman"/>
                <w:b/>
                <w:i/>
                <w:sz w:val="20"/>
                <w:szCs w:val="20"/>
                <w:lang w:val="ru-RU" w:eastAsia="bg-BG"/>
              </w:rPr>
            </w:pPr>
          </w:p>
          <w:p w14:paraId="5ABBBABC" w14:textId="77777777" w:rsidR="00815384" w:rsidRPr="00815384" w:rsidRDefault="00815384" w:rsidP="00815384">
            <w:pPr>
              <w:spacing w:after="0"/>
              <w:jc w:val="right"/>
              <w:rPr>
                <w:rFonts w:ascii="Times New Roman" w:eastAsia="Times New Roman" w:hAnsi="Times New Roman"/>
                <w:b/>
                <w:i/>
                <w:sz w:val="20"/>
                <w:szCs w:val="20"/>
                <w:lang w:val="ru-RU" w:eastAsia="bg-BG"/>
              </w:rPr>
            </w:pPr>
            <w:r w:rsidRPr="00815384">
              <w:rPr>
                <w:rFonts w:ascii="Times New Roman" w:eastAsia="Times New Roman" w:hAnsi="Times New Roman"/>
                <w:b/>
                <w:i/>
                <w:sz w:val="20"/>
                <w:szCs w:val="20"/>
                <w:lang w:val="ru-RU" w:eastAsia="bg-BG"/>
              </w:rPr>
              <w:t xml:space="preserve">(по прихода, </w:t>
            </w:r>
          </w:p>
          <w:p w14:paraId="6EF7AC5D" w14:textId="77777777" w:rsidR="00815384" w:rsidRPr="00815384" w:rsidRDefault="00815384" w:rsidP="00815384">
            <w:pPr>
              <w:spacing w:after="0"/>
              <w:jc w:val="right"/>
              <w:rPr>
                <w:rFonts w:ascii="Times New Roman" w:eastAsia="Times New Roman" w:hAnsi="Times New Roman"/>
                <w:b/>
                <w:i/>
                <w:sz w:val="20"/>
                <w:szCs w:val="20"/>
                <w:lang w:val="ru-RU" w:eastAsia="bg-BG"/>
              </w:rPr>
            </w:pPr>
            <w:r w:rsidRPr="00815384">
              <w:rPr>
                <w:rFonts w:ascii="Times New Roman" w:eastAsia="Times New Roman" w:hAnsi="Times New Roman"/>
                <w:b/>
                <w:i/>
                <w:sz w:val="20"/>
                <w:szCs w:val="20"/>
                <w:lang w:val="ru-RU" w:eastAsia="bg-BG"/>
              </w:rPr>
              <w:t>(-) §83-82,</w:t>
            </w:r>
          </w:p>
          <w:p w14:paraId="2E9C6578" w14:textId="77777777" w:rsidR="00815384" w:rsidRPr="00815384" w:rsidRDefault="00815384" w:rsidP="00815384">
            <w:pPr>
              <w:spacing w:after="0"/>
              <w:jc w:val="right"/>
              <w:rPr>
                <w:rFonts w:ascii="Times New Roman" w:eastAsia="Times New Roman" w:hAnsi="Times New Roman"/>
                <w:b/>
                <w:i/>
                <w:sz w:val="20"/>
                <w:szCs w:val="20"/>
                <w:lang w:val="ru-RU" w:eastAsia="bg-BG"/>
              </w:rPr>
            </w:pPr>
            <w:r w:rsidRPr="00815384">
              <w:rPr>
                <w:rFonts w:ascii="Times New Roman" w:eastAsia="Times New Roman" w:hAnsi="Times New Roman"/>
                <w:b/>
                <w:i/>
                <w:sz w:val="20"/>
                <w:szCs w:val="20"/>
                <w:lang w:val="ru-RU" w:eastAsia="bg-BG"/>
              </w:rPr>
              <w:t xml:space="preserve">в т.ч. </w:t>
            </w:r>
          </w:p>
          <w:p w14:paraId="40ED85D5" w14:textId="77777777" w:rsidR="00815384" w:rsidRPr="00815384" w:rsidRDefault="00815384" w:rsidP="00815384">
            <w:pPr>
              <w:spacing w:after="0"/>
              <w:jc w:val="right"/>
              <w:rPr>
                <w:rFonts w:ascii="Times New Roman" w:eastAsia="Times New Roman" w:hAnsi="Times New Roman"/>
                <w:b/>
                <w:i/>
                <w:sz w:val="20"/>
                <w:szCs w:val="20"/>
                <w:lang w:val="ru-RU" w:eastAsia="bg-BG"/>
              </w:rPr>
            </w:pPr>
            <w:r w:rsidRPr="00815384">
              <w:rPr>
                <w:rFonts w:ascii="Times New Roman" w:eastAsia="Times New Roman" w:hAnsi="Times New Roman"/>
                <w:b/>
                <w:i/>
                <w:sz w:val="20"/>
                <w:szCs w:val="20"/>
                <w:lang w:val="ru-RU" w:eastAsia="bg-BG"/>
              </w:rPr>
              <w:t>(-) §83-89</w:t>
            </w:r>
          </w:p>
          <w:p w14:paraId="73342307" w14:textId="77777777" w:rsidR="00815384" w:rsidRPr="00815384" w:rsidRDefault="00815384" w:rsidP="00815384">
            <w:pPr>
              <w:spacing w:after="0"/>
              <w:jc w:val="right"/>
              <w:rPr>
                <w:rFonts w:ascii="Times New Roman" w:eastAsia="Times New Roman" w:hAnsi="Times New Roman"/>
                <w:b/>
                <w:i/>
                <w:sz w:val="20"/>
                <w:szCs w:val="20"/>
                <w:lang w:val="ru-RU" w:eastAsia="bg-BG"/>
              </w:rPr>
            </w:pPr>
            <w:r w:rsidRPr="00815384">
              <w:rPr>
                <w:rFonts w:ascii="Times New Roman" w:eastAsia="Times New Roman" w:hAnsi="Times New Roman"/>
                <w:b/>
                <w:i/>
                <w:sz w:val="20"/>
                <w:szCs w:val="20"/>
                <w:lang w:val="ru-RU" w:eastAsia="bg-BG"/>
              </w:rPr>
              <w:t>Фонд „ФЛАГ”</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30BDE7" w14:textId="77777777" w:rsidR="00815384" w:rsidRPr="00815384" w:rsidRDefault="00815384" w:rsidP="00815384">
            <w:pPr>
              <w:spacing w:after="0"/>
              <w:jc w:val="right"/>
            </w:pPr>
            <w:r w:rsidRPr="00815384">
              <w:rPr>
                <w:rFonts w:ascii="Times New Roman" w:eastAsia="Times New Roman" w:hAnsi="Times New Roman"/>
                <w:b/>
                <w:i/>
                <w:sz w:val="20"/>
                <w:szCs w:val="20"/>
                <w:shd w:val="clear" w:color="auto" w:fill="FFFF00"/>
                <w:lang w:val="ru-RU" w:eastAsia="bg-BG"/>
              </w:rPr>
              <w:t>122 473</w:t>
            </w:r>
          </w:p>
          <w:p w14:paraId="12F21239" w14:textId="77777777" w:rsidR="00815384" w:rsidRPr="00815384" w:rsidRDefault="00815384" w:rsidP="00815384">
            <w:pPr>
              <w:spacing w:after="0"/>
              <w:jc w:val="right"/>
              <w:rPr>
                <w:rFonts w:ascii="Times New Roman" w:eastAsia="Times New Roman" w:hAnsi="Times New Roman"/>
                <w:b/>
                <w:i/>
                <w:sz w:val="20"/>
                <w:szCs w:val="20"/>
                <w:lang w:val="ru-RU" w:eastAsia="bg-BG"/>
              </w:rPr>
            </w:pPr>
            <w:r w:rsidRPr="00815384">
              <w:rPr>
                <w:rFonts w:ascii="Times New Roman" w:eastAsia="Times New Roman" w:hAnsi="Times New Roman"/>
                <w:b/>
                <w:i/>
                <w:sz w:val="20"/>
                <w:szCs w:val="20"/>
                <w:lang w:val="ru-RU" w:eastAsia="bg-BG"/>
              </w:rPr>
              <w:t>в т.ч.</w:t>
            </w:r>
          </w:p>
          <w:p w14:paraId="6BB1DD3C" w14:textId="77777777" w:rsidR="00815384" w:rsidRPr="00815384" w:rsidRDefault="00815384" w:rsidP="00815384">
            <w:pPr>
              <w:spacing w:after="0"/>
              <w:jc w:val="right"/>
            </w:pPr>
            <w:r w:rsidRPr="00815384">
              <w:rPr>
                <w:rFonts w:ascii="Times New Roman" w:eastAsia="Times New Roman" w:hAnsi="Times New Roman"/>
                <w:b/>
                <w:i/>
                <w:sz w:val="20"/>
                <w:szCs w:val="20"/>
                <w:lang w:val="ru-RU" w:eastAsia="bg-BG"/>
              </w:rPr>
              <w:t xml:space="preserve">119 820 лв. задача-2022г. </w:t>
            </w:r>
            <w:r w:rsidRPr="00815384">
              <w:rPr>
                <w:rFonts w:ascii="Times New Roman" w:eastAsia="Times New Roman" w:hAnsi="Times New Roman"/>
                <w:b/>
                <w:i/>
                <w:sz w:val="20"/>
                <w:szCs w:val="20"/>
                <w:shd w:val="clear" w:color="auto" w:fill="FFFF00"/>
                <w:lang w:val="ru-RU" w:eastAsia="bg-BG"/>
              </w:rPr>
              <w:t>2653 лв.-прех. ост за 2023 г.</w:t>
            </w:r>
          </w:p>
          <w:p w14:paraId="21814068" w14:textId="77777777" w:rsidR="00815384" w:rsidRPr="00815384" w:rsidRDefault="00815384" w:rsidP="00815384">
            <w:pPr>
              <w:spacing w:after="0"/>
              <w:jc w:val="right"/>
              <w:rPr>
                <w:rFonts w:ascii="Times New Roman" w:eastAsia="Times New Roman" w:hAnsi="Times New Roman"/>
                <w:b/>
                <w:i/>
                <w:sz w:val="20"/>
                <w:szCs w:val="20"/>
                <w:lang w:val="ru-RU" w:eastAsia="bg-BG"/>
              </w:rPr>
            </w:pPr>
            <w:r w:rsidRPr="00815384">
              <w:rPr>
                <w:rFonts w:ascii="Times New Roman" w:eastAsia="Times New Roman" w:hAnsi="Times New Roman"/>
                <w:b/>
                <w:i/>
                <w:sz w:val="20"/>
                <w:szCs w:val="20"/>
                <w:lang w:val="ru-RU" w:eastAsia="bg-BG"/>
              </w:rPr>
              <w:t xml:space="preserve">(по прихода, </w:t>
            </w:r>
          </w:p>
          <w:p w14:paraId="7690A820" w14:textId="77777777" w:rsidR="00815384" w:rsidRPr="00815384" w:rsidRDefault="00815384" w:rsidP="00815384">
            <w:pPr>
              <w:spacing w:after="0"/>
              <w:jc w:val="right"/>
              <w:rPr>
                <w:rFonts w:ascii="Times New Roman" w:eastAsia="Times New Roman" w:hAnsi="Times New Roman"/>
                <w:b/>
                <w:i/>
                <w:sz w:val="20"/>
                <w:szCs w:val="20"/>
                <w:lang w:val="ru-RU" w:eastAsia="bg-BG"/>
              </w:rPr>
            </w:pPr>
            <w:r w:rsidRPr="00815384">
              <w:rPr>
                <w:rFonts w:ascii="Times New Roman" w:eastAsia="Times New Roman" w:hAnsi="Times New Roman"/>
                <w:b/>
                <w:i/>
                <w:sz w:val="20"/>
                <w:szCs w:val="20"/>
                <w:lang w:val="ru-RU" w:eastAsia="bg-BG"/>
              </w:rPr>
              <w:t>(-) §83-82,</w:t>
            </w:r>
          </w:p>
          <w:p w14:paraId="268EC55E" w14:textId="77777777" w:rsidR="00815384" w:rsidRPr="00815384" w:rsidRDefault="00815384" w:rsidP="00815384">
            <w:pPr>
              <w:spacing w:after="0"/>
              <w:jc w:val="right"/>
              <w:rPr>
                <w:rFonts w:ascii="Times New Roman" w:eastAsia="Times New Roman" w:hAnsi="Times New Roman"/>
                <w:b/>
                <w:i/>
                <w:sz w:val="20"/>
                <w:szCs w:val="20"/>
                <w:lang w:val="ru-RU" w:eastAsia="bg-BG"/>
              </w:rPr>
            </w:pPr>
            <w:r w:rsidRPr="00815384">
              <w:rPr>
                <w:rFonts w:ascii="Times New Roman" w:eastAsia="Times New Roman" w:hAnsi="Times New Roman"/>
                <w:b/>
                <w:i/>
                <w:sz w:val="20"/>
                <w:szCs w:val="20"/>
                <w:lang w:val="ru-RU" w:eastAsia="bg-BG"/>
              </w:rPr>
              <w:t xml:space="preserve">в т.ч. </w:t>
            </w:r>
          </w:p>
          <w:p w14:paraId="4E3676CC" w14:textId="77777777" w:rsidR="00815384" w:rsidRPr="00815384" w:rsidRDefault="00815384" w:rsidP="00815384">
            <w:pPr>
              <w:spacing w:after="0"/>
              <w:jc w:val="right"/>
              <w:rPr>
                <w:rFonts w:ascii="Times New Roman" w:eastAsia="Times New Roman" w:hAnsi="Times New Roman"/>
                <w:b/>
                <w:i/>
                <w:sz w:val="20"/>
                <w:szCs w:val="20"/>
                <w:lang w:val="ru-RU" w:eastAsia="bg-BG"/>
              </w:rPr>
            </w:pPr>
            <w:r w:rsidRPr="00815384">
              <w:rPr>
                <w:rFonts w:ascii="Times New Roman" w:eastAsia="Times New Roman" w:hAnsi="Times New Roman"/>
                <w:b/>
                <w:i/>
                <w:sz w:val="20"/>
                <w:szCs w:val="20"/>
                <w:lang w:val="ru-RU" w:eastAsia="bg-BG"/>
              </w:rPr>
              <w:t>(-) §83-89</w:t>
            </w:r>
          </w:p>
          <w:p w14:paraId="1A784D2C" w14:textId="77777777" w:rsidR="00815384" w:rsidRPr="00815384" w:rsidRDefault="00815384" w:rsidP="00815384">
            <w:pPr>
              <w:spacing w:after="0"/>
              <w:jc w:val="right"/>
              <w:rPr>
                <w:rFonts w:ascii="Times New Roman" w:eastAsia="Times New Roman" w:hAnsi="Times New Roman"/>
                <w:b/>
                <w:i/>
                <w:sz w:val="20"/>
                <w:szCs w:val="20"/>
                <w:lang w:val="ru-RU" w:eastAsia="bg-BG"/>
              </w:rPr>
            </w:pPr>
            <w:r w:rsidRPr="00815384">
              <w:rPr>
                <w:rFonts w:ascii="Times New Roman" w:eastAsia="Times New Roman" w:hAnsi="Times New Roman"/>
                <w:b/>
                <w:i/>
                <w:sz w:val="20"/>
                <w:szCs w:val="20"/>
                <w:lang w:val="ru-RU" w:eastAsia="bg-BG"/>
              </w:rPr>
              <w:t>Фонд „ФЛАГ”</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355B64" w14:textId="77777777" w:rsidR="00815384" w:rsidRPr="00815384" w:rsidRDefault="00815384" w:rsidP="00815384">
            <w:pPr>
              <w:spacing w:after="0"/>
              <w:jc w:val="right"/>
              <w:rPr>
                <w:rFonts w:ascii="Times New Roman" w:eastAsia="Times New Roman" w:hAnsi="Times New Roman"/>
                <w:i/>
                <w:sz w:val="20"/>
                <w:szCs w:val="20"/>
                <w:lang w:eastAsia="bg-BG"/>
              </w:rPr>
            </w:pPr>
            <w:r w:rsidRPr="00815384">
              <w:rPr>
                <w:rFonts w:ascii="Times New Roman" w:eastAsia="Times New Roman" w:hAnsi="Times New Roman"/>
                <w:i/>
                <w:sz w:val="20"/>
                <w:szCs w:val="20"/>
                <w:lang w:eastAsia="bg-BG"/>
              </w:rPr>
              <w:t>0</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FCCF7" w14:textId="77777777" w:rsidR="00815384" w:rsidRPr="00815384" w:rsidRDefault="00815384" w:rsidP="00815384">
            <w:pPr>
              <w:spacing w:after="0"/>
              <w:jc w:val="right"/>
            </w:pPr>
            <w:r w:rsidRPr="00815384">
              <w:rPr>
                <w:rFonts w:ascii="Times New Roman" w:eastAsia="Times New Roman" w:hAnsi="Times New Roman"/>
                <w:i/>
                <w:sz w:val="20"/>
                <w:szCs w:val="20"/>
                <w:shd w:val="clear" w:color="auto" w:fill="FFFF00"/>
                <w:lang w:val="ru-RU" w:eastAsia="bg-BG"/>
              </w:rPr>
              <w:t>88 221</w:t>
            </w:r>
          </w:p>
          <w:p w14:paraId="3966FE11" w14:textId="77777777" w:rsidR="00815384" w:rsidRPr="00815384" w:rsidRDefault="00815384" w:rsidP="00815384">
            <w:pPr>
              <w:spacing w:after="0"/>
              <w:jc w:val="right"/>
              <w:rPr>
                <w:rFonts w:ascii="Times New Roman" w:eastAsia="Times New Roman" w:hAnsi="Times New Roman"/>
                <w:i/>
                <w:sz w:val="20"/>
                <w:szCs w:val="20"/>
                <w:lang w:val="ru-RU" w:eastAsia="bg-BG"/>
              </w:rPr>
            </w:pPr>
            <w:r w:rsidRPr="00815384">
              <w:rPr>
                <w:rFonts w:ascii="Times New Roman" w:eastAsia="Times New Roman" w:hAnsi="Times New Roman"/>
                <w:i/>
                <w:sz w:val="20"/>
                <w:szCs w:val="20"/>
                <w:lang w:val="ru-RU" w:eastAsia="bg-BG"/>
              </w:rPr>
              <w:t>в т.ч. 85568-цел. с-яКР 2022г.</w:t>
            </w:r>
          </w:p>
          <w:p w14:paraId="3F2D9FF4" w14:textId="77777777" w:rsidR="00815384" w:rsidRPr="00815384" w:rsidRDefault="00815384" w:rsidP="00815384">
            <w:pPr>
              <w:spacing w:after="0"/>
              <w:jc w:val="right"/>
            </w:pPr>
            <w:r w:rsidRPr="00815384">
              <w:rPr>
                <w:rFonts w:ascii="Times New Roman" w:eastAsia="Times New Roman" w:hAnsi="Times New Roman"/>
                <w:i/>
                <w:sz w:val="20"/>
                <w:szCs w:val="20"/>
                <w:shd w:val="clear" w:color="auto" w:fill="FFFF00"/>
                <w:lang w:val="ru-RU" w:eastAsia="bg-BG"/>
              </w:rPr>
              <w:t>2653 лв.-прех.ост за 2023 г.</w:t>
            </w:r>
          </w:p>
          <w:p w14:paraId="545E1BF2" w14:textId="77777777" w:rsidR="00815384" w:rsidRPr="00815384" w:rsidRDefault="00815384" w:rsidP="00815384">
            <w:pPr>
              <w:spacing w:after="0"/>
              <w:jc w:val="right"/>
              <w:rPr>
                <w:rFonts w:ascii="Times New Roman" w:eastAsia="Times New Roman" w:hAnsi="Times New Roman"/>
                <w:i/>
                <w:sz w:val="20"/>
                <w:szCs w:val="20"/>
                <w:lang w:val="ru-RU" w:eastAsia="bg-BG"/>
              </w:rPr>
            </w:pPr>
            <w:r w:rsidRPr="00815384">
              <w:rPr>
                <w:rFonts w:ascii="Times New Roman" w:eastAsia="Times New Roman" w:hAnsi="Times New Roman"/>
                <w:i/>
                <w:sz w:val="20"/>
                <w:szCs w:val="20"/>
                <w:lang w:val="ru-RU" w:eastAsia="bg-BG"/>
              </w:rPr>
              <w:t xml:space="preserve">(по прихода, </w:t>
            </w:r>
          </w:p>
          <w:p w14:paraId="3962F79E" w14:textId="77777777" w:rsidR="00815384" w:rsidRPr="00815384" w:rsidRDefault="00815384" w:rsidP="00815384">
            <w:pPr>
              <w:spacing w:after="0"/>
              <w:jc w:val="right"/>
              <w:rPr>
                <w:rFonts w:ascii="Times New Roman" w:eastAsia="Times New Roman" w:hAnsi="Times New Roman"/>
                <w:i/>
                <w:sz w:val="20"/>
                <w:szCs w:val="20"/>
                <w:lang w:val="ru-RU" w:eastAsia="bg-BG"/>
              </w:rPr>
            </w:pPr>
            <w:r w:rsidRPr="00815384">
              <w:rPr>
                <w:rFonts w:ascii="Times New Roman" w:eastAsia="Times New Roman" w:hAnsi="Times New Roman"/>
                <w:i/>
                <w:sz w:val="20"/>
                <w:szCs w:val="20"/>
                <w:lang w:val="ru-RU" w:eastAsia="bg-BG"/>
              </w:rPr>
              <w:t>(-) §83-82,</w:t>
            </w:r>
          </w:p>
          <w:p w14:paraId="24C24709" w14:textId="77777777" w:rsidR="00815384" w:rsidRPr="00815384" w:rsidRDefault="00815384" w:rsidP="00815384">
            <w:pPr>
              <w:spacing w:after="0"/>
              <w:jc w:val="right"/>
              <w:rPr>
                <w:rFonts w:ascii="Times New Roman" w:eastAsia="Times New Roman" w:hAnsi="Times New Roman"/>
                <w:i/>
                <w:sz w:val="20"/>
                <w:szCs w:val="20"/>
                <w:lang w:val="ru-RU" w:eastAsia="bg-BG"/>
              </w:rPr>
            </w:pPr>
            <w:r w:rsidRPr="00815384">
              <w:rPr>
                <w:rFonts w:ascii="Times New Roman" w:eastAsia="Times New Roman" w:hAnsi="Times New Roman"/>
                <w:i/>
                <w:sz w:val="20"/>
                <w:szCs w:val="20"/>
                <w:lang w:val="ru-RU" w:eastAsia="bg-BG"/>
              </w:rPr>
              <w:t xml:space="preserve">в т.ч. </w:t>
            </w:r>
          </w:p>
          <w:p w14:paraId="4C2BE78E" w14:textId="77777777" w:rsidR="00815384" w:rsidRPr="00815384" w:rsidRDefault="00815384" w:rsidP="00815384">
            <w:pPr>
              <w:spacing w:after="0"/>
              <w:jc w:val="right"/>
              <w:rPr>
                <w:rFonts w:ascii="Times New Roman" w:eastAsia="Times New Roman" w:hAnsi="Times New Roman"/>
                <w:i/>
                <w:sz w:val="20"/>
                <w:szCs w:val="20"/>
                <w:lang w:val="ru-RU" w:eastAsia="bg-BG"/>
              </w:rPr>
            </w:pPr>
            <w:r w:rsidRPr="00815384">
              <w:rPr>
                <w:rFonts w:ascii="Times New Roman" w:eastAsia="Times New Roman" w:hAnsi="Times New Roman"/>
                <w:i/>
                <w:sz w:val="20"/>
                <w:szCs w:val="20"/>
                <w:lang w:val="ru-RU" w:eastAsia="bg-BG"/>
              </w:rPr>
              <w:t>(-) §83-89 Фонд ФЛАГ</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5F10C5" w14:textId="77777777" w:rsidR="00815384" w:rsidRPr="00815384" w:rsidRDefault="00815384" w:rsidP="00815384">
            <w:pPr>
              <w:spacing w:after="0"/>
              <w:jc w:val="right"/>
              <w:rPr>
                <w:rFonts w:ascii="Times New Roman" w:eastAsia="Times New Roman" w:hAnsi="Times New Roman"/>
                <w:i/>
                <w:sz w:val="20"/>
                <w:szCs w:val="20"/>
                <w:lang w:val="ru-RU" w:eastAsia="bg-BG"/>
              </w:rPr>
            </w:pPr>
            <w:r w:rsidRPr="00815384">
              <w:rPr>
                <w:rFonts w:ascii="Times New Roman" w:eastAsia="Times New Roman" w:hAnsi="Times New Roman"/>
                <w:i/>
                <w:sz w:val="20"/>
                <w:szCs w:val="20"/>
                <w:lang w:val="ru-RU" w:eastAsia="bg-BG"/>
              </w:rPr>
              <w:t>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33BC5" w14:textId="77777777" w:rsidR="00815384" w:rsidRPr="00815384" w:rsidRDefault="00815384" w:rsidP="00815384">
            <w:pPr>
              <w:spacing w:after="0"/>
              <w:jc w:val="right"/>
              <w:rPr>
                <w:rFonts w:ascii="Times New Roman" w:eastAsia="Times New Roman" w:hAnsi="Times New Roman"/>
                <w:i/>
                <w:sz w:val="20"/>
                <w:szCs w:val="20"/>
                <w:lang w:eastAsia="bg-BG"/>
              </w:rPr>
            </w:pPr>
            <w:r w:rsidRPr="00815384">
              <w:rPr>
                <w:rFonts w:ascii="Times New Roman" w:eastAsia="Times New Roman" w:hAnsi="Times New Roman"/>
                <w:i/>
                <w:sz w:val="20"/>
                <w:szCs w:val="20"/>
                <w:lang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8C51E" w14:textId="77777777" w:rsidR="00815384" w:rsidRPr="00815384" w:rsidRDefault="00815384" w:rsidP="00815384">
            <w:pPr>
              <w:spacing w:after="0"/>
              <w:jc w:val="right"/>
              <w:rPr>
                <w:rFonts w:ascii="Times New Roman" w:eastAsia="Times New Roman" w:hAnsi="Times New Roman"/>
                <w:i/>
                <w:sz w:val="20"/>
                <w:szCs w:val="20"/>
                <w:lang w:eastAsia="bg-BG"/>
              </w:rPr>
            </w:pPr>
            <w:r w:rsidRPr="00815384">
              <w:rPr>
                <w:rFonts w:ascii="Times New Roman" w:eastAsia="Times New Roman" w:hAnsi="Times New Roman"/>
                <w:i/>
                <w:sz w:val="20"/>
                <w:szCs w:val="20"/>
                <w:lang w:eastAsia="bg-BG"/>
              </w:rPr>
              <w:t>0</w:t>
            </w:r>
          </w:p>
        </w:tc>
        <w:tc>
          <w:tcPr>
            <w:tcW w:w="1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ECD7E" w14:textId="77777777" w:rsidR="00815384" w:rsidRPr="00815384" w:rsidRDefault="00815384" w:rsidP="00815384">
            <w:pPr>
              <w:spacing w:after="0"/>
              <w:jc w:val="right"/>
              <w:rPr>
                <w:rFonts w:ascii="Times New Roman" w:eastAsia="Times New Roman" w:hAnsi="Times New Roman"/>
                <w:i/>
                <w:sz w:val="20"/>
                <w:szCs w:val="20"/>
                <w:lang w:eastAsia="bg-BG"/>
              </w:rPr>
            </w:pPr>
            <w:r w:rsidRPr="00815384">
              <w:rPr>
                <w:rFonts w:ascii="Times New Roman" w:eastAsia="Times New Roman" w:hAnsi="Times New Roman"/>
                <w:i/>
                <w:sz w:val="20"/>
                <w:szCs w:val="20"/>
                <w:lang w:eastAsia="bg-BG"/>
              </w:rPr>
              <w:t>34 252</w:t>
            </w:r>
          </w:p>
          <w:p w14:paraId="637E1A16" w14:textId="77777777" w:rsidR="00815384" w:rsidRPr="00815384" w:rsidRDefault="00815384" w:rsidP="00815384">
            <w:pPr>
              <w:spacing w:after="0"/>
              <w:jc w:val="right"/>
              <w:rPr>
                <w:rFonts w:ascii="Times New Roman" w:eastAsia="Times New Roman" w:hAnsi="Times New Roman"/>
                <w:i/>
                <w:sz w:val="20"/>
                <w:szCs w:val="20"/>
                <w:lang w:eastAsia="bg-BG"/>
              </w:rPr>
            </w:pPr>
            <w:r w:rsidRPr="00815384">
              <w:rPr>
                <w:rFonts w:ascii="Times New Roman" w:eastAsia="Times New Roman" w:hAnsi="Times New Roman"/>
                <w:i/>
                <w:sz w:val="20"/>
                <w:szCs w:val="20"/>
                <w:lang w:eastAsia="bg-BG"/>
              </w:rPr>
              <w:t>в т.ч.:</w:t>
            </w:r>
          </w:p>
          <w:p w14:paraId="77BBAA7C" w14:textId="77777777" w:rsidR="00815384" w:rsidRPr="00815384" w:rsidRDefault="00815384" w:rsidP="00815384">
            <w:pPr>
              <w:spacing w:after="0"/>
              <w:jc w:val="right"/>
              <w:rPr>
                <w:rFonts w:ascii="Times New Roman" w:eastAsia="Times New Roman" w:hAnsi="Times New Roman"/>
                <w:i/>
                <w:sz w:val="20"/>
                <w:szCs w:val="20"/>
                <w:lang w:eastAsia="bg-BG"/>
              </w:rPr>
            </w:pPr>
            <w:r w:rsidRPr="00815384">
              <w:rPr>
                <w:rFonts w:ascii="Times New Roman" w:eastAsia="Times New Roman" w:hAnsi="Times New Roman"/>
                <w:i/>
                <w:sz w:val="20"/>
                <w:szCs w:val="20"/>
                <w:lang w:eastAsia="bg-BG"/>
              </w:rPr>
              <w:t>2 400 прех.ост.</w:t>
            </w:r>
          </w:p>
          <w:p w14:paraId="758857D8" w14:textId="77777777" w:rsidR="00815384" w:rsidRPr="00815384" w:rsidRDefault="00815384" w:rsidP="00815384">
            <w:pPr>
              <w:spacing w:after="0"/>
              <w:jc w:val="right"/>
              <w:rPr>
                <w:rFonts w:ascii="Times New Roman" w:eastAsia="Times New Roman" w:hAnsi="Times New Roman"/>
                <w:i/>
                <w:sz w:val="20"/>
                <w:szCs w:val="20"/>
                <w:lang w:eastAsia="bg-BG"/>
              </w:rPr>
            </w:pPr>
            <w:r w:rsidRPr="00815384">
              <w:rPr>
                <w:rFonts w:ascii="Times New Roman" w:eastAsia="Times New Roman" w:hAnsi="Times New Roman"/>
                <w:i/>
                <w:sz w:val="20"/>
                <w:szCs w:val="20"/>
                <w:lang w:eastAsia="bg-BG"/>
              </w:rPr>
              <w:t>от 2020г. от целева субс. за КР</w:t>
            </w:r>
          </w:p>
          <w:p w14:paraId="0A9F02F7" w14:textId="77777777" w:rsidR="00815384" w:rsidRPr="00815384" w:rsidRDefault="00815384" w:rsidP="00815384">
            <w:pPr>
              <w:spacing w:after="0"/>
              <w:jc w:val="right"/>
              <w:rPr>
                <w:rFonts w:ascii="Times New Roman" w:eastAsia="Times New Roman" w:hAnsi="Times New Roman"/>
                <w:i/>
                <w:sz w:val="20"/>
                <w:szCs w:val="20"/>
                <w:lang w:eastAsia="bg-BG"/>
              </w:rPr>
            </w:pPr>
            <w:r w:rsidRPr="00815384">
              <w:rPr>
                <w:rFonts w:ascii="Times New Roman" w:eastAsia="Times New Roman" w:hAnsi="Times New Roman"/>
                <w:i/>
                <w:sz w:val="20"/>
                <w:szCs w:val="20"/>
                <w:lang w:eastAsia="bg-BG"/>
              </w:rPr>
              <w:t>и  31 852</w:t>
            </w:r>
          </w:p>
          <w:p w14:paraId="11417D33" w14:textId="77777777" w:rsidR="00815384" w:rsidRPr="00815384" w:rsidRDefault="00815384" w:rsidP="00815384">
            <w:pPr>
              <w:spacing w:after="0"/>
              <w:jc w:val="right"/>
              <w:rPr>
                <w:rFonts w:ascii="Times New Roman" w:eastAsia="Times New Roman" w:hAnsi="Times New Roman"/>
                <w:i/>
                <w:sz w:val="20"/>
                <w:szCs w:val="20"/>
                <w:lang w:eastAsia="bg-BG"/>
              </w:rPr>
            </w:pPr>
            <w:r w:rsidRPr="00815384">
              <w:rPr>
                <w:rFonts w:ascii="Times New Roman" w:eastAsia="Times New Roman" w:hAnsi="Times New Roman"/>
                <w:i/>
                <w:sz w:val="20"/>
                <w:szCs w:val="20"/>
                <w:lang w:eastAsia="bg-BG"/>
              </w:rPr>
              <w:t>прех.ост.</w:t>
            </w:r>
          </w:p>
          <w:p w14:paraId="186CBB3D" w14:textId="77777777" w:rsidR="00815384" w:rsidRPr="00815384" w:rsidRDefault="00815384" w:rsidP="00815384">
            <w:pPr>
              <w:spacing w:after="0"/>
              <w:jc w:val="right"/>
              <w:rPr>
                <w:rFonts w:ascii="Times New Roman" w:eastAsia="Times New Roman" w:hAnsi="Times New Roman"/>
                <w:i/>
                <w:sz w:val="20"/>
                <w:szCs w:val="20"/>
                <w:lang w:eastAsia="bg-BG"/>
              </w:rPr>
            </w:pPr>
            <w:r w:rsidRPr="00815384">
              <w:rPr>
                <w:rFonts w:ascii="Times New Roman" w:eastAsia="Times New Roman" w:hAnsi="Times New Roman"/>
                <w:i/>
                <w:sz w:val="20"/>
                <w:szCs w:val="20"/>
                <w:lang w:eastAsia="bg-BG"/>
              </w:rPr>
              <w:t>от 2021г. цел. с-я. за КР</w:t>
            </w:r>
          </w:p>
        </w:tc>
      </w:tr>
    </w:tbl>
    <w:p w14:paraId="6FD90DB5" w14:textId="77777777" w:rsidR="00815384" w:rsidRDefault="00815384" w:rsidP="00815384">
      <w:pPr>
        <w:spacing w:after="0"/>
        <w:rPr>
          <w:rFonts w:ascii="Times New Roman" w:eastAsia="Times New Roman" w:hAnsi="Times New Roman"/>
          <w:b/>
          <w:sz w:val="28"/>
          <w:szCs w:val="28"/>
          <w:lang w:eastAsia="bg-BG"/>
        </w:rPr>
        <w:sectPr w:rsidR="00815384" w:rsidSect="00815384">
          <w:pgSz w:w="16838" w:h="11906" w:orient="landscape"/>
          <w:pgMar w:top="426" w:right="992" w:bottom="992" w:left="426" w:header="709" w:footer="709" w:gutter="0"/>
          <w:cols w:space="708"/>
          <w:docGrid w:linePitch="360"/>
        </w:sectPr>
      </w:pPr>
    </w:p>
    <w:p w14:paraId="491324A7" w14:textId="77777777" w:rsidR="00BA74C3" w:rsidRPr="00BA74C3" w:rsidRDefault="00BA74C3" w:rsidP="00815384">
      <w:pPr>
        <w:spacing w:after="0"/>
        <w:rPr>
          <w:rFonts w:ascii="Times New Roman" w:eastAsia="Times New Roman" w:hAnsi="Times New Roman"/>
          <w:b/>
          <w:sz w:val="28"/>
          <w:szCs w:val="28"/>
          <w:lang w:eastAsia="bg-BG"/>
        </w:rPr>
      </w:pPr>
    </w:p>
    <w:p w14:paraId="0CDB9924" w14:textId="5A2FCD83" w:rsidR="00BA74C3" w:rsidRDefault="00BA74C3" w:rsidP="00BA74C3">
      <w:pPr>
        <w:spacing w:after="0"/>
        <w:ind w:firstLine="708"/>
        <w:jc w:val="both"/>
        <w:rPr>
          <w:rFonts w:ascii="Times New Roman" w:hAnsi="Times New Roman"/>
          <w:sz w:val="28"/>
          <w:szCs w:val="28"/>
        </w:rPr>
      </w:pPr>
    </w:p>
    <w:p w14:paraId="0A70C7DF" w14:textId="2FAC774D" w:rsidR="00BA74C3" w:rsidRDefault="00BA74C3" w:rsidP="00BA74C3">
      <w:pPr>
        <w:spacing w:after="0"/>
        <w:ind w:right="23" w:firstLine="708"/>
      </w:pPr>
      <w:r>
        <w:rPr>
          <w:rFonts w:ascii="Times New Roman" w:hAnsi="Times New Roman"/>
          <w:sz w:val="28"/>
          <w:szCs w:val="28"/>
          <w:u w:val="single"/>
        </w:rPr>
        <w:t>Цв.Андреев</w:t>
      </w:r>
      <w:r>
        <w:rPr>
          <w:rFonts w:ascii="Times New Roman" w:hAnsi="Times New Roman"/>
          <w:sz w:val="28"/>
          <w:szCs w:val="28"/>
        </w:rPr>
        <w:t xml:space="preserve">: </w:t>
      </w:r>
      <w:r>
        <w:rPr>
          <w:rFonts w:ascii="Times New Roman" w:eastAsia="Times New Roman" w:hAnsi="Times New Roman"/>
          <w:sz w:val="28"/>
          <w:szCs w:val="28"/>
          <w:lang w:eastAsia="bg-BG"/>
        </w:rPr>
        <w:t xml:space="preserve">Колеги, гласуваме становището на П.К. </w:t>
      </w:r>
      <w:r>
        <w:rPr>
          <w:rFonts w:ascii="Times New Roman" w:eastAsia="Times New Roman" w:hAnsi="Times New Roman"/>
          <w:i/>
          <w:sz w:val="28"/>
          <w:szCs w:val="28"/>
          <w:lang w:eastAsia="bg-BG"/>
        </w:rPr>
        <w:t>/чете проекта за</w:t>
      </w:r>
    </w:p>
    <w:p w14:paraId="23B05B54" w14:textId="77777777" w:rsidR="00BA74C3" w:rsidRDefault="00BA74C3" w:rsidP="00BA74C3">
      <w:pPr>
        <w:spacing w:after="0"/>
        <w:ind w:right="23" w:firstLine="708"/>
        <w:rPr>
          <w:rFonts w:ascii="Times New Roman" w:eastAsia="Times New Roman" w:hAnsi="Times New Roman"/>
          <w:i/>
          <w:sz w:val="28"/>
          <w:szCs w:val="28"/>
          <w:lang w:eastAsia="bg-BG"/>
        </w:rPr>
      </w:pPr>
      <w:r>
        <w:rPr>
          <w:rFonts w:ascii="Times New Roman" w:eastAsia="Times New Roman" w:hAnsi="Times New Roman"/>
          <w:i/>
          <w:sz w:val="28"/>
          <w:szCs w:val="28"/>
          <w:lang w:eastAsia="bg-BG"/>
        </w:rPr>
        <w:t>решение/.</w:t>
      </w:r>
    </w:p>
    <w:p w14:paraId="035088DA" w14:textId="3FAC6A86" w:rsidR="00BA74C3" w:rsidRDefault="00BA74C3" w:rsidP="00BA74C3">
      <w:pPr>
        <w:spacing w:after="0"/>
        <w:ind w:right="23" w:firstLine="708"/>
        <w:rPr>
          <w:rFonts w:ascii="Times New Roman" w:hAnsi="Times New Roman"/>
          <w:sz w:val="28"/>
          <w:szCs w:val="28"/>
        </w:rPr>
      </w:pPr>
    </w:p>
    <w:p w14:paraId="22F0E7F6" w14:textId="65D4ADAF" w:rsidR="00AD01D3" w:rsidRPr="00AD01D3" w:rsidRDefault="00AD01D3" w:rsidP="00AD01D3">
      <w:pPr>
        <w:spacing w:after="0"/>
        <w:ind w:firstLine="708"/>
        <w:jc w:val="center"/>
        <w:rPr>
          <w:rFonts w:ascii="Times New Roman" w:hAnsi="Times New Roman"/>
          <w:sz w:val="24"/>
          <w:szCs w:val="24"/>
        </w:rPr>
      </w:pPr>
      <w:r w:rsidRPr="00AD01D3">
        <w:rPr>
          <w:rFonts w:ascii="Times New Roman" w:hAnsi="Times New Roman"/>
          <w:sz w:val="24"/>
          <w:szCs w:val="24"/>
        </w:rPr>
        <w:t>ГЛАСУВАЛИ  -1</w:t>
      </w:r>
      <w:r w:rsidR="00FB3B5C">
        <w:rPr>
          <w:rFonts w:ascii="Times New Roman" w:hAnsi="Times New Roman"/>
          <w:sz w:val="24"/>
          <w:szCs w:val="24"/>
        </w:rPr>
        <w:t>1</w:t>
      </w:r>
      <w:r w:rsidRPr="00AD01D3">
        <w:rPr>
          <w:rFonts w:ascii="Times New Roman" w:hAnsi="Times New Roman"/>
          <w:sz w:val="24"/>
          <w:szCs w:val="24"/>
        </w:rPr>
        <w:t xml:space="preserve"> СЪВЕТНИКА</w:t>
      </w:r>
    </w:p>
    <w:p w14:paraId="0EFF92C6" w14:textId="521FD5CC" w:rsidR="00AD01D3" w:rsidRPr="00AD01D3" w:rsidRDefault="00AD01D3" w:rsidP="00AD01D3">
      <w:pPr>
        <w:spacing w:after="0"/>
        <w:ind w:firstLine="708"/>
        <w:jc w:val="center"/>
        <w:rPr>
          <w:rFonts w:ascii="Times New Roman" w:hAnsi="Times New Roman"/>
          <w:sz w:val="24"/>
          <w:szCs w:val="24"/>
        </w:rPr>
      </w:pPr>
      <w:r w:rsidRPr="00AD01D3">
        <w:rPr>
          <w:rFonts w:ascii="Times New Roman" w:hAnsi="Times New Roman"/>
          <w:sz w:val="24"/>
          <w:szCs w:val="24"/>
        </w:rPr>
        <w:t>„ЗА“ – 1</w:t>
      </w:r>
      <w:r w:rsidR="00FB3B5C">
        <w:rPr>
          <w:rFonts w:ascii="Times New Roman" w:hAnsi="Times New Roman"/>
          <w:sz w:val="24"/>
          <w:szCs w:val="24"/>
        </w:rPr>
        <w:t>1</w:t>
      </w:r>
      <w:r w:rsidRPr="00AD01D3">
        <w:rPr>
          <w:rFonts w:ascii="Times New Roman" w:hAnsi="Times New Roman"/>
          <w:sz w:val="24"/>
          <w:szCs w:val="24"/>
        </w:rPr>
        <w:t xml:space="preserve"> СЪВЕТНИКА</w:t>
      </w:r>
    </w:p>
    <w:p w14:paraId="7DAE7790" w14:textId="77777777" w:rsidR="00AD01D3" w:rsidRPr="00AD01D3" w:rsidRDefault="00AD01D3" w:rsidP="00AD01D3">
      <w:pPr>
        <w:spacing w:after="0"/>
        <w:ind w:firstLine="708"/>
        <w:jc w:val="center"/>
        <w:rPr>
          <w:rFonts w:ascii="Times New Roman" w:hAnsi="Times New Roman"/>
          <w:sz w:val="24"/>
          <w:szCs w:val="24"/>
        </w:rPr>
      </w:pPr>
      <w:r w:rsidRPr="00AD01D3">
        <w:rPr>
          <w:rFonts w:ascii="Times New Roman" w:hAnsi="Times New Roman"/>
          <w:sz w:val="24"/>
          <w:szCs w:val="24"/>
        </w:rPr>
        <w:t>„ПРОТИВ“ – НЯМА</w:t>
      </w:r>
    </w:p>
    <w:p w14:paraId="292DD403" w14:textId="77777777" w:rsidR="00AD01D3" w:rsidRPr="00AD01D3" w:rsidRDefault="00AD01D3" w:rsidP="00AD01D3">
      <w:pPr>
        <w:spacing w:after="0"/>
        <w:ind w:firstLine="708"/>
        <w:jc w:val="center"/>
        <w:rPr>
          <w:rFonts w:ascii="Times New Roman" w:hAnsi="Times New Roman"/>
          <w:sz w:val="24"/>
          <w:szCs w:val="24"/>
        </w:rPr>
      </w:pPr>
      <w:r w:rsidRPr="00AD01D3">
        <w:rPr>
          <w:rFonts w:ascii="Times New Roman" w:hAnsi="Times New Roman"/>
          <w:sz w:val="24"/>
          <w:szCs w:val="24"/>
        </w:rPr>
        <w:t>„ВЪЗДЪРЖАЛИ СЕ“ – НЯМА</w:t>
      </w:r>
    </w:p>
    <w:p w14:paraId="5509FA9F" w14:textId="7AE07615" w:rsidR="00BA74C3" w:rsidRDefault="00BA74C3" w:rsidP="00BA74C3">
      <w:pPr>
        <w:spacing w:after="0"/>
        <w:ind w:right="23" w:firstLine="708"/>
        <w:rPr>
          <w:rFonts w:ascii="Times New Roman" w:hAnsi="Times New Roman"/>
          <w:sz w:val="28"/>
          <w:szCs w:val="28"/>
        </w:rPr>
      </w:pPr>
    </w:p>
    <w:p w14:paraId="101EF90B" w14:textId="0F44E6C0" w:rsidR="00BA74C3" w:rsidRDefault="00BA74C3" w:rsidP="00BA74C3">
      <w:pPr>
        <w:spacing w:after="0"/>
        <w:ind w:right="23" w:firstLine="708"/>
        <w:rPr>
          <w:rFonts w:ascii="Times New Roman" w:hAnsi="Times New Roman"/>
          <w:sz w:val="28"/>
          <w:szCs w:val="28"/>
        </w:rPr>
      </w:pPr>
    </w:p>
    <w:p w14:paraId="61551FBA" w14:textId="19AF0375" w:rsidR="00BA74C3" w:rsidRDefault="00BA74C3" w:rsidP="00AD01D3">
      <w:pPr>
        <w:spacing w:after="0"/>
        <w:ind w:right="23"/>
        <w:rPr>
          <w:rFonts w:ascii="Times New Roman" w:hAnsi="Times New Roman"/>
          <w:sz w:val="28"/>
          <w:szCs w:val="28"/>
        </w:rPr>
      </w:pPr>
    </w:p>
    <w:p w14:paraId="0DC4220A" w14:textId="77777777" w:rsidR="00BA74C3" w:rsidRDefault="00BA74C3" w:rsidP="00BA74C3">
      <w:pPr>
        <w:spacing w:after="0"/>
        <w:ind w:right="23" w:firstLine="708"/>
      </w:pPr>
      <w:r>
        <w:rPr>
          <w:rFonts w:ascii="Times New Roman" w:eastAsia="Times New Roman" w:hAnsi="Times New Roman"/>
          <w:sz w:val="28"/>
          <w:szCs w:val="28"/>
          <w:lang w:eastAsia="bg-BG"/>
        </w:rPr>
        <w:t xml:space="preserve">Колеги, гласуваме проекта за решение </w:t>
      </w:r>
      <w:r>
        <w:rPr>
          <w:rFonts w:ascii="Times New Roman" w:eastAsia="Times New Roman" w:hAnsi="Times New Roman"/>
          <w:i/>
          <w:sz w:val="28"/>
          <w:szCs w:val="28"/>
          <w:lang w:eastAsia="bg-BG"/>
        </w:rPr>
        <w:t>/чете проекта за</w:t>
      </w:r>
    </w:p>
    <w:p w14:paraId="6A244DA8" w14:textId="086DB41C" w:rsidR="00BA74C3" w:rsidRDefault="00BA74C3" w:rsidP="00BA74C3">
      <w:pPr>
        <w:spacing w:after="0"/>
        <w:ind w:right="23" w:firstLine="708"/>
        <w:rPr>
          <w:rFonts w:ascii="Times New Roman" w:eastAsia="Times New Roman" w:hAnsi="Times New Roman"/>
          <w:i/>
          <w:sz w:val="28"/>
          <w:szCs w:val="28"/>
          <w:lang w:eastAsia="bg-BG"/>
        </w:rPr>
      </w:pPr>
      <w:r>
        <w:rPr>
          <w:rFonts w:ascii="Times New Roman" w:eastAsia="Times New Roman" w:hAnsi="Times New Roman"/>
          <w:i/>
          <w:sz w:val="28"/>
          <w:szCs w:val="28"/>
          <w:lang w:eastAsia="bg-BG"/>
        </w:rPr>
        <w:t>решение/.</w:t>
      </w:r>
    </w:p>
    <w:p w14:paraId="1D628E4D" w14:textId="77777777" w:rsidR="00BA74C3" w:rsidRDefault="00BA74C3" w:rsidP="00BA74C3">
      <w:pPr>
        <w:suppressAutoHyphens w:val="0"/>
        <w:autoSpaceDN/>
        <w:spacing w:after="0"/>
        <w:ind w:firstLine="709"/>
        <w:jc w:val="both"/>
        <w:textAlignment w:val="auto"/>
        <w:rPr>
          <w:rFonts w:ascii="Times New Roman" w:eastAsia="Times New Roman" w:hAnsi="Times New Roman"/>
          <w:sz w:val="28"/>
          <w:szCs w:val="28"/>
          <w:lang w:eastAsia="bg-BG"/>
        </w:rPr>
      </w:pPr>
      <w:r>
        <w:rPr>
          <w:rFonts w:ascii="Times New Roman" w:eastAsia="Times New Roman" w:hAnsi="Times New Roman"/>
          <w:sz w:val="28"/>
          <w:szCs w:val="28"/>
          <w:lang w:eastAsia="bg-BG"/>
        </w:rPr>
        <w:t>Н</w:t>
      </w:r>
      <w:r w:rsidRPr="00BA74C3">
        <w:rPr>
          <w:rFonts w:ascii="Times New Roman" w:eastAsia="Times New Roman" w:hAnsi="Times New Roman"/>
          <w:sz w:val="28"/>
          <w:szCs w:val="28"/>
          <w:lang w:eastAsia="bg-BG"/>
        </w:rPr>
        <w:t xml:space="preserve">а основание чл. 21, ал. 1, т. 6 от Закона за местното самоуправление и местната администрация, чл.124, ал. 1-3 и чл. 127 от Закона за публичните финанси и </w:t>
      </w:r>
      <w:r w:rsidRPr="00BA74C3">
        <w:rPr>
          <w:rFonts w:ascii="Times New Roman" w:eastAsia="Times New Roman" w:hAnsi="Times New Roman"/>
          <w:color w:val="FF0000"/>
          <w:sz w:val="28"/>
          <w:szCs w:val="28"/>
          <w:lang w:val="en-US" w:eastAsia="bg-BG"/>
        </w:rPr>
        <w:t>чл.</w:t>
      </w:r>
      <w:r w:rsidRPr="00BA74C3">
        <w:rPr>
          <w:rFonts w:ascii="Times New Roman" w:eastAsia="Times New Roman" w:hAnsi="Times New Roman"/>
          <w:color w:val="FF0000"/>
          <w:sz w:val="28"/>
          <w:szCs w:val="28"/>
          <w:lang w:eastAsia="bg-BG"/>
        </w:rPr>
        <w:t>55</w:t>
      </w:r>
      <w:r w:rsidRPr="00BA74C3">
        <w:rPr>
          <w:rFonts w:ascii="Times New Roman" w:eastAsia="Times New Roman" w:hAnsi="Times New Roman"/>
          <w:sz w:val="28"/>
          <w:szCs w:val="28"/>
          <w:lang w:val="en-US" w:eastAsia="bg-BG"/>
        </w:rPr>
        <w:t xml:space="preserve"> от З</w:t>
      </w:r>
      <w:r w:rsidRPr="00BA74C3">
        <w:rPr>
          <w:rFonts w:ascii="Times New Roman" w:eastAsia="Times New Roman" w:hAnsi="Times New Roman"/>
          <w:sz w:val="28"/>
          <w:szCs w:val="28"/>
          <w:lang w:eastAsia="bg-BG"/>
        </w:rPr>
        <w:t xml:space="preserve">акона за държавния бюджет на Република България </w:t>
      </w:r>
      <w:r w:rsidRPr="00BA74C3">
        <w:rPr>
          <w:rFonts w:ascii="Times New Roman" w:eastAsia="Times New Roman" w:hAnsi="Times New Roman"/>
          <w:color w:val="FF0000"/>
          <w:sz w:val="28"/>
          <w:szCs w:val="28"/>
          <w:lang w:eastAsia="bg-BG"/>
        </w:rPr>
        <w:t xml:space="preserve">за </w:t>
      </w:r>
      <w:r w:rsidRPr="00BA74C3">
        <w:rPr>
          <w:rFonts w:ascii="Times New Roman" w:eastAsia="Times New Roman" w:hAnsi="Times New Roman"/>
          <w:color w:val="FF0000"/>
          <w:sz w:val="28"/>
          <w:szCs w:val="28"/>
          <w:lang w:val="en-US" w:eastAsia="bg-BG"/>
        </w:rPr>
        <w:t>202</w:t>
      </w:r>
      <w:r w:rsidRPr="00BA74C3">
        <w:rPr>
          <w:rFonts w:ascii="Times New Roman" w:eastAsia="Times New Roman" w:hAnsi="Times New Roman"/>
          <w:color w:val="FF0000"/>
          <w:sz w:val="28"/>
          <w:szCs w:val="28"/>
          <w:lang w:eastAsia="bg-BG"/>
        </w:rPr>
        <w:t>2</w:t>
      </w:r>
      <w:r w:rsidRPr="00BA74C3">
        <w:rPr>
          <w:rFonts w:ascii="Times New Roman" w:eastAsia="Times New Roman" w:hAnsi="Times New Roman"/>
          <w:color w:val="FF0000"/>
          <w:sz w:val="28"/>
          <w:szCs w:val="28"/>
          <w:lang w:val="en-US" w:eastAsia="bg-BG"/>
        </w:rPr>
        <w:t xml:space="preserve"> г</w:t>
      </w:r>
      <w:r w:rsidRPr="00BA74C3">
        <w:rPr>
          <w:rFonts w:ascii="Times New Roman" w:eastAsia="Times New Roman" w:hAnsi="Times New Roman"/>
          <w:sz w:val="28"/>
          <w:szCs w:val="28"/>
          <w:lang w:val="en-US" w:eastAsia="bg-BG"/>
        </w:rPr>
        <w:t>.</w:t>
      </w:r>
      <w:r w:rsidRPr="00BA74C3">
        <w:rPr>
          <w:rFonts w:ascii="Times New Roman" w:eastAsia="Times New Roman" w:hAnsi="Times New Roman"/>
          <w:sz w:val="28"/>
          <w:szCs w:val="28"/>
          <w:lang w:eastAsia="bg-BG"/>
        </w:rPr>
        <w:t xml:space="preserve">, </w:t>
      </w:r>
      <w:r w:rsidRPr="00A15F8B">
        <w:rPr>
          <w:rFonts w:ascii="Times New Roman" w:eastAsia="Times New Roman" w:hAnsi="Times New Roman"/>
          <w:sz w:val="28"/>
          <w:szCs w:val="28"/>
          <w:lang w:eastAsia="bg-BG"/>
        </w:rPr>
        <w:t xml:space="preserve">Общински съвет - Никопол </w:t>
      </w:r>
      <w:r>
        <w:rPr>
          <w:rFonts w:ascii="Times New Roman" w:eastAsia="Times New Roman" w:hAnsi="Times New Roman"/>
          <w:sz w:val="28"/>
          <w:szCs w:val="28"/>
          <w:lang w:eastAsia="bg-BG"/>
        </w:rPr>
        <w:t>прие</w:t>
      </w:r>
      <w:r w:rsidRPr="00A15F8B">
        <w:rPr>
          <w:rFonts w:ascii="Times New Roman" w:eastAsia="Times New Roman" w:hAnsi="Times New Roman"/>
          <w:sz w:val="28"/>
          <w:szCs w:val="28"/>
          <w:lang w:eastAsia="bg-BG"/>
        </w:rPr>
        <w:t xml:space="preserve"> следното</w:t>
      </w:r>
    </w:p>
    <w:p w14:paraId="68F9F2EB" w14:textId="77777777" w:rsidR="00BA74C3" w:rsidRDefault="00BA74C3" w:rsidP="00BA74C3">
      <w:pPr>
        <w:suppressAutoHyphens w:val="0"/>
        <w:autoSpaceDN/>
        <w:spacing w:after="0"/>
        <w:ind w:firstLine="709"/>
        <w:jc w:val="both"/>
        <w:textAlignment w:val="auto"/>
        <w:rPr>
          <w:rFonts w:ascii="Times New Roman" w:eastAsia="Times New Roman" w:hAnsi="Times New Roman"/>
          <w:sz w:val="28"/>
          <w:szCs w:val="28"/>
          <w:lang w:eastAsia="bg-BG"/>
        </w:rPr>
      </w:pPr>
    </w:p>
    <w:p w14:paraId="57E8FE22" w14:textId="77777777" w:rsidR="00BA74C3" w:rsidRPr="00A15F8B" w:rsidRDefault="00BA74C3" w:rsidP="00BA74C3">
      <w:pPr>
        <w:suppressAutoHyphens w:val="0"/>
        <w:autoSpaceDN/>
        <w:spacing w:after="0"/>
        <w:ind w:firstLine="709"/>
        <w:jc w:val="both"/>
        <w:textAlignment w:val="auto"/>
        <w:rPr>
          <w:rFonts w:ascii="Times New Roman" w:eastAsia="Times New Roman" w:hAnsi="Times New Roman"/>
          <w:sz w:val="28"/>
          <w:szCs w:val="28"/>
          <w:lang w:eastAsia="bg-BG"/>
        </w:rPr>
      </w:pPr>
    </w:p>
    <w:p w14:paraId="206A333F" w14:textId="77777777" w:rsidR="00BA74C3" w:rsidRDefault="00BA74C3" w:rsidP="00BA74C3">
      <w:pPr>
        <w:spacing w:after="0"/>
        <w:ind w:firstLine="708"/>
        <w:jc w:val="center"/>
        <w:rPr>
          <w:rFonts w:ascii="Times New Roman" w:eastAsia="Times New Roman" w:hAnsi="Times New Roman"/>
          <w:b/>
          <w:sz w:val="28"/>
          <w:szCs w:val="28"/>
          <w:lang w:eastAsia="bg-BG"/>
        </w:rPr>
      </w:pPr>
      <w:r>
        <w:rPr>
          <w:rFonts w:ascii="Times New Roman" w:eastAsia="Times New Roman" w:hAnsi="Times New Roman"/>
          <w:b/>
          <w:sz w:val="28"/>
          <w:szCs w:val="28"/>
          <w:lang w:eastAsia="bg-BG"/>
        </w:rPr>
        <w:t>Р Е Ш Е Н И Е:</w:t>
      </w:r>
    </w:p>
    <w:p w14:paraId="253CCA03" w14:textId="54D05F59" w:rsidR="00BA74C3" w:rsidRDefault="00BA74C3" w:rsidP="00BA74C3">
      <w:pPr>
        <w:spacing w:after="0"/>
        <w:ind w:firstLine="708"/>
        <w:jc w:val="center"/>
        <w:rPr>
          <w:rFonts w:ascii="Times New Roman" w:eastAsia="Times New Roman" w:hAnsi="Times New Roman"/>
          <w:b/>
          <w:sz w:val="28"/>
          <w:szCs w:val="28"/>
          <w:lang w:eastAsia="bg-BG"/>
        </w:rPr>
      </w:pPr>
      <w:r>
        <w:rPr>
          <w:rFonts w:ascii="Times New Roman" w:eastAsia="Times New Roman" w:hAnsi="Times New Roman"/>
          <w:b/>
          <w:sz w:val="28"/>
          <w:szCs w:val="28"/>
          <w:lang w:eastAsia="bg-BG"/>
        </w:rPr>
        <w:t>№467/20.12.2022г.</w:t>
      </w:r>
    </w:p>
    <w:p w14:paraId="51A6A3E6" w14:textId="281E8B91" w:rsidR="00BA74C3" w:rsidRPr="00BA74C3" w:rsidRDefault="00BA74C3" w:rsidP="00BA74C3">
      <w:pPr>
        <w:suppressAutoHyphens w:val="0"/>
        <w:autoSpaceDN/>
        <w:spacing w:after="0"/>
        <w:ind w:firstLine="708"/>
        <w:jc w:val="both"/>
        <w:textAlignment w:val="auto"/>
        <w:rPr>
          <w:rFonts w:ascii="Times New Roman" w:eastAsia="Times New Roman" w:hAnsi="Times New Roman"/>
          <w:sz w:val="28"/>
          <w:szCs w:val="28"/>
          <w:lang w:eastAsia="bg-BG"/>
        </w:rPr>
      </w:pPr>
    </w:p>
    <w:p w14:paraId="1B2FA059" w14:textId="77777777" w:rsidR="00BA74C3" w:rsidRPr="00BA74C3" w:rsidRDefault="00BA74C3" w:rsidP="00BA74C3">
      <w:pPr>
        <w:suppressAutoHyphens w:val="0"/>
        <w:autoSpaceDN/>
        <w:spacing w:after="0"/>
        <w:ind w:firstLine="360"/>
        <w:jc w:val="both"/>
        <w:textAlignment w:val="auto"/>
        <w:rPr>
          <w:rFonts w:ascii="Times New Roman" w:eastAsia="Times New Roman" w:hAnsi="Times New Roman"/>
          <w:color w:val="FF0000"/>
          <w:sz w:val="28"/>
          <w:szCs w:val="28"/>
          <w:lang w:eastAsia="bg-BG"/>
        </w:rPr>
      </w:pPr>
      <w:r w:rsidRPr="00BA74C3">
        <w:rPr>
          <w:rFonts w:ascii="Times New Roman" w:eastAsia="Times New Roman" w:hAnsi="Times New Roman"/>
          <w:sz w:val="28"/>
          <w:szCs w:val="28"/>
          <w:lang w:eastAsia="bg-BG"/>
        </w:rPr>
        <w:t xml:space="preserve">1.Утвърждава уточнения план на </w:t>
      </w:r>
      <w:r w:rsidRPr="00BA74C3">
        <w:rPr>
          <w:rFonts w:ascii="Times New Roman" w:eastAsia="Times New Roman" w:hAnsi="Times New Roman"/>
          <w:b/>
          <w:bCs/>
          <w:color w:val="4472C4"/>
          <w:sz w:val="28"/>
          <w:szCs w:val="28"/>
          <w:lang w:eastAsia="bg-BG"/>
        </w:rPr>
        <w:t>капиталовия разчет</w:t>
      </w:r>
      <w:r w:rsidRPr="00BA74C3">
        <w:rPr>
          <w:rFonts w:ascii="Times New Roman" w:eastAsia="Times New Roman" w:hAnsi="Times New Roman"/>
          <w:sz w:val="28"/>
          <w:szCs w:val="28"/>
          <w:lang w:eastAsia="bg-BG"/>
        </w:rPr>
        <w:t xml:space="preserve"> </w:t>
      </w:r>
      <w:r w:rsidRPr="00BA74C3">
        <w:rPr>
          <w:rFonts w:ascii="Times New Roman" w:eastAsia="Times New Roman" w:hAnsi="Times New Roman"/>
          <w:b/>
          <w:bCs/>
          <w:color w:val="FF0000"/>
          <w:sz w:val="28"/>
          <w:szCs w:val="28"/>
          <w:u w:val="single"/>
          <w:lang w:eastAsia="bg-BG"/>
        </w:rPr>
        <w:t>и</w:t>
      </w:r>
      <w:r w:rsidRPr="00BA74C3">
        <w:rPr>
          <w:rFonts w:ascii="Times New Roman" w:eastAsia="Times New Roman" w:hAnsi="Times New Roman"/>
          <w:sz w:val="28"/>
          <w:szCs w:val="28"/>
          <w:lang w:eastAsia="bg-BG"/>
        </w:rPr>
        <w:t xml:space="preserve"> </w:t>
      </w:r>
      <w:r w:rsidRPr="00BA74C3">
        <w:rPr>
          <w:rFonts w:ascii="Times New Roman" w:eastAsia="Times New Roman" w:hAnsi="Times New Roman"/>
          <w:sz w:val="28"/>
          <w:szCs w:val="28"/>
          <w:lang w:val="en-US" w:eastAsia="bg-BG"/>
        </w:rPr>
        <w:t>на целевите средства за капиталови разходи по</w:t>
      </w:r>
      <w:r w:rsidRPr="00BA74C3">
        <w:rPr>
          <w:rFonts w:ascii="Times New Roman" w:eastAsia="Times New Roman" w:hAnsi="Times New Roman"/>
          <w:sz w:val="28"/>
          <w:szCs w:val="28"/>
          <w:lang w:val="ru-RU" w:eastAsia="bg-BG"/>
        </w:rPr>
        <w:t xml:space="preserve"> </w:t>
      </w:r>
      <w:r w:rsidRPr="00BA74C3">
        <w:rPr>
          <w:rFonts w:ascii="Times New Roman" w:eastAsia="Times New Roman" w:hAnsi="Times New Roman"/>
          <w:b/>
          <w:bCs/>
          <w:i/>
          <w:color w:val="FF0000"/>
          <w:sz w:val="28"/>
          <w:szCs w:val="28"/>
          <w:lang w:val="en-US" w:eastAsia="bg-BG"/>
        </w:rPr>
        <w:t>чл.5</w:t>
      </w:r>
      <w:r w:rsidRPr="00BA74C3">
        <w:rPr>
          <w:rFonts w:ascii="Times New Roman" w:eastAsia="Times New Roman" w:hAnsi="Times New Roman"/>
          <w:b/>
          <w:bCs/>
          <w:i/>
          <w:color w:val="FF0000"/>
          <w:sz w:val="28"/>
          <w:szCs w:val="28"/>
          <w:lang w:val="ru-RU" w:eastAsia="bg-BG"/>
        </w:rPr>
        <w:t>1</w:t>
      </w:r>
      <w:r w:rsidRPr="00BA74C3">
        <w:rPr>
          <w:rFonts w:ascii="Times New Roman" w:eastAsia="Times New Roman" w:hAnsi="Times New Roman"/>
          <w:i/>
          <w:sz w:val="28"/>
          <w:szCs w:val="28"/>
          <w:lang w:val="en-US" w:eastAsia="bg-BG"/>
        </w:rPr>
        <w:t xml:space="preserve"> от ЗДБРБ </w:t>
      </w:r>
      <w:r w:rsidRPr="00BA74C3">
        <w:rPr>
          <w:rFonts w:ascii="Times New Roman" w:eastAsia="Times New Roman" w:hAnsi="Times New Roman"/>
          <w:b/>
          <w:bCs/>
          <w:i/>
          <w:color w:val="FF0000"/>
          <w:sz w:val="28"/>
          <w:szCs w:val="28"/>
          <w:lang w:val="en-US" w:eastAsia="bg-BG"/>
        </w:rPr>
        <w:t>за 20</w:t>
      </w:r>
      <w:r w:rsidRPr="00BA74C3">
        <w:rPr>
          <w:rFonts w:ascii="Times New Roman" w:eastAsia="Times New Roman" w:hAnsi="Times New Roman"/>
          <w:b/>
          <w:bCs/>
          <w:i/>
          <w:color w:val="FF0000"/>
          <w:sz w:val="28"/>
          <w:szCs w:val="28"/>
          <w:lang w:val="ru-RU" w:eastAsia="bg-BG"/>
        </w:rPr>
        <w:t>22</w:t>
      </w:r>
      <w:r w:rsidRPr="00BA74C3">
        <w:rPr>
          <w:rFonts w:ascii="Times New Roman" w:eastAsia="Times New Roman" w:hAnsi="Times New Roman"/>
          <w:b/>
          <w:bCs/>
          <w:i/>
          <w:color w:val="FF0000"/>
          <w:sz w:val="28"/>
          <w:szCs w:val="28"/>
          <w:lang w:val="en-US" w:eastAsia="bg-BG"/>
        </w:rPr>
        <w:t>,</w:t>
      </w:r>
      <w:r w:rsidRPr="00BA74C3">
        <w:rPr>
          <w:rFonts w:ascii="Times New Roman" w:eastAsia="Times New Roman" w:hAnsi="Times New Roman"/>
          <w:i/>
          <w:sz w:val="28"/>
          <w:szCs w:val="28"/>
          <w:lang w:val="en-US" w:eastAsia="bg-BG"/>
        </w:rPr>
        <w:t xml:space="preserve"> </w:t>
      </w:r>
      <w:r w:rsidRPr="00BA74C3">
        <w:rPr>
          <w:rFonts w:ascii="Times New Roman" w:eastAsia="Times New Roman" w:hAnsi="Times New Roman"/>
          <w:sz w:val="28"/>
          <w:szCs w:val="28"/>
          <w:lang w:val="en-US" w:eastAsia="bg-BG"/>
        </w:rPr>
        <w:t>трансформиран</w:t>
      </w:r>
      <w:r w:rsidRPr="00BA74C3">
        <w:rPr>
          <w:rFonts w:ascii="Times New Roman" w:eastAsia="Times New Roman" w:hAnsi="Times New Roman"/>
          <w:sz w:val="28"/>
          <w:szCs w:val="28"/>
          <w:lang w:eastAsia="bg-BG"/>
        </w:rPr>
        <w:t>и</w:t>
      </w:r>
      <w:r w:rsidRPr="00BA74C3">
        <w:rPr>
          <w:rFonts w:ascii="Times New Roman" w:eastAsia="Times New Roman" w:hAnsi="Times New Roman"/>
          <w:sz w:val="28"/>
          <w:szCs w:val="28"/>
          <w:lang w:val="en-US" w:eastAsia="bg-BG"/>
        </w:rPr>
        <w:t xml:space="preserve">  по реда на </w:t>
      </w:r>
      <w:r w:rsidRPr="00BA74C3">
        <w:rPr>
          <w:rFonts w:ascii="Times New Roman" w:eastAsia="Times New Roman" w:hAnsi="Times New Roman"/>
          <w:color w:val="FF0000"/>
          <w:sz w:val="28"/>
          <w:szCs w:val="28"/>
          <w:lang w:val="en-US" w:eastAsia="bg-BG"/>
        </w:rPr>
        <w:t>чл.</w:t>
      </w:r>
      <w:r w:rsidRPr="00BA74C3">
        <w:rPr>
          <w:rFonts w:ascii="Times New Roman" w:eastAsia="Times New Roman" w:hAnsi="Times New Roman"/>
          <w:color w:val="FF0000"/>
          <w:sz w:val="28"/>
          <w:szCs w:val="28"/>
          <w:lang w:eastAsia="bg-BG"/>
        </w:rPr>
        <w:t>55</w:t>
      </w:r>
      <w:r w:rsidRPr="00BA74C3">
        <w:rPr>
          <w:rFonts w:ascii="Times New Roman" w:eastAsia="Times New Roman" w:hAnsi="Times New Roman"/>
          <w:sz w:val="28"/>
          <w:szCs w:val="28"/>
          <w:lang w:val="en-US" w:eastAsia="bg-BG"/>
        </w:rPr>
        <w:t xml:space="preserve"> от ЗДБРБ </w:t>
      </w:r>
      <w:r w:rsidRPr="00BA74C3">
        <w:rPr>
          <w:rFonts w:ascii="Times New Roman" w:eastAsia="Times New Roman" w:hAnsi="Times New Roman"/>
          <w:b/>
          <w:bCs/>
          <w:color w:val="FF0000"/>
          <w:sz w:val="28"/>
          <w:szCs w:val="28"/>
          <w:lang w:val="en-US" w:eastAsia="bg-BG"/>
        </w:rPr>
        <w:t>за 202</w:t>
      </w:r>
      <w:r w:rsidRPr="00BA74C3">
        <w:rPr>
          <w:rFonts w:ascii="Times New Roman" w:eastAsia="Times New Roman" w:hAnsi="Times New Roman"/>
          <w:b/>
          <w:bCs/>
          <w:color w:val="FF0000"/>
          <w:sz w:val="28"/>
          <w:szCs w:val="28"/>
          <w:lang w:eastAsia="bg-BG"/>
        </w:rPr>
        <w:t>2</w:t>
      </w:r>
      <w:r w:rsidRPr="00BA74C3">
        <w:rPr>
          <w:rFonts w:ascii="Times New Roman" w:eastAsia="Times New Roman" w:hAnsi="Times New Roman"/>
          <w:b/>
          <w:bCs/>
          <w:color w:val="FF0000"/>
          <w:sz w:val="28"/>
          <w:szCs w:val="28"/>
          <w:lang w:val="en-US" w:eastAsia="bg-BG"/>
        </w:rPr>
        <w:t xml:space="preserve"> г</w:t>
      </w:r>
      <w:r w:rsidRPr="00BA74C3">
        <w:rPr>
          <w:rFonts w:ascii="Times New Roman" w:eastAsia="Times New Roman" w:hAnsi="Times New Roman"/>
          <w:sz w:val="28"/>
          <w:szCs w:val="28"/>
          <w:lang w:val="en-US" w:eastAsia="bg-BG"/>
        </w:rPr>
        <w:t xml:space="preserve">. в трансфер за други целеви разходи на общината за извършване на неотложни </w:t>
      </w:r>
      <w:r w:rsidRPr="00BA74C3">
        <w:rPr>
          <w:rFonts w:ascii="Times New Roman" w:eastAsia="Times New Roman" w:hAnsi="Times New Roman"/>
          <w:b/>
          <w:bCs/>
          <w:color w:val="4472C4"/>
          <w:sz w:val="28"/>
          <w:szCs w:val="28"/>
          <w:lang w:val="en-US" w:eastAsia="bg-BG"/>
        </w:rPr>
        <w:t>ТЕКУЩИ РЕМОНТИ</w:t>
      </w:r>
      <w:r w:rsidRPr="00BA74C3">
        <w:rPr>
          <w:rFonts w:ascii="Times New Roman" w:eastAsia="Times New Roman" w:hAnsi="Times New Roman"/>
          <w:sz w:val="28"/>
          <w:szCs w:val="28"/>
          <w:lang w:val="en-US" w:eastAsia="bg-BG"/>
        </w:rPr>
        <w:t xml:space="preserve"> на общински пътища, на улична мрежа и на сгради, публична общинска собственост </w:t>
      </w:r>
      <w:r w:rsidRPr="00BA74C3">
        <w:rPr>
          <w:rFonts w:ascii="Times New Roman" w:eastAsia="Times New Roman" w:hAnsi="Times New Roman"/>
          <w:sz w:val="28"/>
          <w:szCs w:val="28"/>
          <w:lang w:eastAsia="bg-BG"/>
        </w:rPr>
        <w:t xml:space="preserve">на Община Никопол </w:t>
      </w:r>
      <w:r w:rsidRPr="00BA74C3">
        <w:rPr>
          <w:rFonts w:ascii="Times New Roman" w:eastAsia="Times New Roman" w:hAnsi="Times New Roman"/>
          <w:b/>
          <w:bCs/>
          <w:color w:val="FF0000"/>
          <w:sz w:val="28"/>
          <w:szCs w:val="28"/>
          <w:lang w:eastAsia="bg-BG"/>
        </w:rPr>
        <w:t>към 31.12.2022 г.</w:t>
      </w:r>
      <w:r w:rsidRPr="00BA74C3">
        <w:rPr>
          <w:rFonts w:ascii="Times New Roman" w:eastAsia="Times New Roman" w:hAnsi="Times New Roman"/>
          <w:color w:val="FF0000"/>
          <w:sz w:val="28"/>
          <w:szCs w:val="28"/>
          <w:lang w:eastAsia="bg-BG"/>
        </w:rPr>
        <w:t>,</w:t>
      </w:r>
      <w:r w:rsidRPr="00BA74C3">
        <w:rPr>
          <w:rFonts w:ascii="Times New Roman" w:eastAsia="Times New Roman" w:hAnsi="Times New Roman"/>
          <w:sz w:val="28"/>
          <w:szCs w:val="28"/>
          <w:lang w:eastAsia="bg-BG"/>
        </w:rPr>
        <w:t xml:space="preserve"> по натурални и стойностни показатели, съгласно </w:t>
      </w:r>
      <w:r w:rsidRPr="00BA74C3">
        <w:rPr>
          <w:rFonts w:ascii="Times New Roman" w:eastAsia="Times New Roman" w:hAnsi="Times New Roman"/>
          <w:b/>
          <w:bCs/>
          <w:i/>
          <w:iCs/>
          <w:color w:val="FF0000"/>
          <w:sz w:val="28"/>
          <w:szCs w:val="28"/>
          <w:lang w:eastAsia="bg-BG"/>
        </w:rPr>
        <w:t>Приложени</w:t>
      </w:r>
      <w:r w:rsidRPr="00BA74C3">
        <w:rPr>
          <w:rFonts w:ascii="Times New Roman" w:eastAsia="Times New Roman" w:hAnsi="Times New Roman"/>
          <w:b/>
          <w:bCs/>
          <w:i/>
          <w:iCs/>
          <w:color w:val="FF0000"/>
          <w:sz w:val="28"/>
          <w:szCs w:val="28"/>
          <w:lang w:val="en-US" w:eastAsia="bg-BG"/>
        </w:rPr>
        <w:t>e</w:t>
      </w:r>
      <w:r w:rsidRPr="00BA74C3">
        <w:rPr>
          <w:rFonts w:ascii="Times New Roman" w:eastAsia="Times New Roman" w:hAnsi="Times New Roman"/>
          <w:b/>
          <w:bCs/>
          <w:i/>
          <w:iCs/>
          <w:color w:val="FF0000"/>
          <w:sz w:val="28"/>
          <w:szCs w:val="28"/>
          <w:lang w:eastAsia="bg-BG"/>
        </w:rPr>
        <w:t xml:space="preserve"> №1</w:t>
      </w:r>
      <w:r w:rsidRPr="00BA74C3">
        <w:rPr>
          <w:rFonts w:ascii="Times New Roman" w:eastAsia="Times New Roman" w:hAnsi="Times New Roman"/>
          <w:color w:val="FF0000"/>
          <w:sz w:val="28"/>
          <w:szCs w:val="28"/>
          <w:lang w:eastAsia="bg-BG"/>
        </w:rPr>
        <w:t>.</w:t>
      </w:r>
    </w:p>
    <w:p w14:paraId="0D27460F" w14:textId="77777777" w:rsidR="00BA74C3" w:rsidRPr="00BA74C3" w:rsidRDefault="00BA74C3" w:rsidP="00BA74C3">
      <w:pPr>
        <w:suppressAutoHyphens w:val="0"/>
        <w:autoSpaceDN/>
        <w:spacing w:after="0"/>
        <w:ind w:firstLine="360"/>
        <w:jc w:val="both"/>
        <w:textAlignment w:val="auto"/>
        <w:rPr>
          <w:rFonts w:ascii="Times New Roman" w:eastAsia="Times New Roman" w:hAnsi="Times New Roman"/>
          <w:color w:val="FF0000"/>
          <w:sz w:val="28"/>
          <w:szCs w:val="28"/>
          <w:lang w:eastAsia="bg-BG"/>
        </w:rPr>
      </w:pPr>
      <w:r w:rsidRPr="00BA74C3">
        <w:rPr>
          <w:rFonts w:ascii="Times New Roman" w:eastAsia="Times New Roman" w:hAnsi="Times New Roman"/>
          <w:color w:val="FF0000"/>
          <w:sz w:val="28"/>
          <w:szCs w:val="28"/>
          <w:lang w:eastAsia="bg-BG"/>
        </w:rPr>
        <w:t xml:space="preserve">2. </w:t>
      </w:r>
      <w:r w:rsidRPr="00BA74C3">
        <w:rPr>
          <w:rFonts w:ascii="Times New Roman" w:eastAsia="Times New Roman" w:hAnsi="Times New Roman"/>
          <w:sz w:val="28"/>
          <w:szCs w:val="28"/>
          <w:lang w:eastAsia="bg-BG"/>
        </w:rPr>
        <w:t xml:space="preserve">Утвърждава, формирания </w:t>
      </w:r>
      <w:r w:rsidRPr="00BA74C3">
        <w:rPr>
          <w:rFonts w:ascii="Times New Roman" w:eastAsia="Times New Roman" w:hAnsi="Times New Roman"/>
          <w:b/>
          <w:bCs/>
          <w:color w:val="FF0000"/>
          <w:sz w:val="28"/>
          <w:szCs w:val="28"/>
          <w:highlight w:val="yellow"/>
          <w:lang w:eastAsia="bg-BG"/>
        </w:rPr>
        <w:t>преходен остатък за 2023 г.,</w:t>
      </w:r>
      <w:r w:rsidRPr="00BA74C3">
        <w:rPr>
          <w:rFonts w:ascii="Times New Roman" w:eastAsia="Times New Roman" w:hAnsi="Times New Roman"/>
          <w:b/>
          <w:bCs/>
          <w:color w:val="FF0000"/>
          <w:sz w:val="28"/>
          <w:szCs w:val="28"/>
          <w:lang w:eastAsia="bg-BG"/>
        </w:rPr>
        <w:t xml:space="preserve"> </w:t>
      </w:r>
      <w:r w:rsidRPr="00BA74C3">
        <w:rPr>
          <w:rFonts w:ascii="Times New Roman" w:eastAsia="Times New Roman" w:hAnsi="Times New Roman"/>
          <w:sz w:val="28"/>
          <w:szCs w:val="28"/>
          <w:lang w:eastAsia="bg-BG"/>
        </w:rPr>
        <w:t xml:space="preserve">съгласно </w:t>
      </w:r>
      <w:r w:rsidRPr="00BA74C3">
        <w:rPr>
          <w:rFonts w:ascii="Times New Roman" w:eastAsia="Times New Roman" w:hAnsi="Times New Roman"/>
          <w:b/>
          <w:bCs/>
          <w:i/>
          <w:iCs/>
          <w:color w:val="FF0000"/>
          <w:sz w:val="28"/>
          <w:szCs w:val="28"/>
          <w:lang w:eastAsia="bg-BG"/>
        </w:rPr>
        <w:t>Приложение № 1</w:t>
      </w:r>
      <w:r w:rsidRPr="00BA74C3">
        <w:rPr>
          <w:rFonts w:ascii="Times New Roman" w:eastAsia="Times New Roman" w:hAnsi="Times New Roman"/>
          <w:b/>
          <w:bCs/>
          <w:color w:val="FF0000"/>
          <w:sz w:val="28"/>
          <w:szCs w:val="28"/>
          <w:lang w:eastAsia="bg-BG"/>
        </w:rPr>
        <w:t>,</w:t>
      </w:r>
      <w:r w:rsidRPr="00BA74C3">
        <w:rPr>
          <w:rFonts w:ascii="Times New Roman" w:eastAsia="Times New Roman" w:hAnsi="Times New Roman"/>
          <w:sz w:val="28"/>
          <w:szCs w:val="28"/>
          <w:lang w:eastAsia="bg-BG"/>
        </w:rPr>
        <w:t xml:space="preserve"> </w:t>
      </w:r>
      <w:r w:rsidRPr="00BA74C3">
        <w:rPr>
          <w:rFonts w:ascii="Times New Roman" w:eastAsia="Times New Roman" w:hAnsi="Times New Roman"/>
          <w:b/>
          <w:bCs/>
          <w:color w:val="FF0000"/>
          <w:sz w:val="28"/>
          <w:szCs w:val="28"/>
          <w:highlight w:val="yellow"/>
          <w:lang w:eastAsia="bg-BG"/>
        </w:rPr>
        <w:t>с източник целева субсидия за капиталови разходи от</w:t>
      </w:r>
      <w:r w:rsidRPr="00BA74C3">
        <w:rPr>
          <w:rFonts w:ascii="Times New Roman" w:eastAsia="Times New Roman" w:hAnsi="Times New Roman"/>
          <w:b/>
          <w:bCs/>
          <w:color w:val="FF0000"/>
          <w:sz w:val="28"/>
          <w:szCs w:val="28"/>
          <w:lang w:eastAsia="bg-BG"/>
        </w:rPr>
        <w:t xml:space="preserve"> 2022 </w:t>
      </w:r>
      <w:r w:rsidRPr="00BA74C3">
        <w:rPr>
          <w:rFonts w:ascii="Times New Roman" w:eastAsia="Times New Roman" w:hAnsi="Times New Roman"/>
          <w:b/>
          <w:bCs/>
          <w:sz w:val="28"/>
          <w:szCs w:val="28"/>
          <w:lang w:eastAsia="bg-BG"/>
        </w:rPr>
        <w:t>г.</w:t>
      </w:r>
      <w:r w:rsidRPr="00BA74C3">
        <w:rPr>
          <w:rFonts w:ascii="Times New Roman" w:eastAsia="Times New Roman" w:hAnsi="Times New Roman"/>
          <w:sz w:val="28"/>
          <w:szCs w:val="28"/>
          <w:lang w:eastAsia="bg-BG"/>
        </w:rPr>
        <w:t xml:space="preserve"> за обект, с наименование: </w:t>
      </w:r>
      <w:r w:rsidRPr="00BA74C3">
        <w:rPr>
          <w:rFonts w:ascii="Times New Roman" w:eastAsia="Times New Roman" w:hAnsi="Times New Roman"/>
          <w:i/>
          <w:sz w:val="28"/>
          <w:szCs w:val="28"/>
          <w:lang w:eastAsia="bg-BG"/>
        </w:rPr>
        <w:t>„</w:t>
      </w:r>
      <w:r w:rsidRPr="00BA74C3">
        <w:rPr>
          <w:rFonts w:ascii="Times New Roman" w:eastAsia="Times New Roman" w:hAnsi="Times New Roman"/>
          <w:i/>
          <w:color w:val="0000FF"/>
          <w:sz w:val="28"/>
          <w:szCs w:val="28"/>
          <w:lang w:val="ru-RU" w:eastAsia="bg-BG"/>
        </w:rPr>
        <w:t>Рамково кредитно споразумение (РКС) по договор за кредит №1129/02.12.2019 г. с Фонд ФЛАГ за изпълнение на проекти по Оперативна програма Региони в растеж, Оперативна програма Околна среда и Програмата за Трансгранично сътрудничество „Румъния – България“, с о</w:t>
      </w:r>
      <w:r w:rsidRPr="00BA74C3">
        <w:rPr>
          <w:rFonts w:ascii="Times New Roman" w:eastAsia="Times New Roman" w:hAnsi="Times New Roman"/>
          <w:i/>
          <w:sz w:val="28"/>
          <w:szCs w:val="28"/>
          <w:lang w:val="ru-RU" w:eastAsia="bg-BG"/>
        </w:rPr>
        <w:t>бща ст/ст на договора 1</w:t>
      </w:r>
      <w:r w:rsidRPr="00BA74C3">
        <w:rPr>
          <w:rFonts w:ascii="Times New Roman" w:eastAsia="Times New Roman" w:hAnsi="Times New Roman"/>
          <w:i/>
          <w:sz w:val="28"/>
          <w:szCs w:val="28"/>
          <w:lang w:val="en-US" w:eastAsia="bg-BG"/>
        </w:rPr>
        <w:t> </w:t>
      </w:r>
      <w:r w:rsidRPr="00BA74C3">
        <w:rPr>
          <w:rFonts w:ascii="Times New Roman" w:eastAsia="Times New Roman" w:hAnsi="Times New Roman"/>
          <w:i/>
          <w:sz w:val="28"/>
          <w:szCs w:val="28"/>
          <w:lang w:val="ru-RU" w:eastAsia="bg-BG"/>
        </w:rPr>
        <w:t>212</w:t>
      </w:r>
      <w:r w:rsidRPr="00BA74C3">
        <w:rPr>
          <w:rFonts w:ascii="Times New Roman" w:eastAsia="Times New Roman" w:hAnsi="Times New Roman"/>
          <w:i/>
          <w:sz w:val="28"/>
          <w:szCs w:val="28"/>
          <w:lang w:val="en-US" w:eastAsia="bg-BG"/>
        </w:rPr>
        <w:t> </w:t>
      </w:r>
      <w:r w:rsidRPr="00BA74C3">
        <w:rPr>
          <w:rFonts w:ascii="Times New Roman" w:eastAsia="Times New Roman" w:hAnsi="Times New Roman"/>
          <w:i/>
          <w:sz w:val="28"/>
          <w:szCs w:val="28"/>
          <w:lang w:val="ru-RU" w:eastAsia="bg-BG"/>
        </w:rPr>
        <w:t>033 лв., с договорено финансиране за периода 25.01.2020 г. – 25.10.2029 г. – 118 равни последователни месечни вноски по 10</w:t>
      </w:r>
      <w:r w:rsidRPr="00BA74C3">
        <w:rPr>
          <w:rFonts w:ascii="Times New Roman" w:eastAsia="Times New Roman" w:hAnsi="Times New Roman"/>
          <w:i/>
          <w:sz w:val="28"/>
          <w:szCs w:val="28"/>
          <w:lang w:val="en-US" w:eastAsia="bg-BG"/>
        </w:rPr>
        <w:t> </w:t>
      </w:r>
      <w:r w:rsidRPr="00BA74C3">
        <w:rPr>
          <w:rFonts w:ascii="Times New Roman" w:eastAsia="Times New Roman" w:hAnsi="Times New Roman"/>
          <w:i/>
          <w:sz w:val="28"/>
          <w:szCs w:val="28"/>
          <w:lang w:val="ru-RU" w:eastAsia="bg-BG"/>
        </w:rPr>
        <w:t>185 лв. всяка, до 25.11.2029 г., последна изравнителна вноска от 10</w:t>
      </w:r>
      <w:r w:rsidRPr="00BA74C3">
        <w:rPr>
          <w:rFonts w:ascii="Times New Roman" w:eastAsia="Times New Roman" w:hAnsi="Times New Roman"/>
          <w:i/>
          <w:sz w:val="28"/>
          <w:szCs w:val="28"/>
          <w:lang w:val="en-US" w:eastAsia="bg-BG"/>
        </w:rPr>
        <w:t> </w:t>
      </w:r>
      <w:r w:rsidRPr="00BA74C3">
        <w:rPr>
          <w:rFonts w:ascii="Times New Roman" w:eastAsia="Times New Roman" w:hAnsi="Times New Roman"/>
          <w:i/>
          <w:sz w:val="28"/>
          <w:szCs w:val="28"/>
          <w:lang w:val="ru-RU" w:eastAsia="bg-BG"/>
        </w:rPr>
        <w:t xml:space="preserve">203 лв., </w:t>
      </w:r>
      <w:r w:rsidRPr="00BA74C3">
        <w:rPr>
          <w:rFonts w:ascii="Times New Roman" w:eastAsia="Times New Roman" w:hAnsi="Times New Roman"/>
          <w:sz w:val="28"/>
          <w:szCs w:val="28"/>
          <w:lang w:eastAsia="bg-BG"/>
        </w:rPr>
        <w:t xml:space="preserve">да се разходва по предназначение. Годишното задължение </w:t>
      </w:r>
      <w:r w:rsidRPr="00BA74C3">
        <w:rPr>
          <w:rFonts w:ascii="Times New Roman" w:eastAsia="Times New Roman" w:hAnsi="Times New Roman"/>
          <w:color w:val="FF0000"/>
          <w:sz w:val="28"/>
          <w:szCs w:val="28"/>
          <w:lang w:eastAsia="bg-BG"/>
        </w:rPr>
        <w:t>за 2022</w:t>
      </w:r>
      <w:r w:rsidRPr="00BA74C3">
        <w:rPr>
          <w:rFonts w:ascii="Times New Roman" w:eastAsia="Times New Roman" w:hAnsi="Times New Roman"/>
          <w:sz w:val="28"/>
          <w:szCs w:val="28"/>
          <w:lang w:eastAsia="bg-BG"/>
        </w:rPr>
        <w:t xml:space="preserve"> г., както и за периода до 2028 г. включително за обекта е 122 220 лв., от които 119 820 лв. капиталови разходи и 2400 лв. текущи разходи. </w:t>
      </w:r>
    </w:p>
    <w:p w14:paraId="36B76B1E" w14:textId="77777777" w:rsidR="00BA74C3" w:rsidRPr="00BA74C3" w:rsidRDefault="00BA74C3" w:rsidP="00BA74C3">
      <w:pPr>
        <w:suppressAutoHyphens w:val="0"/>
        <w:autoSpaceDN/>
        <w:spacing w:after="0"/>
        <w:ind w:firstLine="360"/>
        <w:jc w:val="both"/>
        <w:textAlignment w:val="auto"/>
        <w:rPr>
          <w:rFonts w:ascii="Times New Roman" w:eastAsia="Times New Roman" w:hAnsi="Times New Roman"/>
          <w:sz w:val="28"/>
          <w:szCs w:val="28"/>
          <w:lang w:eastAsia="bg-BG"/>
        </w:rPr>
      </w:pPr>
      <w:r w:rsidRPr="00BA74C3">
        <w:rPr>
          <w:rFonts w:ascii="Times New Roman" w:eastAsia="Times New Roman" w:hAnsi="Times New Roman"/>
          <w:sz w:val="28"/>
          <w:szCs w:val="28"/>
          <w:lang w:eastAsia="bg-BG"/>
        </w:rPr>
        <w:t xml:space="preserve">2.1.До приемането на бюджета на Община Никопол за </w:t>
      </w:r>
      <w:r w:rsidRPr="00BA74C3">
        <w:rPr>
          <w:rFonts w:ascii="Times New Roman" w:eastAsia="Times New Roman" w:hAnsi="Times New Roman"/>
          <w:color w:val="FF0000"/>
          <w:sz w:val="28"/>
          <w:szCs w:val="28"/>
          <w:lang w:eastAsia="bg-BG"/>
        </w:rPr>
        <w:t>2023 г.</w:t>
      </w:r>
      <w:r w:rsidRPr="00BA74C3">
        <w:rPr>
          <w:rFonts w:ascii="Times New Roman" w:eastAsia="Times New Roman" w:hAnsi="Times New Roman"/>
          <w:sz w:val="28"/>
          <w:szCs w:val="28"/>
          <w:lang w:eastAsia="bg-BG"/>
        </w:rPr>
        <w:t xml:space="preserve"> и следващите бюджетни години, до изтичане срока на договора за кредит с Фонд ФЛАГ и пълно погасяване на задълженията по него, след усвояване на утвърдените преходни </w:t>
      </w:r>
      <w:r w:rsidRPr="00BA74C3">
        <w:rPr>
          <w:rFonts w:ascii="Times New Roman" w:eastAsia="Times New Roman" w:hAnsi="Times New Roman"/>
          <w:sz w:val="28"/>
          <w:szCs w:val="28"/>
          <w:lang w:eastAsia="bg-BG"/>
        </w:rPr>
        <w:lastRenderedPageBreak/>
        <w:t xml:space="preserve">остатъци за обекта, когато има такива преходни остатъци, обекта продължава да се финансира от собствени бюджетни средства на общината. </w:t>
      </w:r>
    </w:p>
    <w:p w14:paraId="3595242F" w14:textId="77777777" w:rsidR="00BA74C3" w:rsidRPr="00BA74C3" w:rsidRDefault="00BA74C3" w:rsidP="00BA74C3">
      <w:pPr>
        <w:suppressAutoHyphens w:val="0"/>
        <w:autoSpaceDN/>
        <w:spacing w:after="0"/>
        <w:ind w:firstLine="450"/>
        <w:jc w:val="both"/>
        <w:textAlignment w:val="auto"/>
        <w:rPr>
          <w:rFonts w:ascii="Times New Roman" w:eastAsia="Times New Roman" w:hAnsi="Times New Roman"/>
          <w:sz w:val="28"/>
          <w:szCs w:val="28"/>
          <w:lang w:val="ru-RU" w:eastAsia="bg-BG"/>
        </w:rPr>
      </w:pPr>
      <w:r w:rsidRPr="00BA74C3">
        <w:rPr>
          <w:rFonts w:ascii="Times New Roman" w:eastAsia="Times New Roman" w:hAnsi="Times New Roman"/>
          <w:sz w:val="28"/>
          <w:szCs w:val="28"/>
          <w:lang w:val="ru-RU" w:eastAsia="bg-BG"/>
        </w:rPr>
        <w:t xml:space="preserve">2.2. с утвърдените средства за капиталовия обект да се извърши погасяване на вноската по главницата, съгласно договореното финансиране, по договор за кредит №1129/02.12.2019г. с Фонд за органите на местно самоуправление в България- ФЛАГ на стойност 1 212 033 лв. </w:t>
      </w:r>
    </w:p>
    <w:p w14:paraId="3599E116" w14:textId="77777777" w:rsidR="00BA74C3" w:rsidRPr="00BA74C3" w:rsidRDefault="00BA74C3" w:rsidP="00BA74C3">
      <w:pPr>
        <w:suppressAutoHyphens w:val="0"/>
        <w:autoSpaceDN/>
        <w:spacing w:after="0"/>
        <w:ind w:firstLine="450"/>
        <w:jc w:val="both"/>
        <w:textAlignment w:val="auto"/>
        <w:rPr>
          <w:rFonts w:ascii="Times New Roman" w:eastAsia="Times New Roman" w:hAnsi="Times New Roman"/>
          <w:color w:val="FF0000"/>
          <w:sz w:val="28"/>
          <w:szCs w:val="28"/>
          <w:lang w:val="ru-RU" w:eastAsia="bg-BG"/>
        </w:rPr>
      </w:pPr>
      <w:r w:rsidRPr="00BA74C3">
        <w:rPr>
          <w:rFonts w:ascii="Times New Roman" w:eastAsia="Times New Roman" w:hAnsi="Times New Roman"/>
          <w:sz w:val="28"/>
          <w:szCs w:val="28"/>
          <w:lang w:val="ru-RU" w:eastAsia="bg-BG"/>
        </w:rPr>
        <w:t xml:space="preserve">2.3. плащанията на лихвите, таксите и комисионните по договора за кредит  се извършва от собствените приходи на общината, като същите се заплащат в пълен размер, независимо от това, кога ще се приеме бюджета на общината за </w:t>
      </w:r>
      <w:r w:rsidRPr="00BA74C3">
        <w:rPr>
          <w:rFonts w:ascii="Times New Roman" w:eastAsia="Times New Roman" w:hAnsi="Times New Roman"/>
          <w:color w:val="FF0000"/>
          <w:sz w:val="28"/>
          <w:szCs w:val="28"/>
          <w:lang w:val="ru-RU" w:eastAsia="bg-BG"/>
        </w:rPr>
        <w:t>202</w:t>
      </w:r>
      <w:r w:rsidRPr="00BA74C3">
        <w:rPr>
          <w:rFonts w:ascii="Times New Roman" w:eastAsia="Times New Roman" w:hAnsi="Times New Roman"/>
          <w:color w:val="FF0000"/>
          <w:sz w:val="28"/>
          <w:szCs w:val="28"/>
          <w:lang w:eastAsia="bg-BG"/>
        </w:rPr>
        <w:t>3</w:t>
      </w:r>
      <w:r w:rsidRPr="00BA74C3">
        <w:rPr>
          <w:rFonts w:ascii="Times New Roman" w:eastAsia="Times New Roman" w:hAnsi="Times New Roman"/>
          <w:color w:val="FF0000"/>
          <w:sz w:val="28"/>
          <w:szCs w:val="28"/>
          <w:lang w:val="ru-RU" w:eastAsia="bg-BG"/>
        </w:rPr>
        <w:t xml:space="preserve"> г. </w:t>
      </w:r>
      <w:r w:rsidRPr="00BA74C3">
        <w:rPr>
          <w:rFonts w:ascii="Times New Roman" w:eastAsia="Times New Roman" w:hAnsi="Times New Roman"/>
          <w:sz w:val="28"/>
          <w:szCs w:val="28"/>
          <w:lang w:eastAsia="bg-BG"/>
        </w:rPr>
        <w:t>и следващите бюджетни години.</w:t>
      </w:r>
    </w:p>
    <w:p w14:paraId="1FA94F24" w14:textId="4C892539" w:rsidR="00BA74C3" w:rsidRDefault="00BA74C3" w:rsidP="00BA74C3">
      <w:pPr>
        <w:ind w:firstLine="142"/>
        <w:rPr>
          <w:rFonts w:ascii="Times New Roman" w:eastAsia="Times New Roman" w:hAnsi="Times New Roman"/>
          <w:sz w:val="28"/>
          <w:szCs w:val="28"/>
          <w:lang w:val="ru-RU" w:eastAsia="bg-BG"/>
        </w:rPr>
      </w:pPr>
      <w:r w:rsidRPr="00BA74C3">
        <w:rPr>
          <w:rFonts w:ascii="Times New Roman" w:eastAsia="Times New Roman" w:hAnsi="Times New Roman"/>
          <w:sz w:val="28"/>
          <w:szCs w:val="28"/>
          <w:lang w:val="ru-RU" w:eastAsia="bg-BG"/>
        </w:rPr>
        <w:t xml:space="preserve">2.4. с приемането/актуализация на бюджета на Община Никопол </w:t>
      </w:r>
      <w:r w:rsidRPr="00BA74C3">
        <w:rPr>
          <w:rFonts w:ascii="Times New Roman" w:eastAsia="Times New Roman" w:hAnsi="Times New Roman"/>
          <w:color w:val="FF0000"/>
          <w:sz w:val="28"/>
          <w:szCs w:val="28"/>
          <w:lang w:val="ru-RU" w:eastAsia="bg-BG"/>
        </w:rPr>
        <w:t>за 202</w:t>
      </w:r>
      <w:r w:rsidRPr="00BA74C3">
        <w:rPr>
          <w:rFonts w:ascii="Times New Roman" w:eastAsia="Times New Roman" w:hAnsi="Times New Roman"/>
          <w:color w:val="FF0000"/>
          <w:sz w:val="28"/>
          <w:szCs w:val="28"/>
          <w:lang w:eastAsia="bg-BG"/>
        </w:rPr>
        <w:t>3</w:t>
      </w:r>
      <w:r w:rsidRPr="00BA74C3">
        <w:rPr>
          <w:rFonts w:ascii="Times New Roman" w:eastAsia="Times New Roman" w:hAnsi="Times New Roman"/>
          <w:color w:val="FF0000"/>
          <w:sz w:val="28"/>
          <w:szCs w:val="28"/>
          <w:lang w:val="ru-RU" w:eastAsia="bg-BG"/>
        </w:rPr>
        <w:t xml:space="preserve"> г.</w:t>
      </w:r>
      <w:r w:rsidRPr="00BA74C3">
        <w:rPr>
          <w:rFonts w:ascii="Times New Roman" w:eastAsia="Times New Roman" w:hAnsi="Times New Roman"/>
          <w:sz w:val="28"/>
          <w:szCs w:val="28"/>
          <w:lang w:val="ru-RU" w:eastAsia="bg-BG"/>
        </w:rPr>
        <w:t xml:space="preserve"> </w:t>
      </w:r>
      <w:r w:rsidRPr="00BA74C3">
        <w:rPr>
          <w:rFonts w:ascii="Times New Roman" w:eastAsia="Times New Roman" w:hAnsi="Times New Roman"/>
          <w:sz w:val="28"/>
          <w:szCs w:val="28"/>
          <w:lang w:eastAsia="bg-BG"/>
        </w:rPr>
        <w:t xml:space="preserve">и следващите бюджетни години </w:t>
      </w:r>
      <w:r w:rsidRPr="00BA74C3">
        <w:rPr>
          <w:rFonts w:ascii="Times New Roman" w:eastAsia="Times New Roman" w:hAnsi="Times New Roman"/>
          <w:sz w:val="28"/>
          <w:szCs w:val="28"/>
          <w:lang w:val="ru-RU" w:eastAsia="bg-BG"/>
        </w:rPr>
        <w:t>се уточнява финансирането на обекта, както и останалите параметри</w:t>
      </w:r>
    </w:p>
    <w:p w14:paraId="4465E787" w14:textId="14700E7F" w:rsidR="00BA74C3" w:rsidRDefault="00BA74C3" w:rsidP="00BA74C3">
      <w:pPr>
        <w:ind w:firstLine="142"/>
        <w:rPr>
          <w:rFonts w:ascii="Times New Roman" w:eastAsia="Times New Roman" w:hAnsi="Times New Roman"/>
          <w:sz w:val="28"/>
          <w:szCs w:val="28"/>
          <w:lang w:val="ru-RU" w:eastAsia="bg-BG"/>
        </w:rPr>
      </w:pPr>
    </w:p>
    <w:p w14:paraId="65B10411" w14:textId="77777777" w:rsidR="00FB3B5C" w:rsidRDefault="00FB3B5C" w:rsidP="00FB3B5C">
      <w:pPr>
        <w:spacing w:after="0"/>
        <w:ind w:right="23" w:firstLine="708"/>
        <w:jc w:val="center"/>
      </w:pPr>
      <w:r>
        <w:rPr>
          <w:rFonts w:ascii="Times New Roman" w:hAnsi="Times New Roman"/>
          <w:sz w:val="28"/>
          <w:szCs w:val="28"/>
        </w:rPr>
        <w:t>ГЛАСУВАЛИ  -11 СЪВЕТНИКА</w:t>
      </w:r>
    </w:p>
    <w:p w14:paraId="52F5FFC7" w14:textId="5D7BEE4A" w:rsidR="00FB3B5C" w:rsidRDefault="00FB3B5C" w:rsidP="00FB3B5C">
      <w:pPr>
        <w:spacing w:after="0"/>
        <w:ind w:firstLine="708"/>
        <w:jc w:val="center"/>
      </w:pPr>
      <w:r>
        <w:rPr>
          <w:rFonts w:ascii="Times New Roman" w:hAnsi="Times New Roman"/>
          <w:sz w:val="28"/>
          <w:szCs w:val="28"/>
        </w:rPr>
        <w:t xml:space="preserve">„ЗА“ – 11 СЪВЕТНИКА </w:t>
      </w:r>
      <w:r>
        <w:rPr>
          <w:rFonts w:ascii="Times New Roman" w:eastAsia="Times New Roman" w:hAnsi="Times New Roman"/>
          <w:sz w:val="28"/>
          <w:szCs w:val="28"/>
          <w:lang w:eastAsia="bg-BG"/>
        </w:rPr>
        <w:t>/</w:t>
      </w:r>
      <w:r>
        <w:rPr>
          <w:rFonts w:ascii="Times New Roman" w:eastAsia="Times New Roman" w:hAnsi="Times New Roman"/>
          <w:sz w:val="24"/>
          <w:szCs w:val="24"/>
          <w:lang w:eastAsia="bg-BG"/>
        </w:rPr>
        <w:t xml:space="preserve"> Айгюн Али, </w:t>
      </w:r>
      <w:r>
        <w:rPr>
          <w:rFonts w:ascii="Times New Roman" w:eastAsia="Times New Roman" w:hAnsi="Times New Roman"/>
          <w:lang w:eastAsia="bg-BG"/>
        </w:rPr>
        <w:t>Айлян Пашала, Борислав Симеонов, Иван Павлов, Красимир Халов, Красимир Гатев, Любомир Мачев, Майдън Сакаджиев, Светослав Ангелов ,Цветан Андреев, Яница Йорданова</w:t>
      </w:r>
      <w:r>
        <w:rPr>
          <w:rFonts w:ascii="Times New Roman" w:eastAsia="Times New Roman" w:hAnsi="Times New Roman"/>
          <w:sz w:val="24"/>
          <w:szCs w:val="24"/>
          <w:lang w:eastAsia="bg-BG"/>
        </w:rPr>
        <w:t xml:space="preserve">/ </w:t>
      </w:r>
    </w:p>
    <w:p w14:paraId="42625BF2" w14:textId="77777777" w:rsidR="00FB3B5C" w:rsidRDefault="00FB3B5C" w:rsidP="00FB3B5C">
      <w:pPr>
        <w:spacing w:after="0"/>
        <w:ind w:firstLine="708"/>
        <w:jc w:val="center"/>
        <w:rPr>
          <w:rFonts w:ascii="Times New Roman" w:hAnsi="Times New Roman"/>
          <w:sz w:val="28"/>
          <w:szCs w:val="28"/>
        </w:rPr>
      </w:pPr>
      <w:r>
        <w:rPr>
          <w:rFonts w:ascii="Times New Roman" w:hAnsi="Times New Roman"/>
          <w:sz w:val="28"/>
          <w:szCs w:val="28"/>
        </w:rPr>
        <w:t xml:space="preserve"> „ПРОТИВ“ – НЯМА</w:t>
      </w:r>
    </w:p>
    <w:p w14:paraId="526E26E8" w14:textId="39D83E62" w:rsidR="00FB3B5C" w:rsidRDefault="00FB3B5C" w:rsidP="00FB3B5C">
      <w:pPr>
        <w:spacing w:after="0"/>
        <w:ind w:firstLine="708"/>
        <w:jc w:val="center"/>
        <w:rPr>
          <w:rFonts w:ascii="Times New Roman" w:eastAsia="Times New Roman" w:hAnsi="Times New Roman"/>
          <w:lang w:eastAsia="bg-BG"/>
        </w:rPr>
      </w:pPr>
      <w:r>
        <w:rPr>
          <w:rFonts w:ascii="Times New Roman" w:hAnsi="Times New Roman"/>
          <w:sz w:val="28"/>
          <w:szCs w:val="28"/>
        </w:rPr>
        <w:t>„ВЪЗДЪРЖАЛИ СЕ“ – НЯМА</w:t>
      </w:r>
    </w:p>
    <w:p w14:paraId="29E8D98E" w14:textId="5E60A9F9" w:rsidR="00BA74C3" w:rsidRDefault="00BA74C3" w:rsidP="00BA74C3">
      <w:pPr>
        <w:ind w:firstLine="142"/>
        <w:rPr>
          <w:sz w:val="32"/>
          <w:szCs w:val="32"/>
        </w:rPr>
      </w:pPr>
    </w:p>
    <w:p w14:paraId="3D65AB05" w14:textId="005EB86F" w:rsidR="00BF093F" w:rsidRDefault="00BF093F" w:rsidP="00BA74C3">
      <w:pPr>
        <w:ind w:firstLine="142"/>
        <w:rPr>
          <w:sz w:val="32"/>
          <w:szCs w:val="32"/>
        </w:rPr>
      </w:pPr>
    </w:p>
    <w:p w14:paraId="4CD63717" w14:textId="510C531C" w:rsidR="00BF093F" w:rsidRDefault="00BF093F" w:rsidP="00BA74C3">
      <w:pPr>
        <w:ind w:firstLine="142"/>
        <w:rPr>
          <w:sz w:val="32"/>
          <w:szCs w:val="32"/>
        </w:rPr>
      </w:pPr>
    </w:p>
    <w:p w14:paraId="60DD34A8" w14:textId="213A08EB" w:rsidR="00BF093F" w:rsidRDefault="00BF093F" w:rsidP="00BA74C3">
      <w:pPr>
        <w:ind w:firstLine="142"/>
        <w:rPr>
          <w:sz w:val="32"/>
          <w:szCs w:val="32"/>
        </w:rPr>
      </w:pPr>
    </w:p>
    <w:p w14:paraId="4A74EAD3" w14:textId="02617720" w:rsidR="00BF093F" w:rsidRDefault="00BF093F" w:rsidP="00BA74C3">
      <w:pPr>
        <w:ind w:firstLine="142"/>
        <w:rPr>
          <w:sz w:val="32"/>
          <w:szCs w:val="32"/>
        </w:rPr>
      </w:pPr>
    </w:p>
    <w:p w14:paraId="7023AB43" w14:textId="236E22BA" w:rsidR="00BF093F" w:rsidRDefault="00BF093F" w:rsidP="00BA74C3">
      <w:pPr>
        <w:ind w:firstLine="142"/>
        <w:rPr>
          <w:sz w:val="32"/>
          <w:szCs w:val="32"/>
        </w:rPr>
      </w:pPr>
    </w:p>
    <w:p w14:paraId="53370E03" w14:textId="02217E22" w:rsidR="00BF093F" w:rsidRDefault="00BF093F" w:rsidP="00BA74C3">
      <w:pPr>
        <w:ind w:firstLine="142"/>
        <w:rPr>
          <w:sz w:val="32"/>
          <w:szCs w:val="32"/>
        </w:rPr>
      </w:pPr>
    </w:p>
    <w:p w14:paraId="59F08730" w14:textId="7B7F160D" w:rsidR="00BF093F" w:rsidRDefault="00BF093F" w:rsidP="00BA74C3">
      <w:pPr>
        <w:ind w:firstLine="142"/>
        <w:rPr>
          <w:sz w:val="32"/>
          <w:szCs w:val="32"/>
        </w:rPr>
      </w:pPr>
    </w:p>
    <w:p w14:paraId="557DEADB" w14:textId="5AA7B065" w:rsidR="00BF093F" w:rsidRDefault="00BF093F" w:rsidP="00BA74C3">
      <w:pPr>
        <w:ind w:firstLine="142"/>
        <w:rPr>
          <w:sz w:val="32"/>
          <w:szCs w:val="32"/>
        </w:rPr>
      </w:pPr>
    </w:p>
    <w:p w14:paraId="6E26EE8D" w14:textId="669A8B96" w:rsidR="00BF093F" w:rsidRDefault="00BF093F" w:rsidP="00BA74C3">
      <w:pPr>
        <w:ind w:firstLine="142"/>
        <w:rPr>
          <w:sz w:val="32"/>
          <w:szCs w:val="32"/>
        </w:rPr>
      </w:pPr>
    </w:p>
    <w:p w14:paraId="51E9D6C7" w14:textId="12E16F9B" w:rsidR="00BF093F" w:rsidRDefault="00BF093F" w:rsidP="00BA74C3">
      <w:pPr>
        <w:ind w:firstLine="142"/>
        <w:rPr>
          <w:sz w:val="32"/>
          <w:szCs w:val="32"/>
        </w:rPr>
      </w:pPr>
    </w:p>
    <w:p w14:paraId="6D834295" w14:textId="5F9E2D96" w:rsidR="00BF093F" w:rsidRDefault="00BF093F" w:rsidP="00BA74C3">
      <w:pPr>
        <w:ind w:firstLine="142"/>
        <w:rPr>
          <w:sz w:val="32"/>
          <w:szCs w:val="32"/>
        </w:rPr>
      </w:pPr>
    </w:p>
    <w:p w14:paraId="5247BD37" w14:textId="2532CC23" w:rsidR="00BF093F" w:rsidRDefault="00BF093F" w:rsidP="00BA74C3">
      <w:pPr>
        <w:ind w:firstLine="142"/>
        <w:rPr>
          <w:sz w:val="32"/>
          <w:szCs w:val="32"/>
        </w:rPr>
      </w:pPr>
    </w:p>
    <w:p w14:paraId="28CE166F" w14:textId="1EEE7973" w:rsidR="00BF093F" w:rsidRDefault="00BF093F" w:rsidP="007C6DCD">
      <w:pPr>
        <w:rPr>
          <w:rFonts w:ascii="Times New Roman" w:hAnsi="Times New Roman"/>
          <w:sz w:val="28"/>
          <w:szCs w:val="28"/>
        </w:rPr>
      </w:pPr>
    </w:p>
    <w:p w14:paraId="3DB5ECF2" w14:textId="074FD449" w:rsidR="007C6DCD" w:rsidRDefault="007C6DCD" w:rsidP="007C6DCD">
      <w:pPr>
        <w:rPr>
          <w:rFonts w:ascii="Times New Roman" w:hAnsi="Times New Roman"/>
          <w:sz w:val="28"/>
          <w:szCs w:val="28"/>
        </w:rPr>
      </w:pPr>
    </w:p>
    <w:p w14:paraId="5134D064" w14:textId="77777777" w:rsidR="007C6DCD" w:rsidRDefault="007C6DCD" w:rsidP="007C6DCD">
      <w:pPr>
        <w:rPr>
          <w:rFonts w:ascii="Times New Roman" w:hAnsi="Times New Roman"/>
          <w:sz w:val="28"/>
          <w:szCs w:val="28"/>
        </w:rPr>
        <w:sectPr w:rsidR="007C6DCD" w:rsidSect="00910311">
          <w:pgSz w:w="11906" w:h="16838"/>
          <w:pgMar w:top="851" w:right="991" w:bottom="992" w:left="1134" w:header="709" w:footer="709" w:gutter="0"/>
          <w:cols w:space="708"/>
          <w:docGrid w:linePitch="360"/>
        </w:sectPr>
      </w:pPr>
    </w:p>
    <w:p w14:paraId="383B9FC5" w14:textId="0E536215" w:rsidR="007C6DCD" w:rsidRPr="007C6DCD" w:rsidRDefault="007C6DCD" w:rsidP="007C6DCD">
      <w:pPr>
        <w:suppressAutoHyphens w:val="0"/>
        <w:autoSpaceDN/>
        <w:spacing w:after="0"/>
        <w:textAlignment w:val="auto"/>
        <w:rPr>
          <w:rFonts w:ascii="Times New Roman" w:eastAsia="Times New Roman" w:hAnsi="Times New Roman"/>
          <w:color w:val="FF0000"/>
          <w:lang w:eastAsia="bg-BG"/>
        </w:rPr>
      </w:pPr>
      <w:r w:rsidRPr="007C6DCD">
        <w:rPr>
          <w:rFonts w:ascii="Times New Roman" w:eastAsia="Times New Roman" w:hAnsi="Times New Roman"/>
          <w:color w:val="FF0000"/>
          <w:lang w:eastAsia="bg-BG"/>
        </w:rPr>
        <w:lastRenderedPageBreak/>
        <w:t>Приложение №</w:t>
      </w:r>
      <w:r w:rsidRPr="007C6DCD">
        <w:rPr>
          <w:rFonts w:ascii="Times New Roman" w:eastAsia="Times New Roman" w:hAnsi="Times New Roman"/>
          <w:color w:val="FF0000"/>
          <w:lang w:val="en-US" w:eastAsia="bg-BG"/>
        </w:rPr>
        <w:t>1</w:t>
      </w:r>
      <w:r w:rsidR="00503367">
        <w:rPr>
          <w:rFonts w:ascii="Times New Roman" w:eastAsia="Times New Roman" w:hAnsi="Times New Roman"/>
          <w:color w:val="FF0000"/>
          <w:lang w:eastAsia="bg-BG"/>
        </w:rPr>
        <w:t xml:space="preserve"> към </w:t>
      </w:r>
      <w:r w:rsidR="00FC79B2">
        <w:rPr>
          <w:rFonts w:ascii="Times New Roman" w:eastAsia="Times New Roman" w:hAnsi="Times New Roman"/>
          <w:color w:val="FF0000"/>
          <w:lang w:eastAsia="bg-BG"/>
        </w:rPr>
        <w:t>Решение №467от 20.12.2022г. на ОбС-Никопол</w:t>
      </w:r>
    </w:p>
    <w:p w14:paraId="626D2939" w14:textId="77777777" w:rsidR="007C6DCD" w:rsidRPr="007C6DCD" w:rsidRDefault="007C6DCD" w:rsidP="007C6DCD">
      <w:pPr>
        <w:suppressAutoHyphens w:val="0"/>
        <w:autoSpaceDN/>
        <w:spacing w:after="0"/>
        <w:textAlignment w:val="auto"/>
        <w:rPr>
          <w:rFonts w:ascii="Times New Roman" w:eastAsia="Times New Roman" w:hAnsi="Times New Roman"/>
          <w:color w:val="FF0000"/>
          <w:sz w:val="20"/>
          <w:szCs w:val="20"/>
          <w:lang w:eastAsia="bg-BG"/>
        </w:rPr>
      </w:pPr>
      <w:r w:rsidRPr="007C6DCD">
        <w:rPr>
          <w:rFonts w:ascii="Times New Roman" w:eastAsia="Times New Roman" w:hAnsi="Times New Roman"/>
          <w:color w:val="FF0000"/>
          <w:sz w:val="20"/>
          <w:szCs w:val="20"/>
          <w:lang w:eastAsia="bg-BG"/>
        </w:rPr>
        <w:t xml:space="preserve">   </w:t>
      </w:r>
    </w:p>
    <w:p w14:paraId="10D355B0" w14:textId="77777777" w:rsidR="007C6DCD" w:rsidRPr="007C6DCD" w:rsidRDefault="007C6DCD" w:rsidP="007C6DCD">
      <w:pPr>
        <w:suppressAutoHyphens w:val="0"/>
        <w:autoSpaceDN/>
        <w:spacing w:after="0"/>
        <w:textAlignment w:val="auto"/>
        <w:rPr>
          <w:rFonts w:ascii="Times New Roman" w:eastAsia="Times New Roman" w:hAnsi="Times New Roman"/>
          <w:b/>
          <w:bCs/>
          <w:sz w:val="18"/>
          <w:szCs w:val="18"/>
          <w:lang w:val="en-US" w:eastAsia="bg-BG"/>
        </w:rPr>
      </w:pPr>
      <w:r w:rsidRPr="007C6DCD">
        <w:rPr>
          <w:rFonts w:ascii="Times New Roman" w:eastAsia="Times New Roman" w:hAnsi="Times New Roman"/>
          <w:b/>
          <w:bCs/>
          <w:sz w:val="24"/>
          <w:szCs w:val="24"/>
          <w:lang w:eastAsia="bg-BG"/>
        </w:rPr>
        <w:t xml:space="preserve">УТОЧНЕН ПЛАН </w:t>
      </w:r>
      <w:r w:rsidRPr="007C6DCD">
        <w:rPr>
          <w:rFonts w:ascii="Times New Roman" w:eastAsia="Times New Roman" w:hAnsi="Times New Roman"/>
          <w:b/>
          <w:bCs/>
          <w:sz w:val="24"/>
          <w:szCs w:val="24"/>
          <w:lang w:val="ru-RU" w:eastAsia="bg-BG"/>
        </w:rPr>
        <w:t xml:space="preserve"> </w:t>
      </w:r>
      <w:r w:rsidRPr="007C6DCD">
        <w:rPr>
          <w:rFonts w:ascii="Times New Roman" w:eastAsia="Times New Roman" w:hAnsi="Times New Roman"/>
          <w:b/>
          <w:bCs/>
          <w:sz w:val="18"/>
          <w:szCs w:val="18"/>
          <w:lang w:val="ru-RU" w:eastAsia="bg-BG"/>
        </w:rPr>
        <w:t xml:space="preserve">            </w:t>
      </w:r>
      <w:r w:rsidRPr="007C6DCD">
        <w:rPr>
          <w:rFonts w:ascii="Times New Roman" w:eastAsia="Times New Roman" w:hAnsi="Times New Roman"/>
          <w:b/>
          <w:bCs/>
          <w:sz w:val="18"/>
          <w:szCs w:val="18"/>
          <w:lang w:val="ru-RU" w:eastAsia="bg-BG"/>
        </w:rPr>
        <w:tab/>
      </w:r>
      <w:r w:rsidRPr="007C6DCD">
        <w:rPr>
          <w:rFonts w:ascii="Times New Roman" w:eastAsia="Times New Roman" w:hAnsi="Times New Roman"/>
          <w:b/>
          <w:bCs/>
          <w:color w:val="FF0000"/>
          <w:sz w:val="18"/>
          <w:szCs w:val="18"/>
          <w:lang w:eastAsia="bg-BG"/>
        </w:rPr>
        <w:tab/>
      </w:r>
      <w:r w:rsidRPr="007C6DCD">
        <w:rPr>
          <w:rFonts w:ascii="Times New Roman" w:eastAsia="Times New Roman" w:hAnsi="Times New Roman"/>
          <w:b/>
          <w:bCs/>
          <w:sz w:val="18"/>
          <w:szCs w:val="18"/>
          <w:lang w:eastAsia="bg-BG"/>
        </w:rPr>
        <w:tab/>
      </w:r>
      <w:r w:rsidRPr="007C6DCD">
        <w:rPr>
          <w:rFonts w:ascii="Times New Roman" w:eastAsia="Times New Roman" w:hAnsi="Times New Roman"/>
          <w:b/>
          <w:bCs/>
          <w:sz w:val="18"/>
          <w:szCs w:val="18"/>
          <w:lang w:val="en-US" w:eastAsia="bg-BG"/>
        </w:rPr>
        <w:t xml:space="preserve"> </w:t>
      </w:r>
    </w:p>
    <w:p w14:paraId="168AFC95" w14:textId="77777777" w:rsidR="007C6DCD" w:rsidRPr="007C6DCD" w:rsidRDefault="007C6DCD" w:rsidP="007C6DCD">
      <w:pPr>
        <w:suppressAutoHyphens w:val="0"/>
        <w:autoSpaceDN/>
        <w:spacing w:after="0"/>
        <w:jc w:val="center"/>
        <w:textAlignment w:val="auto"/>
        <w:rPr>
          <w:rFonts w:ascii="Times New Roman" w:eastAsia="Times New Roman" w:hAnsi="Times New Roman"/>
          <w:b/>
          <w:i/>
          <w:lang w:eastAsia="bg-BG"/>
        </w:rPr>
      </w:pPr>
      <w:r w:rsidRPr="007C6DCD">
        <w:rPr>
          <w:rFonts w:ascii="Times New Roman" w:eastAsia="Times New Roman" w:hAnsi="Times New Roman"/>
          <w:b/>
          <w:lang w:eastAsia="bg-BG"/>
        </w:rPr>
        <w:t>на целевите средства</w:t>
      </w:r>
      <w:r w:rsidRPr="007C6DCD">
        <w:rPr>
          <w:rFonts w:ascii="Times New Roman" w:eastAsia="Times New Roman" w:hAnsi="Times New Roman"/>
          <w:lang w:eastAsia="bg-BG"/>
        </w:rPr>
        <w:t xml:space="preserve"> за  капиталови разходи към </w:t>
      </w:r>
      <w:r w:rsidRPr="007C6DCD">
        <w:rPr>
          <w:rFonts w:ascii="Times New Roman" w:eastAsia="Times New Roman" w:hAnsi="Times New Roman"/>
          <w:b/>
          <w:bCs/>
          <w:color w:val="FF0000"/>
          <w:lang w:val="en-US" w:eastAsia="bg-BG"/>
        </w:rPr>
        <w:t>31</w:t>
      </w:r>
      <w:r w:rsidRPr="007C6DCD">
        <w:rPr>
          <w:rFonts w:ascii="Times New Roman" w:eastAsia="Times New Roman" w:hAnsi="Times New Roman"/>
          <w:b/>
          <w:bCs/>
          <w:color w:val="FF0000"/>
          <w:lang w:eastAsia="bg-BG"/>
        </w:rPr>
        <w:t>.1</w:t>
      </w:r>
      <w:r w:rsidRPr="007C6DCD">
        <w:rPr>
          <w:rFonts w:ascii="Times New Roman" w:eastAsia="Times New Roman" w:hAnsi="Times New Roman"/>
          <w:b/>
          <w:bCs/>
          <w:color w:val="FF0000"/>
          <w:lang w:val="en-US" w:eastAsia="bg-BG"/>
        </w:rPr>
        <w:t>2</w:t>
      </w:r>
      <w:r w:rsidRPr="007C6DCD">
        <w:rPr>
          <w:rFonts w:ascii="Times New Roman" w:eastAsia="Times New Roman" w:hAnsi="Times New Roman"/>
          <w:b/>
          <w:bCs/>
          <w:color w:val="FF0000"/>
          <w:lang w:eastAsia="bg-BG"/>
        </w:rPr>
        <w:t>.</w:t>
      </w:r>
      <w:r w:rsidRPr="007C6DCD">
        <w:rPr>
          <w:rFonts w:ascii="Times New Roman" w:eastAsia="Times New Roman" w:hAnsi="Times New Roman"/>
          <w:b/>
          <w:color w:val="FF0000"/>
          <w:lang w:eastAsia="bg-BG"/>
        </w:rPr>
        <w:t>20</w:t>
      </w:r>
      <w:r w:rsidRPr="007C6DCD">
        <w:rPr>
          <w:rFonts w:ascii="Times New Roman" w:eastAsia="Times New Roman" w:hAnsi="Times New Roman"/>
          <w:b/>
          <w:color w:val="FF0000"/>
          <w:lang w:val="ru-RU" w:eastAsia="bg-BG"/>
        </w:rPr>
        <w:t>2</w:t>
      </w:r>
      <w:r w:rsidRPr="007C6DCD">
        <w:rPr>
          <w:rFonts w:ascii="Times New Roman" w:eastAsia="Times New Roman" w:hAnsi="Times New Roman"/>
          <w:b/>
          <w:color w:val="FF0000"/>
          <w:lang w:val="en-US" w:eastAsia="bg-BG"/>
        </w:rPr>
        <w:t>2</w:t>
      </w:r>
      <w:r w:rsidRPr="007C6DCD">
        <w:rPr>
          <w:rFonts w:ascii="Times New Roman" w:eastAsia="Times New Roman" w:hAnsi="Times New Roman"/>
          <w:b/>
          <w:lang w:eastAsia="bg-BG"/>
        </w:rPr>
        <w:t xml:space="preserve"> година</w:t>
      </w:r>
      <w:r w:rsidRPr="007C6DCD">
        <w:rPr>
          <w:rFonts w:ascii="Times New Roman" w:eastAsia="Times New Roman" w:hAnsi="Times New Roman"/>
          <w:b/>
          <w:lang w:val="ru-RU" w:eastAsia="bg-BG"/>
        </w:rPr>
        <w:t xml:space="preserve"> </w:t>
      </w:r>
      <w:r w:rsidRPr="007C6DCD">
        <w:rPr>
          <w:rFonts w:ascii="Times New Roman" w:eastAsia="Times New Roman" w:hAnsi="Times New Roman"/>
          <w:b/>
          <w:lang w:eastAsia="bg-BG"/>
        </w:rPr>
        <w:t>на Община Никопол</w:t>
      </w:r>
      <w:r w:rsidRPr="007C6DCD">
        <w:rPr>
          <w:rFonts w:ascii="Times New Roman" w:eastAsia="Times New Roman" w:hAnsi="Times New Roman"/>
          <w:lang w:eastAsia="bg-BG"/>
        </w:rPr>
        <w:t xml:space="preserve">, код 6507 </w:t>
      </w:r>
    </w:p>
    <w:p w14:paraId="6D08AA15" w14:textId="77777777" w:rsidR="007C6DCD" w:rsidRPr="007C6DCD" w:rsidRDefault="007C6DCD" w:rsidP="007C6DCD">
      <w:pPr>
        <w:suppressAutoHyphens w:val="0"/>
        <w:autoSpaceDN/>
        <w:spacing w:after="0"/>
        <w:jc w:val="center"/>
        <w:textAlignment w:val="auto"/>
        <w:rPr>
          <w:rFonts w:ascii="Times New Roman" w:eastAsia="Times New Roman" w:hAnsi="Times New Roman"/>
          <w:b/>
          <w:i/>
          <w:color w:val="FF0000"/>
          <w:sz w:val="20"/>
          <w:szCs w:val="20"/>
          <w:lang w:eastAsia="bg-BG"/>
        </w:rPr>
      </w:pPr>
      <w:r w:rsidRPr="007C6DCD">
        <w:rPr>
          <w:rFonts w:ascii="Times New Roman" w:eastAsia="Times New Roman" w:hAnsi="Times New Roman"/>
          <w:b/>
          <w:i/>
          <w:sz w:val="20"/>
          <w:szCs w:val="20"/>
          <w:lang w:eastAsia="bg-BG"/>
        </w:rPr>
        <w:t xml:space="preserve">в т.ч. </w:t>
      </w:r>
      <w:r w:rsidRPr="007C6DCD">
        <w:rPr>
          <w:rFonts w:ascii="Times New Roman" w:eastAsia="Times New Roman" w:hAnsi="Times New Roman"/>
          <w:b/>
          <w:i/>
          <w:color w:val="FF0000"/>
          <w:sz w:val="20"/>
          <w:szCs w:val="20"/>
          <w:lang w:eastAsia="bg-BG"/>
        </w:rPr>
        <w:t>по чл.5</w:t>
      </w:r>
      <w:r w:rsidRPr="007C6DCD">
        <w:rPr>
          <w:rFonts w:ascii="Times New Roman" w:eastAsia="Times New Roman" w:hAnsi="Times New Roman"/>
          <w:b/>
          <w:i/>
          <w:color w:val="FF0000"/>
          <w:sz w:val="20"/>
          <w:szCs w:val="20"/>
          <w:lang w:val="en-US" w:eastAsia="bg-BG"/>
        </w:rPr>
        <w:t>1</w:t>
      </w:r>
      <w:r w:rsidRPr="007C6DCD">
        <w:rPr>
          <w:rFonts w:ascii="Times New Roman" w:eastAsia="Times New Roman" w:hAnsi="Times New Roman"/>
          <w:b/>
          <w:i/>
          <w:color w:val="FF0000"/>
          <w:sz w:val="20"/>
          <w:szCs w:val="20"/>
          <w:lang w:eastAsia="bg-BG"/>
        </w:rPr>
        <w:t xml:space="preserve"> от ЗДБРБ за 20</w:t>
      </w:r>
      <w:r w:rsidRPr="007C6DCD">
        <w:rPr>
          <w:rFonts w:ascii="Times New Roman" w:eastAsia="Times New Roman" w:hAnsi="Times New Roman"/>
          <w:b/>
          <w:i/>
          <w:color w:val="FF0000"/>
          <w:sz w:val="20"/>
          <w:szCs w:val="20"/>
          <w:lang w:val="ru-RU" w:eastAsia="bg-BG"/>
        </w:rPr>
        <w:t>2</w:t>
      </w:r>
      <w:r w:rsidRPr="007C6DCD">
        <w:rPr>
          <w:rFonts w:ascii="Times New Roman" w:eastAsia="Times New Roman" w:hAnsi="Times New Roman"/>
          <w:b/>
          <w:i/>
          <w:color w:val="FF0000"/>
          <w:sz w:val="20"/>
          <w:szCs w:val="20"/>
          <w:lang w:val="en-US" w:eastAsia="bg-BG"/>
        </w:rPr>
        <w:t>2</w:t>
      </w:r>
      <w:r w:rsidRPr="007C6DCD">
        <w:rPr>
          <w:rFonts w:ascii="Times New Roman" w:eastAsia="Times New Roman" w:hAnsi="Times New Roman"/>
          <w:b/>
          <w:i/>
          <w:sz w:val="20"/>
          <w:szCs w:val="20"/>
          <w:lang w:eastAsia="bg-BG"/>
        </w:rPr>
        <w:t xml:space="preserve"> г.: </w:t>
      </w:r>
      <w:r w:rsidRPr="007C6DCD">
        <w:rPr>
          <w:rFonts w:ascii="Times New Roman" w:eastAsia="Times New Roman" w:hAnsi="Times New Roman"/>
          <w:b/>
          <w:i/>
          <w:color w:val="FF0000"/>
          <w:sz w:val="20"/>
          <w:szCs w:val="20"/>
          <w:lang w:val="en-US" w:eastAsia="bg-BG"/>
        </w:rPr>
        <w:t>698</w:t>
      </w:r>
      <w:r w:rsidRPr="007C6DCD">
        <w:rPr>
          <w:rFonts w:ascii="Times New Roman" w:eastAsia="Times New Roman" w:hAnsi="Times New Roman"/>
          <w:b/>
          <w:i/>
          <w:sz w:val="20"/>
          <w:szCs w:val="20"/>
          <w:lang w:val="ru-RU" w:eastAsia="bg-BG"/>
        </w:rPr>
        <w:t xml:space="preserve"> </w:t>
      </w:r>
      <w:r w:rsidRPr="007C6DCD">
        <w:rPr>
          <w:rFonts w:ascii="Times New Roman" w:eastAsia="Times New Roman" w:hAnsi="Times New Roman"/>
          <w:b/>
          <w:i/>
          <w:sz w:val="20"/>
          <w:szCs w:val="20"/>
          <w:lang w:val="en-US" w:eastAsia="bg-BG"/>
        </w:rPr>
        <w:t>8</w:t>
      </w:r>
      <w:r w:rsidRPr="007C6DCD">
        <w:rPr>
          <w:rFonts w:ascii="Times New Roman" w:eastAsia="Times New Roman" w:hAnsi="Times New Roman"/>
          <w:b/>
          <w:i/>
          <w:color w:val="FF0000"/>
          <w:sz w:val="20"/>
          <w:szCs w:val="20"/>
          <w:lang w:val="ru-RU" w:eastAsia="bg-BG"/>
        </w:rPr>
        <w:t>00</w:t>
      </w:r>
      <w:r w:rsidRPr="007C6DCD">
        <w:rPr>
          <w:rFonts w:ascii="Times New Roman" w:eastAsia="Times New Roman" w:hAnsi="Times New Roman"/>
          <w:b/>
          <w:i/>
          <w:color w:val="FF0000"/>
          <w:sz w:val="20"/>
          <w:szCs w:val="20"/>
          <w:lang w:eastAsia="bg-BG"/>
        </w:rPr>
        <w:t xml:space="preserve"> лв</w:t>
      </w:r>
      <w:r w:rsidRPr="007C6DCD">
        <w:rPr>
          <w:rFonts w:ascii="Times New Roman" w:eastAsia="Times New Roman" w:hAnsi="Times New Roman"/>
          <w:b/>
          <w:i/>
          <w:sz w:val="20"/>
          <w:szCs w:val="20"/>
          <w:lang w:eastAsia="bg-BG"/>
        </w:rPr>
        <w:t xml:space="preserve">. целева субсидия за капиталови разходи (КР) и трансформирани </w:t>
      </w:r>
      <w:r w:rsidRPr="007C6DCD">
        <w:rPr>
          <w:rFonts w:ascii="Times New Roman" w:eastAsia="Times New Roman" w:hAnsi="Times New Roman"/>
          <w:i/>
          <w:sz w:val="20"/>
          <w:szCs w:val="20"/>
          <w:lang w:eastAsia="bg-BG"/>
        </w:rPr>
        <w:t xml:space="preserve">по реда </w:t>
      </w:r>
      <w:r w:rsidRPr="007C6DCD">
        <w:rPr>
          <w:rFonts w:ascii="Times New Roman" w:eastAsia="Times New Roman" w:hAnsi="Times New Roman"/>
          <w:b/>
          <w:i/>
          <w:sz w:val="20"/>
          <w:szCs w:val="20"/>
          <w:lang w:eastAsia="bg-BG"/>
        </w:rPr>
        <w:t xml:space="preserve">на чл.55 от ЗДБРБ за 2022 г.: </w:t>
      </w:r>
      <w:r w:rsidRPr="007C6DCD">
        <w:rPr>
          <w:rFonts w:ascii="Times New Roman" w:eastAsia="Times New Roman" w:hAnsi="Times New Roman"/>
          <w:b/>
          <w:i/>
          <w:color w:val="FF0000"/>
          <w:sz w:val="20"/>
          <w:szCs w:val="20"/>
          <w:lang w:eastAsia="bg-BG"/>
        </w:rPr>
        <w:t>160 155 лв.</w:t>
      </w:r>
    </w:p>
    <w:p w14:paraId="0071CC30" w14:textId="77777777" w:rsidR="007C6DCD" w:rsidRPr="007C6DCD" w:rsidRDefault="007C6DCD" w:rsidP="007C6DCD">
      <w:pPr>
        <w:suppressAutoHyphens w:val="0"/>
        <w:autoSpaceDN/>
        <w:spacing w:after="0"/>
        <w:jc w:val="center"/>
        <w:textAlignment w:val="auto"/>
        <w:rPr>
          <w:rFonts w:ascii="Times New Roman" w:eastAsia="Times New Roman" w:hAnsi="Times New Roman"/>
          <w:b/>
          <w:i/>
          <w:color w:val="FF0000"/>
          <w:sz w:val="20"/>
          <w:szCs w:val="20"/>
          <w:lang w:eastAsia="bg-BG"/>
        </w:rPr>
      </w:pPr>
      <w:r w:rsidRPr="007C6DCD">
        <w:rPr>
          <w:rFonts w:ascii="Times New Roman" w:eastAsia="Times New Roman" w:hAnsi="Times New Roman"/>
          <w:b/>
          <w:i/>
          <w:color w:val="FF0000"/>
          <w:sz w:val="20"/>
          <w:szCs w:val="20"/>
          <w:lang w:eastAsia="bg-BG"/>
        </w:rPr>
        <w:t xml:space="preserve"> </w:t>
      </w:r>
      <w:r w:rsidRPr="007C6DCD">
        <w:rPr>
          <w:rFonts w:ascii="Times New Roman" w:eastAsia="Times New Roman" w:hAnsi="Times New Roman"/>
          <w:b/>
          <w:i/>
          <w:sz w:val="20"/>
          <w:szCs w:val="20"/>
          <w:lang w:eastAsia="bg-BG"/>
        </w:rPr>
        <w:t xml:space="preserve">За капиталови разходи от цел. субс-я за 2022 г.: </w:t>
      </w:r>
      <w:r w:rsidRPr="007C6DCD">
        <w:rPr>
          <w:rFonts w:ascii="Times New Roman" w:eastAsia="Times New Roman" w:hAnsi="Times New Roman"/>
          <w:b/>
          <w:i/>
          <w:color w:val="FF0000"/>
          <w:sz w:val="20"/>
          <w:szCs w:val="20"/>
          <w:lang w:eastAsia="bg-BG"/>
        </w:rPr>
        <w:t xml:space="preserve">538 645 лв. Допълнително предоставени </w:t>
      </w:r>
      <w:r w:rsidRPr="007C6DCD">
        <w:rPr>
          <w:rFonts w:ascii="Times New Roman" w:eastAsia="Times New Roman" w:hAnsi="Times New Roman"/>
          <w:b/>
          <w:i/>
          <w:color w:val="FF0000"/>
          <w:sz w:val="20"/>
          <w:szCs w:val="20"/>
          <w:lang w:val="en-US" w:eastAsia="bg-BG"/>
        </w:rPr>
        <w:t xml:space="preserve">221 400 </w:t>
      </w:r>
      <w:r w:rsidRPr="007C6DCD">
        <w:rPr>
          <w:rFonts w:ascii="Times New Roman" w:eastAsia="Times New Roman" w:hAnsi="Times New Roman"/>
          <w:b/>
          <w:i/>
          <w:color w:val="FF0000"/>
          <w:sz w:val="20"/>
          <w:szCs w:val="20"/>
          <w:lang w:eastAsia="bg-BG"/>
        </w:rPr>
        <w:t xml:space="preserve">лв. с ФО-46/11.08.2022 </w:t>
      </w:r>
      <w:r w:rsidRPr="007C6DCD">
        <w:rPr>
          <w:rFonts w:ascii="Times New Roman" w:eastAsia="Times New Roman" w:hAnsi="Times New Roman"/>
          <w:b/>
          <w:i/>
          <w:color w:val="FF0000"/>
          <w:sz w:val="20"/>
          <w:szCs w:val="20"/>
          <w:lang w:val="en-US" w:eastAsia="bg-BG"/>
        </w:rPr>
        <w:t>(</w:t>
      </w:r>
      <w:r w:rsidRPr="007C6DCD">
        <w:rPr>
          <w:rFonts w:ascii="Times New Roman" w:eastAsia="Times New Roman" w:hAnsi="Times New Roman"/>
          <w:b/>
          <w:i/>
          <w:color w:val="FF0000"/>
          <w:sz w:val="20"/>
          <w:szCs w:val="20"/>
          <w:lang w:eastAsia="bg-BG"/>
        </w:rPr>
        <w:t>ПМС №229/29.07.2022 г.</w:t>
      </w:r>
      <w:r w:rsidRPr="007C6DCD">
        <w:rPr>
          <w:rFonts w:ascii="Times New Roman" w:eastAsia="Times New Roman" w:hAnsi="Times New Roman"/>
          <w:b/>
          <w:i/>
          <w:color w:val="FF0000"/>
          <w:sz w:val="20"/>
          <w:szCs w:val="20"/>
          <w:lang w:val="en-US" w:eastAsia="bg-BG"/>
        </w:rPr>
        <w:t>)</w:t>
      </w:r>
      <w:r w:rsidRPr="007C6DCD">
        <w:rPr>
          <w:rFonts w:ascii="Times New Roman" w:eastAsia="Times New Roman" w:hAnsi="Times New Roman"/>
          <w:b/>
          <w:i/>
          <w:color w:val="FF0000"/>
          <w:sz w:val="20"/>
          <w:szCs w:val="20"/>
          <w:lang w:eastAsia="bg-BG"/>
        </w:rPr>
        <w:t>. Общо §§ 31-13: 760 045 лв.</w:t>
      </w:r>
    </w:p>
    <w:p w14:paraId="28B2F7EC" w14:textId="77777777" w:rsidR="007C6DCD" w:rsidRPr="007C6DCD" w:rsidRDefault="007C6DCD" w:rsidP="007C6DCD">
      <w:pPr>
        <w:suppressAutoHyphens w:val="0"/>
        <w:autoSpaceDN/>
        <w:spacing w:after="0"/>
        <w:textAlignment w:val="auto"/>
        <w:rPr>
          <w:rFonts w:ascii="Times New Roman" w:eastAsia="Times New Roman" w:hAnsi="Times New Roman"/>
          <w:color w:val="FF0000"/>
          <w:sz w:val="18"/>
          <w:szCs w:val="18"/>
          <w:lang w:eastAsia="bg-BG"/>
        </w:rPr>
      </w:pPr>
      <w:r w:rsidRPr="007C6DCD">
        <w:rPr>
          <w:rFonts w:ascii="Times New Roman" w:eastAsia="Times New Roman" w:hAnsi="Times New Roman"/>
          <w:color w:val="FF0000"/>
          <w:sz w:val="18"/>
          <w:szCs w:val="18"/>
          <w:lang w:eastAsia="bg-BG"/>
        </w:rPr>
        <w:t>Таблица № 1</w:t>
      </w:r>
      <w:r w:rsidRPr="007C6DCD">
        <w:rPr>
          <w:rFonts w:ascii="Times New Roman" w:eastAsia="Times New Roman" w:hAnsi="Times New Roman"/>
          <w:color w:val="FF0000"/>
          <w:sz w:val="18"/>
          <w:szCs w:val="18"/>
          <w:lang w:eastAsia="bg-BG"/>
        </w:rPr>
        <w:tab/>
      </w:r>
      <w:r w:rsidRPr="007C6DCD">
        <w:rPr>
          <w:rFonts w:ascii="Times New Roman" w:eastAsia="Times New Roman" w:hAnsi="Times New Roman"/>
          <w:color w:val="FF0000"/>
          <w:sz w:val="18"/>
          <w:szCs w:val="18"/>
          <w:lang w:eastAsia="bg-BG"/>
        </w:rPr>
        <w:tab/>
      </w:r>
      <w:r w:rsidRPr="007C6DCD">
        <w:rPr>
          <w:rFonts w:ascii="Times New Roman" w:eastAsia="Times New Roman" w:hAnsi="Times New Roman"/>
          <w:color w:val="FF0000"/>
          <w:sz w:val="18"/>
          <w:szCs w:val="18"/>
          <w:lang w:eastAsia="bg-BG"/>
        </w:rPr>
        <w:tab/>
      </w:r>
      <w:r w:rsidRPr="007C6DCD">
        <w:rPr>
          <w:rFonts w:ascii="Times New Roman" w:eastAsia="Times New Roman" w:hAnsi="Times New Roman"/>
          <w:color w:val="FF0000"/>
          <w:sz w:val="18"/>
          <w:szCs w:val="18"/>
          <w:lang w:eastAsia="bg-BG"/>
        </w:rPr>
        <w:tab/>
      </w:r>
      <w:r w:rsidRPr="007C6DCD">
        <w:rPr>
          <w:rFonts w:ascii="Times New Roman" w:eastAsia="Times New Roman" w:hAnsi="Times New Roman"/>
          <w:color w:val="FF0000"/>
          <w:sz w:val="18"/>
          <w:szCs w:val="18"/>
          <w:lang w:eastAsia="bg-BG"/>
        </w:rPr>
        <w:tab/>
      </w:r>
      <w:r w:rsidRPr="007C6DCD">
        <w:rPr>
          <w:rFonts w:ascii="Times New Roman" w:eastAsia="Times New Roman" w:hAnsi="Times New Roman"/>
          <w:color w:val="FF0000"/>
          <w:sz w:val="18"/>
          <w:szCs w:val="18"/>
          <w:lang w:eastAsia="bg-BG"/>
        </w:rPr>
        <w:tab/>
      </w:r>
      <w:r w:rsidRPr="007C6DCD">
        <w:rPr>
          <w:rFonts w:ascii="Times New Roman" w:eastAsia="Times New Roman" w:hAnsi="Times New Roman"/>
          <w:color w:val="FF0000"/>
          <w:sz w:val="18"/>
          <w:szCs w:val="18"/>
          <w:lang w:eastAsia="bg-BG"/>
        </w:rPr>
        <w:tab/>
      </w:r>
      <w:r w:rsidRPr="007C6DCD">
        <w:rPr>
          <w:rFonts w:ascii="Times New Roman" w:eastAsia="Times New Roman" w:hAnsi="Times New Roman"/>
          <w:color w:val="FF0000"/>
          <w:sz w:val="18"/>
          <w:szCs w:val="18"/>
          <w:lang w:eastAsia="bg-BG"/>
        </w:rPr>
        <w:tab/>
      </w:r>
      <w:r w:rsidRPr="007C6DCD">
        <w:rPr>
          <w:rFonts w:ascii="Times New Roman" w:eastAsia="Times New Roman" w:hAnsi="Times New Roman"/>
          <w:color w:val="FF0000"/>
          <w:sz w:val="18"/>
          <w:szCs w:val="18"/>
          <w:lang w:eastAsia="bg-BG"/>
        </w:rPr>
        <w:tab/>
      </w:r>
      <w:r w:rsidRPr="007C6DCD">
        <w:rPr>
          <w:rFonts w:ascii="Times New Roman" w:eastAsia="Times New Roman" w:hAnsi="Times New Roman"/>
          <w:color w:val="FF0000"/>
          <w:sz w:val="18"/>
          <w:szCs w:val="18"/>
          <w:lang w:eastAsia="bg-BG"/>
        </w:rPr>
        <w:tab/>
      </w:r>
      <w:r w:rsidRPr="007C6DCD">
        <w:rPr>
          <w:rFonts w:ascii="Times New Roman" w:eastAsia="Times New Roman" w:hAnsi="Times New Roman"/>
          <w:color w:val="FF0000"/>
          <w:sz w:val="18"/>
          <w:szCs w:val="18"/>
          <w:lang w:eastAsia="bg-BG"/>
        </w:rPr>
        <w:tab/>
      </w:r>
      <w:r w:rsidRPr="007C6DCD">
        <w:rPr>
          <w:rFonts w:ascii="Times New Roman" w:eastAsia="Times New Roman" w:hAnsi="Times New Roman"/>
          <w:color w:val="FF0000"/>
          <w:sz w:val="18"/>
          <w:szCs w:val="18"/>
          <w:lang w:eastAsia="bg-BG"/>
        </w:rPr>
        <w:tab/>
      </w:r>
      <w:r w:rsidRPr="007C6DCD">
        <w:rPr>
          <w:rFonts w:ascii="Times New Roman" w:eastAsia="Times New Roman" w:hAnsi="Times New Roman"/>
          <w:color w:val="FF0000"/>
          <w:sz w:val="18"/>
          <w:szCs w:val="18"/>
          <w:lang w:eastAsia="bg-BG"/>
        </w:rPr>
        <w:tab/>
      </w:r>
      <w:r w:rsidRPr="007C6DCD">
        <w:rPr>
          <w:rFonts w:ascii="Times New Roman" w:eastAsia="Times New Roman" w:hAnsi="Times New Roman"/>
          <w:color w:val="FF0000"/>
          <w:sz w:val="18"/>
          <w:szCs w:val="18"/>
          <w:lang w:eastAsia="bg-BG"/>
        </w:rPr>
        <w:tab/>
      </w:r>
      <w:r w:rsidRPr="007C6DCD">
        <w:rPr>
          <w:rFonts w:ascii="Times New Roman" w:eastAsia="Times New Roman" w:hAnsi="Times New Roman"/>
          <w:color w:val="FF0000"/>
          <w:sz w:val="18"/>
          <w:szCs w:val="18"/>
          <w:lang w:eastAsia="bg-BG"/>
        </w:rPr>
        <w:tab/>
      </w:r>
      <w:r w:rsidRPr="007C6DCD">
        <w:rPr>
          <w:rFonts w:ascii="Times New Roman" w:eastAsia="Times New Roman" w:hAnsi="Times New Roman"/>
          <w:color w:val="FF0000"/>
          <w:sz w:val="18"/>
          <w:szCs w:val="18"/>
          <w:lang w:eastAsia="bg-BG"/>
        </w:rPr>
        <w:tab/>
      </w:r>
      <w:r w:rsidRPr="007C6DCD">
        <w:rPr>
          <w:rFonts w:ascii="Times New Roman" w:eastAsia="Times New Roman" w:hAnsi="Times New Roman"/>
          <w:color w:val="FF0000"/>
          <w:sz w:val="18"/>
          <w:szCs w:val="18"/>
          <w:lang w:eastAsia="bg-BG"/>
        </w:rPr>
        <w:tab/>
      </w:r>
      <w:r w:rsidRPr="007C6DCD">
        <w:rPr>
          <w:rFonts w:ascii="Times New Roman" w:eastAsia="Times New Roman" w:hAnsi="Times New Roman"/>
          <w:color w:val="FF0000"/>
          <w:sz w:val="18"/>
          <w:szCs w:val="18"/>
          <w:lang w:eastAsia="bg-BG"/>
        </w:rPr>
        <w:tab/>
      </w:r>
      <w:r w:rsidRPr="007C6DCD">
        <w:rPr>
          <w:rFonts w:ascii="Times New Roman" w:eastAsia="Times New Roman" w:hAnsi="Times New Roman"/>
          <w:color w:val="FF0000"/>
          <w:sz w:val="18"/>
          <w:szCs w:val="18"/>
          <w:lang w:eastAsia="bg-BG"/>
        </w:rPr>
        <w:tab/>
        <w:t xml:space="preserve">   </w:t>
      </w:r>
      <w:r w:rsidRPr="007C6DCD">
        <w:rPr>
          <w:rFonts w:ascii="Times New Roman" w:eastAsia="Times New Roman" w:hAnsi="Times New Roman"/>
          <w:b/>
          <w:i/>
          <w:color w:val="FF0000"/>
          <w:sz w:val="20"/>
          <w:szCs w:val="20"/>
          <w:lang w:eastAsia="bg-BG"/>
        </w:rPr>
        <w:t>(в лева)</w:t>
      </w: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6018"/>
        <w:gridCol w:w="900"/>
        <w:gridCol w:w="801"/>
        <w:gridCol w:w="1134"/>
        <w:gridCol w:w="1080"/>
        <w:gridCol w:w="788"/>
        <w:gridCol w:w="967"/>
        <w:gridCol w:w="900"/>
        <w:gridCol w:w="943"/>
        <w:gridCol w:w="900"/>
        <w:gridCol w:w="1084"/>
      </w:tblGrid>
      <w:tr w:rsidR="007C6DCD" w:rsidRPr="007C6DCD" w14:paraId="5EE2B583" w14:textId="77777777" w:rsidTr="008E7803">
        <w:trPr>
          <w:trHeight w:val="165"/>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tcPr>
          <w:p w14:paraId="74DDF232"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 по ред</w:t>
            </w:r>
          </w:p>
        </w:tc>
        <w:tc>
          <w:tcPr>
            <w:tcW w:w="6018" w:type="dxa"/>
            <w:vMerge w:val="restart"/>
            <w:tcBorders>
              <w:top w:val="single" w:sz="4" w:space="0" w:color="auto"/>
              <w:left w:val="single" w:sz="4" w:space="0" w:color="auto"/>
              <w:bottom w:val="single" w:sz="4" w:space="0" w:color="auto"/>
              <w:right w:val="single" w:sz="4" w:space="0" w:color="auto"/>
            </w:tcBorders>
            <w:shd w:val="clear" w:color="auto" w:fill="auto"/>
          </w:tcPr>
          <w:p w14:paraId="01A16F3A"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Наименование на обекта</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2934B41A"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Година начало-край</w:t>
            </w:r>
          </w:p>
        </w:tc>
        <w:tc>
          <w:tcPr>
            <w:tcW w:w="801" w:type="dxa"/>
            <w:vMerge w:val="restart"/>
            <w:tcBorders>
              <w:top w:val="single" w:sz="4" w:space="0" w:color="auto"/>
              <w:left w:val="single" w:sz="4" w:space="0" w:color="auto"/>
              <w:bottom w:val="single" w:sz="4" w:space="0" w:color="auto"/>
              <w:right w:val="single" w:sz="4" w:space="0" w:color="auto"/>
            </w:tcBorders>
            <w:shd w:val="clear" w:color="auto" w:fill="auto"/>
          </w:tcPr>
          <w:p w14:paraId="65EE0D7B"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 xml:space="preserve">Усвоено до </w:t>
            </w:r>
          </w:p>
          <w:p w14:paraId="78880A53"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31.12.</w:t>
            </w:r>
          </w:p>
          <w:p w14:paraId="16010432"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20</w:t>
            </w:r>
            <w:r w:rsidRPr="007C6DCD">
              <w:rPr>
                <w:rFonts w:ascii="Times New Roman" w:eastAsia="Times New Roman" w:hAnsi="Times New Roman"/>
                <w:b/>
                <w:sz w:val="16"/>
                <w:szCs w:val="16"/>
                <w:lang w:val="ru-RU" w:eastAsia="bg-BG"/>
              </w:rPr>
              <w:t>2</w:t>
            </w:r>
            <w:r w:rsidRPr="007C6DCD">
              <w:rPr>
                <w:rFonts w:ascii="Times New Roman" w:eastAsia="Times New Roman" w:hAnsi="Times New Roman"/>
                <w:b/>
                <w:sz w:val="16"/>
                <w:szCs w:val="16"/>
                <w:lang w:val="en-US" w:eastAsia="bg-BG"/>
              </w:rPr>
              <w:t>1</w:t>
            </w:r>
            <w:r w:rsidRPr="007C6DCD">
              <w:rPr>
                <w:rFonts w:ascii="Times New Roman" w:eastAsia="Times New Roman" w:hAnsi="Times New Roman"/>
                <w:b/>
                <w:sz w:val="16"/>
                <w:szCs w:val="16"/>
                <w:lang w:eastAsia="bg-BG"/>
              </w:rPr>
              <w:t xml:space="preserve"> г.</w:t>
            </w:r>
          </w:p>
        </w:tc>
        <w:tc>
          <w:tcPr>
            <w:tcW w:w="1134" w:type="dxa"/>
            <w:vMerge w:val="restart"/>
            <w:tcBorders>
              <w:top w:val="single" w:sz="4" w:space="0" w:color="auto"/>
              <w:left w:val="single" w:sz="4" w:space="0" w:color="auto"/>
              <w:right w:val="single" w:sz="4" w:space="0" w:color="auto"/>
            </w:tcBorders>
          </w:tcPr>
          <w:p w14:paraId="400AB753"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УТОЧНЕН ПЛАН</w:t>
            </w:r>
          </w:p>
          <w:p w14:paraId="7627B7BA"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м.10.20</w:t>
            </w:r>
            <w:r w:rsidRPr="007C6DCD">
              <w:rPr>
                <w:rFonts w:ascii="Times New Roman" w:eastAsia="Times New Roman" w:hAnsi="Times New Roman"/>
                <w:b/>
                <w:sz w:val="16"/>
                <w:szCs w:val="16"/>
                <w:lang w:val="ru-RU" w:eastAsia="bg-BG"/>
              </w:rPr>
              <w:t>22</w:t>
            </w:r>
            <w:r w:rsidRPr="007C6DCD">
              <w:rPr>
                <w:rFonts w:ascii="Times New Roman" w:eastAsia="Times New Roman" w:hAnsi="Times New Roman"/>
                <w:b/>
                <w:sz w:val="16"/>
                <w:szCs w:val="16"/>
                <w:lang w:eastAsia="bg-BG"/>
              </w:rPr>
              <w:t>г.</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tcPr>
          <w:p w14:paraId="6CC04CD5"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УТОЧНЕН ПЛАН</w:t>
            </w:r>
          </w:p>
          <w:p w14:paraId="285087BC" w14:textId="77777777" w:rsidR="007C6DCD" w:rsidRPr="007C6DCD" w:rsidRDefault="007C6DCD" w:rsidP="007C6DCD">
            <w:pPr>
              <w:suppressAutoHyphens w:val="0"/>
              <w:autoSpaceDN/>
              <w:spacing w:after="0"/>
              <w:jc w:val="center"/>
              <w:textAlignment w:val="auto"/>
              <w:rPr>
                <w:rFonts w:ascii="Times New Roman" w:eastAsia="Times New Roman" w:hAnsi="Times New Roman"/>
                <w:b/>
                <w:lang w:eastAsia="bg-BG"/>
              </w:rPr>
            </w:pPr>
            <w:r w:rsidRPr="007C6DCD">
              <w:rPr>
                <w:rFonts w:ascii="Times New Roman" w:eastAsia="Times New Roman" w:hAnsi="Times New Roman"/>
                <w:b/>
                <w:sz w:val="16"/>
                <w:szCs w:val="16"/>
                <w:lang w:eastAsia="bg-BG"/>
              </w:rPr>
              <w:t>31.12.20</w:t>
            </w:r>
            <w:r w:rsidRPr="007C6DCD">
              <w:rPr>
                <w:rFonts w:ascii="Times New Roman" w:eastAsia="Times New Roman" w:hAnsi="Times New Roman"/>
                <w:b/>
                <w:sz w:val="16"/>
                <w:szCs w:val="16"/>
                <w:lang w:val="ru-RU" w:eastAsia="bg-BG"/>
              </w:rPr>
              <w:t>22</w:t>
            </w:r>
            <w:r w:rsidRPr="007C6DCD">
              <w:rPr>
                <w:rFonts w:ascii="Times New Roman" w:eastAsia="Times New Roman" w:hAnsi="Times New Roman"/>
                <w:b/>
                <w:sz w:val="16"/>
                <w:szCs w:val="16"/>
                <w:lang w:eastAsia="bg-BG"/>
              </w:rPr>
              <w:t>г.</w:t>
            </w:r>
          </w:p>
        </w:tc>
        <w:tc>
          <w:tcPr>
            <w:tcW w:w="5582" w:type="dxa"/>
            <w:gridSpan w:val="6"/>
            <w:tcBorders>
              <w:top w:val="single" w:sz="4" w:space="0" w:color="auto"/>
              <w:left w:val="single" w:sz="4" w:space="0" w:color="auto"/>
              <w:bottom w:val="single" w:sz="4" w:space="0" w:color="auto"/>
              <w:right w:val="single" w:sz="4" w:space="0" w:color="auto"/>
            </w:tcBorders>
            <w:shd w:val="clear" w:color="auto" w:fill="auto"/>
          </w:tcPr>
          <w:p w14:paraId="3473F09E"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В т.ч. по УТОЧНЕНИЯ ПЛАН към 31.12. 20</w:t>
            </w:r>
            <w:r w:rsidRPr="007C6DCD">
              <w:rPr>
                <w:rFonts w:ascii="Times New Roman" w:eastAsia="Times New Roman" w:hAnsi="Times New Roman"/>
                <w:b/>
                <w:sz w:val="16"/>
                <w:szCs w:val="16"/>
                <w:lang w:val="ru-RU" w:eastAsia="bg-BG"/>
              </w:rPr>
              <w:t>22</w:t>
            </w:r>
            <w:r w:rsidRPr="007C6DCD">
              <w:rPr>
                <w:rFonts w:ascii="Times New Roman" w:eastAsia="Times New Roman" w:hAnsi="Times New Roman"/>
                <w:b/>
                <w:sz w:val="16"/>
                <w:szCs w:val="16"/>
                <w:lang w:eastAsia="bg-BG"/>
              </w:rPr>
              <w:t xml:space="preserve"> година: </w:t>
            </w:r>
          </w:p>
        </w:tc>
      </w:tr>
      <w:tr w:rsidR="007C6DCD" w:rsidRPr="007C6DCD" w14:paraId="411940D6" w14:textId="77777777" w:rsidTr="008E7803">
        <w:trPr>
          <w:trHeight w:val="15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A5A53CF" w14:textId="77777777" w:rsidR="007C6DCD" w:rsidRPr="007C6DCD" w:rsidRDefault="007C6DCD" w:rsidP="007C6DCD">
            <w:pPr>
              <w:suppressAutoHyphens w:val="0"/>
              <w:autoSpaceDN/>
              <w:spacing w:after="0"/>
              <w:textAlignment w:val="auto"/>
              <w:rPr>
                <w:rFonts w:ascii="Times New Roman" w:eastAsia="Times New Roman" w:hAnsi="Times New Roman"/>
                <w:b/>
                <w:sz w:val="16"/>
                <w:szCs w:val="16"/>
                <w:lang w:eastAsia="bg-BG"/>
              </w:rPr>
            </w:pPr>
          </w:p>
        </w:tc>
        <w:tc>
          <w:tcPr>
            <w:tcW w:w="60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4DF149" w14:textId="77777777" w:rsidR="007C6DCD" w:rsidRPr="007C6DCD" w:rsidRDefault="007C6DCD" w:rsidP="007C6DCD">
            <w:pPr>
              <w:suppressAutoHyphens w:val="0"/>
              <w:autoSpaceDN/>
              <w:spacing w:after="0"/>
              <w:textAlignment w:val="auto"/>
              <w:rPr>
                <w:rFonts w:ascii="Times New Roman" w:eastAsia="Times New Roman" w:hAnsi="Times New Roman"/>
                <w:b/>
                <w:sz w:val="16"/>
                <w:szCs w:val="16"/>
                <w:lang w:eastAsia="bg-BG"/>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72E4320" w14:textId="77777777" w:rsidR="007C6DCD" w:rsidRPr="007C6DCD" w:rsidRDefault="007C6DCD" w:rsidP="007C6DCD">
            <w:pPr>
              <w:suppressAutoHyphens w:val="0"/>
              <w:autoSpaceDN/>
              <w:spacing w:after="0"/>
              <w:textAlignment w:val="auto"/>
              <w:rPr>
                <w:rFonts w:ascii="Times New Roman" w:eastAsia="Times New Roman" w:hAnsi="Times New Roman"/>
                <w:b/>
                <w:sz w:val="16"/>
                <w:szCs w:val="16"/>
                <w:lang w:eastAsia="bg-BG"/>
              </w:rPr>
            </w:pPr>
          </w:p>
        </w:tc>
        <w:tc>
          <w:tcPr>
            <w:tcW w:w="80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D21902" w14:textId="77777777" w:rsidR="007C6DCD" w:rsidRPr="007C6DCD" w:rsidRDefault="007C6DCD" w:rsidP="007C6DCD">
            <w:pPr>
              <w:suppressAutoHyphens w:val="0"/>
              <w:autoSpaceDN/>
              <w:spacing w:after="0"/>
              <w:textAlignment w:val="auto"/>
              <w:rPr>
                <w:rFonts w:ascii="Times New Roman" w:eastAsia="Times New Roman" w:hAnsi="Times New Roman"/>
                <w:b/>
                <w:sz w:val="16"/>
                <w:szCs w:val="16"/>
                <w:lang w:val="ru-RU" w:eastAsia="bg-BG"/>
              </w:rPr>
            </w:pPr>
          </w:p>
        </w:tc>
        <w:tc>
          <w:tcPr>
            <w:tcW w:w="1134" w:type="dxa"/>
            <w:vMerge/>
            <w:tcBorders>
              <w:left w:val="single" w:sz="4" w:space="0" w:color="auto"/>
              <w:right w:val="single" w:sz="4" w:space="0" w:color="auto"/>
            </w:tcBorders>
            <w:vAlign w:val="center"/>
          </w:tcPr>
          <w:p w14:paraId="3B1661A1"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4AC39B9" w14:textId="77777777" w:rsidR="007C6DCD" w:rsidRPr="007C6DCD" w:rsidRDefault="007C6DCD" w:rsidP="007C6DCD">
            <w:pPr>
              <w:suppressAutoHyphens w:val="0"/>
              <w:autoSpaceDN/>
              <w:spacing w:after="0"/>
              <w:textAlignment w:val="auto"/>
              <w:rPr>
                <w:rFonts w:ascii="Times New Roman" w:eastAsia="Times New Roman" w:hAnsi="Times New Roman"/>
                <w:b/>
                <w:lang w:eastAsia="bg-BG"/>
              </w:rPr>
            </w:pPr>
          </w:p>
        </w:tc>
        <w:tc>
          <w:tcPr>
            <w:tcW w:w="1755" w:type="dxa"/>
            <w:gridSpan w:val="2"/>
            <w:tcBorders>
              <w:top w:val="single" w:sz="4" w:space="0" w:color="auto"/>
              <w:left w:val="single" w:sz="4" w:space="0" w:color="auto"/>
              <w:bottom w:val="single" w:sz="4" w:space="0" w:color="auto"/>
              <w:right w:val="single" w:sz="4" w:space="0" w:color="auto"/>
            </w:tcBorders>
            <w:shd w:val="clear" w:color="auto" w:fill="auto"/>
          </w:tcPr>
          <w:p w14:paraId="3E2F5F0D"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От целева субсидия</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A5E3E54"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От соб.прих.</w:t>
            </w:r>
          </w:p>
          <w:p w14:paraId="4C89F6BB"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/МД/доф/</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63CB3215"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От  КСФ/РА</w:t>
            </w:r>
          </w:p>
          <w:p w14:paraId="054D3AC8"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val="en-US" w:eastAsia="bg-BG"/>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7ED4B463"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Други</w:t>
            </w:r>
          </w:p>
        </w:tc>
      </w:tr>
      <w:tr w:rsidR="007C6DCD" w:rsidRPr="007C6DCD" w14:paraId="607DBC24" w14:textId="77777777" w:rsidTr="008E7803">
        <w:trPr>
          <w:trHeight w:val="39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D929CA" w14:textId="77777777" w:rsidR="007C6DCD" w:rsidRPr="007C6DCD" w:rsidRDefault="007C6DCD" w:rsidP="007C6DCD">
            <w:pPr>
              <w:suppressAutoHyphens w:val="0"/>
              <w:autoSpaceDN/>
              <w:spacing w:after="0"/>
              <w:textAlignment w:val="auto"/>
              <w:rPr>
                <w:rFonts w:ascii="Times New Roman" w:eastAsia="Times New Roman" w:hAnsi="Times New Roman"/>
                <w:b/>
                <w:sz w:val="16"/>
                <w:szCs w:val="16"/>
                <w:lang w:eastAsia="bg-BG"/>
              </w:rPr>
            </w:pPr>
          </w:p>
        </w:tc>
        <w:tc>
          <w:tcPr>
            <w:tcW w:w="60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624C7E8" w14:textId="77777777" w:rsidR="007C6DCD" w:rsidRPr="007C6DCD" w:rsidRDefault="007C6DCD" w:rsidP="007C6DCD">
            <w:pPr>
              <w:suppressAutoHyphens w:val="0"/>
              <w:autoSpaceDN/>
              <w:spacing w:after="0"/>
              <w:textAlignment w:val="auto"/>
              <w:rPr>
                <w:rFonts w:ascii="Times New Roman" w:eastAsia="Times New Roman" w:hAnsi="Times New Roman"/>
                <w:b/>
                <w:sz w:val="16"/>
                <w:szCs w:val="16"/>
                <w:lang w:eastAsia="bg-BG"/>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C15D87C" w14:textId="77777777" w:rsidR="007C6DCD" w:rsidRPr="007C6DCD" w:rsidRDefault="007C6DCD" w:rsidP="007C6DCD">
            <w:pPr>
              <w:suppressAutoHyphens w:val="0"/>
              <w:autoSpaceDN/>
              <w:spacing w:after="0"/>
              <w:textAlignment w:val="auto"/>
              <w:rPr>
                <w:rFonts w:ascii="Times New Roman" w:eastAsia="Times New Roman" w:hAnsi="Times New Roman"/>
                <w:b/>
                <w:sz w:val="16"/>
                <w:szCs w:val="16"/>
                <w:lang w:eastAsia="bg-BG"/>
              </w:rPr>
            </w:pPr>
          </w:p>
        </w:tc>
        <w:tc>
          <w:tcPr>
            <w:tcW w:w="80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D1F0426" w14:textId="77777777" w:rsidR="007C6DCD" w:rsidRPr="007C6DCD" w:rsidRDefault="007C6DCD" w:rsidP="007C6DCD">
            <w:pPr>
              <w:suppressAutoHyphens w:val="0"/>
              <w:autoSpaceDN/>
              <w:spacing w:after="0"/>
              <w:textAlignment w:val="auto"/>
              <w:rPr>
                <w:rFonts w:ascii="Times New Roman" w:eastAsia="Times New Roman" w:hAnsi="Times New Roman"/>
                <w:b/>
                <w:sz w:val="16"/>
                <w:szCs w:val="16"/>
                <w:lang w:val="en-US" w:eastAsia="bg-BG"/>
              </w:rPr>
            </w:pPr>
          </w:p>
        </w:tc>
        <w:tc>
          <w:tcPr>
            <w:tcW w:w="1134" w:type="dxa"/>
            <w:vMerge/>
            <w:tcBorders>
              <w:left w:val="single" w:sz="4" w:space="0" w:color="auto"/>
              <w:bottom w:val="single" w:sz="4" w:space="0" w:color="auto"/>
              <w:right w:val="single" w:sz="4" w:space="0" w:color="auto"/>
            </w:tcBorders>
            <w:vAlign w:val="center"/>
          </w:tcPr>
          <w:p w14:paraId="49EEE1AC"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4"/>
                <w:szCs w:val="14"/>
                <w:lang w:eastAsia="bg-BG"/>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C546257" w14:textId="77777777" w:rsidR="007C6DCD" w:rsidRPr="007C6DCD" w:rsidRDefault="007C6DCD" w:rsidP="007C6DCD">
            <w:pPr>
              <w:suppressAutoHyphens w:val="0"/>
              <w:autoSpaceDN/>
              <w:spacing w:after="0"/>
              <w:textAlignment w:val="auto"/>
              <w:rPr>
                <w:rFonts w:ascii="Times New Roman" w:eastAsia="Times New Roman" w:hAnsi="Times New Roman"/>
                <w:b/>
                <w:lang w:eastAsia="bg-BG"/>
              </w:rPr>
            </w:pPr>
          </w:p>
        </w:tc>
        <w:tc>
          <w:tcPr>
            <w:tcW w:w="788" w:type="dxa"/>
            <w:tcBorders>
              <w:top w:val="single" w:sz="4" w:space="0" w:color="auto"/>
              <w:left w:val="single" w:sz="4" w:space="0" w:color="auto"/>
              <w:bottom w:val="single" w:sz="4" w:space="0" w:color="auto"/>
              <w:right w:val="single" w:sz="4" w:space="0" w:color="auto"/>
            </w:tcBorders>
            <w:shd w:val="clear" w:color="auto" w:fill="auto"/>
          </w:tcPr>
          <w:p w14:paraId="7C4DA228"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ДД</w:t>
            </w:r>
          </w:p>
        </w:tc>
        <w:tc>
          <w:tcPr>
            <w:tcW w:w="967" w:type="dxa"/>
            <w:tcBorders>
              <w:top w:val="single" w:sz="4" w:space="0" w:color="auto"/>
              <w:left w:val="single" w:sz="4" w:space="0" w:color="auto"/>
              <w:bottom w:val="single" w:sz="4" w:space="0" w:color="auto"/>
              <w:right w:val="single" w:sz="4" w:space="0" w:color="auto"/>
            </w:tcBorders>
            <w:shd w:val="clear" w:color="auto" w:fill="auto"/>
          </w:tcPr>
          <w:p w14:paraId="4952D0CA"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МД</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920C3C1" w14:textId="77777777" w:rsidR="007C6DCD" w:rsidRPr="007C6DCD" w:rsidRDefault="007C6DCD" w:rsidP="007C6DCD">
            <w:pPr>
              <w:suppressAutoHyphens w:val="0"/>
              <w:autoSpaceDN/>
              <w:spacing w:after="0"/>
              <w:textAlignment w:val="auto"/>
              <w:rPr>
                <w:rFonts w:ascii="Times New Roman" w:eastAsia="Times New Roman" w:hAnsi="Times New Roman"/>
                <w:b/>
                <w:sz w:val="16"/>
                <w:szCs w:val="16"/>
                <w:lang w:eastAsia="bg-BG"/>
              </w:rPr>
            </w:pP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49028BF1" w14:textId="77777777" w:rsidR="007C6DCD" w:rsidRPr="007C6DCD" w:rsidRDefault="007C6DCD" w:rsidP="007C6DCD">
            <w:pPr>
              <w:suppressAutoHyphens w:val="0"/>
              <w:autoSpaceDN/>
              <w:spacing w:after="0"/>
              <w:textAlignment w:val="auto"/>
              <w:rPr>
                <w:rFonts w:ascii="Times New Roman" w:eastAsia="Times New Roman" w:hAnsi="Times New Roman"/>
                <w:b/>
                <w:sz w:val="16"/>
                <w:szCs w:val="16"/>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1BF8BAC"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ДД</w:t>
            </w:r>
          </w:p>
        </w:tc>
        <w:tc>
          <w:tcPr>
            <w:tcW w:w="1084" w:type="dxa"/>
            <w:tcBorders>
              <w:top w:val="single" w:sz="4" w:space="0" w:color="auto"/>
              <w:left w:val="single" w:sz="4" w:space="0" w:color="auto"/>
              <w:bottom w:val="single" w:sz="4" w:space="0" w:color="auto"/>
              <w:right w:val="single" w:sz="4" w:space="0" w:color="auto"/>
            </w:tcBorders>
            <w:shd w:val="clear" w:color="auto" w:fill="auto"/>
          </w:tcPr>
          <w:p w14:paraId="2C5E0746"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МД</w:t>
            </w:r>
            <w:r w:rsidRPr="007C6DCD">
              <w:rPr>
                <w:rFonts w:ascii="Times New Roman" w:eastAsia="Times New Roman" w:hAnsi="Times New Roman"/>
                <w:b/>
                <w:sz w:val="16"/>
                <w:szCs w:val="16"/>
                <w:lang w:val="en-US" w:eastAsia="bg-BG"/>
              </w:rPr>
              <w:t>/</w:t>
            </w:r>
            <w:r w:rsidRPr="007C6DCD">
              <w:rPr>
                <w:rFonts w:ascii="Times New Roman" w:eastAsia="Times New Roman" w:hAnsi="Times New Roman"/>
                <w:b/>
                <w:sz w:val="16"/>
                <w:szCs w:val="16"/>
                <w:lang w:eastAsia="bg-BG"/>
              </w:rPr>
              <w:t>доф.</w:t>
            </w:r>
          </w:p>
          <w:p w14:paraId="2E49CE57"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p>
        </w:tc>
      </w:tr>
      <w:tr w:rsidR="007C6DCD" w:rsidRPr="007C6DCD" w14:paraId="7FBE7D00" w14:textId="77777777" w:rsidTr="008E7803">
        <w:tc>
          <w:tcPr>
            <w:tcW w:w="469" w:type="dxa"/>
            <w:tcBorders>
              <w:top w:val="single" w:sz="4" w:space="0" w:color="auto"/>
              <w:left w:val="single" w:sz="4" w:space="0" w:color="auto"/>
              <w:bottom w:val="single" w:sz="4" w:space="0" w:color="auto"/>
              <w:right w:val="single" w:sz="4" w:space="0" w:color="auto"/>
            </w:tcBorders>
            <w:shd w:val="clear" w:color="auto" w:fill="auto"/>
          </w:tcPr>
          <w:p w14:paraId="52A7976E"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b/>
                <w:sz w:val="12"/>
                <w:szCs w:val="12"/>
                <w:lang w:eastAsia="bg-BG"/>
              </w:rPr>
              <w:t>1</w:t>
            </w:r>
          </w:p>
        </w:tc>
        <w:tc>
          <w:tcPr>
            <w:tcW w:w="6018" w:type="dxa"/>
            <w:tcBorders>
              <w:top w:val="single" w:sz="4" w:space="0" w:color="auto"/>
              <w:left w:val="single" w:sz="4" w:space="0" w:color="auto"/>
              <w:bottom w:val="single" w:sz="4" w:space="0" w:color="auto"/>
              <w:right w:val="single" w:sz="4" w:space="0" w:color="auto"/>
            </w:tcBorders>
            <w:shd w:val="clear" w:color="auto" w:fill="auto"/>
          </w:tcPr>
          <w:p w14:paraId="02693573"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b/>
                <w:sz w:val="12"/>
                <w:szCs w:val="12"/>
                <w:lang w:eastAsia="bg-BG"/>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9343221"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b/>
                <w:sz w:val="12"/>
                <w:szCs w:val="12"/>
                <w:lang w:eastAsia="bg-BG"/>
              </w:rPr>
              <w:t>3</w:t>
            </w: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0273DC0F"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b/>
                <w:sz w:val="12"/>
                <w:szCs w:val="12"/>
                <w:lang w:eastAsia="bg-BG"/>
              </w:rPr>
              <w:t>4</w:t>
            </w:r>
          </w:p>
        </w:tc>
        <w:tc>
          <w:tcPr>
            <w:tcW w:w="1134" w:type="dxa"/>
            <w:tcBorders>
              <w:top w:val="single" w:sz="4" w:space="0" w:color="auto"/>
              <w:left w:val="single" w:sz="4" w:space="0" w:color="auto"/>
              <w:bottom w:val="single" w:sz="4" w:space="0" w:color="auto"/>
              <w:right w:val="single" w:sz="4" w:space="0" w:color="auto"/>
            </w:tcBorders>
          </w:tcPr>
          <w:p w14:paraId="31CDDB2E"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b/>
                <w:sz w:val="12"/>
                <w:szCs w:val="12"/>
                <w:lang w:val="en-US" w:eastAsia="bg-BG"/>
              </w:rPr>
              <w:t>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15E423D"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b/>
                <w:sz w:val="12"/>
                <w:szCs w:val="12"/>
                <w:lang w:eastAsia="bg-BG"/>
              </w:rPr>
              <w:t>6</w:t>
            </w:r>
          </w:p>
        </w:tc>
        <w:tc>
          <w:tcPr>
            <w:tcW w:w="788" w:type="dxa"/>
            <w:tcBorders>
              <w:top w:val="single" w:sz="4" w:space="0" w:color="auto"/>
              <w:left w:val="single" w:sz="4" w:space="0" w:color="auto"/>
              <w:bottom w:val="single" w:sz="4" w:space="0" w:color="auto"/>
              <w:right w:val="single" w:sz="4" w:space="0" w:color="auto"/>
            </w:tcBorders>
            <w:shd w:val="clear" w:color="auto" w:fill="auto"/>
          </w:tcPr>
          <w:p w14:paraId="581FF66D"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b/>
                <w:sz w:val="12"/>
                <w:szCs w:val="12"/>
                <w:lang w:eastAsia="bg-BG"/>
              </w:rPr>
              <w:t>7</w:t>
            </w:r>
          </w:p>
        </w:tc>
        <w:tc>
          <w:tcPr>
            <w:tcW w:w="967" w:type="dxa"/>
            <w:tcBorders>
              <w:top w:val="single" w:sz="4" w:space="0" w:color="auto"/>
              <w:left w:val="single" w:sz="4" w:space="0" w:color="auto"/>
              <w:bottom w:val="single" w:sz="4" w:space="0" w:color="auto"/>
              <w:right w:val="single" w:sz="4" w:space="0" w:color="auto"/>
            </w:tcBorders>
            <w:shd w:val="clear" w:color="auto" w:fill="auto"/>
          </w:tcPr>
          <w:p w14:paraId="5D3D8C63"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b/>
                <w:sz w:val="12"/>
                <w:szCs w:val="12"/>
                <w:lang w:eastAsia="bg-BG"/>
              </w:rPr>
              <w:t>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D3F952C"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b/>
                <w:sz w:val="12"/>
                <w:szCs w:val="12"/>
                <w:lang w:eastAsia="bg-BG"/>
              </w:rPr>
              <w:t>9</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2B4A7F58"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b/>
                <w:sz w:val="12"/>
                <w:szCs w:val="12"/>
                <w:lang w:eastAsia="bg-BG"/>
              </w:rPr>
              <w:t>10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4041BF2"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b/>
                <w:sz w:val="12"/>
                <w:szCs w:val="12"/>
                <w:lang w:eastAsia="bg-BG"/>
              </w:rPr>
              <w:t>11</w:t>
            </w:r>
          </w:p>
        </w:tc>
        <w:tc>
          <w:tcPr>
            <w:tcW w:w="1084" w:type="dxa"/>
            <w:tcBorders>
              <w:top w:val="single" w:sz="4" w:space="0" w:color="auto"/>
              <w:left w:val="single" w:sz="4" w:space="0" w:color="auto"/>
              <w:bottom w:val="single" w:sz="4" w:space="0" w:color="auto"/>
              <w:right w:val="single" w:sz="4" w:space="0" w:color="auto"/>
            </w:tcBorders>
            <w:shd w:val="clear" w:color="auto" w:fill="auto"/>
          </w:tcPr>
          <w:p w14:paraId="0CB10FF9"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b/>
                <w:sz w:val="12"/>
                <w:szCs w:val="12"/>
                <w:lang w:eastAsia="bg-BG"/>
              </w:rPr>
              <w:t>12</w:t>
            </w:r>
          </w:p>
        </w:tc>
      </w:tr>
      <w:tr w:rsidR="007C6DCD" w:rsidRPr="007C6DCD" w14:paraId="190809F3" w14:textId="77777777" w:rsidTr="008E7803">
        <w:tc>
          <w:tcPr>
            <w:tcW w:w="469" w:type="dxa"/>
            <w:tcBorders>
              <w:top w:val="single" w:sz="4" w:space="0" w:color="auto"/>
              <w:left w:val="single" w:sz="4" w:space="0" w:color="auto"/>
              <w:bottom w:val="single" w:sz="4" w:space="0" w:color="auto"/>
              <w:right w:val="single" w:sz="4" w:space="0" w:color="auto"/>
            </w:tcBorders>
            <w:shd w:val="clear" w:color="auto" w:fill="auto"/>
          </w:tcPr>
          <w:p w14:paraId="49CE5605"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c>
          <w:tcPr>
            <w:tcW w:w="6018" w:type="dxa"/>
            <w:tcBorders>
              <w:top w:val="single" w:sz="4" w:space="0" w:color="auto"/>
              <w:left w:val="single" w:sz="4" w:space="0" w:color="auto"/>
              <w:bottom w:val="single" w:sz="4" w:space="0" w:color="auto"/>
              <w:right w:val="single" w:sz="4" w:space="0" w:color="auto"/>
            </w:tcBorders>
            <w:shd w:val="clear" w:color="auto" w:fill="auto"/>
          </w:tcPr>
          <w:p w14:paraId="0BC6E2C0"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b/>
                <w:color w:val="0000FF"/>
                <w:sz w:val="18"/>
                <w:szCs w:val="18"/>
                <w:lang w:eastAsia="bg-BG"/>
              </w:rPr>
              <w:t>51 00  ОСНОВЕН РЕМОНТ НА ДМА</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7F58690"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51381F99" w14:textId="77777777" w:rsidR="007C6DCD" w:rsidRPr="007C6DCD" w:rsidRDefault="007C6DCD" w:rsidP="007C6DCD">
            <w:pPr>
              <w:suppressAutoHyphens w:val="0"/>
              <w:autoSpaceDN/>
              <w:spacing w:after="0"/>
              <w:jc w:val="right"/>
              <w:textAlignment w:val="auto"/>
              <w:rPr>
                <w:rFonts w:ascii="Times New Roman" w:eastAsia="Times New Roman" w:hAnsi="Times New Roman"/>
                <w:b/>
                <w:i/>
                <w:color w:val="0000FF"/>
                <w:sz w:val="16"/>
                <w:szCs w:val="16"/>
                <w:lang w:val="en-US" w:eastAsia="bg-BG"/>
              </w:rPr>
            </w:pPr>
          </w:p>
        </w:tc>
        <w:tc>
          <w:tcPr>
            <w:tcW w:w="1134" w:type="dxa"/>
            <w:tcBorders>
              <w:top w:val="single" w:sz="4" w:space="0" w:color="auto"/>
              <w:left w:val="single" w:sz="4" w:space="0" w:color="auto"/>
              <w:bottom w:val="single" w:sz="4" w:space="0" w:color="auto"/>
              <w:right w:val="single" w:sz="4" w:space="0" w:color="auto"/>
            </w:tcBorders>
          </w:tcPr>
          <w:p w14:paraId="71210FE3" w14:textId="77777777" w:rsidR="007C6DCD" w:rsidRPr="007C6DCD" w:rsidRDefault="007C6DCD" w:rsidP="007C6DCD">
            <w:pPr>
              <w:suppressAutoHyphens w:val="0"/>
              <w:autoSpaceDN/>
              <w:spacing w:after="0"/>
              <w:jc w:val="right"/>
              <w:textAlignment w:val="auto"/>
              <w:rPr>
                <w:rFonts w:ascii="Times New Roman" w:eastAsia="Times New Roman" w:hAnsi="Times New Roman"/>
                <w:b/>
                <w:i/>
                <w:color w:val="0000FF"/>
                <w:sz w:val="20"/>
                <w:szCs w:val="20"/>
                <w:lang w:val="en-US" w:eastAsia="bg-BG"/>
              </w:rPr>
            </w:pPr>
            <w:r w:rsidRPr="007C6DCD">
              <w:rPr>
                <w:rFonts w:ascii="Times New Roman" w:eastAsia="Times New Roman" w:hAnsi="Times New Roman"/>
                <w:b/>
                <w:i/>
                <w:color w:val="0000FF"/>
                <w:sz w:val="20"/>
                <w:szCs w:val="20"/>
                <w:lang w:eastAsia="bg-BG"/>
              </w:rPr>
              <w:t>2 67</w:t>
            </w:r>
            <w:r w:rsidRPr="007C6DCD">
              <w:rPr>
                <w:rFonts w:ascii="Times New Roman" w:eastAsia="Times New Roman" w:hAnsi="Times New Roman"/>
                <w:b/>
                <w:i/>
                <w:color w:val="0000FF"/>
                <w:sz w:val="20"/>
                <w:szCs w:val="20"/>
                <w:lang w:val="en-US" w:eastAsia="bg-BG"/>
              </w:rPr>
              <w:t>8 697</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C6B7978" w14:textId="77777777" w:rsidR="007C6DCD" w:rsidRPr="007C6DCD" w:rsidRDefault="007C6DCD" w:rsidP="007C6DCD">
            <w:pPr>
              <w:suppressAutoHyphens w:val="0"/>
              <w:autoSpaceDN/>
              <w:spacing w:after="0"/>
              <w:jc w:val="right"/>
              <w:textAlignment w:val="auto"/>
              <w:rPr>
                <w:rFonts w:ascii="Times New Roman" w:eastAsia="Times New Roman" w:hAnsi="Times New Roman"/>
                <w:b/>
                <w:i/>
                <w:color w:val="0000FF"/>
                <w:sz w:val="20"/>
                <w:szCs w:val="20"/>
                <w:lang w:eastAsia="bg-BG"/>
              </w:rPr>
            </w:pPr>
            <w:r w:rsidRPr="007C6DCD">
              <w:rPr>
                <w:rFonts w:ascii="Times New Roman" w:eastAsia="Times New Roman" w:hAnsi="Times New Roman"/>
                <w:b/>
                <w:i/>
                <w:color w:val="0000FF"/>
                <w:sz w:val="20"/>
                <w:szCs w:val="20"/>
                <w:lang w:eastAsia="bg-BG"/>
              </w:rPr>
              <w:t>2 676 059</w:t>
            </w:r>
          </w:p>
        </w:tc>
        <w:tc>
          <w:tcPr>
            <w:tcW w:w="788" w:type="dxa"/>
            <w:tcBorders>
              <w:top w:val="single" w:sz="4" w:space="0" w:color="auto"/>
              <w:left w:val="single" w:sz="4" w:space="0" w:color="auto"/>
              <w:bottom w:val="single" w:sz="4" w:space="0" w:color="auto"/>
              <w:right w:val="single" w:sz="4" w:space="0" w:color="auto"/>
            </w:tcBorders>
            <w:shd w:val="clear" w:color="auto" w:fill="auto"/>
          </w:tcPr>
          <w:p w14:paraId="621FA9C3" w14:textId="77777777" w:rsidR="007C6DCD" w:rsidRPr="007C6DCD" w:rsidRDefault="007C6DCD" w:rsidP="007C6DCD">
            <w:pPr>
              <w:suppressAutoHyphens w:val="0"/>
              <w:autoSpaceDN/>
              <w:spacing w:after="0"/>
              <w:jc w:val="right"/>
              <w:textAlignment w:val="auto"/>
              <w:rPr>
                <w:rFonts w:ascii="Times New Roman" w:eastAsia="Times New Roman" w:hAnsi="Times New Roman"/>
                <w:b/>
                <w:i/>
                <w:color w:val="0000FF"/>
                <w:sz w:val="20"/>
                <w:szCs w:val="20"/>
                <w:lang w:eastAsia="bg-BG"/>
              </w:rPr>
            </w:pPr>
            <w:r w:rsidRPr="007C6DCD">
              <w:rPr>
                <w:rFonts w:ascii="Times New Roman" w:eastAsia="Times New Roman" w:hAnsi="Times New Roman"/>
                <w:b/>
                <w:i/>
                <w:color w:val="0000FF"/>
                <w:sz w:val="20"/>
                <w:szCs w:val="20"/>
                <w:lang w:eastAsia="bg-BG"/>
              </w:rPr>
              <w:t>88 568</w:t>
            </w:r>
          </w:p>
        </w:tc>
        <w:tc>
          <w:tcPr>
            <w:tcW w:w="967" w:type="dxa"/>
            <w:tcBorders>
              <w:top w:val="single" w:sz="4" w:space="0" w:color="auto"/>
              <w:left w:val="single" w:sz="4" w:space="0" w:color="auto"/>
              <w:bottom w:val="single" w:sz="4" w:space="0" w:color="auto"/>
              <w:right w:val="single" w:sz="4" w:space="0" w:color="auto"/>
            </w:tcBorders>
            <w:shd w:val="clear" w:color="auto" w:fill="auto"/>
          </w:tcPr>
          <w:p w14:paraId="73C08E61" w14:textId="77777777" w:rsidR="007C6DCD" w:rsidRPr="007C6DCD" w:rsidRDefault="007C6DCD" w:rsidP="007C6DCD">
            <w:pPr>
              <w:suppressAutoHyphens w:val="0"/>
              <w:autoSpaceDN/>
              <w:spacing w:after="0"/>
              <w:jc w:val="right"/>
              <w:textAlignment w:val="auto"/>
              <w:rPr>
                <w:rFonts w:ascii="Times New Roman" w:eastAsia="Times New Roman" w:hAnsi="Times New Roman"/>
                <w:b/>
                <w:i/>
                <w:color w:val="0000FF"/>
                <w:sz w:val="20"/>
                <w:szCs w:val="20"/>
                <w:lang w:eastAsia="bg-BG"/>
              </w:rPr>
            </w:pPr>
            <w:r w:rsidRPr="007C6DCD">
              <w:rPr>
                <w:rFonts w:ascii="Times New Roman" w:eastAsia="Times New Roman" w:hAnsi="Times New Roman"/>
                <w:b/>
                <w:i/>
                <w:color w:val="0000FF"/>
                <w:sz w:val="20"/>
                <w:szCs w:val="20"/>
                <w:lang w:eastAsia="bg-BG"/>
              </w:rPr>
              <w:t>119 464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D2318B3" w14:textId="77777777" w:rsidR="007C6DCD" w:rsidRPr="007C6DCD" w:rsidRDefault="007C6DCD" w:rsidP="007C6DCD">
            <w:pPr>
              <w:suppressAutoHyphens w:val="0"/>
              <w:autoSpaceDN/>
              <w:spacing w:after="0"/>
              <w:jc w:val="right"/>
              <w:textAlignment w:val="auto"/>
              <w:rPr>
                <w:rFonts w:ascii="Times New Roman" w:eastAsia="Times New Roman" w:hAnsi="Times New Roman"/>
                <w:b/>
                <w:i/>
                <w:color w:val="0000FF"/>
                <w:sz w:val="18"/>
                <w:szCs w:val="18"/>
                <w:lang w:eastAsia="bg-BG"/>
              </w:rPr>
            </w:pPr>
            <w:r w:rsidRPr="007C6DCD">
              <w:rPr>
                <w:rFonts w:ascii="Times New Roman" w:eastAsia="Times New Roman" w:hAnsi="Times New Roman"/>
                <w:b/>
                <w:i/>
                <w:color w:val="0000FF"/>
                <w:sz w:val="18"/>
                <w:szCs w:val="18"/>
                <w:lang w:eastAsia="bg-BG"/>
              </w:rPr>
              <w:t>0</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06774F71" w14:textId="77777777" w:rsidR="007C6DCD" w:rsidRPr="007C6DCD" w:rsidRDefault="007C6DCD" w:rsidP="007C6DCD">
            <w:pPr>
              <w:suppressAutoHyphens w:val="0"/>
              <w:autoSpaceDN/>
              <w:spacing w:after="0"/>
              <w:jc w:val="right"/>
              <w:textAlignment w:val="auto"/>
              <w:rPr>
                <w:rFonts w:ascii="Times New Roman" w:eastAsia="Times New Roman" w:hAnsi="Times New Roman"/>
                <w:b/>
                <w:i/>
                <w:color w:val="0000FF"/>
                <w:sz w:val="20"/>
                <w:szCs w:val="20"/>
                <w:lang w:eastAsia="bg-BG"/>
              </w:rPr>
            </w:pPr>
            <w:r w:rsidRPr="007C6DCD">
              <w:rPr>
                <w:rFonts w:ascii="Times New Roman" w:eastAsia="Times New Roman" w:hAnsi="Times New Roman"/>
                <w:b/>
                <w:i/>
                <w:color w:val="0000FF"/>
                <w:sz w:val="20"/>
                <w:szCs w:val="20"/>
                <w:lang w:eastAsia="bg-BG"/>
              </w:rPr>
              <w:t>930 307</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A2F4F4F" w14:textId="77777777" w:rsidR="007C6DCD" w:rsidRPr="007C6DCD" w:rsidRDefault="007C6DCD" w:rsidP="007C6DCD">
            <w:pPr>
              <w:suppressAutoHyphens w:val="0"/>
              <w:autoSpaceDN/>
              <w:spacing w:after="0"/>
              <w:jc w:val="right"/>
              <w:textAlignment w:val="auto"/>
              <w:rPr>
                <w:rFonts w:ascii="Times New Roman" w:eastAsia="Times New Roman" w:hAnsi="Times New Roman"/>
                <w:b/>
                <w:i/>
                <w:color w:val="0000FF"/>
                <w:sz w:val="20"/>
                <w:szCs w:val="20"/>
                <w:lang w:eastAsia="bg-BG"/>
              </w:rPr>
            </w:pPr>
            <w:r w:rsidRPr="007C6DCD">
              <w:rPr>
                <w:rFonts w:ascii="Times New Roman" w:eastAsia="Times New Roman" w:hAnsi="Times New Roman"/>
                <w:b/>
                <w:i/>
                <w:color w:val="0000FF"/>
                <w:sz w:val="20"/>
                <w:szCs w:val="20"/>
                <w:lang w:eastAsia="bg-BG"/>
              </w:rPr>
              <w:t>48 131</w:t>
            </w:r>
          </w:p>
        </w:tc>
        <w:tc>
          <w:tcPr>
            <w:tcW w:w="1084" w:type="dxa"/>
            <w:tcBorders>
              <w:top w:val="single" w:sz="4" w:space="0" w:color="auto"/>
              <w:left w:val="single" w:sz="4" w:space="0" w:color="auto"/>
              <w:bottom w:val="single" w:sz="4" w:space="0" w:color="auto"/>
              <w:right w:val="single" w:sz="4" w:space="0" w:color="auto"/>
            </w:tcBorders>
            <w:shd w:val="clear" w:color="auto" w:fill="auto"/>
          </w:tcPr>
          <w:p w14:paraId="74025872" w14:textId="77777777" w:rsidR="007C6DCD" w:rsidRPr="007C6DCD" w:rsidRDefault="007C6DCD" w:rsidP="007C6DCD">
            <w:pPr>
              <w:suppressAutoHyphens w:val="0"/>
              <w:autoSpaceDN/>
              <w:spacing w:after="0"/>
              <w:jc w:val="right"/>
              <w:textAlignment w:val="auto"/>
              <w:rPr>
                <w:rFonts w:ascii="Times New Roman" w:eastAsia="Times New Roman" w:hAnsi="Times New Roman"/>
                <w:b/>
                <w:i/>
                <w:color w:val="0000FF"/>
                <w:sz w:val="18"/>
                <w:szCs w:val="18"/>
                <w:lang w:eastAsia="bg-BG"/>
              </w:rPr>
            </w:pPr>
            <w:r w:rsidRPr="007C6DCD">
              <w:rPr>
                <w:rFonts w:ascii="Times New Roman" w:eastAsia="Times New Roman" w:hAnsi="Times New Roman"/>
                <w:b/>
                <w:i/>
                <w:color w:val="0000FF"/>
                <w:sz w:val="18"/>
                <w:szCs w:val="18"/>
                <w:lang w:eastAsia="bg-BG"/>
              </w:rPr>
              <w:t>1 489 589</w:t>
            </w:r>
          </w:p>
        </w:tc>
      </w:tr>
      <w:tr w:rsidR="007C6DCD" w:rsidRPr="007C6DCD" w14:paraId="50BE0FD3" w14:textId="77777777" w:rsidTr="008E7803">
        <w:tc>
          <w:tcPr>
            <w:tcW w:w="469" w:type="dxa"/>
            <w:tcBorders>
              <w:top w:val="single" w:sz="4" w:space="0" w:color="auto"/>
              <w:left w:val="single" w:sz="4" w:space="0" w:color="auto"/>
              <w:bottom w:val="single" w:sz="4" w:space="0" w:color="auto"/>
              <w:right w:val="single" w:sz="4" w:space="0" w:color="auto"/>
            </w:tcBorders>
            <w:shd w:val="clear" w:color="auto" w:fill="auto"/>
          </w:tcPr>
          <w:p w14:paraId="64725E8E"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c>
          <w:tcPr>
            <w:tcW w:w="6018" w:type="dxa"/>
            <w:tcBorders>
              <w:top w:val="single" w:sz="4" w:space="0" w:color="auto"/>
              <w:left w:val="single" w:sz="4" w:space="0" w:color="auto"/>
              <w:bottom w:val="single" w:sz="4" w:space="0" w:color="auto"/>
              <w:right w:val="single" w:sz="4" w:space="0" w:color="auto"/>
            </w:tcBorders>
            <w:shd w:val="clear" w:color="auto" w:fill="auto"/>
          </w:tcPr>
          <w:p w14:paraId="12A25F08" w14:textId="77777777" w:rsidR="007C6DCD" w:rsidRPr="007C6DCD" w:rsidRDefault="007C6DCD" w:rsidP="007C6DCD">
            <w:pPr>
              <w:suppressAutoHyphens w:val="0"/>
              <w:autoSpaceDN/>
              <w:spacing w:after="0"/>
              <w:textAlignment w:val="auto"/>
              <w:rPr>
                <w:rFonts w:ascii="Times New Roman" w:eastAsia="Times New Roman" w:hAnsi="Times New Roman"/>
                <w:b/>
                <w:color w:val="0000FF"/>
                <w:sz w:val="18"/>
                <w:szCs w:val="18"/>
                <w:lang w:eastAsia="bg-BG"/>
              </w:rPr>
            </w:pPr>
            <w:r w:rsidRPr="007C6DCD">
              <w:rPr>
                <w:rFonts w:ascii="Times New Roman" w:eastAsia="Times New Roman" w:hAnsi="Times New Roman"/>
                <w:b/>
                <w:i/>
                <w:sz w:val="18"/>
                <w:szCs w:val="18"/>
                <w:lang w:eastAsia="bg-BG"/>
              </w:rPr>
              <w:t>Функция 03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A246987"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61F16603" w14:textId="77777777" w:rsidR="007C6DCD" w:rsidRPr="007C6DCD" w:rsidRDefault="007C6DCD" w:rsidP="007C6DCD">
            <w:pPr>
              <w:suppressAutoHyphens w:val="0"/>
              <w:autoSpaceDN/>
              <w:spacing w:after="0"/>
              <w:jc w:val="right"/>
              <w:textAlignment w:val="auto"/>
              <w:rPr>
                <w:rFonts w:ascii="Times New Roman" w:eastAsia="Times New Roman" w:hAnsi="Times New Roman"/>
                <w:b/>
                <w:i/>
                <w:color w:val="0000FF"/>
                <w:sz w:val="16"/>
                <w:szCs w:val="16"/>
                <w:lang w:val="en-US" w:eastAsia="bg-BG"/>
              </w:rPr>
            </w:pPr>
          </w:p>
        </w:tc>
        <w:tc>
          <w:tcPr>
            <w:tcW w:w="1134" w:type="dxa"/>
            <w:tcBorders>
              <w:top w:val="single" w:sz="4" w:space="0" w:color="auto"/>
              <w:left w:val="single" w:sz="4" w:space="0" w:color="auto"/>
              <w:bottom w:val="single" w:sz="4" w:space="0" w:color="auto"/>
              <w:right w:val="single" w:sz="4" w:space="0" w:color="auto"/>
            </w:tcBorders>
          </w:tcPr>
          <w:p w14:paraId="04E3789B" w14:textId="77777777" w:rsidR="007C6DCD" w:rsidRPr="007C6DCD" w:rsidRDefault="007C6DCD" w:rsidP="007C6DCD">
            <w:pPr>
              <w:suppressAutoHyphens w:val="0"/>
              <w:autoSpaceDN/>
              <w:spacing w:after="0"/>
              <w:jc w:val="right"/>
              <w:textAlignment w:val="auto"/>
              <w:rPr>
                <w:rFonts w:ascii="Times New Roman" w:eastAsia="Times New Roman" w:hAnsi="Times New Roman"/>
                <w:b/>
                <w:i/>
                <w:color w:val="0000FF"/>
                <w:sz w:val="20"/>
                <w:szCs w:val="20"/>
                <w:lang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5967AEC" w14:textId="77777777" w:rsidR="007C6DCD" w:rsidRPr="007C6DCD" w:rsidRDefault="007C6DCD" w:rsidP="007C6DCD">
            <w:pPr>
              <w:suppressAutoHyphens w:val="0"/>
              <w:autoSpaceDN/>
              <w:spacing w:after="0"/>
              <w:jc w:val="right"/>
              <w:textAlignment w:val="auto"/>
              <w:rPr>
                <w:rFonts w:ascii="Times New Roman" w:eastAsia="Times New Roman" w:hAnsi="Times New Roman"/>
                <w:b/>
                <w:i/>
                <w:color w:val="0000FF"/>
                <w:sz w:val="20"/>
                <w:szCs w:val="20"/>
                <w:lang w:eastAsia="bg-BG"/>
              </w:rPr>
            </w:pPr>
          </w:p>
        </w:tc>
        <w:tc>
          <w:tcPr>
            <w:tcW w:w="788" w:type="dxa"/>
            <w:tcBorders>
              <w:top w:val="single" w:sz="4" w:space="0" w:color="auto"/>
              <w:left w:val="single" w:sz="4" w:space="0" w:color="auto"/>
              <w:bottom w:val="single" w:sz="4" w:space="0" w:color="auto"/>
              <w:right w:val="single" w:sz="4" w:space="0" w:color="auto"/>
            </w:tcBorders>
            <w:shd w:val="clear" w:color="auto" w:fill="auto"/>
          </w:tcPr>
          <w:p w14:paraId="18F67472" w14:textId="77777777" w:rsidR="007C6DCD" w:rsidRPr="007C6DCD" w:rsidRDefault="007C6DCD" w:rsidP="007C6DCD">
            <w:pPr>
              <w:suppressAutoHyphens w:val="0"/>
              <w:autoSpaceDN/>
              <w:spacing w:after="0"/>
              <w:jc w:val="right"/>
              <w:textAlignment w:val="auto"/>
              <w:rPr>
                <w:rFonts w:ascii="Times New Roman" w:eastAsia="Times New Roman" w:hAnsi="Times New Roman"/>
                <w:b/>
                <w:i/>
                <w:color w:val="0000FF"/>
                <w:sz w:val="20"/>
                <w:szCs w:val="20"/>
                <w:lang w:val="en-US" w:eastAsia="bg-BG"/>
              </w:rPr>
            </w:pPr>
          </w:p>
        </w:tc>
        <w:tc>
          <w:tcPr>
            <w:tcW w:w="967" w:type="dxa"/>
            <w:tcBorders>
              <w:top w:val="single" w:sz="4" w:space="0" w:color="auto"/>
              <w:left w:val="single" w:sz="4" w:space="0" w:color="auto"/>
              <w:bottom w:val="single" w:sz="4" w:space="0" w:color="auto"/>
              <w:right w:val="single" w:sz="4" w:space="0" w:color="auto"/>
            </w:tcBorders>
            <w:shd w:val="clear" w:color="auto" w:fill="auto"/>
          </w:tcPr>
          <w:p w14:paraId="41DE028B" w14:textId="77777777" w:rsidR="007C6DCD" w:rsidRPr="007C6DCD" w:rsidRDefault="007C6DCD" w:rsidP="007C6DCD">
            <w:pPr>
              <w:suppressAutoHyphens w:val="0"/>
              <w:autoSpaceDN/>
              <w:spacing w:after="0"/>
              <w:jc w:val="right"/>
              <w:textAlignment w:val="auto"/>
              <w:rPr>
                <w:rFonts w:ascii="Times New Roman" w:eastAsia="Times New Roman" w:hAnsi="Times New Roman"/>
                <w:b/>
                <w:i/>
                <w:color w:val="0000FF"/>
                <w:sz w:val="20"/>
                <w:szCs w:val="20"/>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D14731F" w14:textId="77777777" w:rsidR="007C6DCD" w:rsidRPr="007C6DCD" w:rsidRDefault="007C6DCD" w:rsidP="007C6DCD">
            <w:pPr>
              <w:suppressAutoHyphens w:val="0"/>
              <w:autoSpaceDN/>
              <w:spacing w:after="0"/>
              <w:jc w:val="right"/>
              <w:textAlignment w:val="auto"/>
              <w:rPr>
                <w:rFonts w:ascii="Times New Roman" w:eastAsia="Times New Roman" w:hAnsi="Times New Roman"/>
                <w:b/>
                <w:i/>
                <w:color w:val="0000FF"/>
                <w:sz w:val="18"/>
                <w:szCs w:val="18"/>
                <w:lang w:val="en-US" w:eastAsia="bg-BG"/>
              </w:rPr>
            </w:pP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14916A4B" w14:textId="77777777" w:rsidR="007C6DCD" w:rsidRPr="007C6DCD" w:rsidRDefault="007C6DCD" w:rsidP="007C6DCD">
            <w:pPr>
              <w:suppressAutoHyphens w:val="0"/>
              <w:autoSpaceDN/>
              <w:spacing w:after="0"/>
              <w:jc w:val="right"/>
              <w:textAlignment w:val="auto"/>
              <w:rPr>
                <w:rFonts w:ascii="Times New Roman" w:eastAsia="Times New Roman" w:hAnsi="Times New Roman"/>
                <w:b/>
                <w:i/>
                <w:color w:val="0000FF"/>
                <w:sz w:val="20"/>
                <w:szCs w:val="20"/>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9A786CE" w14:textId="77777777" w:rsidR="007C6DCD" w:rsidRPr="007C6DCD" w:rsidRDefault="007C6DCD" w:rsidP="007C6DCD">
            <w:pPr>
              <w:suppressAutoHyphens w:val="0"/>
              <w:autoSpaceDN/>
              <w:spacing w:after="0"/>
              <w:jc w:val="right"/>
              <w:textAlignment w:val="auto"/>
              <w:rPr>
                <w:rFonts w:ascii="Times New Roman" w:eastAsia="Times New Roman" w:hAnsi="Times New Roman"/>
                <w:b/>
                <w:i/>
                <w:color w:val="0000FF"/>
                <w:sz w:val="20"/>
                <w:szCs w:val="20"/>
                <w:lang w:eastAsia="bg-BG"/>
              </w:rPr>
            </w:pPr>
          </w:p>
        </w:tc>
        <w:tc>
          <w:tcPr>
            <w:tcW w:w="1084" w:type="dxa"/>
            <w:tcBorders>
              <w:top w:val="single" w:sz="4" w:space="0" w:color="auto"/>
              <w:left w:val="single" w:sz="4" w:space="0" w:color="auto"/>
              <w:bottom w:val="single" w:sz="4" w:space="0" w:color="auto"/>
              <w:right w:val="single" w:sz="4" w:space="0" w:color="auto"/>
            </w:tcBorders>
            <w:shd w:val="clear" w:color="auto" w:fill="auto"/>
          </w:tcPr>
          <w:p w14:paraId="1AEB5239" w14:textId="77777777" w:rsidR="007C6DCD" w:rsidRPr="007C6DCD" w:rsidRDefault="007C6DCD" w:rsidP="007C6DCD">
            <w:pPr>
              <w:suppressAutoHyphens w:val="0"/>
              <w:autoSpaceDN/>
              <w:spacing w:after="0"/>
              <w:jc w:val="right"/>
              <w:textAlignment w:val="auto"/>
              <w:rPr>
                <w:rFonts w:ascii="Times New Roman" w:eastAsia="Times New Roman" w:hAnsi="Times New Roman"/>
                <w:b/>
                <w:i/>
                <w:color w:val="0000FF"/>
                <w:sz w:val="18"/>
                <w:szCs w:val="18"/>
                <w:lang w:eastAsia="bg-BG"/>
              </w:rPr>
            </w:pPr>
          </w:p>
        </w:tc>
      </w:tr>
      <w:tr w:rsidR="007C6DCD" w:rsidRPr="007C6DCD" w14:paraId="4A66E069" w14:textId="77777777" w:rsidTr="008E7803">
        <w:tc>
          <w:tcPr>
            <w:tcW w:w="469" w:type="dxa"/>
            <w:tcBorders>
              <w:top w:val="single" w:sz="4" w:space="0" w:color="auto"/>
              <w:left w:val="single" w:sz="4" w:space="0" w:color="auto"/>
              <w:bottom w:val="single" w:sz="4" w:space="0" w:color="auto"/>
              <w:right w:val="single" w:sz="4" w:space="0" w:color="auto"/>
            </w:tcBorders>
            <w:shd w:val="clear" w:color="auto" w:fill="auto"/>
          </w:tcPr>
          <w:p w14:paraId="2671F78F"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b/>
                <w:sz w:val="16"/>
                <w:szCs w:val="16"/>
                <w:lang w:val="ru-RU" w:eastAsia="bg-BG"/>
              </w:rPr>
              <w:t>1</w:t>
            </w:r>
          </w:p>
        </w:tc>
        <w:tc>
          <w:tcPr>
            <w:tcW w:w="6018" w:type="dxa"/>
            <w:tcBorders>
              <w:top w:val="single" w:sz="4" w:space="0" w:color="auto"/>
              <w:left w:val="single" w:sz="4" w:space="0" w:color="auto"/>
              <w:bottom w:val="single" w:sz="4" w:space="0" w:color="auto"/>
              <w:right w:val="single" w:sz="4" w:space="0" w:color="auto"/>
            </w:tcBorders>
            <w:shd w:val="clear" w:color="auto" w:fill="auto"/>
          </w:tcPr>
          <w:p w14:paraId="7D32DD9F" w14:textId="77777777" w:rsidR="007C6DCD" w:rsidRPr="007C6DCD" w:rsidRDefault="007C6DCD" w:rsidP="007C6DCD">
            <w:pPr>
              <w:suppressAutoHyphens w:val="0"/>
              <w:autoSpaceDN/>
              <w:spacing w:after="0"/>
              <w:textAlignment w:val="auto"/>
              <w:rPr>
                <w:rFonts w:ascii="Times New Roman" w:eastAsia="Times New Roman" w:hAnsi="Times New Roman"/>
                <w:bCs/>
                <w:color w:val="000000"/>
                <w:sz w:val="18"/>
                <w:szCs w:val="18"/>
                <w:lang w:eastAsia="bg-BG"/>
              </w:rPr>
            </w:pPr>
            <w:r w:rsidRPr="007C6DCD">
              <w:rPr>
                <w:rFonts w:ascii="Times New Roman" w:eastAsia="Times New Roman" w:hAnsi="Times New Roman"/>
                <w:bCs/>
                <w:color w:val="000000"/>
                <w:sz w:val="18"/>
                <w:szCs w:val="18"/>
                <w:lang w:eastAsia="bg-BG"/>
              </w:rPr>
              <w:t xml:space="preserve">Основен ремонт на водогреен котел ТМП „Термостал“ на отоплителна инсталация в ОУ „П.Евтимий“ с.Новачене </w:t>
            </w:r>
            <w:r w:rsidRPr="007C6DCD">
              <w:rPr>
                <w:rFonts w:ascii="Times New Roman" w:eastAsia="Times New Roman" w:hAnsi="Times New Roman"/>
                <w:bCs/>
                <w:color w:val="FF0000"/>
                <w:sz w:val="18"/>
                <w:szCs w:val="18"/>
                <w:lang w:val="ru-RU" w:eastAsia="bg-BG"/>
              </w:rPr>
              <w:t>(322/5100)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36D1134"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b/>
                <w:color w:val="FF0000"/>
                <w:sz w:val="14"/>
                <w:szCs w:val="14"/>
                <w:lang w:eastAsia="bg-BG"/>
              </w:rPr>
              <w:t>202</w:t>
            </w:r>
            <w:r w:rsidRPr="007C6DCD">
              <w:rPr>
                <w:rFonts w:ascii="Times New Roman" w:eastAsia="Times New Roman" w:hAnsi="Times New Roman"/>
                <w:b/>
                <w:color w:val="FF0000"/>
                <w:sz w:val="14"/>
                <w:szCs w:val="14"/>
                <w:lang w:val="en-US" w:eastAsia="bg-BG"/>
              </w:rPr>
              <w:t>2</w:t>
            </w:r>
            <w:r w:rsidRPr="007C6DCD">
              <w:rPr>
                <w:rFonts w:ascii="Times New Roman" w:eastAsia="Times New Roman" w:hAnsi="Times New Roman"/>
                <w:b/>
                <w:color w:val="FF0000"/>
                <w:sz w:val="14"/>
                <w:szCs w:val="14"/>
                <w:lang w:eastAsia="bg-BG"/>
              </w:rPr>
              <w:t>-202</w:t>
            </w:r>
            <w:r w:rsidRPr="007C6DCD">
              <w:rPr>
                <w:rFonts w:ascii="Times New Roman" w:eastAsia="Times New Roman" w:hAnsi="Times New Roman"/>
                <w:b/>
                <w:color w:val="FF0000"/>
                <w:sz w:val="14"/>
                <w:szCs w:val="14"/>
                <w:lang w:val="en-US" w:eastAsia="bg-BG"/>
              </w:rPr>
              <w:t>2</w:t>
            </w: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2A39B5DC" w14:textId="77777777" w:rsidR="007C6DCD" w:rsidRPr="007C6DCD" w:rsidRDefault="007C6DCD" w:rsidP="007C6DCD">
            <w:pPr>
              <w:suppressAutoHyphens w:val="0"/>
              <w:autoSpaceDN/>
              <w:spacing w:after="0"/>
              <w:jc w:val="right"/>
              <w:textAlignment w:val="auto"/>
              <w:rPr>
                <w:rFonts w:ascii="Times New Roman" w:eastAsia="Times New Roman" w:hAnsi="Times New Roman"/>
                <w:b/>
                <w:i/>
                <w:color w:val="0000FF"/>
                <w:sz w:val="16"/>
                <w:szCs w:val="16"/>
                <w:lang w:val="en-US" w:eastAsia="bg-BG"/>
              </w:rPr>
            </w:pPr>
          </w:p>
        </w:tc>
        <w:tc>
          <w:tcPr>
            <w:tcW w:w="1134" w:type="dxa"/>
            <w:tcBorders>
              <w:top w:val="single" w:sz="4" w:space="0" w:color="auto"/>
              <w:left w:val="single" w:sz="4" w:space="0" w:color="auto"/>
              <w:bottom w:val="single" w:sz="4" w:space="0" w:color="auto"/>
              <w:right w:val="single" w:sz="4" w:space="0" w:color="auto"/>
            </w:tcBorders>
          </w:tcPr>
          <w:p w14:paraId="030274B8" w14:textId="77777777" w:rsidR="007C6DCD" w:rsidRPr="007C6DCD" w:rsidRDefault="007C6DCD" w:rsidP="007C6DCD">
            <w:pPr>
              <w:suppressAutoHyphens w:val="0"/>
              <w:autoSpaceDN/>
              <w:spacing w:after="0"/>
              <w:jc w:val="right"/>
              <w:textAlignment w:val="auto"/>
              <w:rPr>
                <w:rFonts w:ascii="Times New Roman" w:eastAsia="Times New Roman" w:hAnsi="Times New Roman"/>
                <w:b/>
                <w:i/>
                <w:color w:val="000000"/>
                <w:sz w:val="20"/>
                <w:szCs w:val="20"/>
                <w:lang w:eastAsia="bg-BG"/>
              </w:rPr>
            </w:pPr>
            <w:r w:rsidRPr="007C6DCD">
              <w:rPr>
                <w:rFonts w:ascii="Times New Roman" w:eastAsia="Times New Roman" w:hAnsi="Times New Roman"/>
                <w:b/>
                <w:i/>
                <w:color w:val="000000"/>
                <w:sz w:val="20"/>
                <w:szCs w:val="20"/>
                <w:lang w:eastAsia="bg-BG"/>
              </w:rPr>
              <w:t>6 846</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0446860" w14:textId="77777777" w:rsidR="007C6DCD" w:rsidRPr="007C6DCD" w:rsidRDefault="007C6DCD" w:rsidP="007C6DCD">
            <w:pPr>
              <w:suppressAutoHyphens w:val="0"/>
              <w:autoSpaceDN/>
              <w:spacing w:after="0"/>
              <w:jc w:val="right"/>
              <w:textAlignment w:val="auto"/>
              <w:rPr>
                <w:rFonts w:ascii="Times New Roman" w:eastAsia="Times New Roman" w:hAnsi="Times New Roman"/>
                <w:b/>
                <w:i/>
                <w:color w:val="000000"/>
                <w:sz w:val="20"/>
                <w:szCs w:val="20"/>
                <w:lang w:eastAsia="bg-BG"/>
              </w:rPr>
            </w:pPr>
            <w:r w:rsidRPr="007C6DCD">
              <w:rPr>
                <w:rFonts w:ascii="Times New Roman" w:eastAsia="Times New Roman" w:hAnsi="Times New Roman"/>
                <w:b/>
                <w:i/>
                <w:color w:val="000000"/>
                <w:sz w:val="20"/>
                <w:szCs w:val="20"/>
                <w:lang w:eastAsia="bg-BG"/>
              </w:rPr>
              <w:t>6 846</w:t>
            </w:r>
          </w:p>
        </w:tc>
        <w:tc>
          <w:tcPr>
            <w:tcW w:w="788" w:type="dxa"/>
            <w:tcBorders>
              <w:top w:val="single" w:sz="4" w:space="0" w:color="auto"/>
              <w:left w:val="single" w:sz="4" w:space="0" w:color="auto"/>
              <w:bottom w:val="single" w:sz="4" w:space="0" w:color="auto"/>
              <w:right w:val="single" w:sz="4" w:space="0" w:color="auto"/>
            </w:tcBorders>
            <w:shd w:val="clear" w:color="auto" w:fill="auto"/>
          </w:tcPr>
          <w:p w14:paraId="2B64E0D4" w14:textId="77777777" w:rsidR="007C6DCD" w:rsidRPr="007C6DCD" w:rsidRDefault="007C6DCD" w:rsidP="007C6DCD">
            <w:pPr>
              <w:suppressAutoHyphens w:val="0"/>
              <w:autoSpaceDN/>
              <w:spacing w:after="0"/>
              <w:jc w:val="right"/>
              <w:textAlignment w:val="auto"/>
              <w:rPr>
                <w:rFonts w:ascii="Times New Roman" w:eastAsia="Times New Roman" w:hAnsi="Times New Roman"/>
                <w:bCs/>
                <w:i/>
                <w:color w:val="000000"/>
                <w:sz w:val="20"/>
                <w:szCs w:val="20"/>
                <w:lang w:eastAsia="bg-BG"/>
              </w:rPr>
            </w:pPr>
            <w:r w:rsidRPr="007C6DCD">
              <w:rPr>
                <w:rFonts w:ascii="Times New Roman" w:eastAsia="Times New Roman" w:hAnsi="Times New Roman"/>
                <w:bCs/>
                <w:i/>
                <w:color w:val="000000"/>
                <w:sz w:val="20"/>
                <w:szCs w:val="20"/>
                <w:lang w:eastAsia="bg-BG"/>
              </w:rPr>
              <w:t>0</w:t>
            </w:r>
          </w:p>
        </w:tc>
        <w:tc>
          <w:tcPr>
            <w:tcW w:w="967" w:type="dxa"/>
            <w:tcBorders>
              <w:top w:val="single" w:sz="4" w:space="0" w:color="auto"/>
              <w:left w:val="single" w:sz="4" w:space="0" w:color="auto"/>
              <w:bottom w:val="single" w:sz="4" w:space="0" w:color="auto"/>
              <w:right w:val="single" w:sz="4" w:space="0" w:color="auto"/>
            </w:tcBorders>
            <w:shd w:val="clear" w:color="auto" w:fill="auto"/>
          </w:tcPr>
          <w:p w14:paraId="5811E71A" w14:textId="77777777" w:rsidR="007C6DCD" w:rsidRPr="007C6DCD" w:rsidRDefault="007C6DCD" w:rsidP="007C6DCD">
            <w:pPr>
              <w:suppressAutoHyphens w:val="0"/>
              <w:autoSpaceDN/>
              <w:spacing w:after="0"/>
              <w:jc w:val="right"/>
              <w:textAlignment w:val="auto"/>
              <w:rPr>
                <w:rFonts w:ascii="Times New Roman" w:eastAsia="Times New Roman" w:hAnsi="Times New Roman"/>
                <w:bCs/>
                <w:i/>
                <w:color w:val="000000"/>
                <w:sz w:val="20"/>
                <w:szCs w:val="20"/>
                <w:lang w:eastAsia="bg-BG"/>
              </w:rPr>
            </w:pPr>
            <w:r w:rsidRPr="007C6DCD">
              <w:rPr>
                <w:rFonts w:ascii="Times New Roman" w:eastAsia="Times New Roman" w:hAnsi="Times New Roman"/>
                <w:bCs/>
                <w:i/>
                <w:color w:val="000000"/>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1DBB23A" w14:textId="77777777" w:rsidR="007C6DCD" w:rsidRPr="007C6DCD" w:rsidRDefault="007C6DCD" w:rsidP="007C6DCD">
            <w:pPr>
              <w:suppressAutoHyphens w:val="0"/>
              <w:autoSpaceDN/>
              <w:spacing w:after="0"/>
              <w:jc w:val="right"/>
              <w:textAlignment w:val="auto"/>
              <w:rPr>
                <w:rFonts w:ascii="Times New Roman" w:eastAsia="Times New Roman" w:hAnsi="Times New Roman"/>
                <w:bCs/>
                <w:i/>
                <w:color w:val="000000"/>
                <w:sz w:val="18"/>
                <w:szCs w:val="18"/>
                <w:lang w:eastAsia="bg-BG"/>
              </w:rPr>
            </w:pPr>
            <w:r w:rsidRPr="007C6DCD">
              <w:rPr>
                <w:rFonts w:ascii="Times New Roman" w:eastAsia="Times New Roman" w:hAnsi="Times New Roman"/>
                <w:bCs/>
                <w:i/>
                <w:color w:val="000000"/>
                <w:sz w:val="18"/>
                <w:szCs w:val="18"/>
                <w:lang w:eastAsia="bg-BG"/>
              </w:rPr>
              <w:t>0</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2451367C" w14:textId="77777777" w:rsidR="007C6DCD" w:rsidRPr="007C6DCD" w:rsidRDefault="007C6DCD" w:rsidP="007C6DCD">
            <w:pPr>
              <w:suppressAutoHyphens w:val="0"/>
              <w:autoSpaceDN/>
              <w:spacing w:after="0"/>
              <w:jc w:val="right"/>
              <w:textAlignment w:val="auto"/>
              <w:rPr>
                <w:rFonts w:ascii="Times New Roman" w:eastAsia="Times New Roman" w:hAnsi="Times New Roman"/>
                <w:bCs/>
                <w:i/>
                <w:color w:val="000000"/>
                <w:sz w:val="20"/>
                <w:szCs w:val="20"/>
                <w:lang w:eastAsia="bg-BG"/>
              </w:rPr>
            </w:pPr>
            <w:r w:rsidRPr="007C6DCD">
              <w:rPr>
                <w:rFonts w:ascii="Times New Roman" w:eastAsia="Times New Roman" w:hAnsi="Times New Roman"/>
                <w:bCs/>
                <w:i/>
                <w:color w:val="000000"/>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AA3FD99" w14:textId="77777777" w:rsidR="007C6DCD" w:rsidRPr="007C6DCD" w:rsidRDefault="007C6DCD" w:rsidP="007C6DCD">
            <w:pPr>
              <w:suppressAutoHyphens w:val="0"/>
              <w:autoSpaceDN/>
              <w:spacing w:after="0"/>
              <w:jc w:val="right"/>
              <w:textAlignment w:val="auto"/>
              <w:rPr>
                <w:rFonts w:ascii="Times New Roman" w:eastAsia="Times New Roman" w:hAnsi="Times New Roman"/>
                <w:bCs/>
                <w:i/>
                <w:color w:val="000000"/>
                <w:sz w:val="20"/>
                <w:szCs w:val="20"/>
                <w:lang w:eastAsia="bg-BG"/>
              </w:rPr>
            </w:pPr>
            <w:r w:rsidRPr="007C6DCD">
              <w:rPr>
                <w:rFonts w:ascii="Times New Roman" w:eastAsia="Times New Roman" w:hAnsi="Times New Roman"/>
                <w:bCs/>
                <w:i/>
                <w:color w:val="000000"/>
                <w:sz w:val="20"/>
                <w:szCs w:val="20"/>
                <w:lang w:eastAsia="bg-BG"/>
              </w:rPr>
              <w:t>6 846</w:t>
            </w:r>
          </w:p>
        </w:tc>
        <w:tc>
          <w:tcPr>
            <w:tcW w:w="1084" w:type="dxa"/>
            <w:tcBorders>
              <w:top w:val="single" w:sz="4" w:space="0" w:color="auto"/>
              <w:left w:val="single" w:sz="4" w:space="0" w:color="auto"/>
              <w:bottom w:val="single" w:sz="4" w:space="0" w:color="auto"/>
              <w:right w:val="single" w:sz="4" w:space="0" w:color="auto"/>
            </w:tcBorders>
            <w:shd w:val="clear" w:color="auto" w:fill="auto"/>
          </w:tcPr>
          <w:p w14:paraId="6044CC84" w14:textId="77777777" w:rsidR="007C6DCD" w:rsidRPr="007C6DCD" w:rsidRDefault="007C6DCD" w:rsidP="007C6DCD">
            <w:pPr>
              <w:suppressAutoHyphens w:val="0"/>
              <w:autoSpaceDN/>
              <w:spacing w:after="0"/>
              <w:jc w:val="right"/>
              <w:textAlignment w:val="auto"/>
              <w:rPr>
                <w:rFonts w:ascii="Times New Roman" w:eastAsia="Times New Roman" w:hAnsi="Times New Roman"/>
                <w:bCs/>
                <w:i/>
                <w:color w:val="000000"/>
                <w:sz w:val="18"/>
                <w:szCs w:val="18"/>
                <w:lang w:eastAsia="bg-BG"/>
              </w:rPr>
            </w:pPr>
            <w:r w:rsidRPr="007C6DCD">
              <w:rPr>
                <w:rFonts w:ascii="Times New Roman" w:eastAsia="Times New Roman" w:hAnsi="Times New Roman"/>
                <w:bCs/>
                <w:i/>
                <w:color w:val="000000"/>
                <w:sz w:val="18"/>
                <w:szCs w:val="18"/>
                <w:lang w:eastAsia="bg-BG"/>
              </w:rPr>
              <w:t>0</w:t>
            </w:r>
          </w:p>
        </w:tc>
      </w:tr>
      <w:tr w:rsidR="007C6DCD" w:rsidRPr="007C6DCD" w14:paraId="4EFC60E9" w14:textId="77777777" w:rsidTr="008E7803">
        <w:tc>
          <w:tcPr>
            <w:tcW w:w="469" w:type="dxa"/>
            <w:tcBorders>
              <w:top w:val="single" w:sz="4" w:space="0" w:color="auto"/>
              <w:left w:val="single" w:sz="4" w:space="0" w:color="auto"/>
              <w:bottom w:val="single" w:sz="4" w:space="0" w:color="auto"/>
              <w:right w:val="single" w:sz="4" w:space="0" w:color="auto"/>
            </w:tcBorders>
            <w:shd w:val="clear" w:color="auto" w:fill="auto"/>
          </w:tcPr>
          <w:p w14:paraId="67BBEAAB"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val="ru-RU" w:eastAsia="bg-BG"/>
              </w:rPr>
            </w:pPr>
            <w:r w:rsidRPr="007C6DCD">
              <w:rPr>
                <w:rFonts w:ascii="Times New Roman" w:eastAsia="Times New Roman" w:hAnsi="Times New Roman"/>
                <w:b/>
                <w:sz w:val="16"/>
                <w:szCs w:val="16"/>
                <w:lang w:val="ru-RU" w:eastAsia="bg-BG"/>
              </w:rPr>
              <w:t>2</w:t>
            </w:r>
          </w:p>
        </w:tc>
        <w:tc>
          <w:tcPr>
            <w:tcW w:w="6018" w:type="dxa"/>
            <w:tcBorders>
              <w:top w:val="single" w:sz="4" w:space="0" w:color="auto"/>
              <w:left w:val="single" w:sz="4" w:space="0" w:color="auto"/>
              <w:bottom w:val="single" w:sz="4" w:space="0" w:color="auto"/>
              <w:right w:val="single" w:sz="4" w:space="0" w:color="auto"/>
            </w:tcBorders>
            <w:shd w:val="clear" w:color="auto" w:fill="auto"/>
          </w:tcPr>
          <w:p w14:paraId="2F2689C0" w14:textId="77777777" w:rsidR="007C6DCD" w:rsidRPr="007C6DCD" w:rsidRDefault="007C6DCD" w:rsidP="007C6DCD">
            <w:pPr>
              <w:suppressAutoHyphens w:val="0"/>
              <w:autoSpaceDN/>
              <w:spacing w:after="0"/>
              <w:textAlignment w:val="auto"/>
              <w:rPr>
                <w:rFonts w:ascii="Times New Roman" w:eastAsia="Times New Roman" w:hAnsi="Times New Roman"/>
                <w:bCs/>
                <w:color w:val="000000"/>
                <w:sz w:val="18"/>
                <w:szCs w:val="18"/>
                <w:lang w:eastAsia="bg-BG"/>
              </w:rPr>
            </w:pPr>
            <w:r w:rsidRPr="007C6DCD">
              <w:rPr>
                <w:rFonts w:ascii="Times New Roman" w:eastAsia="Times New Roman" w:hAnsi="Times New Roman"/>
                <w:bCs/>
                <w:color w:val="000000"/>
                <w:sz w:val="18"/>
                <w:szCs w:val="18"/>
                <w:lang w:eastAsia="bg-BG"/>
              </w:rPr>
              <w:t xml:space="preserve">Ремонт на отоплителна инсталация в детска градина /ДГ/ „Здравец“ с. Муселиево </w:t>
            </w:r>
            <w:r w:rsidRPr="007C6DCD">
              <w:rPr>
                <w:rFonts w:ascii="Times New Roman" w:eastAsia="Times New Roman" w:hAnsi="Times New Roman"/>
                <w:bCs/>
                <w:color w:val="FF0000"/>
                <w:sz w:val="18"/>
                <w:szCs w:val="18"/>
                <w:lang w:val="ru-RU" w:eastAsia="bg-BG"/>
              </w:rPr>
              <w:t>(311/5100)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47F463D" w14:textId="77777777" w:rsidR="007C6DCD" w:rsidRPr="007C6DCD" w:rsidRDefault="007C6DCD" w:rsidP="007C6DCD">
            <w:pPr>
              <w:suppressAutoHyphens w:val="0"/>
              <w:autoSpaceDN/>
              <w:spacing w:after="0"/>
              <w:jc w:val="center"/>
              <w:textAlignment w:val="auto"/>
              <w:rPr>
                <w:rFonts w:ascii="Times New Roman" w:eastAsia="Times New Roman" w:hAnsi="Times New Roman"/>
                <w:b/>
                <w:color w:val="FF0000"/>
                <w:sz w:val="14"/>
                <w:szCs w:val="14"/>
                <w:lang w:eastAsia="bg-BG"/>
              </w:rPr>
            </w:pPr>
            <w:r w:rsidRPr="007C6DCD">
              <w:rPr>
                <w:rFonts w:ascii="Times New Roman" w:eastAsia="Times New Roman" w:hAnsi="Times New Roman"/>
                <w:b/>
                <w:color w:val="FF0000"/>
                <w:sz w:val="14"/>
                <w:szCs w:val="14"/>
                <w:lang w:eastAsia="bg-BG"/>
              </w:rPr>
              <w:t>2022-2022</w:t>
            </w: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51B69AE7" w14:textId="77777777" w:rsidR="007C6DCD" w:rsidRPr="007C6DCD" w:rsidRDefault="007C6DCD" w:rsidP="007C6DCD">
            <w:pPr>
              <w:suppressAutoHyphens w:val="0"/>
              <w:autoSpaceDN/>
              <w:spacing w:after="0"/>
              <w:jc w:val="right"/>
              <w:textAlignment w:val="auto"/>
              <w:rPr>
                <w:rFonts w:ascii="Times New Roman" w:eastAsia="Times New Roman" w:hAnsi="Times New Roman"/>
                <w:sz w:val="16"/>
                <w:szCs w:val="16"/>
                <w:lang w:eastAsia="bg-BG"/>
              </w:rPr>
            </w:pPr>
            <w:r w:rsidRPr="007C6DCD">
              <w:rPr>
                <w:rFonts w:ascii="Times New Roman" w:eastAsia="Times New Roman" w:hAnsi="Times New Roman"/>
                <w:b/>
                <w:i/>
                <w:sz w:val="16"/>
                <w:szCs w:val="16"/>
                <w:lang w:eastAsia="bg-BG"/>
              </w:rPr>
              <w:t xml:space="preserve"> </w:t>
            </w:r>
          </w:p>
        </w:tc>
        <w:tc>
          <w:tcPr>
            <w:tcW w:w="1134" w:type="dxa"/>
            <w:tcBorders>
              <w:top w:val="single" w:sz="4" w:space="0" w:color="auto"/>
              <w:left w:val="single" w:sz="4" w:space="0" w:color="auto"/>
              <w:bottom w:val="single" w:sz="4" w:space="0" w:color="auto"/>
              <w:right w:val="single" w:sz="4" w:space="0" w:color="auto"/>
            </w:tcBorders>
          </w:tcPr>
          <w:p w14:paraId="65617CC9" w14:textId="77777777" w:rsidR="007C6DCD" w:rsidRPr="007C6DCD" w:rsidRDefault="007C6DCD" w:rsidP="007C6DCD">
            <w:pPr>
              <w:suppressAutoHyphens w:val="0"/>
              <w:autoSpaceDN/>
              <w:spacing w:after="0"/>
              <w:jc w:val="right"/>
              <w:textAlignment w:val="auto"/>
              <w:rPr>
                <w:rFonts w:ascii="Times New Roman" w:eastAsia="Times New Roman" w:hAnsi="Times New Roman"/>
                <w:b/>
                <w:i/>
                <w:sz w:val="20"/>
                <w:szCs w:val="20"/>
                <w:lang w:val="ru-RU" w:eastAsia="bg-BG"/>
              </w:rPr>
            </w:pPr>
            <w:r w:rsidRPr="007C6DCD">
              <w:rPr>
                <w:rFonts w:ascii="Times New Roman" w:eastAsia="Times New Roman" w:hAnsi="Times New Roman"/>
                <w:b/>
                <w:i/>
                <w:sz w:val="20"/>
                <w:szCs w:val="20"/>
                <w:lang w:val="ru-RU" w:eastAsia="bg-BG"/>
              </w:rPr>
              <w:t>6 500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7FD284C" w14:textId="77777777" w:rsidR="007C6DCD" w:rsidRPr="007C6DCD" w:rsidRDefault="007C6DCD" w:rsidP="007C6DCD">
            <w:pPr>
              <w:suppressAutoHyphens w:val="0"/>
              <w:autoSpaceDN/>
              <w:spacing w:after="0"/>
              <w:jc w:val="right"/>
              <w:textAlignment w:val="auto"/>
              <w:rPr>
                <w:rFonts w:ascii="Times New Roman" w:eastAsia="Times New Roman" w:hAnsi="Times New Roman"/>
                <w:b/>
                <w:i/>
                <w:sz w:val="20"/>
                <w:szCs w:val="20"/>
                <w:lang w:val="ru-RU" w:eastAsia="bg-BG"/>
              </w:rPr>
            </w:pPr>
            <w:r w:rsidRPr="007C6DCD">
              <w:rPr>
                <w:rFonts w:ascii="Times New Roman" w:eastAsia="Times New Roman" w:hAnsi="Times New Roman"/>
                <w:b/>
                <w:i/>
                <w:sz w:val="20"/>
                <w:szCs w:val="20"/>
                <w:lang w:val="ru-RU" w:eastAsia="bg-BG"/>
              </w:rPr>
              <w:t>6 500</w:t>
            </w:r>
          </w:p>
        </w:tc>
        <w:tc>
          <w:tcPr>
            <w:tcW w:w="788" w:type="dxa"/>
            <w:tcBorders>
              <w:top w:val="single" w:sz="4" w:space="0" w:color="auto"/>
              <w:left w:val="single" w:sz="4" w:space="0" w:color="auto"/>
              <w:bottom w:val="single" w:sz="4" w:space="0" w:color="auto"/>
              <w:right w:val="single" w:sz="4" w:space="0" w:color="auto"/>
            </w:tcBorders>
            <w:shd w:val="clear" w:color="auto" w:fill="auto"/>
          </w:tcPr>
          <w:p w14:paraId="75FFE06B"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r w:rsidRPr="007C6DCD">
              <w:rPr>
                <w:rFonts w:ascii="Times New Roman" w:eastAsia="Times New Roman" w:hAnsi="Times New Roman"/>
                <w:bCs/>
                <w:i/>
                <w:sz w:val="20"/>
                <w:szCs w:val="20"/>
                <w:lang w:eastAsia="bg-BG"/>
              </w:rPr>
              <w:t>0</w:t>
            </w:r>
          </w:p>
        </w:tc>
        <w:tc>
          <w:tcPr>
            <w:tcW w:w="967" w:type="dxa"/>
            <w:tcBorders>
              <w:top w:val="single" w:sz="4" w:space="0" w:color="auto"/>
              <w:left w:val="single" w:sz="4" w:space="0" w:color="auto"/>
              <w:bottom w:val="single" w:sz="4" w:space="0" w:color="auto"/>
              <w:right w:val="single" w:sz="4" w:space="0" w:color="auto"/>
            </w:tcBorders>
            <w:shd w:val="clear" w:color="auto" w:fill="auto"/>
          </w:tcPr>
          <w:p w14:paraId="74516FE4"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val="ru-RU" w:eastAsia="bg-BG"/>
              </w:rPr>
            </w:pPr>
            <w:r w:rsidRPr="007C6DCD">
              <w:rPr>
                <w:rFonts w:ascii="Times New Roman" w:eastAsia="Times New Roman" w:hAnsi="Times New Roman"/>
                <w:i/>
                <w:sz w:val="20"/>
                <w:szCs w:val="20"/>
                <w:lang w:val="ru-RU" w:eastAsia="bg-BG"/>
              </w:rPr>
              <w:t>6 500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33E63F4"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val="ru-RU" w:eastAsia="bg-BG"/>
              </w:rPr>
            </w:pPr>
            <w:r w:rsidRPr="007C6DCD">
              <w:rPr>
                <w:rFonts w:ascii="Times New Roman" w:eastAsia="Times New Roman" w:hAnsi="Times New Roman"/>
                <w:bCs/>
                <w:i/>
                <w:sz w:val="20"/>
                <w:szCs w:val="20"/>
                <w:lang w:val="ru-RU" w:eastAsia="bg-BG"/>
              </w:rPr>
              <w:t>0</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3B8D77A9"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r w:rsidRPr="007C6DCD">
              <w:rPr>
                <w:rFonts w:ascii="Times New Roman" w:eastAsia="Times New Roman" w:hAnsi="Times New Roman"/>
                <w:bCs/>
                <w:iCs/>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D345727"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r w:rsidRPr="007C6DCD">
              <w:rPr>
                <w:rFonts w:ascii="Times New Roman" w:eastAsia="Times New Roman" w:hAnsi="Times New Roman"/>
                <w:iCs/>
                <w:sz w:val="20"/>
                <w:szCs w:val="20"/>
                <w:lang w:eastAsia="bg-BG"/>
              </w:rPr>
              <w:t>0</w:t>
            </w:r>
          </w:p>
        </w:tc>
        <w:tc>
          <w:tcPr>
            <w:tcW w:w="1084" w:type="dxa"/>
            <w:tcBorders>
              <w:top w:val="single" w:sz="4" w:space="0" w:color="auto"/>
              <w:left w:val="single" w:sz="4" w:space="0" w:color="auto"/>
              <w:bottom w:val="single" w:sz="4" w:space="0" w:color="auto"/>
              <w:right w:val="single" w:sz="4" w:space="0" w:color="auto"/>
            </w:tcBorders>
            <w:shd w:val="clear" w:color="auto" w:fill="auto"/>
          </w:tcPr>
          <w:p w14:paraId="1C0034F5"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r w:rsidRPr="007C6DCD">
              <w:rPr>
                <w:rFonts w:ascii="Times New Roman" w:eastAsia="Times New Roman" w:hAnsi="Times New Roman"/>
                <w:iCs/>
                <w:sz w:val="20"/>
                <w:szCs w:val="20"/>
                <w:lang w:eastAsia="bg-BG"/>
              </w:rPr>
              <w:t>0</w:t>
            </w:r>
          </w:p>
        </w:tc>
      </w:tr>
      <w:tr w:rsidR="007C6DCD" w:rsidRPr="007C6DCD" w14:paraId="098639C7" w14:textId="77777777" w:rsidTr="008E7803">
        <w:tc>
          <w:tcPr>
            <w:tcW w:w="469" w:type="dxa"/>
            <w:tcBorders>
              <w:top w:val="single" w:sz="4" w:space="0" w:color="auto"/>
              <w:left w:val="single" w:sz="4" w:space="0" w:color="auto"/>
              <w:bottom w:val="single" w:sz="4" w:space="0" w:color="auto"/>
              <w:right w:val="single" w:sz="4" w:space="0" w:color="auto"/>
            </w:tcBorders>
            <w:shd w:val="clear" w:color="auto" w:fill="auto"/>
          </w:tcPr>
          <w:p w14:paraId="431EB68B"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p>
        </w:tc>
        <w:tc>
          <w:tcPr>
            <w:tcW w:w="6018" w:type="dxa"/>
            <w:tcBorders>
              <w:top w:val="single" w:sz="4" w:space="0" w:color="auto"/>
              <w:left w:val="single" w:sz="4" w:space="0" w:color="auto"/>
              <w:bottom w:val="single" w:sz="4" w:space="0" w:color="auto"/>
              <w:right w:val="single" w:sz="4" w:space="0" w:color="auto"/>
            </w:tcBorders>
            <w:shd w:val="clear" w:color="auto" w:fill="auto"/>
          </w:tcPr>
          <w:p w14:paraId="0C4DBB8E" w14:textId="77777777" w:rsidR="007C6DCD" w:rsidRPr="007C6DCD" w:rsidRDefault="007C6DCD" w:rsidP="007C6DCD">
            <w:pPr>
              <w:suppressAutoHyphens w:val="0"/>
              <w:autoSpaceDN/>
              <w:spacing w:after="0"/>
              <w:textAlignment w:val="auto"/>
              <w:rPr>
                <w:rFonts w:ascii="Times New Roman" w:eastAsia="Times New Roman" w:hAnsi="Times New Roman"/>
                <w:sz w:val="18"/>
                <w:szCs w:val="18"/>
                <w:lang w:val="en-US" w:eastAsia="bg-BG"/>
              </w:rPr>
            </w:pPr>
            <w:r w:rsidRPr="007C6DCD">
              <w:rPr>
                <w:rFonts w:ascii="Times New Roman" w:eastAsia="Times New Roman" w:hAnsi="Times New Roman"/>
                <w:b/>
                <w:i/>
                <w:sz w:val="18"/>
                <w:szCs w:val="18"/>
                <w:lang w:eastAsia="bg-BG"/>
              </w:rPr>
              <w:t>Функция 0</w:t>
            </w:r>
            <w:r w:rsidRPr="007C6DCD">
              <w:rPr>
                <w:rFonts w:ascii="Times New Roman" w:eastAsia="Times New Roman" w:hAnsi="Times New Roman"/>
                <w:b/>
                <w:i/>
                <w:sz w:val="18"/>
                <w:szCs w:val="18"/>
                <w:lang w:val="en-US" w:eastAsia="bg-BG"/>
              </w:rPr>
              <w:t>6</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D20EDE3" w14:textId="77777777" w:rsidR="007C6DCD" w:rsidRPr="007C6DCD" w:rsidRDefault="007C6DCD" w:rsidP="007C6DCD">
            <w:pPr>
              <w:suppressAutoHyphens w:val="0"/>
              <w:autoSpaceDN/>
              <w:spacing w:after="0"/>
              <w:jc w:val="center"/>
              <w:textAlignment w:val="auto"/>
              <w:rPr>
                <w:rFonts w:ascii="Times New Roman" w:eastAsia="Times New Roman" w:hAnsi="Times New Roman"/>
                <w:sz w:val="14"/>
                <w:szCs w:val="14"/>
                <w:lang w:eastAsia="bg-BG"/>
              </w:rPr>
            </w:pP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1352D2E4"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16"/>
                <w:szCs w:val="16"/>
                <w:lang w:eastAsia="bg-BG"/>
              </w:rPr>
            </w:pPr>
          </w:p>
        </w:tc>
        <w:tc>
          <w:tcPr>
            <w:tcW w:w="1134" w:type="dxa"/>
            <w:tcBorders>
              <w:top w:val="single" w:sz="4" w:space="0" w:color="auto"/>
              <w:left w:val="single" w:sz="4" w:space="0" w:color="auto"/>
              <w:bottom w:val="single" w:sz="4" w:space="0" w:color="auto"/>
              <w:right w:val="single" w:sz="4" w:space="0" w:color="auto"/>
            </w:tcBorders>
          </w:tcPr>
          <w:p w14:paraId="6B713BDC" w14:textId="77777777" w:rsidR="007C6DCD" w:rsidRPr="007C6DCD" w:rsidRDefault="007C6DCD" w:rsidP="007C6DCD">
            <w:pPr>
              <w:suppressAutoHyphens w:val="0"/>
              <w:autoSpaceDN/>
              <w:spacing w:after="0"/>
              <w:jc w:val="right"/>
              <w:textAlignment w:val="auto"/>
              <w:rPr>
                <w:rFonts w:ascii="Times New Roman" w:eastAsia="Times New Roman" w:hAnsi="Times New Roman"/>
                <w:b/>
                <w:i/>
                <w:sz w:val="20"/>
                <w:szCs w:val="20"/>
                <w:lang w:val="en-US"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2124840" w14:textId="77777777" w:rsidR="007C6DCD" w:rsidRPr="007C6DCD" w:rsidRDefault="007C6DCD" w:rsidP="007C6DCD">
            <w:pPr>
              <w:suppressAutoHyphens w:val="0"/>
              <w:autoSpaceDN/>
              <w:spacing w:after="0"/>
              <w:jc w:val="right"/>
              <w:textAlignment w:val="auto"/>
              <w:rPr>
                <w:rFonts w:ascii="Times New Roman" w:eastAsia="Times New Roman" w:hAnsi="Times New Roman"/>
                <w:b/>
                <w:i/>
                <w:sz w:val="20"/>
                <w:szCs w:val="20"/>
                <w:lang w:val="en-US" w:eastAsia="bg-BG"/>
              </w:rPr>
            </w:pPr>
          </w:p>
        </w:tc>
        <w:tc>
          <w:tcPr>
            <w:tcW w:w="788" w:type="dxa"/>
            <w:tcBorders>
              <w:top w:val="single" w:sz="4" w:space="0" w:color="auto"/>
              <w:left w:val="single" w:sz="4" w:space="0" w:color="auto"/>
              <w:bottom w:val="single" w:sz="4" w:space="0" w:color="auto"/>
              <w:right w:val="single" w:sz="4" w:space="0" w:color="auto"/>
            </w:tcBorders>
            <w:shd w:val="clear" w:color="auto" w:fill="auto"/>
          </w:tcPr>
          <w:p w14:paraId="426ABDA7" w14:textId="77777777" w:rsidR="007C6DCD" w:rsidRPr="007C6DCD" w:rsidRDefault="007C6DCD" w:rsidP="007C6DCD">
            <w:pPr>
              <w:suppressAutoHyphens w:val="0"/>
              <w:autoSpaceDN/>
              <w:spacing w:after="0"/>
              <w:jc w:val="right"/>
              <w:textAlignment w:val="auto"/>
              <w:rPr>
                <w:rFonts w:ascii="Times New Roman" w:eastAsia="Times New Roman" w:hAnsi="Times New Roman"/>
                <w:bCs/>
                <w:i/>
                <w:sz w:val="20"/>
                <w:szCs w:val="20"/>
                <w:lang w:eastAsia="bg-BG"/>
              </w:rPr>
            </w:pPr>
          </w:p>
        </w:tc>
        <w:tc>
          <w:tcPr>
            <w:tcW w:w="967" w:type="dxa"/>
            <w:tcBorders>
              <w:top w:val="single" w:sz="4" w:space="0" w:color="auto"/>
              <w:left w:val="single" w:sz="4" w:space="0" w:color="auto"/>
              <w:bottom w:val="single" w:sz="4" w:space="0" w:color="auto"/>
              <w:right w:val="single" w:sz="4" w:space="0" w:color="auto"/>
            </w:tcBorders>
            <w:shd w:val="clear" w:color="auto" w:fill="auto"/>
          </w:tcPr>
          <w:p w14:paraId="13FA99FF" w14:textId="77777777" w:rsidR="007C6DCD" w:rsidRPr="007C6DCD" w:rsidRDefault="007C6DCD" w:rsidP="007C6DCD">
            <w:pPr>
              <w:suppressAutoHyphens w:val="0"/>
              <w:autoSpaceDN/>
              <w:spacing w:after="0"/>
              <w:jc w:val="right"/>
              <w:textAlignment w:val="auto"/>
              <w:rPr>
                <w:rFonts w:ascii="Times New Roman" w:eastAsia="Times New Roman" w:hAnsi="Times New Roman"/>
                <w:bCs/>
                <w:i/>
                <w:sz w:val="20"/>
                <w:szCs w:val="20"/>
                <w:lang w:val="en-US"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FF27573" w14:textId="77777777" w:rsidR="007C6DCD" w:rsidRPr="007C6DCD" w:rsidRDefault="007C6DCD" w:rsidP="007C6DCD">
            <w:pPr>
              <w:suppressAutoHyphens w:val="0"/>
              <w:autoSpaceDN/>
              <w:spacing w:after="0"/>
              <w:jc w:val="right"/>
              <w:textAlignment w:val="auto"/>
              <w:rPr>
                <w:rFonts w:ascii="Times New Roman" w:eastAsia="Times New Roman" w:hAnsi="Times New Roman"/>
                <w:bCs/>
                <w:i/>
                <w:sz w:val="20"/>
                <w:szCs w:val="20"/>
                <w:lang w:val="ru-RU" w:eastAsia="bg-BG"/>
              </w:rPr>
            </w:pP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63907DE3" w14:textId="77777777" w:rsidR="007C6DCD" w:rsidRPr="007C6DCD" w:rsidRDefault="007C6DCD" w:rsidP="007C6DCD">
            <w:pPr>
              <w:suppressAutoHyphens w:val="0"/>
              <w:autoSpaceDN/>
              <w:spacing w:after="0"/>
              <w:jc w:val="right"/>
              <w:textAlignment w:val="auto"/>
              <w:rPr>
                <w:rFonts w:ascii="Times New Roman" w:eastAsia="Times New Roman" w:hAnsi="Times New Roman"/>
                <w:bCs/>
                <w:iCs/>
                <w:sz w:val="20"/>
                <w:szCs w:val="20"/>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93A67C0" w14:textId="77777777" w:rsidR="007C6DCD" w:rsidRPr="007C6DCD" w:rsidRDefault="007C6DCD" w:rsidP="007C6DCD">
            <w:pPr>
              <w:suppressAutoHyphens w:val="0"/>
              <w:autoSpaceDN/>
              <w:spacing w:after="0"/>
              <w:jc w:val="right"/>
              <w:textAlignment w:val="auto"/>
              <w:rPr>
                <w:rFonts w:ascii="Times New Roman" w:eastAsia="Times New Roman" w:hAnsi="Times New Roman"/>
                <w:b/>
                <w:iCs/>
                <w:sz w:val="20"/>
                <w:szCs w:val="20"/>
                <w:lang w:eastAsia="bg-BG"/>
              </w:rPr>
            </w:pPr>
          </w:p>
        </w:tc>
        <w:tc>
          <w:tcPr>
            <w:tcW w:w="1084" w:type="dxa"/>
            <w:tcBorders>
              <w:top w:val="single" w:sz="4" w:space="0" w:color="auto"/>
              <w:left w:val="single" w:sz="4" w:space="0" w:color="auto"/>
              <w:bottom w:val="single" w:sz="4" w:space="0" w:color="auto"/>
              <w:right w:val="single" w:sz="4" w:space="0" w:color="auto"/>
            </w:tcBorders>
            <w:shd w:val="clear" w:color="auto" w:fill="auto"/>
          </w:tcPr>
          <w:p w14:paraId="10AAF503" w14:textId="77777777" w:rsidR="007C6DCD" w:rsidRPr="007C6DCD" w:rsidRDefault="007C6DCD" w:rsidP="007C6DCD">
            <w:pPr>
              <w:suppressAutoHyphens w:val="0"/>
              <w:autoSpaceDN/>
              <w:spacing w:after="0"/>
              <w:jc w:val="right"/>
              <w:textAlignment w:val="auto"/>
              <w:rPr>
                <w:rFonts w:ascii="Times New Roman" w:eastAsia="Times New Roman" w:hAnsi="Times New Roman"/>
                <w:b/>
                <w:iCs/>
                <w:sz w:val="20"/>
                <w:szCs w:val="20"/>
                <w:lang w:eastAsia="bg-BG"/>
              </w:rPr>
            </w:pPr>
          </w:p>
        </w:tc>
      </w:tr>
      <w:tr w:rsidR="007C6DCD" w:rsidRPr="007C6DCD" w14:paraId="0E866AF4" w14:textId="77777777" w:rsidTr="008E7803">
        <w:tc>
          <w:tcPr>
            <w:tcW w:w="469" w:type="dxa"/>
            <w:tcBorders>
              <w:top w:val="single" w:sz="4" w:space="0" w:color="auto"/>
              <w:left w:val="single" w:sz="4" w:space="0" w:color="auto"/>
              <w:bottom w:val="single" w:sz="4" w:space="0" w:color="auto"/>
              <w:right w:val="single" w:sz="4" w:space="0" w:color="auto"/>
            </w:tcBorders>
            <w:shd w:val="clear" w:color="auto" w:fill="auto"/>
          </w:tcPr>
          <w:p w14:paraId="7D6337EB"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val="ru-RU" w:eastAsia="bg-BG"/>
              </w:rPr>
            </w:pPr>
            <w:r w:rsidRPr="007C6DCD">
              <w:rPr>
                <w:rFonts w:ascii="Times New Roman" w:eastAsia="Times New Roman" w:hAnsi="Times New Roman"/>
                <w:b/>
                <w:sz w:val="16"/>
                <w:szCs w:val="16"/>
                <w:lang w:val="ru-RU" w:eastAsia="bg-BG"/>
              </w:rPr>
              <w:t>3</w:t>
            </w:r>
          </w:p>
        </w:tc>
        <w:tc>
          <w:tcPr>
            <w:tcW w:w="6018" w:type="dxa"/>
            <w:tcBorders>
              <w:top w:val="single" w:sz="4" w:space="0" w:color="auto"/>
              <w:left w:val="single" w:sz="4" w:space="0" w:color="auto"/>
              <w:bottom w:val="single" w:sz="4" w:space="0" w:color="auto"/>
              <w:right w:val="single" w:sz="4" w:space="0" w:color="auto"/>
            </w:tcBorders>
            <w:shd w:val="clear" w:color="auto" w:fill="auto"/>
          </w:tcPr>
          <w:p w14:paraId="62652E27" w14:textId="77777777" w:rsidR="007C6DCD" w:rsidRPr="007C6DCD" w:rsidRDefault="007C6DCD" w:rsidP="007C6DCD">
            <w:pPr>
              <w:suppressAutoHyphens w:val="0"/>
              <w:autoSpaceDN/>
              <w:spacing w:after="0"/>
              <w:jc w:val="both"/>
              <w:textAlignment w:val="auto"/>
              <w:rPr>
                <w:rFonts w:ascii="Times New Roman" w:eastAsia="Times New Roman" w:hAnsi="Times New Roman"/>
                <w:b/>
                <w:sz w:val="18"/>
                <w:szCs w:val="18"/>
                <w:lang w:eastAsia="bg-BG"/>
              </w:rPr>
            </w:pPr>
            <w:r w:rsidRPr="007C6DCD">
              <w:rPr>
                <w:rFonts w:ascii="Times New Roman" w:eastAsia="Times New Roman" w:hAnsi="Times New Roman"/>
                <w:sz w:val="18"/>
                <w:szCs w:val="18"/>
                <w:lang w:eastAsia="bg-BG"/>
              </w:rPr>
              <w:t xml:space="preserve">Проект "Реконструкция, рехабилитация и обновяване на обекти на територията на община Никопол“, подобект „Реконструкция и рехабилитация на ул. „Васил Левски“ с.Черковица, община Никопол", договор № BG06RDNP001-19.253-0001-С01/16.02.2021г. ПРСР 20214-2020 г. </w:t>
            </w:r>
            <w:r w:rsidRPr="007C6DCD">
              <w:rPr>
                <w:rFonts w:ascii="Times New Roman" w:eastAsia="Times New Roman" w:hAnsi="Times New Roman"/>
                <w:bCs/>
                <w:color w:val="FF0000"/>
                <w:sz w:val="18"/>
                <w:szCs w:val="18"/>
                <w:lang w:val="ru-RU" w:eastAsia="bg-BG"/>
              </w:rPr>
              <w:t>(60</w:t>
            </w:r>
            <w:r w:rsidRPr="007C6DCD">
              <w:rPr>
                <w:rFonts w:ascii="Times New Roman" w:eastAsia="Times New Roman" w:hAnsi="Times New Roman"/>
                <w:bCs/>
                <w:color w:val="FF0000"/>
                <w:sz w:val="18"/>
                <w:szCs w:val="18"/>
                <w:lang w:val="en-US" w:eastAsia="bg-BG"/>
              </w:rPr>
              <w:t>6</w:t>
            </w:r>
            <w:r w:rsidRPr="007C6DCD">
              <w:rPr>
                <w:rFonts w:ascii="Times New Roman" w:eastAsia="Times New Roman" w:hAnsi="Times New Roman"/>
                <w:bCs/>
                <w:color w:val="FF0000"/>
                <w:sz w:val="18"/>
                <w:szCs w:val="18"/>
                <w:lang w:val="ru-RU" w:eastAsia="bg-BG"/>
              </w:rPr>
              <w:t>/5100)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EA86AB4" w14:textId="77777777" w:rsidR="007C6DCD" w:rsidRPr="007C6DCD" w:rsidRDefault="007C6DCD" w:rsidP="007C6DCD">
            <w:pPr>
              <w:suppressAutoHyphens w:val="0"/>
              <w:autoSpaceDN/>
              <w:spacing w:after="0"/>
              <w:jc w:val="center"/>
              <w:textAlignment w:val="auto"/>
              <w:rPr>
                <w:rFonts w:ascii="Times New Roman" w:eastAsia="Times New Roman" w:hAnsi="Times New Roman"/>
                <w:b/>
                <w:color w:val="FF0000"/>
                <w:sz w:val="14"/>
                <w:szCs w:val="14"/>
                <w:lang w:val="en-US" w:eastAsia="bg-BG"/>
              </w:rPr>
            </w:pPr>
            <w:r w:rsidRPr="007C6DCD">
              <w:rPr>
                <w:rFonts w:ascii="Times New Roman" w:eastAsia="Times New Roman" w:hAnsi="Times New Roman"/>
                <w:b/>
                <w:color w:val="FF0000"/>
                <w:sz w:val="14"/>
                <w:szCs w:val="14"/>
                <w:lang w:eastAsia="bg-BG"/>
              </w:rPr>
              <w:t>202</w:t>
            </w:r>
            <w:r w:rsidRPr="007C6DCD">
              <w:rPr>
                <w:rFonts w:ascii="Times New Roman" w:eastAsia="Times New Roman" w:hAnsi="Times New Roman"/>
                <w:b/>
                <w:color w:val="FF0000"/>
                <w:sz w:val="14"/>
                <w:szCs w:val="14"/>
                <w:lang w:val="en-US" w:eastAsia="bg-BG"/>
              </w:rPr>
              <w:t>2</w:t>
            </w:r>
            <w:r w:rsidRPr="007C6DCD">
              <w:rPr>
                <w:rFonts w:ascii="Times New Roman" w:eastAsia="Times New Roman" w:hAnsi="Times New Roman"/>
                <w:b/>
                <w:color w:val="FF0000"/>
                <w:sz w:val="14"/>
                <w:szCs w:val="14"/>
                <w:lang w:eastAsia="bg-BG"/>
              </w:rPr>
              <w:t>-202</w:t>
            </w:r>
            <w:r w:rsidRPr="007C6DCD">
              <w:rPr>
                <w:rFonts w:ascii="Times New Roman" w:eastAsia="Times New Roman" w:hAnsi="Times New Roman"/>
                <w:b/>
                <w:color w:val="FF0000"/>
                <w:sz w:val="14"/>
                <w:szCs w:val="14"/>
                <w:lang w:val="en-US" w:eastAsia="bg-BG"/>
              </w:rPr>
              <w:t>2</w:t>
            </w: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7E1261BD" w14:textId="77777777" w:rsidR="007C6DCD" w:rsidRPr="007C6DCD" w:rsidRDefault="007C6DCD" w:rsidP="007C6DCD">
            <w:pPr>
              <w:suppressAutoHyphens w:val="0"/>
              <w:autoSpaceDN/>
              <w:spacing w:after="0"/>
              <w:jc w:val="right"/>
              <w:textAlignment w:val="auto"/>
              <w:rPr>
                <w:rFonts w:ascii="Times New Roman" w:eastAsia="Times New Roman" w:hAnsi="Times New Roman"/>
                <w:sz w:val="16"/>
                <w:szCs w:val="16"/>
                <w:lang w:eastAsia="bg-BG"/>
              </w:rPr>
            </w:pPr>
          </w:p>
        </w:tc>
        <w:tc>
          <w:tcPr>
            <w:tcW w:w="1134" w:type="dxa"/>
            <w:tcBorders>
              <w:top w:val="single" w:sz="4" w:space="0" w:color="auto"/>
              <w:left w:val="single" w:sz="4" w:space="0" w:color="auto"/>
              <w:bottom w:val="single" w:sz="4" w:space="0" w:color="auto"/>
              <w:right w:val="single" w:sz="4" w:space="0" w:color="auto"/>
            </w:tcBorders>
          </w:tcPr>
          <w:p w14:paraId="223C9483" w14:textId="77777777" w:rsidR="007C6DCD" w:rsidRPr="007C6DCD" w:rsidRDefault="007C6DCD" w:rsidP="007C6DCD">
            <w:pPr>
              <w:suppressAutoHyphens w:val="0"/>
              <w:autoSpaceDN/>
              <w:spacing w:after="0"/>
              <w:jc w:val="right"/>
              <w:textAlignment w:val="auto"/>
              <w:rPr>
                <w:rFonts w:ascii="Times New Roman" w:eastAsia="Times New Roman" w:hAnsi="Times New Roman"/>
                <w:b/>
                <w:i/>
                <w:sz w:val="20"/>
                <w:szCs w:val="20"/>
                <w:lang w:eastAsia="bg-BG"/>
              </w:rPr>
            </w:pPr>
            <w:r w:rsidRPr="007C6DCD">
              <w:rPr>
                <w:rFonts w:ascii="Times New Roman" w:eastAsia="Times New Roman" w:hAnsi="Times New Roman"/>
                <w:b/>
                <w:i/>
                <w:sz w:val="20"/>
                <w:szCs w:val="20"/>
                <w:lang w:eastAsia="bg-BG"/>
              </w:rPr>
              <w:t>464 808</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91A1B04" w14:textId="77777777" w:rsidR="007C6DCD" w:rsidRPr="007C6DCD" w:rsidRDefault="007C6DCD" w:rsidP="007C6DCD">
            <w:pPr>
              <w:suppressAutoHyphens w:val="0"/>
              <w:autoSpaceDN/>
              <w:spacing w:after="0"/>
              <w:jc w:val="right"/>
              <w:textAlignment w:val="auto"/>
              <w:rPr>
                <w:rFonts w:ascii="Times New Roman" w:eastAsia="Times New Roman" w:hAnsi="Times New Roman"/>
                <w:b/>
                <w:i/>
                <w:sz w:val="20"/>
                <w:szCs w:val="20"/>
                <w:lang w:eastAsia="bg-BG"/>
              </w:rPr>
            </w:pPr>
            <w:r w:rsidRPr="007C6DCD">
              <w:rPr>
                <w:rFonts w:ascii="Times New Roman" w:eastAsia="Times New Roman" w:hAnsi="Times New Roman"/>
                <w:b/>
                <w:i/>
                <w:sz w:val="20"/>
                <w:szCs w:val="20"/>
                <w:lang w:eastAsia="bg-BG"/>
              </w:rPr>
              <w:t>464 808</w:t>
            </w:r>
          </w:p>
        </w:tc>
        <w:tc>
          <w:tcPr>
            <w:tcW w:w="788" w:type="dxa"/>
            <w:tcBorders>
              <w:top w:val="single" w:sz="4" w:space="0" w:color="auto"/>
              <w:left w:val="single" w:sz="4" w:space="0" w:color="auto"/>
              <w:bottom w:val="single" w:sz="4" w:space="0" w:color="auto"/>
              <w:right w:val="single" w:sz="4" w:space="0" w:color="auto"/>
            </w:tcBorders>
            <w:shd w:val="clear" w:color="auto" w:fill="auto"/>
          </w:tcPr>
          <w:p w14:paraId="498B2F7C" w14:textId="77777777" w:rsidR="007C6DCD" w:rsidRPr="007C6DCD" w:rsidRDefault="007C6DCD" w:rsidP="007C6DCD">
            <w:pPr>
              <w:suppressAutoHyphens w:val="0"/>
              <w:autoSpaceDN/>
              <w:spacing w:after="0"/>
              <w:jc w:val="right"/>
              <w:textAlignment w:val="auto"/>
              <w:rPr>
                <w:rFonts w:ascii="Times New Roman" w:eastAsia="Times New Roman" w:hAnsi="Times New Roman"/>
                <w:bCs/>
                <w:iCs/>
                <w:sz w:val="20"/>
                <w:szCs w:val="20"/>
                <w:lang w:eastAsia="bg-BG"/>
              </w:rPr>
            </w:pPr>
            <w:r w:rsidRPr="007C6DCD">
              <w:rPr>
                <w:rFonts w:ascii="Times New Roman" w:eastAsia="Times New Roman" w:hAnsi="Times New Roman"/>
                <w:bCs/>
                <w:iCs/>
                <w:sz w:val="20"/>
                <w:szCs w:val="20"/>
                <w:lang w:eastAsia="bg-BG"/>
              </w:rPr>
              <w:t>0</w:t>
            </w:r>
          </w:p>
        </w:tc>
        <w:tc>
          <w:tcPr>
            <w:tcW w:w="967" w:type="dxa"/>
            <w:tcBorders>
              <w:top w:val="single" w:sz="4" w:space="0" w:color="auto"/>
              <w:left w:val="single" w:sz="4" w:space="0" w:color="auto"/>
              <w:bottom w:val="single" w:sz="4" w:space="0" w:color="auto"/>
              <w:right w:val="single" w:sz="4" w:space="0" w:color="auto"/>
            </w:tcBorders>
            <w:shd w:val="clear" w:color="auto" w:fill="auto"/>
          </w:tcPr>
          <w:p w14:paraId="7BA98960" w14:textId="77777777" w:rsidR="007C6DCD" w:rsidRPr="007C6DCD" w:rsidRDefault="007C6DCD" w:rsidP="007C6DCD">
            <w:pPr>
              <w:suppressAutoHyphens w:val="0"/>
              <w:autoSpaceDN/>
              <w:spacing w:after="0"/>
              <w:jc w:val="right"/>
              <w:textAlignment w:val="auto"/>
              <w:rPr>
                <w:rFonts w:ascii="Times New Roman" w:eastAsia="Times New Roman" w:hAnsi="Times New Roman"/>
                <w:bCs/>
                <w:iCs/>
                <w:sz w:val="20"/>
                <w:szCs w:val="20"/>
                <w:lang w:eastAsia="bg-BG"/>
              </w:rPr>
            </w:pPr>
            <w:r w:rsidRPr="007C6DCD">
              <w:rPr>
                <w:rFonts w:ascii="Times New Roman" w:eastAsia="Times New Roman" w:hAnsi="Times New Roman"/>
                <w:bCs/>
                <w:iCs/>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2082635" w14:textId="77777777" w:rsidR="007C6DCD" w:rsidRPr="007C6DCD" w:rsidRDefault="007C6DCD" w:rsidP="007C6DCD">
            <w:pPr>
              <w:suppressAutoHyphens w:val="0"/>
              <w:autoSpaceDN/>
              <w:spacing w:after="0"/>
              <w:jc w:val="right"/>
              <w:textAlignment w:val="auto"/>
              <w:rPr>
                <w:rFonts w:ascii="Times New Roman" w:eastAsia="Times New Roman" w:hAnsi="Times New Roman"/>
                <w:bCs/>
                <w:i/>
                <w:sz w:val="20"/>
                <w:szCs w:val="20"/>
                <w:lang w:val="ru-RU" w:eastAsia="bg-BG"/>
              </w:rPr>
            </w:pPr>
            <w:r w:rsidRPr="007C6DCD">
              <w:rPr>
                <w:rFonts w:ascii="Times New Roman" w:eastAsia="Times New Roman" w:hAnsi="Times New Roman"/>
                <w:bCs/>
                <w:i/>
                <w:sz w:val="20"/>
                <w:szCs w:val="20"/>
                <w:lang w:val="ru-RU" w:eastAsia="bg-BG"/>
              </w:rPr>
              <w:t>0</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7DAE7C51" w14:textId="77777777" w:rsidR="007C6DCD" w:rsidRPr="007C6DCD" w:rsidRDefault="007C6DCD" w:rsidP="007C6DCD">
            <w:pPr>
              <w:suppressAutoHyphens w:val="0"/>
              <w:autoSpaceDN/>
              <w:spacing w:after="0"/>
              <w:jc w:val="right"/>
              <w:textAlignment w:val="auto"/>
              <w:rPr>
                <w:rFonts w:ascii="Times New Roman" w:eastAsia="Times New Roman" w:hAnsi="Times New Roman"/>
                <w:bCs/>
                <w:iCs/>
                <w:sz w:val="20"/>
                <w:szCs w:val="20"/>
                <w:lang w:eastAsia="bg-BG"/>
              </w:rPr>
            </w:pPr>
            <w:r w:rsidRPr="007C6DCD">
              <w:rPr>
                <w:rFonts w:ascii="Times New Roman" w:eastAsia="Times New Roman" w:hAnsi="Times New Roman"/>
                <w:bCs/>
                <w:iCs/>
                <w:sz w:val="20"/>
                <w:szCs w:val="20"/>
                <w:lang w:eastAsia="bg-BG"/>
              </w:rPr>
              <w:t>464 808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9E4310E" w14:textId="77777777" w:rsidR="007C6DCD" w:rsidRPr="007C6DCD" w:rsidRDefault="007C6DCD" w:rsidP="007C6DCD">
            <w:pPr>
              <w:suppressAutoHyphens w:val="0"/>
              <w:autoSpaceDN/>
              <w:spacing w:after="0"/>
              <w:jc w:val="right"/>
              <w:textAlignment w:val="auto"/>
              <w:rPr>
                <w:rFonts w:ascii="Times New Roman" w:eastAsia="Times New Roman" w:hAnsi="Times New Roman"/>
                <w:iCs/>
                <w:sz w:val="20"/>
                <w:szCs w:val="20"/>
                <w:lang w:eastAsia="bg-BG"/>
              </w:rPr>
            </w:pPr>
            <w:r w:rsidRPr="007C6DCD">
              <w:rPr>
                <w:rFonts w:ascii="Times New Roman" w:eastAsia="Times New Roman" w:hAnsi="Times New Roman"/>
                <w:iCs/>
                <w:sz w:val="20"/>
                <w:szCs w:val="20"/>
                <w:lang w:eastAsia="bg-BG"/>
              </w:rPr>
              <w:t>0</w:t>
            </w:r>
          </w:p>
        </w:tc>
        <w:tc>
          <w:tcPr>
            <w:tcW w:w="1084" w:type="dxa"/>
            <w:tcBorders>
              <w:top w:val="single" w:sz="4" w:space="0" w:color="auto"/>
              <w:left w:val="single" w:sz="4" w:space="0" w:color="auto"/>
              <w:bottom w:val="single" w:sz="4" w:space="0" w:color="auto"/>
              <w:right w:val="single" w:sz="4" w:space="0" w:color="auto"/>
            </w:tcBorders>
            <w:shd w:val="clear" w:color="auto" w:fill="auto"/>
          </w:tcPr>
          <w:p w14:paraId="323AA2DB" w14:textId="77777777" w:rsidR="007C6DCD" w:rsidRPr="007C6DCD" w:rsidRDefault="007C6DCD" w:rsidP="007C6DCD">
            <w:pPr>
              <w:suppressAutoHyphens w:val="0"/>
              <w:autoSpaceDN/>
              <w:spacing w:after="0"/>
              <w:jc w:val="right"/>
              <w:textAlignment w:val="auto"/>
              <w:rPr>
                <w:rFonts w:ascii="Times New Roman" w:eastAsia="Times New Roman" w:hAnsi="Times New Roman"/>
                <w:iCs/>
                <w:sz w:val="20"/>
                <w:szCs w:val="20"/>
                <w:lang w:eastAsia="bg-BG"/>
              </w:rPr>
            </w:pPr>
            <w:r w:rsidRPr="007C6DCD">
              <w:rPr>
                <w:rFonts w:ascii="Times New Roman" w:eastAsia="Times New Roman" w:hAnsi="Times New Roman"/>
                <w:iCs/>
                <w:sz w:val="20"/>
                <w:szCs w:val="20"/>
                <w:lang w:eastAsia="bg-BG"/>
              </w:rPr>
              <w:t>0</w:t>
            </w:r>
          </w:p>
        </w:tc>
      </w:tr>
      <w:tr w:rsidR="007C6DCD" w:rsidRPr="007C6DCD" w14:paraId="0F685C55" w14:textId="77777777" w:rsidTr="008E7803">
        <w:tc>
          <w:tcPr>
            <w:tcW w:w="469" w:type="dxa"/>
            <w:tcBorders>
              <w:top w:val="single" w:sz="4" w:space="0" w:color="auto"/>
              <w:left w:val="single" w:sz="4" w:space="0" w:color="auto"/>
              <w:bottom w:val="single" w:sz="4" w:space="0" w:color="auto"/>
              <w:right w:val="single" w:sz="4" w:space="0" w:color="auto"/>
            </w:tcBorders>
            <w:shd w:val="clear" w:color="auto" w:fill="auto"/>
          </w:tcPr>
          <w:p w14:paraId="55C1B961"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4</w:t>
            </w:r>
          </w:p>
        </w:tc>
        <w:tc>
          <w:tcPr>
            <w:tcW w:w="6018" w:type="dxa"/>
            <w:tcBorders>
              <w:top w:val="single" w:sz="4" w:space="0" w:color="auto"/>
              <w:left w:val="single" w:sz="4" w:space="0" w:color="auto"/>
              <w:bottom w:val="single" w:sz="4" w:space="0" w:color="auto"/>
              <w:right w:val="single" w:sz="4" w:space="0" w:color="auto"/>
            </w:tcBorders>
            <w:shd w:val="clear" w:color="auto" w:fill="auto"/>
          </w:tcPr>
          <w:p w14:paraId="03F1948F" w14:textId="77777777" w:rsidR="007C6DCD" w:rsidRPr="007C6DCD" w:rsidRDefault="007C6DCD" w:rsidP="007C6DCD">
            <w:pPr>
              <w:suppressAutoHyphens w:val="0"/>
              <w:autoSpaceDN/>
              <w:spacing w:after="0"/>
              <w:textAlignment w:val="auto"/>
              <w:rPr>
                <w:rFonts w:ascii="Times New Roman" w:eastAsia="Times New Roman" w:hAnsi="Times New Roman"/>
                <w:sz w:val="18"/>
                <w:szCs w:val="18"/>
                <w:lang w:eastAsia="bg-BG"/>
              </w:rPr>
            </w:pPr>
            <w:r w:rsidRPr="007C6DCD">
              <w:rPr>
                <w:rFonts w:ascii="Times New Roman" w:eastAsia="Times New Roman" w:hAnsi="Times New Roman"/>
                <w:sz w:val="18"/>
                <w:szCs w:val="18"/>
                <w:lang w:eastAsia="bg-BG"/>
              </w:rPr>
              <w:t>Проект:№</w:t>
            </w:r>
            <w:r w:rsidRPr="007C6DCD">
              <w:rPr>
                <w:rFonts w:ascii="Times New Roman" w:eastAsia="Times New Roman" w:hAnsi="Times New Roman"/>
                <w:sz w:val="18"/>
                <w:szCs w:val="18"/>
                <w:lang w:val="en-US" w:eastAsia="bg-BG"/>
              </w:rPr>
              <w:t>BG</w:t>
            </w:r>
            <w:r w:rsidRPr="007C6DCD">
              <w:rPr>
                <w:rFonts w:ascii="Times New Roman" w:eastAsia="Times New Roman" w:hAnsi="Times New Roman"/>
                <w:sz w:val="18"/>
                <w:szCs w:val="18"/>
                <w:lang w:val="ru-RU" w:eastAsia="bg-BG"/>
              </w:rPr>
              <w:t>06</w:t>
            </w:r>
            <w:r w:rsidRPr="007C6DCD">
              <w:rPr>
                <w:rFonts w:ascii="Times New Roman" w:eastAsia="Times New Roman" w:hAnsi="Times New Roman"/>
                <w:sz w:val="18"/>
                <w:szCs w:val="18"/>
                <w:lang w:val="en-US" w:eastAsia="bg-BG"/>
              </w:rPr>
              <w:t>RDNP</w:t>
            </w:r>
            <w:r w:rsidRPr="007C6DCD">
              <w:rPr>
                <w:rFonts w:ascii="Times New Roman" w:eastAsia="Times New Roman" w:hAnsi="Times New Roman"/>
                <w:sz w:val="18"/>
                <w:szCs w:val="18"/>
                <w:lang w:val="ru-RU" w:eastAsia="bg-BG"/>
              </w:rPr>
              <w:t>001-7.006-0072</w:t>
            </w:r>
            <w:r w:rsidRPr="007C6DCD">
              <w:rPr>
                <w:rFonts w:ascii="Times New Roman" w:eastAsia="Times New Roman" w:hAnsi="Times New Roman"/>
                <w:sz w:val="18"/>
                <w:szCs w:val="18"/>
                <w:lang w:eastAsia="bg-BG"/>
              </w:rPr>
              <w:t xml:space="preserve"> „Основно обновяване на централен площад и прилежащи пространства в гр.Никопол-Подобект: „Централен площад”, находящ се в УПИ І-19, 1128, 1205, 1171 в кв. 24, в гр. Никопол „, АДПБФП: :№</w:t>
            </w:r>
            <w:r w:rsidRPr="007C6DCD">
              <w:rPr>
                <w:rFonts w:ascii="Times New Roman" w:eastAsia="Times New Roman" w:hAnsi="Times New Roman"/>
                <w:sz w:val="18"/>
                <w:szCs w:val="18"/>
                <w:lang w:val="en-US" w:eastAsia="bg-BG"/>
              </w:rPr>
              <w:t>BG</w:t>
            </w:r>
            <w:r w:rsidRPr="007C6DCD">
              <w:rPr>
                <w:rFonts w:ascii="Times New Roman" w:eastAsia="Times New Roman" w:hAnsi="Times New Roman"/>
                <w:sz w:val="18"/>
                <w:szCs w:val="18"/>
                <w:lang w:val="ru-RU" w:eastAsia="bg-BG"/>
              </w:rPr>
              <w:t>06</w:t>
            </w:r>
            <w:r w:rsidRPr="007C6DCD">
              <w:rPr>
                <w:rFonts w:ascii="Times New Roman" w:eastAsia="Times New Roman" w:hAnsi="Times New Roman"/>
                <w:sz w:val="18"/>
                <w:szCs w:val="18"/>
                <w:lang w:val="en-US" w:eastAsia="bg-BG"/>
              </w:rPr>
              <w:t>RDNP</w:t>
            </w:r>
            <w:r w:rsidRPr="007C6DCD">
              <w:rPr>
                <w:rFonts w:ascii="Times New Roman" w:eastAsia="Times New Roman" w:hAnsi="Times New Roman"/>
                <w:sz w:val="18"/>
                <w:szCs w:val="18"/>
                <w:lang w:val="ru-RU" w:eastAsia="bg-BG"/>
              </w:rPr>
              <w:t xml:space="preserve">001-7.006-0072-С01/21.05.2019 г., ПРСР 2014-2020 г. </w:t>
            </w:r>
            <w:r w:rsidRPr="007C6DCD">
              <w:rPr>
                <w:rFonts w:ascii="Times New Roman" w:eastAsia="Times New Roman" w:hAnsi="Times New Roman"/>
                <w:bCs/>
                <w:color w:val="FF0000"/>
                <w:sz w:val="18"/>
                <w:szCs w:val="18"/>
                <w:lang w:val="ru-RU" w:eastAsia="bg-BG"/>
              </w:rPr>
              <w:t>(619/5100)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5DCEF04" w14:textId="77777777" w:rsidR="007C6DCD" w:rsidRPr="007C6DCD" w:rsidRDefault="007C6DCD" w:rsidP="007C6DCD">
            <w:pPr>
              <w:suppressAutoHyphens w:val="0"/>
              <w:autoSpaceDN/>
              <w:spacing w:after="0"/>
              <w:jc w:val="center"/>
              <w:textAlignment w:val="auto"/>
              <w:rPr>
                <w:rFonts w:ascii="Times New Roman" w:eastAsia="Times New Roman" w:hAnsi="Times New Roman"/>
                <w:b/>
                <w:color w:val="FF0000"/>
                <w:sz w:val="14"/>
                <w:szCs w:val="14"/>
                <w:lang w:eastAsia="bg-BG"/>
              </w:rPr>
            </w:pPr>
            <w:r w:rsidRPr="007C6DCD">
              <w:rPr>
                <w:rFonts w:ascii="Times New Roman" w:eastAsia="Times New Roman" w:hAnsi="Times New Roman"/>
                <w:b/>
                <w:color w:val="FF0000"/>
                <w:sz w:val="14"/>
                <w:szCs w:val="14"/>
                <w:lang w:eastAsia="bg-BG"/>
              </w:rPr>
              <w:t>2021-2023</w:t>
            </w: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67CA47B7" w14:textId="77777777" w:rsidR="007C6DCD" w:rsidRPr="007C6DCD" w:rsidRDefault="007C6DCD" w:rsidP="007C6DCD">
            <w:pPr>
              <w:suppressAutoHyphens w:val="0"/>
              <w:autoSpaceDN/>
              <w:spacing w:after="0"/>
              <w:jc w:val="right"/>
              <w:textAlignment w:val="auto"/>
              <w:rPr>
                <w:rFonts w:ascii="Times New Roman" w:eastAsia="Times New Roman" w:hAnsi="Times New Roman"/>
                <w:sz w:val="16"/>
                <w:szCs w:val="16"/>
                <w:lang w:eastAsia="bg-BG"/>
              </w:rPr>
            </w:pPr>
            <w:r w:rsidRPr="007C6DCD">
              <w:rPr>
                <w:rFonts w:ascii="Times New Roman" w:eastAsia="Times New Roman" w:hAnsi="Times New Roman"/>
                <w:b/>
                <w:i/>
                <w:sz w:val="16"/>
                <w:szCs w:val="16"/>
                <w:lang w:eastAsia="bg-BG"/>
              </w:rPr>
              <w:t>344 280</w:t>
            </w:r>
          </w:p>
        </w:tc>
        <w:tc>
          <w:tcPr>
            <w:tcW w:w="1134" w:type="dxa"/>
            <w:tcBorders>
              <w:top w:val="single" w:sz="4" w:space="0" w:color="auto"/>
              <w:left w:val="single" w:sz="4" w:space="0" w:color="auto"/>
              <w:bottom w:val="single" w:sz="4" w:space="0" w:color="auto"/>
              <w:right w:val="single" w:sz="4" w:space="0" w:color="auto"/>
            </w:tcBorders>
          </w:tcPr>
          <w:p w14:paraId="562E1A76" w14:textId="77777777" w:rsidR="007C6DCD" w:rsidRPr="007C6DCD" w:rsidRDefault="007C6DCD" w:rsidP="007C6DCD">
            <w:pPr>
              <w:suppressAutoHyphens w:val="0"/>
              <w:autoSpaceDN/>
              <w:spacing w:after="0"/>
              <w:jc w:val="right"/>
              <w:textAlignment w:val="auto"/>
              <w:rPr>
                <w:rFonts w:ascii="Times New Roman" w:eastAsia="Times New Roman" w:hAnsi="Times New Roman"/>
                <w:b/>
                <w:i/>
                <w:sz w:val="20"/>
                <w:szCs w:val="20"/>
                <w:lang w:eastAsia="bg-BG"/>
              </w:rPr>
            </w:pPr>
            <w:r w:rsidRPr="007C6DCD">
              <w:rPr>
                <w:rFonts w:ascii="Times New Roman" w:eastAsia="Times New Roman" w:hAnsi="Times New Roman"/>
                <w:b/>
                <w:i/>
                <w:sz w:val="20"/>
                <w:szCs w:val="20"/>
                <w:lang w:eastAsia="bg-BG"/>
              </w:rPr>
              <w:t>354 142</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1B9F8AF" w14:textId="77777777" w:rsidR="007C6DCD" w:rsidRPr="007C6DCD" w:rsidRDefault="007C6DCD" w:rsidP="007C6DCD">
            <w:pPr>
              <w:suppressAutoHyphens w:val="0"/>
              <w:autoSpaceDN/>
              <w:spacing w:after="0"/>
              <w:jc w:val="right"/>
              <w:textAlignment w:val="auto"/>
              <w:rPr>
                <w:rFonts w:ascii="Times New Roman" w:eastAsia="Times New Roman" w:hAnsi="Times New Roman"/>
                <w:b/>
                <w:i/>
                <w:sz w:val="20"/>
                <w:szCs w:val="20"/>
                <w:lang w:eastAsia="bg-BG"/>
              </w:rPr>
            </w:pPr>
            <w:r w:rsidRPr="007C6DCD">
              <w:rPr>
                <w:rFonts w:ascii="Times New Roman" w:eastAsia="Times New Roman" w:hAnsi="Times New Roman"/>
                <w:b/>
                <w:i/>
                <w:sz w:val="20"/>
                <w:szCs w:val="20"/>
                <w:lang w:eastAsia="bg-BG"/>
              </w:rPr>
              <w:t>354 142</w:t>
            </w:r>
          </w:p>
        </w:tc>
        <w:tc>
          <w:tcPr>
            <w:tcW w:w="788" w:type="dxa"/>
            <w:tcBorders>
              <w:top w:val="single" w:sz="4" w:space="0" w:color="auto"/>
              <w:left w:val="single" w:sz="4" w:space="0" w:color="auto"/>
              <w:bottom w:val="single" w:sz="4" w:space="0" w:color="auto"/>
              <w:right w:val="single" w:sz="4" w:space="0" w:color="auto"/>
            </w:tcBorders>
            <w:shd w:val="clear" w:color="auto" w:fill="auto"/>
          </w:tcPr>
          <w:p w14:paraId="168626EC" w14:textId="77777777" w:rsidR="007C6DCD" w:rsidRPr="007C6DCD" w:rsidRDefault="007C6DCD" w:rsidP="007C6DCD">
            <w:pPr>
              <w:suppressAutoHyphens w:val="0"/>
              <w:autoSpaceDN/>
              <w:spacing w:after="0"/>
              <w:jc w:val="right"/>
              <w:textAlignment w:val="auto"/>
              <w:rPr>
                <w:rFonts w:ascii="Times New Roman" w:eastAsia="Times New Roman" w:hAnsi="Times New Roman"/>
                <w:bCs/>
                <w:iCs/>
                <w:sz w:val="20"/>
                <w:szCs w:val="20"/>
                <w:lang w:eastAsia="bg-BG"/>
              </w:rPr>
            </w:pPr>
            <w:r w:rsidRPr="007C6DCD">
              <w:rPr>
                <w:rFonts w:ascii="Times New Roman" w:eastAsia="Times New Roman" w:hAnsi="Times New Roman"/>
                <w:bCs/>
                <w:iCs/>
                <w:sz w:val="20"/>
                <w:szCs w:val="20"/>
                <w:lang w:eastAsia="bg-BG"/>
              </w:rPr>
              <w:t>0</w:t>
            </w:r>
          </w:p>
        </w:tc>
        <w:tc>
          <w:tcPr>
            <w:tcW w:w="967" w:type="dxa"/>
            <w:tcBorders>
              <w:top w:val="single" w:sz="4" w:space="0" w:color="auto"/>
              <w:left w:val="single" w:sz="4" w:space="0" w:color="auto"/>
              <w:bottom w:val="single" w:sz="4" w:space="0" w:color="auto"/>
              <w:right w:val="single" w:sz="4" w:space="0" w:color="auto"/>
            </w:tcBorders>
            <w:shd w:val="clear" w:color="auto" w:fill="auto"/>
          </w:tcPr>
          <w:p w14:paraId="338FDAF1" w14:textId="77777777" w:rsidR="007C6DCD" w:rsidRPr="007C6DCD" w:rsidRDefault="007C6DCD" w:rsidP="007C6DCD">
            <w:pPr>
              <w:suppressAutoHyphens w:val="0"/>
              <w:autoSpaceDN/>
              <w:spacing w:after="0"/>
              <w:jc w:val="right"/>
              <w:textAlignment w:val="auto"/>
              <w:rPr>
                <w:rFonts w:ascii="Times New Roman" w:eastAsia="Times New Roman" w:hAnsi="Times New Roman"/>
                <w:bCs/>
                <w:iCs/>
                <w:sz w:val="20"/>
                <w:szCs w:val="20"/>
                <w:lang w:val="en-US" w:eastAsia="bg-BG"/>
              </w:rPr>
            </w:pPr>
            <w:r w:rsidRPr="007C6DCD">
              <w:rPr>
                <w:rFonts w:ascii="Times New Roman" w:eastAsia="Times New Roman" w:hAnsi="Times New Roman"/>
                <w:bCs/>
                <w:iCs/>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0CF13A9" w14:textId="77777777" w:rsidR="007C6DCD" w:rsidRPr="007C6DCD" w:rsidRDefault="007C6DCD" w:rsidP="007C6DCD">
            <w:pPr>
              <w:suppressAutoHyphens w:val="0"/>
              <w:autoSpaceDN/>
              <w:spacing w:after="0"/>
              <w:jc w:val="right"/>
              <w:textAlignment w:val="auto"/>
              <w:rPr>
                <w:rFonts w:ascii="Times New Roman" w:eastAsia="Times New Roman" w:hAnsi="Times New Roman"/>
                <w:bCs/>
                <w:i/>
                <w:sz w:val="20"/>
                <w:szCs w:val="20"/>
                <w:lang w:val="ru-RU" w:eastAsia="bg-BG"/>
              </w:rPr>
            </w:pPr>
            <w:r w:rsidRPr="007C6DCD">
              <w:rPr>
                <w:rFonts w:ascii="Times New Roman" w:eastAsia="Times New Roman" w:hAnsi="Times New Roman"/>
                <w:bCs/>
                <w:i/>
                <w:sz w:val="20"/>
                <w:szCs w:val="20"/>
                <w:lang w:val="ru-RU" w:eastAsia="bg-BG"/>
              </w:rPr>
              <w:t>0</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13321882" w14:textId="77777777" w:rsidR="007C6DCD" w:rsidRPr="007C6DCD" w:rsidRDefault="007C6DCD" w:rsidP="007C6DCD">
            <w:pPr>
              <w:suppressAutoHyphens w:val="0"/>
              <w:autoSpaceDN/>
              <w:spacing w:after="0"/>
              <w:jc w:val="right"/>
              <w:textAlignment w:val="auto"/>
              <w:rPr>
                <w:rFonts w:ascii="Times New Roman" w:eastAsia="Times New Roman" w:hAnsi="Times New Roman"/>
                <w:bCs/>
                <w:iCs/>
                <w:sz w:val="20"/>
                <w:szCs w:val="20"/>
                <w:lang w:eastAsia="bg-BG"/>
              </w:rPr>
            </w:pPr>
            <w:r w:rsidRPr="007C6DCD">
              <w:rPr>
                <w:rFonts w:ascii="Times New Roman" w:eastAsia="Times New Roman" w:hAnsi="Times New Roman"/>
                <w:bCs/>
                <w:iCs/>
                <w:sz w:val="20"/>
                <w:szCs w:val="20"/>
                <w:lang w:eastAsia="bg-BG"/>
              </w:rPr>
              <w:t>354 142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3E2EC1A" w14:textId="77777777" w:rsidR="007C6DCD" w:rsidRPr="007C6DCD" w:rsidRDefault="007C6DCD" w:rsidP="007C6DCD">
            <w:pPr>
              <w:suppressAutoHyphens w:val="0"/>
              <w:autoSpaceDN/>
              <w:spacing w:after="0"/>
              <w:jc w:val="right"/>
              <w:textAlignment w:val="auto"/>
              <w:rPr>
                <w:rFonts w:ascii="Times New Roman" w:eastAsia="Times New Roman" w:hAnsi="Times New Roman"/>
                <w:iCs/>
                <w:sz w:val="20"/>
                <w:szCs w:val="20"/>
                <w:lang w:eastAsia="bg-BG"/>
              </w:rPr>
            </w:pPr>
            <w:r w:rsidRPr="007C6DCD">
              <w:rPr>
                <w:rFonts w:ascii="Times New Roman" w:eastAsia="Times New Roman" w:hAnsi="Times New Roman"/>
                <w:iCs/>
                <w:sz w:val="20"/>
                <w:szCs w:val="20"/>
                <w:lang w:eastAsia="bg-BG"/>
              </w:rPr>
              <w:t>0</w:t>
            </w:r>
          </w:p>
        </w:tc>
        <w:tc>
          <w:tcPr>
            <w:tcW w:w="1084" w:type="dxa"/>
            <w:tcBorders>
              <w:top w:val="single" w:sz="4" w:space="0" w:color="auto"/>
              <w:left w:val="single" w:sz="4" w:space="0" w:color="auto"/>
              <w:bottom w:val="single" w:sz="4" w:space="0" w:color="auto"/>
              <w:right w:val="single" w:sz="4" w:space="0" w:color="auto"/>
            </w:tcBorders>
            <w:shd w:val="clear" w:color="auto" w:fill="auto"/>
          </w:tcPr>
          <w:p w14:paraId="33884FC1" w14:textId="77777777" w:rsidR="007C6DCD" w:rsidRPr="007C6DCD" w:rsidRDefault="007C6DCD" w:rsidP="007C6DCD">
            <w:pPr>
              <w:suppressAutoHyphens w:val="0"/>
              <w:autoSpaceDN/>
              <w:spacing w:after="0"/>
              <w:jc w:val="right"/>
              <w:textAlignment w:val="auto"/>
              <w:rPr>
                <w:rFonts w:ascii="Times New Roman" w:eastAsia="Times New Roman" w:hAnsi="Times New Roman"/>
                <w:iCs/>
                <w:sz w:val="20"/>
                <w:szCs w:val="20"/>
                <w:lang w:eastAsia="bg-BG"/>
              </w:rPr>
            </w:pPr>
            <w:r w:rsidRPr="007C6DCD">
              <w:rPr>
                <w:rFonts w:ascii="Times New Roman" w:eastAsia="Times New Roman" w:hAnsi="Times New Roman"/>
                <w:iCs/>
                <w:sz w:val="20"/>
                <w:szCs w:val="20"/>
                <w:lang w:eastAsia="bg-BG"/>
              </w:rPr>
              <w:t>0</w:t>
            </w:r>
          </w:p>
        </w:tc>
      </w:tr>
      <w:tr w:rsidR="007C6DCD" w:rsidRPr="007C6DCD" w14:paraId="340B63CF" w14:textId="77777777" w:rsidTr="008E7803">
        <w:tc>
          <w:tcPr>
            <w:tcW w:w="469" w:type="dxa"/>
            <w:tcBorders>
              <w:top w:val="single" w:sz="4" w:space="0" w:color="auto"/>
              <w:left w:val="single" w:sz="4" w:space="0" w:color="auto"/>
              <w:bottom w:val="single" w:sz="4" w:space="0" w:color="auto"/>
              <w:right w:val="single" w:sz="4" w:space="0" w:color="auto"/>
            </w:tcBorders>
            <w:shd w:val="clear" w:color="auto" w:fill="auto"/>
          </w:tcPr>
          <w:p w14:paraId="31AAEBB7"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5</w:t>
            </w:r>
          </w:p>
        </w:tc>
        <w:tc>
          <w:tcPr>
            <w:tcW w:w="6018" w:type="dxa"/>
            <w:tcBorders>
              <w:top w:val="single" w:sz="4" w:space="0" w:color="auto"/>
              <w:left w:val="single" w:sz="4" w:space="0" w:color="auto"/>
              <w:bottom w:val="single" w:sz="4" w:space="0" w:color="auto"/>
              <w:right w:val="single" w:sz="4" w:space="0" w:color="auto"/>
            </w:tcBorders>
            <w:shd w:val="clear" w:color="auto" w:fill="auto"/>
          </w:tcPr>
          <w:p w14:paraId="0521A639" w14:textId="77777777" w:rsidR="007C6DCD" w:rsidRPr="007C6DCD" w:rsidRDefault="007C6DCD" w:rsidP="007C6DCD">
            <w:pPr>
              <w:suppressAutoHyphens w:val="0"/>
              <w:autoSpaceDN/>
              <w:spacing w:after="0"/>
              <w:textAlignment w:val="auto"/>
              <w:rPr>
                <w:rFonts w:ascii="Times New Roman" w:eastAsia="Times New Roman" w:hAnsi="Times New Roman"/>
                <w:sz w:val="18"/>
                <w:szCs w:val="18"/>
                <w:lang w:eastAsia="bg-BG"/>
              </w:rPr>
            </w:pPr>
            <w:r w:rsidRPr="007C6DCD">
              <w:rPr>
                <w:rFonts w:ascii="Times New Roman" w:eastAsia="Times New Roman" w:hAnsi="Times New Roman"/>
                <w:sz w:val="18"/>
                <w:szCs w:val="18"/>
                <w:lang w:eastAsia="bg-BG"/>
              </w:rPr>
              <w:t xml:space="preserve">Проект "Въвеждане на мерки за енергийна ефективност на многофамилни жилищни сгради на територията на град Никопол"  BG16RFOP001-2.0003-0023,ОП„Региони в растеж”2014-2020г. </w:t>
            </w:r>
            <w:r w:rsidRPr="007C6DCD">
              <w:rPr>
                <w:rFonts w:ascii="Times New Roman" w:eastAsia="Times New Roman" w:hAnsi="Times New Roman"/>
                <w:bCs/>
                <w:color w:val="FF0000"/>
                <w:sz w:val="14"/>
                <w:szCs w:val="14"/>
                <w:lang w:val="ru-RU" w:eastAsia="bg-BG"/>
              </w:rPr>
              <w:t>(619/5100)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6F28AE8" w14:textId="77777777" w:rsidR="007C6DCD" w:rsidRPr="007C6DCD" w:rsidRDefault="007C6DCD" w:rsidP="007C6DCD">
            <w:pPr>
              <w:suppressAutoHyphens w:val="0"/>
              <w:autoSpaceDN/>
              <w:spacing w:after="0"/>
              <w:jc w:val="center"/>
              <w:textAlignment w:val="auto"/>
              <w:rPr>
                <w:rFonts w:ascii="Times New Roman" w:eastAsia="Times New Roman" w:hAnsi="Times New Roman"/>
                <w:b/>
                <w:color w:val="FF0000"/>
                <w:sz w:val="14"/>
                <w:szCs w:val="14"/>
                <w:lang w:eastAsia="bg-BG"/>
              </w:rPr>
            </w:pPr>
            <w:r w:rsidRPr="007C6DCD">
              <w:rPr>
                <w:rFonts w:ascii="Times New Roman" w:eastAsia="Times New Roman" w:hAnsi="Times New Roman"/>
                <w:b/>
                <w:color w:val="FF0000"/>
                <w:sz w:val="14"/>
                <w:szCs w:val="14"/>
                <w:lang w:eastAsia="bg-BG"/>
              </w:rPr>
              <w:t>2021-2022</w:t>
            </w: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51C7DAF2" w14:textId="77777777" w:rsidR="007C6DCD" w:rsidRPr="007C6DCD" w:rsidRDefault="007C6DCD" w:rsidP="007C6DCD">
            <w:pPr>
              <w:suppressAutoHyphens w:val="0"/>
              <w:autoSpaceDN/>
              <w:spacing w:after="0"/>
              <w:jc w:val="right"/>
              <w:textAlignment w:val="auto"/>
              <w:rPr>
                <w:rFonts w:ascii="Times New Roman" w:eastAsia="Times New Roman" w:hAnsi="Times New Roman"/>
                <w:sz w:val="16"/>
                <w:szCs w:val="16"/>
                <w:lang w:eastAsia="bg-BG"/>
              </w:rPr>
            </w:pPr>
            <w:r w:rsidRPr="007C6DCD">
              <w:rPr>
                <w:rFonts w:ascii="Times New Roman" w:eastAsia="Times New Roman" w:hAnsi="Times New Roman"/>
                <w:b/>
                <w:i/>
                <w:sz w:val="16"/>
                <w:szCs w:val="16"/>
                <w:lang w:eastAsia="bg-BG"/>
              </w:rPr>
              <w:t>974 413</w:t>
            </w:r>
          </w:p>
        </w:tc>
        <w:tc>
          <w:tcPr>
            <w:tcW w:w="1134" w:type="dxa"/>
            <w:tcBorders>
              <w:top w:val="single" w:sz="4" w:space="0" w:color="auto"/>
              <w:left w:val="single" w:sz="4" w:space="0" w:color="auto"/>
              <w:bottom w:val="single" w:sz="4" w:space="0" w:color="auto"/>
              <w:right w:val="single" w:sz="4" w:space="0" w:color="auto"/>
            </w:tcBorders>
          </w:tcPr>
          <w:p w14:paraId="7B2748B5" w14:textId="77777777" w:rsidR="007C6DCD" w:rsidRPr="007C6DCD" w:rsidRDefault="007C6DCD" w:rsidP="007C6DCD">
            <w:pPr>
              <w:suppressAutoHyphens w:val="0"/>
              <w:autoSpaceDN/>
              <w:spacing w:after="0"/>
              <w:jc w:val="right"/>
              <w:textAlignment w:val="auto"/>
              <w:rPr>
                <w:rFonts w:ascii="Times New Roman" w:eastAsia="Times New Roman" w:hAnsi="Times New Roman"/>
                <w:b/>
                <w:i/>
                <w:sz w:val="20"/>
                <w:szCs w:val="20"/>
                <w:lang w:eastAsia="bg-BG"/>
              </w:rPr>
            </w:pPr>
            <w:r w:rsidRPr="007C6DCD">
              <w:rPr>
                <w:rFonts w:ascii="Times New Roman" w:eastAsia="Times New Roman" w:hAnsi="Times New Roman"/>
                <w:b/>
                <w:i/>
                <w:sz w:val="20"/>
                <w:szCs w:val="20"/>
                <w:lang w:eastAsia="bg-BG"/>
              </w:rPr>
              <w:t>111 357</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D1D3CF1" w14:textId="77777777" w:rsidR="007C6DCD" w:rsidRPr="007C6DCD" w:rsidRDefault="007C6DCD" w:rsidP="007C6DCD">
            <w:pPr>
              <w:suppressAutoHyphens w:val="0"/>
              <w:autoSpaceDN/>
              <w:spacing w:after="0"/>
              <w:jc w:val="right"/>
              <w:textAlignment w:val="auto"/>
              <w:rPr>
                <w:rFonts w:ascii="Times New Roman" w:eastAsia="Times New Roman" w:hAnsi="Times New Roman"/>
                <w:b/>
                <w:i/>
                <w:sz w:val="20"/>
                <w:szCs w:val="20"/>
                <w:lang w:eastAsia="bg-BG"/>
              </w:rPr>
            </w:pPr>
            <w:r w:rsidRPr="007C6DCD">
              <w:rPr>
                <w:rFonts w:ascii="Times New Roman" w:eastAsia="Times New Roman" w:hAnsi="Times New Roman"/>
                <w:b/>
                <w:i/>
                <w:sz w:val="20"/>
                <w:szCs w:val="20"/>
                <w:lang w:eastAsia="bg-BG"/>
              </w:rPr>
              <w:t>111 357</w:t>
            </w:r>
          </w:p>
        </w:tc>
        <w:tc>
          <w:tcPr>
            <w:tcW w:w="788" w:type="dxa"/>
            <w:tcBorders>
              <w:top w:val="single" w:sz="4" w:space="0" w:color="auto"/>
              <w:left w:val="single" w:sz="4" w:space="0" w:color="auto"/>
              <w:bottom w:val="single" w:sz="4" w:space="0" w:color="auto"/>
              <w:right w:val="single" w:sz="4" w:space="0" w:color="auto"/>
            </w:tcBorders>
            <w:shd w:val="clear" w:color="auto" w:fill="auto"/>
          </w:tcPr>
          <w:p w14:paraId="55B7C6B0" w14:textId="77777777" w:rsidR="007C6DCD" w:rsidRPr="007C6DCD" w:rsidRDefault="007C6DCD" w:rsidP="007C6DCD">
            <w:pPr>
              <w:suppressAutoHyphens w:val="0"/>
              <w:autoSpaceDN/>
              <w:spacing w:after="0"/>
              <w:jc w:val="right"/>
              <w:textAlignment w:val="auto"/>
              <w:rPr>
                <w:rFonts w:ascii="Times New Roman" w:eastAsia="Times New Roman" w:hAnsi="Times New Roman"/>
                <w:bCs/>
                <w:iCs/>
                <w:sz w:val="20"/>
                <w:szCs w:val="20"/>
                <w:lang w:eastAsia="bg-BG"/>
              </w:rPr>
            </w:pPr>
            <w:r w:rsidRPr="007C6DCD">
              <w:rPr>
                <w:rFonts w:ascii="Times New Roman" w:eastAsia="Times New Roman" w:hAnsi="Times New Roman"/>
                <w:bCs/>
                <w:iCs/>
                <w:sz w:val="20"/>
                <w:szCs w:val="20"/>
                <w:lang w:eastAsia="bg-BG"/>
              </w:rPr>
              <w:t>0</w:t>
            </w:r>
          </w:p>
        </w:tc>
        <w:tc>
          <w:tcPr>
            <w:tcW w:w="967" w:type="dxa"/>
            <w:tcBorders>
              <w:top w:val="single" w:sz="4" w:space="0" w:color="auto"/>
              <w:left w:val="single" w:sz="4" w:space="0" w:color="auto"/>
              <w:bottom w:val="single" w:sz="4" w:space="0" w:color="auto"/>
              <w:right w:val="single" w:sz="4" w:space="0" w:color="auto"/>
            </w:tcBorders>
            <w:shd w:val="clear" w:color="auto" w:fill="auto"/>
          </w:tcPr>
          <w:p w14:paraId="064E1F50" w14:textId="77777777" w:rsidR="007C6DCD" w:rsidRPr="007C6DCD" w:rsidRDefault="007C6DCD" w:rsidP="007C6DCD">
            <w:pPr>
              <w:suppressAutoHyphens w:val="0"/>
              <w:autoSpaceDN/>
              <w:spacing w:after="0"/>
              <w:jc w:val="right"/>
              <w:textAlignment w:val="auto"/>
              <w:rPr>
                <w:rFonts w:ascii="Times New Roman" w:eastAsia="Times New Roman" w:hAnsi="Times New Roman"/>
                <w:bCs/>
                <w:iCs/>
                <w:sz w:val="20"/>
                <w:szCs w:val="20"/>
                <w:lang w:eastAsia="bg-BG"/>
              </w:rPr>
            </w:pPr>
            <w:r w:rsidRPr="007C6DCD">
              <w:rPr>
                <w:rFonts w:ascii="Times New Roman" w:eastAsia="Times New Roman" w:hAnsi="Times New Roman"/>
                <w:bCs/>
                <w:iCs/>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E13FD93" w14:textId="77777777" w:rsidR="007C6DCD" w:rsidRPr="007C6DCD" w:rsidRDefault="007C6DCD" w:rsidP="007C6DCD">
            <w:pPr>
              <w:suppressAutoHyphens w:val="0"/>
              <w:autoSpaceDN/>
              <w:spacing w:after="0"/>
              <w:jc w:val="right"/>
              <w:textAlignment w:val="auto"/>
              <w:rPr>
                <w:rFonts w:ascii="Times New Roman" w:eastAsia="Times New Roman" w:hAnsi="Times New Roman"/>
                <w:bCs/>
                <w:i/>
                <w:sz w:val="20"/>
                <w:szCs w:val="20"/>
                <w:lang w:val="ru-RU" w:eastAsia="bg-BG"/>
              </w:rPr>
            </w:pPr>
            <w:r w:rsidRPr="007C6DCD">
              <w:rPr>
                <w:rFonts w:ascii="Times New Roman" w:eastAsia="Times New Roman" w:hAnsi="Times New Roman"/>
                <w:bCs/>
                <w:i/>
                <w:sz w:val="20"/>
                <w:szCs w:val="20"/>
                <w:lang w:val="ru-RU" w:eastAsia="bg-BG"/>
              </w:rPr>
              <w:t>0</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5FF3F579" w14:textId="77777777" w:rsidR="007C6DCD" w:rsidRPr="007C6DCD" w:rsidRDefault="007C6DCD" w:rsidP="007C6DCD">
            <w:pPr>
              <w:suppressAutoHyphens w:val="0"/>
              <w:autoSpaceDN/>
              <w:spacing w:after="0"/>
              <w:jc w:val="right"/>
              <w:textAlignment w:val="auto"/>
              <w:rPr>
                <w:rFonts w:ascii="Times New Roman" w:eastAsia="Times New Roman" w:hAnsi="Times New Roman"/>
                <w:bCs/>
                <w:iCs/>
                <w:sz w:val="20"/>
                <w:szCs w:val="20"/>
                <w:lang w:eastAsia="bg-BG"/>
              </w:rPr>
            </w:pPr>
            <w:r w:rsidRPr="007C6DCD">
              <w:rPr>
                <w:rFonts w:ascii="Times New Roman" w:eastAsia="Times New Roman" w:hAnsi="Times New Roman"/>
                <w:bCs/>
                <w:iCs/>
                <w:sz w:val="20"/>
                <w:szCs w:val="20"/>
                <w:lang w:eastAsia="bg-BG"/>
              </w:rPr>
              <w:t>111 357</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D1D1393" w14:textId="77777777" w:rsidR="007C6DCD" w:rsidRPr="007C6DCD" w:rsidRDefault="007C6DCD" w:rsidP="007C6DCD">
            <w:pPr>
              <w:suppressAutoHyphens w:val="0"/>
              <w:autoSpaceDN/>
              <w:spacing w:after="0"/>
              <w:jc w:val="right"/>
              <w:textAlignment w:val="auto"/>
              <w:rPr>
                <w:rFonts w:ascii="Times New Roman" w:eastAsia="Times New Roman" w:hAnsi="Times New Roman"/>
                <w:iCs/>
                <w:sz w:val="20"/>
                <w:szCs w:val="20"/>
                <w:lang w:eastAsia="bg-BG"/>
              </w:rPr>
            </w:pPr>
            <w:r w:rsidRPr="007C6DCD">
              <w:rPr>
                <w:rFonts w:ascii="Times New Roman" w:eastAsia="Times New Roman" w:hAnsi="Times New Roman"/>
                <w:iCs/>
                <w:sz w:val="20"/>
                <w:szCs w:val="20"/>
                <w:lang w:eastAsia="bg-BG"/>
              </w:rPr>
              <w:t>0</w:t>
            </w:r>
          </w:p>
        </w:tc>
        <w:tc>
          <w:tcPr>
            <w:tcW w:w="1084" w:type="dxa"/>
            <w:tcBorders>
              <w:top w:val="single" w:sz="4" w:space="0" w:color="auto"/>
              <w:left w:val="single" w:sz="4" w:space="0" w:color="auto"/>
              <w:bottom w:val="single" w:sz="4" w:space="0" w:color="auto"/>
              <w:right w:val="single" w:sz="4" w:space="0" w:color="auto"/>
            </w:tcBorders>
            <w:shd w:val="clear" w:color="auto" w:fill="auto"/>
          </w:tcPr>
          <w:p w14:paraId="4F84C877" w14:textId="77777777" w:rsidR="007C6DCD" w:rsidRPr="007C6DCD" w:rsidRDefault="007C6DCD" w:rsidP="007C6DCD">
            <w:pPr>
              <w:suppressAutoHyphens w:val="0"/>
              <w:autoSpaceDN/>
              <w:spacing w:after="0"/>
              <w:jc w:val="right"/>
              <w:textAlignment w:val="auto"/>
              <w:rPr>
                <w:rFonts w:ascii="Times New Roman" w:eastAsia="Times New Roman" w:hAnsi="Times New Roman"/>
                <w:iCs/>
                <w:sz w:val="20"/>
                <w:szCs w:val="20"/>
                <w:lang w:eastAsia="bg-BG"/>
              </w:rPr>
            </w:pPr>
            <w:r w:rsidRPr="007C6DCD">
              <w:rPr>
                <w:rFonts w:ascii="Times New Roman" w:eastAsia="Times New Roman" w:hAnsi="Times New Roman"/>
                <w:iCs/>
                <w:sz w:val="20"/>
                <w:szCs w:val="20"/>
                <w:lang w:eastAsia="bg-BG"/>
              </w:rPr>
              <w:t>0</w:t>
            </w:r>
          </w:p>
        </w:tc>
      </w:tr>
      <w:tr w:rsidR="007C6DCD" w:rsidRPr="007C6DCD" w14:paraId="096E4EA6" w14:textId="77777777" w:rsidTr="008E7803">
        <w:tc>
          <w:tcPr>
            <w:tcW w:w="469" w:type="dxa"/>
            <w:tcBorders>
              <w:top w:val="single" w:sz="4" w:space="0" w:color="auto"/>
              <w:left w:val="single" w:sz="4" w:space="0" w:color="auto"/>
              <w:bottom w:val="single" w:sz="4" w:space="0" w:color="auto"/>
              <w:right w:val="single" w:sz="4" w:space="0" w:color="auto"/>
            </w:tcBorders>
            <w:shd w:val="clear" w:color="auto" w:fill="auto"/>
          </w:tcPr>
          <w:p w14:paraId="3400C93A"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6</w:t>
            </w:r>
          </w:p>
        </w:tc>
        <w:tc>
          <w:tcPr>
            <w:tcW w:w="6018" w:type="dxa"/>
            <w:tcBorders>
              <w:top w:val="single" w:sz="4" w:space="0" w:color="auto"/>
              <w:left w:val="single" w:sz="4" w:space="0" w:color="auto"/>
              <w:bottom w:val="single" w:sz="4" w:space="0" w:color="auto"/>
              <w:right w:val="single" w:sz="4" w:space="0" w:color="auto"/>
            </w:tcBorders>
            <w:shd w:val="clear" w:color="auto" w:fill="auto"/>
          </w:tcPr>
          <w:p w14:paraId="1D34856C" w14:textId="77777777" w:rsidR="007C6DCD" w:rsidRPr="007C6DCD" w:rsidRDefault="007C6DCD" w:rsidP="007C6DCD">
            <w:pPr>
              <w:suppressAutoHyphens w:val="0"/>
              <w:autoSpaceDN/>
              <w:spacing w:after="0"/>
              <w:jc w:val="both"/>
              <w:textAlignment w:val="auto"/>
              <w:rPr>
                <w:rFonts w:ascii="Times New Roman" w:eastAsia="Times New Roman" w:hAnsi="Times New Roman"/>
                <w:sz w:val="18"/>
                <w:szCs w:val="18"/>
                <w:lang w:eastAsia="bg-BG"/>
              </w:rPr>
            </w:pPr>
            <w:r w:rsidRPr="007C6DCD">
              <w:rPr>
                <w:rFonts w:ascii="Times New Roman" w:eastAsia="Times New Roman" w:hAnsi="Times New Roman"/>
                <w:sz w:val="18"/>
                <w:szCs w:val="18"/>
                <w:lang w:eastAsia="bg-BG"/>
              </w:rPr>
              <w:t>Реконструкция на улици на територията на община Никопол</w:t>
            </w:r>
          </w:p>
          <w:p w14:paraId="02EF416D" w14:textId="77777777" w:rsidR="007C6DCD" w:rsidRPr="007C6DCD" w:rsidRDefault="007C6DCD" w:rsidP="007C6DCD">
            <w:pPr>
              <w:numPr>
                <w:ilvl w:val="0"/>
                <w:numId w:val="45"/>
              </w:numPr>
              <w:suppressAutoHyphens w:val="0"/>
              <w:autoSpaceDN/>
              <w:spacing w:after="0"/>
              <w:ind w:left="99" w:firstLine="261"/>
              <w:jc w:val="both"/>
              <w:textAlignment w:val="auto"/>
              <w:rPr>
                <w:rFonts w:ascii="Times New Roman" w:eastAsia="Times New Roman" w:hAnsi="Times New Roman"/>
                <w:b/>
                <w:i/>
                <w:noProof/>
                <w:sz w:val="16"/>
                <w:szCs w:val="16"/>
                <w:lang w:eastAsia="bg-BG"/>
              </w:rPr>
            </w:pPr>
            <w:r w:rsidRPr="007C6DCD">
              <w:rPr>
                <w:rFonts w:ascii="Times New Roman" w:eastAsia="Times New Roman" w:hAnsi="Times New Roman"/>
                <w:b/>
                <w:i/>
                <w:noProof/>
                <w:sz w:val="16"/>
                <w:szCs w:val="16"/>
                <w:lang w:eastAsia="bg-BG"/>
              </w:rPr>
              <w:t xml:space="preserve">Подобект  № 1: </w:t>
            </w:r>
            <w:r w:rsidRPr="007C6DCD">
              <w:rPr>
                <w:rFonts w:ascii="Times New Roman" w:eastAsia="Times New Roman" w:hAnsi="Times New Roman"/>
                <w:b/>
                <w:bCs/>
                <w:i/>
                <w:sz w:val="16"/>
                <w:szCs w:val="16"/>
                <w:shd w:val="clear" w:color="auto" w:fill="FFFFFF"/>
                <w:lang w:eastAsia="bg-BG"/>
              </w:rPr>
              <w:t>Инженеринг - проектиране, изпълнение на СМР и авторски надзор на подобект: Реконструкция на улици</w:t>
            </w:r>
            <w:r w:rsidRPr="007C6DCD">
              <w:rPr>
                <w:rFonts w:ascii="Times New Roman" w:eastAsia="Times New Roman" w:hAnsi="Times New Roman"/>
                <w:b/>
                <w:i/>
                <w:sz w:val="16"/>
                <w:szCs w:val="16"/>
                <w:lang w:eastAsia="bg-BG"/>
              </w:rPr>
              <w:t xml:space="preserve"> в с. Новачене включващ улици: „9 -ти септември“  от т.100 до т.88; ул. „ Асен Златаров“  от т.115 до т.111, ул. „ Борис Стефанов“  от т.88 до т.86</w:t>
            </w:r>
            <w:r w:rsidRPr="007C6DCD">
              <w:rPr>
                <w:rFonts w:ascii="Times New Roman" w:eastAsia="Times New Roman" w:hAnsi="Times New Roman"/>
                <w:b/>
                <w:i/>
                <w:noProof/>
                <w:sz w:val="16"/>
                <w:szCs w:val="16"/>
                <w:lang w:eastAsia="bg-BG"/>
              </w:rPr>
              <w:t xml:space="preserve"> и</w:t>
            </w:r>
            <w:r w:rsidRPr="007C6DCD">
              <w:rPr>
                <w:rFonts w:ascii="Times New Roman" w:eastAsia="Times New Roman" w:hAnsi="Times New Roman"/>
                <w:b/>
                <w:i/>
                <w:sz w:val="16"/>
                <w:szCs w:val="16"/>
                <w:lang w:eastAsia="bg-BG"/>
              </w:rPr>
              <w:t xml:space="preserve"> ул. „ Лиляна Димитрова“  от т.79 до т.52</w:t>
            </w:r>
            <w:r w:rsidRPr="007C6DCD">
              <w:rPr>
                <w:rFonts w:ascii="Times New Roman" w:eastAsia="Times New Roman" w:hAnsi="Times New Roman"/>
                <w:b/>
                <w:i/>
                <w:noProof/>
                <w:sz w:val="16"/>
                <w:szCs w:val="16"/>
                <w:lang w:eastAsia="bg-BG"/>
              </w:rPr>
              <w:t>;</w:t>
            </w:r>
          </w:p>
          <w:p w14:paraId="2FADA720" w14:textId="77777777" w:rsidR="007C6DCD" w:rsidRPr="007C6DCD" w:rsidRDefault="007C6DCD" w:rsidP="007C6DCD">
            <w:pPr>
              <w:numPr>
                <w:ilvl w:val="0"/>
                <w:numId w:val="45"/>
              </w:numPr>
              <w:suppressAutoHyphens w:val="0"/>
              <w:autoSpaceDN/>
              <w:spacing w:after="0"/>
              <w:ind w:firstLine="360"/>
              <w:jc w:val="both"/>
              <w:textAlignment w:val="auto"/>
              <w:rPr>
                <w:rFonts w:ascii="Times New Roman" w:eastAsia="Times New Roman" w:hAnsi="Times New Roman"/>
                <w:b/>
                <w:i/>
                <w:noProof/>
                <w:sz w:val="16"/>
                <w:szCs w:val="16"/>
                <w:lang w:eastAsia="bg-BG"/>
              </w:rPr>
            </w:pPr>
            <w:r w:rsidRPr="007C6DCD">
              <w:rPr>
                <w:rFonts w:ascii="Times New Roman" w:eastAsia="Times New Roman" w:hAnsi="Times New Roman"/>
                <w:b/>
                <w:i/>
                <w:noProof/>
                <w:sz w:val="16"/>
                <w:szCs w:val="16"/>
                <w:lang w:eastAsia="bg-BG"/>
              </w:rPr>
              <w:t>Подобект № 2:</w:t>
            </w:r>
            <w:r w:rsidRPr="007C6DCD">
              <w:rPr>
                <w:rFonts w:ascii="Times New Roman" w:eastAsia="Times New Roman" w:hAnsi="Times New Roman"/>
                <w:b/>
                <w:bCs/>
                <w:i/>
                <w:sz w:val="16"/>
                <w:szCs w:val="16"/>
                <w:shd w:val="clear" w:color="auto" w:fill="FFFFFF"/>
                <w:lang w:eastAsia="bg-BG"/>
              </w:rPr>
              <w:t xml:space="preserve"> Инженеринг - проектиране, изпълнение на СМР и авторски надзор на подобект:</w:t>
            </w:r>
            <w:r w:rsidRPr="007C6DCD">
              <w:rPr>
                <w:rFonts w:ascii="Times New Roman" w:eastAsia="Times New Roman" w:hAnsi="Times New Roman"/>
                <w:b/>
                <w:i/>
                <w:noProof/>
                <w:sz w:val="16"/>
                <w:szCs w:val="16"/>
                <w:lang w:eastAsia="bg-BG"/>
              </w:rPr>
              <w:t xml:space="preserve"> </w:t>
            </w:r>
            <w:r w:rsidRPr="007C6DCD">
              <w:rPr>
                <w:rFonts w:ascii="Times New Roman" w:eastAsia="Times New Roman" w:hAnsi="Times New Roman"/>
                <w:b/>
                <w:bCs/>
                <w:i/>
                <w:sz w:val="16"/>
                <w:szCs w:val="16"/>
                <w:shd w:val="clear" w:color="auto" w:fill="FFFFFF"/>
                <w:lang w:eastAsia="bg-BG"/>
              </w:rPr>
              <w:t>Реконструкция на улици</w:t>
            </w:r>
            <w:r w:rsidRPr="007C6DCD">
              <w:rPr>
                <w:rFonts w:ascii="Times New Roman" w:eastAsia="Times New Roman" w:hAnsi="Times New Roman"/>
                <w:b/>
                <w:i/>
                <w:sz w:val="16"/>
                <w:szCs w:val="16"/>
                <w:lang w:eastAsia="bg-BG"/>
              </w:rPr>
              <w:t xml:space="preserve"> в с. Муселиево включваш улици: „ Христо Ботев“ от т.107 до т.19</w:t>
            </w:r>
            <w:r w:rsidRPr="007C6DCD">
              <w:rPr>
                <w:rFonts w:ascii="Times New Roman" w:eastAsia="Times New Roman" w:hAnsi="Times New Roman"/>
                <w:b/>
                <w:i/>
                <w:noProof/>
                <w:sz w:val="16"/>
                <w:szCs w:val="16"/>
                <w:lang w:eastAsia="bg-BG"/>
              </w:rPr>
              <w:t>;</w:t>
            </w:r>
          </w:p>
          <w:p w14:paraId="33F136C4" w14:textId="77777777" w:rsidR="007C6DCD" w:rsidRPr="007C6DCD" w:rsidRDefault="007C6DCD" w:rsidP="007C6DCD">
            <w:pPr>
              <w:numPr>
                <w:ilvl w:val="0"/>
                <w:numId w:val="45"/>
              </w:numPr>
              <w:suppressAutoHyphens w:val="0"/>
              <w:autoSpaceDN/>
              <w:spacing w:after="0"/>
              <w:ind w:left="-42" w:firstLine="425"/>
              <w:jc w:val="both"/>
              <w:textAlignment w:val="auto"/>
              <w:rPr>
                <w:rFonts w:ascii="Times New Roman" w:eastAsia="Times New Roman" w:hAnsi="Times New Roman"/>
                <w:bCs/>
                <w:i/>
                <w:sz w:val="16"/>
                <w:szCs w:val="16"/>
                <w:lang w:eastAsia="bg-BG"/>
              </w:rPr>
            </w:pPr>
            <w:r w:rsidRPr="007C6DCD">
              <w:rPr>
                <w:rFonts w:ascii="Times New Roman" w:eastAsia="Times New Roman" w:hAnsi="Times New Roman"/>
                <w:b/>
                <w:i/>
                <w:noProof/>
                <w:sz w:val="16"/>
                <w:szCs w:val="16"/>
                <w:lang w:eastAsia="bg-BG"/>
              </w:rPr>
              <w:t xml:space="preserve">Подобект № 3: </w:t>
            </w:r>
            <w:r w:rsidRPr="007C6DCD">
              <w:rPr>
                <w:rFonts w:ascii="Times New Roman" w:eastAsia="Times New Roman" w:hAnsi="Times New Roman"/>
                <w:b/>
                <w:bCs/>
                <w:i/>
                <w:sz w:val="16"/>
                <w:szCs w:val="16"/>
                <w:shd w:val="clear" w:color="auto" w:fill="FFFFFF"/>
                <w:lang w:eastAsia="bg-BG"/>
              </w:rPr>
              <w:t>Инженеринг - проектиране, изпълнение на СМР и авторски надзор на подобект:Реконструкция на улици</w:t>
            </w:r>
            <w:r w:rsidRPr="007C6DCD">
              <w:rPr>
                <w:rFonts w:ascii="Times New Roman" w:eastAsia="Times New Roman" w:hAnsi="Times New Roman"/>
                <w:b/>
                <w:i/>
                <w:sz w:val="16"/>
                <w:szCs w:val="16"/>
                <w:lang w:eastAsia="bg-BG"/>
              </w:rPr>
              <w:t xml:space="preserve"> в с. Въбел включваш улици: „Иван Вазов“ от т.65 до т.21</w:t>
            </w:r>
            <w:r w:rsidRPr="007C6DCD">
              <w:rPr>
                <w:rFonts w:ascii="Times New Roman" w:eastAsia="Times New Roman" w:hAnsi="Times New Roman"/>
                <w:b/>
                <w:i/>
                <w:noProof/>
                <w:sz w:val="16"/>
                <w:szCs w:val="16"/>
                <w:lang w:eastAsia="bg-BG"/>
              </w:rPr>
              <w:t>”.</w:t>
            </w:r>
          </w:p>
          <w:p w14:paraId="47CEDA44" w14:textId="77777777" w:rsidR="007C6DCD" w:rsidRPr="007C6DCD" w:rsidRDefault="007C6DCD" w:rsidP="007C6DCD">
            <w:pPr>
              <w:suppressAutoHyphens w:val="0"/>
              <w:autoSpaceDN/>
              <w:spacing w:after="0"/>
              <w:textAlignment w:val="auto"/>
              <w:rPr>
                <w:rFonts w:ascii="Times New Roman" w:eastAsia="Times New Roman" w:hAnsi="Times New Roman"/>
                <w:sz w:val="18"/>
                <w:szCs w:val="18"/>
                <w:lang w:eastAsia="bg-BG"/>
              </w:rPr>
            </w:pPr>
            <w:r w:rsidRPr="007C6DCD">
              <w:rPr>
                <w:rFonts w:ascii="Times New Roman" w:eastAsia="Times New Roman" w:hAnsi="Times New Roman"/>
                <w:b/>
                <w:color w:val="FF0000"/>
                <w:sz w:val="16"/>
                <w:szCs w:val="16"/>
                <w:lang w:val="ru-RU" w:eastAsia="bg-BG"/>
              </w:rPr>
              <w:t>(по ПМС №360/10.12.2020 г.), прех. остатък от субсидия §§31-18 от 2020 г.</w:t>
            </w:r>
            <w:r w:rsidRPr="007C6DCD">
              <w:rPr>
                <w:rFonts w:ascii="Times New Roman" w:eastAsia="Times New Roman" w:hAnsi="Times New Roman"/>
                <w:bCs/>
                <w:color w:val="FF0000"/>
                <w:sz w:val="18"/>
                <w:szCs w:val="18"/>
                <w:lang w:val="ru-RU" w:eastAsia="bg-BG"/>
              </w:rPr>
              <w:t xml:space="preserve"> (606/5100)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5982D1B" w14:textId="77777777" w:rsidR="007C6DCD" w:rsidRPr="007C6DCD" w:rsidRDefault="007C6DCD" w:rsidP="007C6DCD">
            <w:pPr>
              <w:suppressAutoHyphens w:val="0"/>
              <w:autoSpaceDN/>
              <w:spacing w:after="0"/>
              <w:jc w:val="center"/>
              <w:textAlignment w:val="auto"/>
              <w:rPr>
                <w:rFonts w:ascii="Times New Roman" w:eastAsia="Times New Roman" w:hAnsi="Times New Roman"/>
                <w:b/>
                <w:color w:val="FF0000"/>
                <w:sz w:val="14"/>
                <w:szCs w:val="14"/>
                <w:lang w:eastAsia="bg-BG"/>
              </w:rPr>
            </w:pPr>
            <w:r w:rsidRPr="007C6DCD">
              <w:rPr>
                <w:rFonts w:ascii="Times New Roman" w:eastAsia="Times New Roman" w:hAnsi="Times New Roman"/>
                <w:b/>
                <w:color w:val="FF0000"/>
                <w:sz w:val="14"/>
                <w:szCs w:val="14"/>
                <w:lang w:eastAsia="bg-BG"/>
              </w:rPr>
              <w:t>202</w:t>
            </w:r>
            <w:r w:rsidRPr="007C6DCD">
              <w:rPr>
                <w:rFonts w:ascii="Times New Roman" w:eastAsia="Times New Roman" w:hAnsi="Times New Roman"/>
                <w:b/>
                <w:color w:val="FF0000"/>
                <w:sz w:val="14"/>
                <w:szCs w:val="14"/>
                <w:lang w:val="ru-RU" w:eastAsia="bg-BG"/>
              </w:rPr>
              <w:t>0</w:t>
            </w:r>
            <w:r w:rsidRPr="007C6DCD">
              <w:rPr>
                <w:rFonts w:ascii="Times New Roman" w:eastAsia="Times New Roman" w:hAnsi="Times New Roman"/>
                <w:b/>
                <w:color w:val="FF0000"/>
                <w:sz w:val="14"/>
                <w:szCs w:val="14"/>
                <w:lang w:eastAsia="bg-BG"/>
              </w:rPr>
              <w:t>-2022</w:t>
            </w: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1A074CD0" w14:textId="77777777" w:rsidR="007C6DCD" w:rsidRPr="007C6DCD" w:rsidRDefault="007C6DCD" w:rsidP="007C6DCD">
            <w:pPr>
              <w:suppressAutoHyphens w:val="0"/>
              <w:autoSpaceDN/>
              <w:spacing w:after="0"/>
              <w:jc w:val="right"/>
              <w:textAlignment w:val="auto"/>
              <w:rPr>
                <w:rFonts w:ascii="Times New Roman" w:eastAsia="Times New Roman" w:hAnsi="Times New Roman"/>
                <w:sz w:val="16"/>
                <w:szCs w:val="16"/>
                <w:lang w:eastAsia="bg-BG"/>
              </w:rPr>
            </w:pPr>
            <w:r w:rsidRPr="007C6DCD">
              <w:rPr>
                <w:rFonts w:ascii="Times New Roman" w:eastAsia="Times New Roman" w:hAnsi="Times New Roman"/>
                <w:b/>
                <w:i/>
                <w:sz w:val="16"/>
                <w:szCs w:val="16"/>
                <w:lang w:eastAsia="bg-BG"/>
              </w:rPr>
              <w:t>1058411</w:t>
            </w:r>
          </w:p>
        </w:tc>
        <w:tc>
          <w:tcPr>
            <w:tcW w:w="1134" w:type="dxa"/>
            <w:tcBorders>
              <w:top w:val="single" w:sz="4" w:space="0" w:color="auto"/>
              <w:left w:val="single" w:sz="4" w:space="0" w:color="auto"/>
              <w:bottom w:val="single" w:sz="4" w:space="0" w:color="auto"/>
              <w:right w:val="single" w:sz="4" w:space="0" w:color="auto"/>
            </w:tcBorders>
          </w:tcPr>
          <w:p w14:paraId="251A7F89" w14:textId="77777777" w:rsidR="007C6DCD" w:rsidRPr="007C6DCD" w:rsidRDefault="007C6DCD" w:rsidP="007C6DCD">
            <w:pPr>
              <w:suppressAutoHyphens w:val="0"/>
              <w:autoSpaceDN/>
              <w:spacing w:after="0"/>
              <w:jc w:val="right"/>
              <w:textAlignment w:val="auto"/>
              <w:rPr>
                <w:rFonts w:ascii="Times New Roman" w:eastAsia="Times New Roman" w:hAnsi="Times New Roman"/>
                <w:b/>
                <w:i/>
                <w:sz w:val="20"/>
                <w:szCs w:val="20"/>
                <w:lang w:eastAsia="bg-BG"/>
              </w:rPr>
            </w:pPr>
            <w:r w:rsidRPr="007C6DCD">
              <w:rPr>
                <w:rFonts w:ascii="Times New Roman" w:eastAsia="Times New Roman" w:hAnsi="Times New Roman"/>
                <w:b/>
                <w:i/>
                <w:sz w:val="20"/>
                <w:szCs w:val="20"/>
                <w:lang w:eastAsia="bg-BG"/>
              </w:rPr>
              <w:t>1 489 589</w:t>
            </w:r>
          </w:p>
          <w:p w14:paraId="049B788D" w14:textId="77777777" w:rsidR="007C6DCD" w:rsidRPr="007C6DCD" w:rsidRDefault="007C6DCD" w:rsidP="007C6DCD">
            <w:pPr>
              <w:suppressAutoHyphens w:val="0"/>
              <w:autoSpaceDN/>
              <w:spacing w:after="0"/>
              <w:jc w:val="right"/>
              <w:textAlignment w:val="auto"/>
              <w:rPr>
                <w:rFonts w:ascii="Times New Roman" w:eastAsia="Times New Roman" w:hAnsi="Times New Roman"/>
                <w:b/>
                <w:i/>
                <w:sz w:val="20"/>
                <w:szCs w:val="20"/>
                <w:lang w:eastAsia="bg-BG"/>
              </w:rPr>
            </w:pPr>
            <w:r w:rsidRPr="007C6DCD">
              <w:rPr>
                <w:rFonts w:ascii="Times New Roman" w:eastAsia="Times New Roman" w:hAnsi="Times New Roman"/>
                <w:i/>
                <w:sz w:val="16"/>
                <w:szCs w:val="16"/>
                <w:lang w:eastAsia="bg-BG"/>
              </w:rPr>
              <w:t>прех.ост. от 2021 г.</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B6C5B2A" w14:textId="77777777" w:rsidR="007C6DCD" w:rsidRPr="007C6DCD" w:rsidRDefault="007C6DCD" w:rsidP="007C6DCD">
            <w:pPr>
              <w:suppressAutoHyphens w:val="0"/>
              <w:autoSpaceDN/>
              <w:spacing w:after="0"/>
              <w:jc w:val="right"/>
              <w:textAlignment w:val="auto"/>
              <w:rPr>
                <w:rFonts w:ascii="Times New Roman" w:eastAsia="Times New Roman" w:hAnsi="Times New Roman"/>
                <w:b/>
                <w:i/>
                <w:sz w:val="20"/>
                <w:szCs w:val="20"/>
                <w:lang w:eastAsia="bg-BG"/>
              </w:rPr>
            </w:pPr>
            <w:r w:rsidRPr="007C6DCD">
              <w:rPr>
                <w:rFonts w:ascii="Times New Roman" w:eastAsia="Times New Roman" w:hAnsi="Times New Roman"/>
                <w:b/>
                <w:i/>
                <w:sz w:val="20"/>
                <w:szCs w:val="20"/>
                <w:lang w:eastAsia="bg-BG"/>
              </w:rPr>
              <w:t>1 489 589</w:t>
            </w:r>
          </w:p>
          <w:p w14:paraId="66F23EF6" w14:textId="77777777" w:rsidR="007C6DCD" w:rsidRPr="007C6DCD" w:rsidRDefault="007C6DCD" w:rsidP="007C6DCD">
            <w:pPr>
              <w:suppressAutoHyphens w:val="0"/>
              <w:autoSpaceDN/>
              <w:spacing w:after="0"/>
              <w:jc w:val="right"/>
              <w:textAlignment w:val="auto"/>
              <w:rPr>
                <w:rFonts w:ascii="Times New Roman" w:eastAsia="Times New Roman" w:hAnsi="Times New Roman"/>
                <w:b/>
                <w:i/>
                <w:sz w:val="20"/>
                <w:szCs w:val="20"/>
                <w:lang w:eastAsia="bg-BG"/>
              </w:rPr>
            </w:pPr>
            <w:r w:rsidRPr="007C6DCD">
              <w:rPr>
                <w:rFonts w:ascii="Times New Roman" w:eastAsia="Times New Roman" w:hAnsi="Times New Roman"/>
                <w:i/>
                <w:sz w:val="16"/>
                <w:szCs w:val="16"/>
                <w:lang w:eastAsia="bg-BG"/>
              </w:rPr>
              <w:t>прех.ост. от 2021 г.</w:t>
            </w:r>
          </w:p>
        </w:tc>
        <w:tc>
          <w:tcPr>
            <w:tcW w:w="788" w:type="dxa"/>
            <w:tcBorders>
              <w:top w:val="single" w:sz="4" w:space="0" w:color="auto"/>
              <w:left w:val="single" w:sz="4" w:space="0" w:color="auto"/>
              <w:bottom w:val="single" w:sz="4" w:space="0" w:color="auto"/>
              <w:right w:val="single" w:sz="4" w:space="0" w:color="auto"/>
            </w:tcBorders>
            <w:shd w:val="clear" w:color="auto" w:fill="auto"/>
          </w:tcPr>
          <w:p w14:paraId="76664200" w14:textId="77777777" w:rsidR="007C6DCD" w:rsidRPr="007C6DCD" w:rsidRDefault="007C6DCD" w:rsidP="007C6DCD">
            <w:pPr>
              <w:suppressAutoHyphens w:val="0"/>
              <w:autoSpaceDN/>
              <w:spacing w:after="0"/>
              <w:jc w:val="right"/>
              <w:textAlignment w:val="auto"/>
              <w:rPr>
                <w:rFonts w:ascii="Times New Roman" w:eastAsia="Times New Roman" w:hAnsi="Times New Roman"/>
                <w:bCs/>
                <w:iCs/>
                <w:sz w:val="20"/>
                <w:szCs w:val="20"/>
                <w:lang w:eastAsia="bg-BG"/>
              </w:rPr>
            </w:pPr>
            <w:r w:rsidRPr="007C6DCD">
              <w:rPr>
                <w:rFonts w:ascii="Times New Roman" w:eastAsia="Times New Roman" w:hAnsi="Times New Roman"/>
                <w:bCs/>
                <w:iCs/>
                <w:sz w:val="20"/>
                <w:szCs w:val="20"/>
                <w:lang w:eastAsia="bg-BG"/>
              </w:rPr>
              <w:t>0</w:t>
            </w:r>
          </w:p>
        </w:tc>
        <w:tc>
          <w:tcPr>
            <w:tcW w:w="967" w:type="dxa"/>
            <w:tcBorders>
              <w:top w:val="single" w:sz="4" w:space="0" w:color="auto"/>
              <w:left w:val="single" w:sz="4" w:space="0" w:color="auto"/>
              <w:bottom w:val="single" w:sz="4" w:space="0" w:color="auto"/>
              <w:right w:val="single" w:sz="4" w:space="0" w:color="auto"/>
            </w:tcBorders>
            <w:shd w:val="clear" w:color="auto" w:fill="auto"/>
          </w:tcPr>
          <w:p w14:paraId="4BFEE3A6" w14:textId="77777777" w:rsidR="007C6DCD" w:rsidRPr="007C6DCD" w:rsidRDefault="007C6DCD" w:rsidP="007C6DCD">
            <w:pPr>
              <w:suppressAutoHyphens w:val="0"/>
              <w:autoSpaceDN/>
              <w:spacing w:after="0"/>
              <w:jc w:val="right"/>
              <w:textAlignment w:val="auto"/>
              <w:rPr>
                <w:rFonts w:ascii="Times New Roman" w:eastAsia="Times New Roman" w:hAnsi="Times New Roman"/>
                <w:bCs/>
                <w:iCs/>
                <w:sz w:val="20"/>
                <w:szCs w:val="20"/>
                <w:lang w:eastAsia="bg-BG"/>
              </w:rPr>
            </w:pPr>
            <w:r w:rsidRPr="007C6DCD">
              <w:rPr>
                <w:rFonts w:ascii="Times New Roman" w:eastAsia="Times New Roman" w:hAnsi="Times New Roman"/>
                <w:bCs/>
                <w:iCs/>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C7035A5" w14:textId="77777777" w:rsidR="007C6DCD" w:rsidRPr="007C6DCD" w:rsidRDefault="007C6DCD" w:rsidP="007C6DCD">
            <w:pPr>
              <w:suppressAutoHyphens w:val="0"/>
              <w:autoSpaceDN/>
              <w:spacing w:after="0"/>
              <w:jc w:val="right"/>
              <w:textAlignment w:val="auto"/>
              <w:rPr>
                <w:rFonts w:ascii="Times New Roman" w:eastAsia="Times New Roman" w:hAnsi="Times New Roman"/>
                <w:bCs/>
                <w:i/>
                <w:sz w:val="20"/>
                <w:szCs w:val="20"/>
                <w:lang w:val="ru-RU" w:eastAsia="bg-BG"/>
              </w:rPr>
            </w:pPr>
            <w:r w:rsidRPr="007C6DCD">
              <w:rPr>
                <w:rFonts w:ascii="Times New Roman" w:eastAsia="Times New Roman" w:hAnsi="Times New Roman"/>
                <w:bCs/>
                <w:i/>
                <w:sz w:val="20"/>
                <w:szCs w:val="20"/>
                <w:lang w:val="ru-RU" w:eastAsia="bg-BG"/>
              </w:rPr>
              <w:t>0</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47C6A25B" w14:textId="77777777" w:rsidR="007C6DCD" w:rsidRPr="007C6DCD" w:rsidRDefault="007C6DCD" w:rsidP="007C6DCD">
            <w:pPr>
              <w:suppressAutoHyphens w:val="0"/>
              <w:autoSpaceDN/>
              <w:spacing w:after="0"/>
              <w:jc w:val="right"/>
              <w:textAlignment w:val="auto"/>
              <w:rPr>
                <w:rFonts w:ascii="Times New Roman" w:eastAsia="Times New Roman" w:hAnsi="Times New Roman"/>
                <w:bCs/>
                <w:iCs/>
                <w:sz w:val="20"/>
                <w:szCs w:val="20"/>
                <w:lang w:eastAsia="bg-BG"/>
              </w:rPr>
            </w:pPr>
            <w:r w:rsidRPr="007C6DCD">
              <w:rPr>
                <w:rFonts w:ascii="Times New Roman" w:eastAsia="Times New Roman" w:hAnsi="Times New Roman"/>
                <w:bCs/>
                <w:iCs/>
                <w:sz w:val="16"/>
                <w:szCs w:val="16"/>
                <w:lang w:val="ru-RU" w:eastAsia="bg-BG"/>
              </w:rPr>
              <w:t xml:space="preserve">0 </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A4F455E" w14:textId="77777777" w:rsidR="007C6DCD" w:rsidRPr="007C6DCD" w:rsidRDefault="007C6DCD" w:rsidP="007C6DCD">
            <w:pPr>
              <w:suppressAutoHyphens w:val="0"/>
              <w:autoSpaceDN/>
              <w:spacing w:after="0"/>
              <w:jc w:val="right"/>
              <w:textAlignment w:val="auto"/>
              <w:rPr>
                <w:rFonts w:ascii="Times New Roman" w:eastAsia="Times New Roman" w:hAnsi="Times New Roman"/>
                <w:iCs/>
                <w:sz w:val="20"/>
                <w:szCs w:val="20"/>
                <w:lang w:eastAsia="bg-BG"/>
              </w:rPr>
            </w:pPr>
            <w:r w:rsidRPr="007C6DCD">
              <w:rPr>
                <w:rFonts w:ascii="Times New Roman" w:eastAsia="Times New Roman" w:hAnsi="Times New Roman"/>
                <w:iCs/>
                <w:sz w:val="20"/>
                <w:szCs w:val="20"/>
                <w:lang w:eastAsia="bg-BG"/>
              </w:rPr>
              <w:t>0</w:t>
            </w:r>
          </w:p>
        </w:tc>
        <w:tc>
          <w:tcPr>
            <w:tcW w:w="1084" w:type="dxa"/>
            <w:tcBorders>
              <w:top w:val="single" w:sz="4" w:space="0" w:color="auto"/>
              <w:left w:val="single" w:sz="4" w:space="0" w:color="auto"/>
              <w:bottom w:val="single" w:sz="4" w:space="0" w:color="auto"/>
              <w:right w:val="single" w:sz="4" w:space="0" w:color="auto"/>
            </w:tcBorders>
            <w:shd w:val="clear" w:color="auto" w:fill="auto"/>
          </w:tcPr>
          <w:p w14:paraId="3E24E57D" w14:textId="77777777" w:rsidR="007C6DCD" w:rsidRPr="007C6DCD" w:rsidRDefault="007C6DCD" w:rsidP="007C6DCD">
            <w:pPr>
              <w:suppressAutoHyphens w:val="0"/>
              <w:autoSpaceDN/>
              <w:spacing w:after="0"/>
              <w:jc w:val="right"/>
              <w:textAlignment w:val="auto"/>
              <w:rPr>
                <w:rFonts w:ascii="Times New Roman" w:eastAsia="Times New Roman" w:hAnsi="Times New Roman"/>
                <w:iCs/>
                <w:sz w:val="18"/>
                <w:szCs w:val="18"/>
                <w:lang w:val="ru-RU" w:eastAsia="bg-BG"/>
              </w:rPr>
            </w:pPr>
            <w:r w:rsidRPr="007C6DCD">
              <w:rPr>
                <w:rFonts w:ascii="Times New Roman" w:eastAsia="Times New Roman" w:hAnsi="Times New Roman"/>
                <w:iCs/>
                <w:sz w:val="18"/>
                <w:szCs w:val="18"/>
                <w:lang w:val="ru-RU" w:eastAsia="bg-BG"/>
              </w:rPr>
              <w:t>1 489 589</w:t>
            </w:r>
          </w:p>
          <w:p w14:paraId="2884CB0C" w14:textId="77777777" w:rsidR="007C6DCD" w:rsidRPr="007C6DCD" w:rsidRDefault="007C6DCD" w:rsidP="007C6DCD">
            <w:pPr>
              <w:suppressAutoHyphens w:val="0"/>
              <w:autoSpaceDN/>
              <w:spacing w:after="0"/>
              <w:jc w:val="right"/>
              <w:textAlignment w:val="auto"/>
              <w:rPr>
                <w:rFonts w:ascii="Times New Roman" w:eastAsia="Times New Roman" w:hAnsi="Times New Roman"/>
                <w:iCs/>
                <w:sz w:val="20"/>
                <w:szCs w:val="20"/>
                <w:lang w:eastAsia="bg-BG"/>
              </w:rPr>
            </w:pPr>
            <w:r w:rsidRPr="007C6DCD">
              <w:rPr>
                <w:rFonts w:ascii="Times New Roman" w:eastAsia="Times New Roman" w:hAnsi="Times New Roman"/>
                <w:iCs/>
                <w:sz w:val="16"/>
                <w:szCs w:val="16"/>
                <w:lang w:eastAsia="bg-BG"/>
              </w:rPr>
              <w:t>прех.ост. от 2021 г.</w:t>
            </w:r>
          </w:p>
        </w:tc>
      </w:tr>
    </w:tbl>
    <w:p w14:paraId="30B3C091" w14:textId="77777777" w:rsidR="007C6DCD" w:rsidRPr="007C6DCD" w:rsidRDefault="007C6DCD" w:rsidP="007C6DCD">
      <w:pPr>
        <w:suppressAutoHyphens w:val="0"/>
        <w:autoSpaceDN/>
        <w:spacing w:after="0"/>
        <w:textAlignment w:val="auto"/>
        <w:rPr>
          <w:rFonts w:ascii="Times New Roman" w:eastAsia="Times New Roman" w:hAnsi="Times New Roman"/>
          <w:color w:val="FF0000"/>
          <w:lang w:val="en-US" w:eastAsia="bg-BG"/>
        </w:rPr>
      </w:pPr>
      <w:r w:rsidRPr="007C6DCD">
        <w:rPr>
          <w:rFonts w:ascii="Times New Roman" w:eastAsia="Times New Roman" w:hAnsi="Times New Roman"/>
          <w:color w:val="FF0000"/>
          <w:lang w:eastAsia="bg-BG"/>
        </w:rPr>
        <w:lastRenderedPageBreak/>
        <w:t xml:space="preserve">         Приложение № </w:t>
      </w:r>
      <w:r w:rsidRPr="007C6DCD">
        <w:rPr>
          <w:rFonts w:ascii="Times New Roman" w:eastAsia="Times New Roman" w:hAnsi="Times New Roman"/>
          <w:color w:val="FF0000"/>
          <w:lang w:val="en-US" w:eastAsia="bg-BG"/>
        </w:rPr>
        <w:t>1</w:t>
      </w:r>
    </w:p>
    <w:p w14:paraId="7AEF3843" w14:textId="77777777" w:rsidR="007C6DCD" w:rsidRPr="007C6DCD" w:rsidRDefault="007C6DCD" w:rsidP="007C6DCD">
      <w:pPr>
        <w:suppressAutoHyphens w:val="0"/>
        <w:autoSpaceDN/>
        <w:spacing w:after="0"/>
        <w:textAlignment w:val="auto"/>
        <w:rPr>
          <w:rFonts w:ascii="Times New Roman" w:eastAsia="Times New Roman" w:hAnsi="Times New Roman"/>
          <w:color w:val="FF0000"/>
          <w:lang w:val="en-US" w:eastAsia="bg-BG"/>
        </w:rPr>
      </w:pPr>
    </w:p>
    <w:p w14:paraId="464E6E61" w14:textId="77777777" w:rsidR="007C6DCD" w:rsidRPr="007C6DCD" w:rsidRDefault="007C6DCD" w:rsidP="007C6DCD">
      <w:pPr>
        <w:suppressAutoHyphens w:val="0"/>
        <w:autoSpaceDN/>
        <w:spacing w:after="0"/>
        <w:textAlignment w:val="auto"/>
        <w:rPr>
          <w:rFonts w:ascii="Times New Roman" w:eastAsia="Times New Roman" w:hAnsi="Times New Roman"/>
          <w:color w:val="FF0000"/>
          <w:sz w:val="20"/>
          <w:szCs w:val="20"/>
          <w:lang w:eastAsia="bg-BG"/>
        </w:rPr>
      </w:pPr>
      <w:r w:rsidRPr="007C6DCD">
        <w:rPr>
          <w:rFonts w:ascii="Times New Roman" w:eastAsia="Times New Roman" w:hAnsi="Times New Roman"/>
          <w:color w:val="FF0000"/>
          <w:sz w:val="20"/>
          <w:szCs w:val="20"/>
          <w:lang w:eastAsia="bg-BG"/>
        </w:rPr>
        <w:t xml:space="preserve">   </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6018"/>
        <w:gridCol w:w="850"/>
        <w:gridCol w:w="850"/>
        <w:gridCol w:w="994"/>
        <w:gridCol w:w="1080"/>
        <w:gridCol w:w="905"/>
        <w:gridCol w:w="849"/>
        <w:gridCol w:w="900"/>
        <w:gridCol w:w="1081"/>
        <w:gridCol w:w="900"/>
        <w:gridCol w:w="947"/>
      </w:tblGrid>
      <w:tr w:rsidR="007C6DCD" w:rsidRPr="007C6DCD" w14:paraId="15BCAFEE" w14:textId="77777777" w:rsidTr="008E7803">
        <w:trPr>
          <w:trHeight w:val="165"/>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tcPr>
          <w:p w14:paraId="49ED6BCF"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color w:val="FF0000"/>
                <w:sz w:val="20"/>
                <w:szCs w:val="20"/>
                <w:lang w:eastAsia="bg-BG"/>
              </w:rPr>
              <w:t xml:space="preserve">   </w:t>
            </w:r>
            <w:r w:rsidRPr="007C6DCD">
              <w:rPr>
                <w:rFonts w:ascii="Times New Roman" w:eastAsia="Times New Roman" w:hAnsi="Times New Roman"/>
                <w:b/>
                <w:sz w:val="16"/>
                <w:szCs w:val="16"/>
                <w:lang w:eastAsia="bg-BG"/>
              </w:rPr>
              <w:t>№ по ред</w:t>
            </w:r>
          </w:p>
        </w:tc>
        <w:tc>
          <w:tcPr>
            <w:tcW w:w="6018" w:type="dxa"/>
            <w:vMerge w:val="restart"/>
            <w:tcBorders>
              <w:top w:val="single" w:sz="4" w:space="0" w:color="auto"/>
              <w:left w:val="single" w:sz="4" w:space="0" w:color="auto"/>
              <w:bottom w:val="single" w:sz="4" w:space="0" w:color="auto"/>
              <w:right w:val="single" w:sz="4" w:space="0" w:color="auto"/>
            </w:tcBorders>
            <w:shd w:val="clear" w:color="auto" w:fill="auto"/>
          </w:tcPr>
          <w:p w14:paraId="344DC59B"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Наименование на обекта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14:paraId="26A2AA3F"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Година начало-край</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14:paraId="4969EBAF"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 xml:space="preserve">Усвоено до </w:t>
            </w:r>
          </w:p>
          <w:p w14:paraId="7F836645"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31.12.</w:t>
            </w:r>
          </w:p>
          <w:p w14:paraId="6EF77321"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20</w:t>
            </w:r>
            <w:r w:rsidRPr="007C6DCD">
              <w:rPr>
                <w:rFonts w:ascii="Times New Roman" w:eastAsia="Times New Roman" w:hAnsi="Times New Roman"/>
                <w:b/>
                <w:sz w:val="16"/>
                <w:szCs w:val="16"/>
                <w:lang w:val="en-US" w:eastAsia="bg-BG"/>
              </w:rPr>
              <w:t>2</w:t>
            </w:r>
            <w:r w:rsidRPr="007C6DCD">
              <w:rPr>
                <w:rFonts w:ascii="Times New Roman" w:eastAsia="Times New Roman" w:hAnsi="Times New Roman"/>
                <w:b/>
                <w:sz w:val="16"/>
                <w:szCs w:val="16"/>
                <w:lang w:eastAsia="bg-BG"/>
              </w:rPr>
              <w:t>1 г.</w:t>
            </w:r>
          </w:p>
        </w:tc>
        <w:tc>
          <w:tcPr>
            <w:tcW w:w="994" w:type="dxa"/>
            <w:vMerge w:val="restart"/>
            <w:tcBorders>
              <w:top w:val="single" w:sz="4" w:space="0" w:color="auto"/>
              <w:left w:val="single" w:sz="4" w:space="0" w:color="auto"/>
              <w:right w:val="single" w:sz="4" w:space="0" w:color="auto"/>
            </w:tcBorders>
          </w:tcPr>
          <w:p w14:paraId="2608A1D1"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УТОЧНЕН ПЛАН</w:t>
            </w:r>
          </w:p>
          <w:p w14:paraId="343486E6"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м.10.20</w:t>
            </w:r>
            <w:r w:rsidRPr="007C6DCD">
              <w:rPr>
                <w:rFonts w:ascii="Times New Roman" w:eastAsia="Times New Roman" w:hAnsi="Times New Roman"/>
                <w:b/>
                <w:sz w:val="16"/>
                <w:szCs w:val="16"/>
                <w:lang w:val="ru-RU" w:eastAsia="bg-BG"/>
              </w:rPr>
              <w:t>22</w:t>
            </w:r>
            <w:r w:rsidRPr="007C6DCD">
              <w:rPr>
                <w:rFonts w:ascii="Times New Roman" w:eastAsia="Times New Roman" w:hAnsi="Times New Roman"/>
                <w:b/>
                <w:sz w:val="16"/>
                <w:szCs w:val="16"/>
                <w:lang w:eastAsia="bg-BG"/>
              </w:rPr>
              <w:t>г.</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tcPr>
          <w:p w14:paraId="5E27F354"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УТОЧНЕН ПЛАН</w:t>
            </w:r>
          </w:p>
          <w:p w14:paraId="3DAECC2F" w14:textId="77777777" w:rsidR="007C6DCD" w:rsidRPr="007C6DCD" w:rsidRDefault="007C6DCD" w:rsidP="007C6DCD">
            <w:pPr>
              <w:suppressAutoHyphens w:val="0"/>
              <w:autoSpaceDN/>
              <w:spacing w:after="0"/>
              <w:jc w:val="center"/>
              <w:textAlignment w:val="auto"/>
              <w:rPr>
                <w:rFonts w:ascii="Times New Roman" w:eastAsia="Times New Roman" w:hAnsi="Times New Roman"/>
                <w:b/>
                <w:lang w:eastAsia="bg-BG"/>
              </w:rPr>
            </w:pPr>
            <w:r w:rsidRPr="007C6DCD">
              <w:rPr>
                <w:rFonts w:ascii="Times New Roman" w:eastAsia="Times New Roman" w:hAnsi="Times New Roman"/>
                <w:b/>
                <w:sz w:val="16"/>
                <w:szCs w:val="16"/>
                <w:lang w:eastAsia="bg-BG"/>
              </w:rPr>
              <w:t>31.12.20</w:t>
            </w:r>
            <w:r w:rsidRPr="007C6DCD">
              <w:rPr>
                <w:rFonts w:ascii="Times New Roman" w:eastAsia="Times New Roman" w:hAnsi="Times New Roman"/>
                <w:b/>
                <w:sz w:val="16"/>
                <w:szCs w:val="16"/>
                <w:lang w:val="ru-RU" w:eastAsia="bg-BG"/>
              </w:rPr>
              <w:t>22</w:t>
            </w:r>
            <w:r w:rsidRPr="007C6DCD">
              <w:rPr>
                <w:rFonts w:ascii="Times New Roman" w:eastAsia="Times New Roman" w:hAnsi="Times New Roman"/>
                <w:b/>
                <w:sz w:val="16"/>
                <w:szCs w:val="16"/>
                <w:lang w:eastAsia="bg-BG"/>
              </w:rPr>
              <w:t>г.</w:t>
            </w:r>
          </w:p>
        </w:tc>
        <w:tc>
          <w:tcPr>
            <w:tcW w:w="5582" w:type="dxa"/>
            <w:gridSpan w:val="6"/>
            <w:tcBorders>
              <w:top w:val="single" w:sz="4" w:space="0" w:color="auto"/>
              <w:left w:val="single" w:sz="4" w:space="0" w:color="auto"/>
              <w:bottom w:val="single" w:sz="4" w:space="0" w:color="auto"/>
              <w:right w:val="single" w:sz="4" w:space="0" w:color="auto"/>
            </w:tcBorders>
            <w:shd w:val="clear" w:color="auto" w:fill="auto"/>
          </w:tcPr>
          <w:p w14:paraId="75DC0BC6"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В т.ч. по УТОЧНЕНИЯ ПЛАН към 31.12. 20</w:t>
            </w:r>
            <w:r w:rsidRPr="007C6DCD">
              <w:rPr>
                <w:rFonts w:ascii="Times New Roman" w:eastAsia="Times New Roman" w:hAnsi="Times New Roman"/>
                <w:b/>
                <w:sz w:val="16"/>
                <w:szCs w:val="16"/>
                <w:lang w:val="ru-RU" w:eastAsia="bg-BG"/>
              </w:rPr>
              <w:t>22</w:t>
            </w:r>
            <w:r w:rsidRPr="007C6DCD">
              <w:rPr>
                <w:rFonts w:ascii="Times New Roman" w:eastAsia="Times New Roman" w:hAnsi="Times New Roman"/>
                <w:b/>
                <w:sz w:val="16"/>
                <w:szCs w:val="16"/>
                <w:lang w:eastAsia="bg-BG"/>
              </w:rPr>
              <w:t xml:space="preserve"> година:</w:t>
            </w:r>
          </w:p>
        </w:tc>
      </w:tr>
      <w:tr w:rsidR="007C6DCD" w:rsidRPr="007C6DCD" w14:paraId="46AE6BDF" w14:textId="77777777" w:rsidTr="008E7803">
        <w:trPr>
          <w:trHeight w:val="15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2B600D3" w14:textId="77777777" w:rsidR="007C6DCD" w:rsidRPr="007C6DCD" w:rsidRDefault="007C6DCD" w:rsidP="007C6DCD">
            <w:pPr>
              <w:suppressAutoHyphens w:val="0"/>
              <w:autoSpaceDN/>
              <w:spacing w:after="0"/>
              <w:textAlignment w:val="auto"/>
              <w:rPr>
                <w:rFonts w:ascii="Times New Roman" w:eastAsia="Times New Roman" w:hAnsi="Times New Roman"/>
                <w:b/>
                <w:sz w:val="16"/>
                <w:szCs w:val="16"/>
                <w:lang w:eastAsia="bg-BG"/>
              </w:rPr>
            </w:pPr>
          </w:p>
        </w:tc>
        <w:tc>
          <w:tcPr>
            <w:tcW w:w="60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B4A5D72" w14:textId="77777777" w:rsidR="007C6DCD" w:rsidRPr="007C6DCD" w:rsidRDefault="007C6DCD" w:rsidP="007C6DCD">
            <w:pPr>
              <w:suppressAutoHyphens w:val="0"/>
              <w:autoSpaceDN/>
              <w:spacing w:after="0"/>
              <w:textAlignment w:val="auto"/>
              <w:rPr>
                <w:rFonts w:ascii="Times New Roman" w:eastAsia="Times New Roman" w:hAnsi="Times New Roman"/>
                <w:b/>
                <w:sz w:val="16"/>
                <w:szCs w:val="16"/>
                <w:lang w:eastAsia="bg-BG"/>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EEF9A23" w14:textId="77777777" w:rsidR="007C6DCD" w:rsidRPr="007C6DCD" w:rsidRDefault="007C6DCD" w:rsidP="007C6DCD">
            <w:pPr>
              <w:suppressAutoHyphens w:val="0"/>
              <w:autoSpaceDN/>
              <w:spacing w:after="0"/>
              <w:textAlignment w:val="auto"/>
              <w:rPr>
                <w:rFonts w:ascii="Times New Roman" w:eastAsia="Times New Roman" w:hAnsi="Times New Roman"/>
                <w:b/>
                <w:sz w:val="16"/>
                <w:szCs w:val="16"/>
                <w:lang w:eastAsia="bg-BG"/>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8F8F248" w14:textId="77777777" w:rsidR="007C6DCD" w:rsidRPr="007C6DCD" w:rsidRDefault="007C6DCD" w:rsidP="007C6DCD">
            <w:pPr>
              <w:suppressAutoHyphens w:val="0"/>
              <w:autoSpaceDN/>
              <w:spacing w:after="0"/>
              <w:textAlignment w:val="auto"/>
              <w:rPr>
                <w:rFonts w:ascii="Times New Roman" w:eastAsia="Times New Roman" w:hAnsi="Times New Roman"/>
                <w:b/>
                <w:sz w:val="16"/>
                <w:szCs w:val="16"/>
                <w:lang w:val="ru-RU" w:eastAsia="bg-BG"/>
              </w:rPr>
            </w:pPr>
          </w:p>
        </w:tc>
        <w:tc>
          <w:tcPr>
            <w:tcW w:w="994" w:type="dxa"/>
            <w:vMerge/>
            <w:tcBorders>
              <w:left w:val="single" w:sz="4" w:space="0" w:color="auto"/>
              <w:right w:val="single" w:sz="4" w:space="0" w:color="auto"/>
            </w:tcBorders>
            <w:vAlign w:val="center"/>
          </w:tcPr>
          <w:p w14:paraId="21736529"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2FCA7CA" w14:textId="77777777" w:rsidR="007C6DCD" w:rsidRPr="007C6DCD" w:rsidRDefault="007C6DCD" w:rsidP="007C6DCD">
            <w:pPr>
              <w:suppressAutoHyphens w:val="0"/>
              <w:autoSpaceDN/>
              <w:spacing w:after="0"/>
              <w:textAlignment w:val="auto"/>
              <w:rPr>
                <w:rFonts w:ascii="Times New Roman" w:eastAsia="Times New Roman" w:hAnsi="Times New Roman"/>
                <w:b/>
                <w:lang w:eastAsia="bg-BG"/>
              </w:rPr>
            </w:pPr>
          </w:p>
        </w:tc>
        <w:tc>
          <w:tcPr>
            <w:tcW w:w="1754" w:type="dxa"/>
            <w:gridSpan w:val="2"/>
            <w:tcBorders>
              <w:top w:val="single" w:sz="4" w:space="0" w:color="auto"/>
              <w:left w:val="single" w:sz="4" w:space="0" w:color="auto"/>
              <w:bottom w:val="single" w:sz="4" w:space="0" w:color="auto"/>
              <w:right w:val="single" w:sz="4" w:space="0" w:color="auto"/>
            </w:tcBorders>
            <w:shd w:val="clear" w:color="auto" w:fill="auto"/>
          </w:tcPr>
          <w:p w14:paraId="11BDDEAE"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От целева субсидия</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C147B13"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От соб.прих.</w:t>
            </w:r>
          </w:p>
          <w:p w14:paraId="78C254C7"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/МД/доф/</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523B3E11"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От  КСФ/РА</w:t>
            </w:r>
          </w:p>
          <w:p w14:paraId="45C9020B"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val="en-US" w:eastAsia="bg-BG"/>
              </w:rPr>
            </w:pPr>
          </w:p>
        </w:tc>
        <w:tc>
          <w:tcPr>
            <w:tcW w:w="1847" w:type="dxa"/>
            <w:gridSpan w:val="2"/>
            <w:tcBorders>
              <w:top w:val="single" w:sz="4" w:space="0" w:color="auto"/>
              <w:left w:val="single" w:sz="4" w:space="0" w:color="auto"/>
              <w:bottom w:val="single" w:sz="4" w:space="0" w:color="auto"/>
              <w:right w:val="single" w:sz="4" w:space="0" w:color="auto"/>
            </w:tcBorders>
            <w:shd w:val="clear" w:color="auto" w:fill="auto"/>
          </w:tcPr>
          <w:p w14:paraId="4B60411A"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Други</w:t>
            </w:r>
          </w:p>
        </w:tc>
      </w:tr>
      <w:tr w:rsidR="007C6DCD" w:rsidRPr="007C6DCD" w14:paraId="05758303" w14:textId="77777777" w:rsidTr="008E7803">
        <w:trPr>
          <w:trHeight w:val="39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6D134B" w14:textId="77777777" w:rsidR="007C6DCD" w:rsidRPr="007C6DCD" w:rsidRDefault="007C6DCD" w:rsidP="007C6DCD">
            <w:pPr>
              <w:suppressAutoHyphens w:val="0"/>
              <w:autoSpaceDN/>
              <w:spacing w:after="0"/>
              <w:textAlignment w:val="auto"/>
              <w:rPr>
                <w:rFonts w:ascii="Times New Roman" w:eastAsia="Times New Roman" w:hAnsi="Times New Roman"/>
                <w:b/>
                <w:sz w:val="16"/>
                <w:szCs w:val="16"/>
                <w:lang w:eastAsia="bg-BG"/>
              </w:rPr>
            </w:pPr>
          </w:p>
        </w:tc>
        <w:tc>
          <w:tcPr>
            <w:tcW w:w="60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89F072" w14:textId="77777777" w:rsidR="007C6DCD" w:rsidRPr="007C6DCD" w:rsidRDefault="007C6DCD" w:rsidP="007C6DCD">
            <w:pPr>
              <w:suppressAutoHyphens w:val="0"/>
              <w:autoSpaceDN/>
              <w:spacing w:after="0"/>
              <w:textAlignment w:val="auto"/>
              <w:rPr>
                <w:rFonts w:ascii="Times New Roman" w:eastAsia="Times New Roman" w:hAnsi="Times New Roman"/>
                <w:b/>
                <w:sz w:val="16"/>
                <w:szCs w:val="16"/>
                <w:lang w:eastAsia="bg-BG"/>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9DA3B34" w14:textId="77777777" w:rsidR="007C6DCD" w:rsidRPr="007C6DCD" w:rsidRDefault="007C6DCD" w:rsidP="007C6DCD">
            <w:pPr>
              <w:suppressAutoHyphens w:val="0"/>
              <w:autoSpaceDN/>
              <w:spacing w:after="0"/>
              <w:textAlignment w:val="auto"/>
              <w:rPr>
                <w:rFonts w:ascii="Times New Roman" w:eastAsia="Times New Roman" w:hAnsi="Times New Roman"/>
                <w:b/>
                <w:sz w:val="16"/>
                <w:szCs w:val="16"/>
                <w:lang w:eastAsia="bg-BG"/>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41E020B" w14:textId="77777777" w:rsidR="007C6DCD" w:rsidRPr="007C6DCD" w:rsidRDefault="007C6DCD" w:rsidP="007C6DCD">
            <w:pPr>
              <w:suppressAutoHyphens w:val="0"/>
              <w:autoSpaceDN/>
              <w:spacing w:after="0"/>
              <w:textAlignment w:val="auto"/>
              <w:rPr>
                <w:rFonts w:ascii="Times New Roman" w:eastAsia="Times New Roman" w:hAnsi="Times New Roman"/>
                <w:b/>
                <w:sz w:val="16"/>
                <w:szCs w:val="16"/>
                <w:lang w:val="en-US" w:eastAsia="bg-BG"/>
              </w:rPr>
            </w:pPr>
          </w:p>
        </w:tc>
        <w:tc>
          <w:tcPr>
            <w:tcW w:w="994" w:type="dxa"/>
            <w:vMerge/>
            <w:tcBorders>
              <w:left w:val="single" w:sz="4" w:space="0" w:color="auto"/>
              <w:bottom w:val="single" w:sz="4" w:space="0" w:color="auto"/>
              <w:right w:val="single" w:sz="4" w:space="0" w:color="auto"/>
            </w:tcBorders>
            <w:vAlign w:val="center"/>
          </w:tcPr>
          <w:p w14:paraId="6E415D20"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9E7B80" w14:textId="77777777" w:rsidR="007C6DCD" w:rsidRPr="007C6DCD" w:rsidRDefault="007C6DCD" w:rsidP="007C6DCD">
            <w:pPr>
              <w:suppressAutoHyphens w:val="0"/>
              <w:autoSpaceDN/>
              <w:spacing w:after="0"/>
              <w:textAlignment w:val="auto"/>
              <w:rPr>
                <w:rFonts w:ascii="Times New Roman" w:eastAsia="Times New Roman" w:hAnsi="Times New Roman"/>
                <w:b/>
                <w:lang w:eastAsia="bg-BG"/>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46F4C679"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ДД</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376EFC28"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МД</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7CC4919" w14:textId="77777777" w:rsidR="007C6DCD" w:rsidRPr="007C6DCD" w:rsidRDefault="007C6DCD" w:rsidP="007C6DCD">
            <w:pPr>
              <w:suppressAutoHyphens w:val="0"/>
              <w:autoSpaceDN/>
              <w:spacing w:after="0"/>
              <w:textAlignment w:val="auto"/>
              <w:rPr>
                <w:rFonts w:ascii="Times New Roman" w:eastAsia="Times New Roman" w:hAnsi="Times New Roman"/>
                <w:b/>
                <w:sz w:val="16"/>
                <w:szCs w:val="16"/>
                <w:lang w:eastAsia="bg-BG"/>
              </w:rPr>
            </w:pP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14:paraId="331D1142" w14:textId="77777777" w:rsidR="007C6DCD" w:rsidRPr="007C6DCD" w:rsidRDefault="007C6DCD" w:rsidP="007C6DCD">
            <w:pPr>
              <w:suppressAutoHyphens w:val="0"/>
              <w:autoSpaceDN/>
              <w:spacing w:after="0"/>
              <w:textAlignment w:val="auto"/>
              <w:rPr>
                <w:rFonts w:ascii="Times New Roman" w:eastAsia="Times New Roman" w:hAnsi="Times New Roman"/>
                <w:b/>
                <w:sz w:val="16"/>
                <w:szCs w:val="16"/>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D2BEE42"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ДД</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19605FA7"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МД</w:t>
            </w:r>
            <w:r w:rsidRPr="007C6DCD">
              <w:rPr>
                <w:rFonts w:ascii="Times New Roman" w:eastAsia="Times New Roman" w:hAnsi="Times New Roman"/>
                <w:b/>
                <w:sz w:val="16"/>
                <w:szCs w:val="16"/>
                <w:lang w:val="en-US" w:eastAsia="bg-BG"/>
              </w:rPr>
              <w:t>/</w:t>
            </w:r>
            <w:r w:rsidRPr="007C6DCD">
              <w:rPr>
                <w:rFonts w:ascii="Times New Roman" w:eastAsia="Times New Roman" w:hAnsi="Times New Roman"/>
                <w:b/>
                <w:sz w:val="16"/>
                <w:szCs w:val="16"/>
                <w:lang w:eastAsia="bg-BG"/>
              </w:rPr>
              <w:t>доф.</w:t>
            </w:r>
          </w:p>
          <w:p w14:paraId="21423EF2"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p>
        </w:tc>
      </w:tr>
      <w:tr w:rsidR="007C6DCD" w:rsidRPr="007C6DCD" w14:paraId="5E554F4F" w14:textId="77777777" w:rsidTr="008E7803">
        <w:tc>
          <w:tcPr>
            <w:tcW w:w="469" w:type="dxa"/>
            <w:tcBorders>
              <w:top w:val="single" w:sz="4" w:space="0" w:color="auto"/>
              <w:left w:val="single" w:sz="4" w:space="0" w:color="auto"/>
              <w:bottom w:val="single" w:sz="4" w:space="0" w:color="auto"/>
              <w:right w:val="single" w:sz="4" w:space="0" w:color="auto"/>
            </w:tcBorders>
            <w:shd w:val="clear" w:color="auto" w:fill="auto"/>
          </w:tcPr>
          <w:p w14:paraId="082FCD4E"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b/>
                <w:sz w:val="12"/>
                <w:szCs w:val="12"/>
                <w:lang w:eastAsia="bg-BG"/>
              </w:rPr>
              <w:t>1</w:t>
            </w:r>
          </w:p>
        </w:tc>
        <w:tc>
          <w:tcPr>
            <w:tcW w:w="6018" w:type="dxa"/>
            <w:tcBorders>
              <w:top w:val="single" w:sz="4" w:space="0" w:color="auto"/>
              <w:left w:val="single" w:sz="4" w:space="0" w:color="auto"/>
              <w:bottom w:val="single" w:sz="4" w:space="0" w:color="auto"/>
              <w:right w:val="single" w:sz="4" w:space="0" w:color="auto"/>
            </w:tcBorders>
            <w:shd w:val="clear" w:color="auto" w:fill="auto"/>
          </w:tcPr>
          <w:p w14:paraId="2CE3DA31"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b/>
                <w:sz w:val="12"/>
                <w:szCs w:val="12"/>
                <w:lang w:eastAsia="bg-BG"/>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C364DC3"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b/>
                <w:sz w:val="12"/>
                <w:szCs w:val="12"/>
                <w:lang w:eastAsia="bg-BG"/>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A520204"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b/>
                <w:sz w:val="12"/>
                <w:szCs w:val="12"/>
                <w:lang w:eastAsia="bg-BG"/>
              </w:rPr>
              <w:t>4</w:t>
            </w:r>
          </w:p>
        </w:tc>
        <w:tc>
          <w:tcPr>
            <w:tcW w:w="994" w:type="dxa"/>
            <w:tcBorders>
              <w:top w:val="single" w:sz="4" w:space="0" w:color="auto"/>
              <w:left w:val="single" w:sz="4" w:space="0" w:color="auto"/>
              <w:bottom w:val="single" w:sz="4" w:space="0" w:color="auto"/>
              <w:right w:val="single" w:sz="4" w:space="0" w:color="auto"/>
            </w:tcBorders>
          </w:tcPr>
          <w:p w14:paraId="07241492"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b/>
                <w:sz w:val="12"/>
                <w:szCs w:val="12"/>
                <w:lang w:val="en-US" w:eastAsia="bg-BG"/>
              </w:rPr>
              <w:t>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E35D299"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b/>
                <w:sz w:val="12"/>
                <w:szCs w:val="12"/>
                <w:lang w:eastAsia="bg-BG"/>
              </w:rPr>
              <w:t>6</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41DCFBD8"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b/>
                <w:sz w:val="12"/>
                <w:szCs w:val="12"/>
                <w:lang w:eastAsia="bg-BG"/>
              </w:rPr>
              <w:t>7</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55B65327"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b/>
                <w:sz w:val="12"/>
                <w:szCs w:val="12"/>
                <w:lang w:eastAsia="bg-BG"/>
              </w:rPr>
              <w:t>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EA0D629"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b/>
                <w:sz w:val="12"/>
                <w:szCs w:val="12"/>
                <w:lang w:eastAsia="bg-BG"/>
              </w:rPr>
              <w:t>9</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0B44B851"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b/>
                <w:sz w:val="12"/>
                <w:szCs w:val="12"/>
                <w:lang w:eastAsia="bg-BG"/>
              </w:rPr>
              <w:t>10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65FB199"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b/>
                <w:sz w:val="12"/>
                <w:szCs w:val="12"/>
                <w:lang w:eastAsia="bg-BG"/>
              </w:rPr>
              <w:t>11</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002D20F0"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b/>
                <w:sz w:val="12"/>
                <w:szCs w:val="12"/>
                <w:lang w:eastAsia="bg-BG"/>
              </w:rPr>
              <w:t>12</w:t>
            </w:r>
          </w:p>
        </w:tc>
      </w:tr>
      <w:tr w:rsidR="007C6DCD" w:rsidRPr="007C6DCD" w14:paraId="2044F574" w14:textId="77777777" w:rsidTr="008E7803">
        <w:tc>
          <w:tcPr>
            <w:tcW w:w="469" w:type="dxa"/>
            <w:tcBorders>
              <w:top w:val="single" w:sz="4" w:space="0" w:color="auto"/>
              <w:left w:val="single" w:sz="4" w:space="0" w:color="auto"/>
              <w:bottom w:val="single" w:sz="4" w:space="0" w:color="auto"/>
              <w:right w:val="single" w:sz="4" w:space="0" w:color="auto"/>
            </w:tcBorders>
            <w:shd w:val="clear" w:color="auto" w:fill="auto"/>
          </w:tcPr>
          <w:p w14:paraId="09D0656B"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7</w:t>
            </w:r>
          </w:p>
        </w:tc>
        <w:tc>
          <w:tcPr>
            <w:tcW w:w="6018" w:type="dxa"/>
            <w:tcBorders>
              <w:top w:val="single" w:sz="4" w:space="0" w:color="auto"/>
              <w:left w:val="single" w:sz="4" w:space="0" w:color="auto"/>
              <w:bottom w:val="single" w:sz="4" w:space="0" w:color="auto"/>
              <w:right w:val="single" w:sz="4" w:space="0" w:color="auto"/>
            </w:tcBorders>
            <w:shd w:val="clear" w:color="auto" w:fill="auto"/>
          </w:tcPr>
          <w:p w14:paraId="1ACF61F6" w14:textId="77777777" w:rsidR="007C6DCD" w:rsidRPr="007C6DCD" w:rsidRDefault="007C6DCD" w:rsidP="007C6DCD">
            <w:pPr>
              <w:suppressAutoHyphens w:val="0"/>
              <w:autoSpaceDN/>
              <w:spacing w:after="0"/>
              <w:textAlignment w:val="auto"/>
              <w:rPr>
                <w:rFonts w:ascii="Times New Roman" w:eastAsia="Times New Roman" w:hAnsi="Times New Roman"/>
                <w:bCs/>
                <w:color w:val="000000"/>
                <w:sz w:val="18"/>
                <w:szCs w:val="18"/>
                <w:lang w:eastAsia="bg-BG"/>
              </w:rPr>
            </w:pPr>
            <w:r w:rsidRPr="007C6DCD">
              <w:rPr>
                <w:rFonts w:ascii="Times New Roman" w:eastAsia="Times New Roman" w:hAnsi="Times New Roman"/>
                <w:bCs/>
                <w:color w:val="000000"/>
                <w:sz w:val="18"/>
                <w:szCs w:val="18"/>
                <w:lang w:eastAsia="bg-BG"/>
              </w:rPr>
              <w:t xml:space="preserve">Основен ремонт по ул. „Марица“ в гр. Никопол </w:t>
            </w:r>
            <w:r w:rsidRPr="007C6DCD">
              <w:rPr>
                <w:rFonts w:ascii="Times New Roman" w:eastAsia="Times New Roman" w:hAnsi="Times New Roman"/>
                <w:bCs/>
                <w:color w:val="FF0000"/>
                <w:sz w:val="18"/>
                <w:szCs w:val="18"/>
                <w:lang w:val="ru-RU" w:eastAsia="bg-BG"/>
              </w:rPr>
              <w:t>(606/5100)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0EDD4AA" w14:textId="77777777" w:rsidR="007C6DCD" w:rsidRPr="007C6DCD" w:rsidRDefault="007C6DCD" w:rsidP="007C6DCD">
            <w:pPr>
              <w:suppressAutoHyphens w:val="0"/>
              <w:autoSpaceDN/>
              <w:spacing w:after="0"/>
              <w:jc w:val="center"/>
              <w:textAlignment w:val="auto"/>
              <w:rPr>
                <w:rFonts w:ascii="Times New Roman" w:eastAsia="Times New Roman" w:hAnsi="Times New Roman"/>
                <w:b/>
                <w:color w:val="FF0000"/>
                <w:sz w:val="14"/>
                <w:szCs w:val="14"/>
                <w:lang w:eastAsia="bg-BG"/>
              </w:rPr>
            </w:pPr>
            <w:r w:rsidRPr="007C6DCD">
              <w:rPr>
                <w:rFonts w:ascii="Times New Roman" w:eastAsia="Times New Roman" w:hAnsi="Times New Roman"/>
                <w:b/>
                <w:color w:val="FF0000"/>
                <w:sz w:val="14"/>
                <w:szCs w:val="14"/>
                <w:lang w:eastAsia="bg-BG"/>
              </w:rPr>
              <w:t>2022-2022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F043D5F" w14:textId="77777777" w:rsidR="007C6DCD" w:rsidRPr="007C6DCD" w:rsidRDefault="007C6DCD" w:rsidP="007C6DCD">
            <w:pPr>
              <w:suppressAutoHyphens w:val="0"/>
              <w:autoSpaceDN/>
              <w:spacing w:after="0"/>
              <w:jc w:val="right"/>
              <w:textAlignment w:val="auto"/>
              <w:rPr>
                <w:rFonts w:ascii="Times New Roman" w:eastAsia="Times New Roman" w:hAnsi="Times New Roman"/>
                <w:sz w:val="16"/>
                <w:szCs w:val="16"/>
                <w:lang w:eastAsia="bg-BG"/>
              </w:rPr>
            </w:pPr>
            <w:r w:rsidRPr="007C6DCD">
              <w:rPr>
                <w:rFonts w:ascii="Times New Roman" w:eastAsia="Times New Roman" w:hAnsi="Times New Roman"/>
                <w:b/>
                <w:i/>
                <w:sz w:val="16"/>
                <w:szCs w:val="16"/>
                <w:lang w:eastAsia="bg-BG"/>
              </w:rPr>
              <w:t xml:space="preserve"> </w:t>
            </w:r>
          </w:p>
        </w:tc>
        <w:tc>
          <w:tcPr>
            <w:tcW w:w="994" w:type="dxa"/>
            <w:tcBorders>
              <w:top w:val="single" w:sz="4" w:space="0" w:color="auto"/>
              <w:left w:val="single" w:sz="4" w:space="0" w:color="auto"/>
              <w:bottom w:val="single" w:sz="4" w:space="0" w:color="auto"/>
              <w:right w:val="single" w:sz="4" w:space="0" w:color="auto"/>
            </w:tcBorders>
          </w:tcPr>
          <w:p w14:paraId="40B34785" w14:textId="77777777" w:rsidR="007C6DCD" w:rsidRPr="007C6DCD" w:rsidRDefault="007C6DCD" w:rsidP="007C6DCD">
            <w:pPr>
              <w:suppressAutoHyphens w:val="0"/>
              <w:autoSpaceDN/>
              <w:spacing w:after="0"/>
              <w:jc w:val="right"/>
              <w:textAlignment w:val="auto"/>
              <w:rPr>
                <w:rFonts w:ascii="Times New Roman" w:eastAsia="Times New Roman" w:hAnsi="Times New Roman"/>
                <w:b/>
                <w:i/>
                <w:sz w:val="20"/>
                <w:szCs w:val="20"/>
                <w:lang w:val="ru-RU" w:eastAsia="bg-BG"/>
              </w:rPr>
            </w:pPr>
            <w:r w:rsidRPr="007C6DCD">
              <w:rPr>
                <w:rFonts w:ascii="Times New Roman" w:eastAsia="Times New Roman" w:hAnsi="Times New Roman"/>
                <w:b/>
                <w:i/>
                <w:sz w:val="20"/>
                <w:szCs w:val="20"/>
                <w:lang w:val="ru-RU" w:eastAsia="bg-BG"/>
              </w:rPr>
              <w:t>15 000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8CB8345" w14:textId="77777777" w:rsidR="007C6DCD" w:rsidRPr="007C6DCD" w:rsidRDefault="007C6DCD" w:rsidP="007C6DCD">
            <w:pPr>
              <w:suppressAutoHyphens w:val="0"/>
              <w:autoSpaceDN/>
              <w:spacing w:after="0"/>
              <w:jc w:val="right"/>
              <w:textAlignment w:val="auto"/>
              <w:rPr>
                <w:rFonts w:ascii="Times New Roman" w:eastAsia="Times New Roman" w:hAnsi="Times New Roman"/>
                <w:b/>
                <w:i/>
                <w:sz w:val="20"/>
                <w:szCs w:val="20"/>
                <w:lang w:val="ru-RU" w:eastAsia="bg-BG"/>
              </w:rPr>
            </w:pPr>
            <w:r w:rsidRPr="007C6DCD">
              <w:rPr>
                <w:rFonts w:ascii="Times New Roman" w:eastAsia="Times New Roman" w:hAnsi="Times New Roman"/>
                <w:b/>
                <w:i/>
                <w:sz w:val="20"/>
                <w:szCs w:val="20"/>
                <w:lang w:val="ru-RU" w:eastAsia="bg-BG"/>
              </w:rPr>
              <w:t>15 000</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7277D29E"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r w:rsidRPr="007C6DCD">
              <w:rPr>
                <w:rFonts w:ascii="Times New Roman" w:eastAsia="Times New Roman" w:hAnsi="Times New Roman"/>
                <w:bCs/>
                <w:i/>
                <w:sz w:val="20"/>
                <w:szCs w:val="20"/>
                <w:lang w:eastAsia="bg-BG"/>
              </w:rPr>
              <w:t>0</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79D7EE75"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val="ru-RU" w:eastAsia="bg-BG"/>
              </w:rPr>
            </w:pPr>
            <w:r w:rsidRPr="007C6DCD">
              <w:rPr>
                <w:rFonts w:ascii="Times New Roman" w:eastAsia="Times New Roman" w:hAnsi="Times New Roman"/>
                <w:i/>
                <w:sz w:val="20"/>
                <w:szCs w:val="20"/>
                <w:lang w:val="ru-RU" w:eastAsia="bg-BG"/>
              </w:rPr>
              <w:t>15 000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BE3F078"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val="ru-RU" w:eastAsia="bg-BG"/>
              </w:rPr>
            </w:pPr>
            <w:r w:rsidRPr="007C6DCD">
              <w:rPr>
                <w:rFonts w:ascii="Times New Roman" w:eastAsia="Times New Roman" w:hAnsi="Times New Roman"/>
                <w:bCs/>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228D1013"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r w:rsidRPr="007C6DCD">
              <w:rPr>
                <w:rFonts w:ascii="Times New Roman" w:eastAsia="Times New Roman" w:hAnsi="Times New Roman"/>
                <w:bCs/>
                <w:iCs/>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8AE72B6"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r w:rsidRPr="007C6DCD">
              <w:rPr>
                <w:rFonts w:ascii="Times New Roman" w:eastAsia="Times New Roman" w:hAnsi="Times New Roman"/>
                <w:iCs/>
                <w:sz w:val="20"/>
                <w:szCs w:val="20"/>
                <w:lang w:eastAsia="bg-BG"/>
              </w:rPr>
              <w:t>0</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7773605E"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r w:rsidRPr="007C6DCD">
              <w:rPr>
                <w:rFonts w:ascii="Times New Roman" w:eastAsia="Times New Roman" w:hAnsi="Times New Roman"/>
                <w:iCs/>
                <w:sz w:val="20"/>
                <w:szCs w:val="20"/>
                <w:lang w:eastAsia="bg-BG"/>
              </w:rPr>
              <w:t>0</w:t>
            </w:r>
          </w:p>
        </w:tc>
      </w:tr>
      <w:tr w:rsidR="007C6DCD" w:rsidRPr="007C6DCD" w14:paraId="4B29A6E7" w14:textId="77777777" w:rsidTr="008E7803">
        <w:tc>
          <w:tcPr>
            <w:tcW w:w="469" w:type="dxa"/>
            <w:tcBorders>
              <w:top w:val="single" w:sz="4" w:space="0" w:color="auto"/>
              <w:left w:val="single" w:sz="4" w:space="0" w:color="auto"/>
              <w:bottom w:val="single" w:sz="4" w:space="0" w:color="auto"/>
              <w:right w:val="single" w:sz="4" w:space="0" w:color="auto"/>
            </w:tcBorders>
            <w:shd w:val="clear" w:color="auto" w:fill="auto"/>
          </w:tcPr>
          <w:p w14:paraId="10892DFF"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8</w:t>
            </w:r>
          </w:p>
        </w:tc>
        <w:tc>
          <w:tcPr>
            <w:tcW w:w="6018" w:type="dxa"/>
            <w:tcBorders>
              <w:top w:val="single" w:sz="4" w:space="0" w:color="auto"/>
              <w:left w:val="single" w:sz="4" w:space="0" w:color="auto"/>
              <w:bottom w:val="single" w:sz="4" w:space="0" w:color="auto"/>
              <w:right w:val="single" w:sz="4" w:space="0" w:color="auto"/>
            </w:tcBorders>
            <w:shd w:val="clear" w:color="auto" w:fill="auto"/>
          </w:tcPr>
          <w:p w14:paraId="79B654B8" w14:textId="77777777" w:rsidR="007C6DCD" w:rsidRPr="007C6DCD" w:rsidRDefault="007C6DCD" w:rsidP="007C6DCD">
            <w:pPr>
              <w:suppressAutoHyphens w:val="0"/>
              <w:autoSpaceDN/>
              <w:spacing w:after="0"/>
              <w:textAlignment w:val="auto"/>
              <w:rPr>
                <w:rFonts w:ascii="Times New Roman" w:eastAsia="Times New Roman" w:hAnsi="Times New Roman"/>
                <w:bCs/>
                <w:color w:val="000000"/>
                <w:sz w:val="18"/>
                <w:szCs w:val="18"/>
                <w:lang w:eastAsia="bg-BG"/>
              </w:rPr>
            </w:pPr>
            <w:r w:rsidRPr="007C6DCD">
              <w:rPr>
                <w:rFonts w:ascii="Times New Roman" w:eastAsia="Times New Roman" w:hAnsi="Times New Roman"/>
                <w:bCs/>
                <w:color w:val="000000"/>
                <w:sz w:val="18"/>
                <w:szCs w:val="18"/>
                <w:lang w:eastAsia="bg-BG"/>
              </w:rPr>
              <w:t xml:space="preserve">Основен ремонт по ул. „Вардар“ в гр. Никопол </w:t>
            </w:r>
            <w:r w:rsidRPr="007C6DCD">
              <w:rPr>
                <w:rFonts w:ascii="Times New Roman" w:eastAsia="Times New Roman" w:hAnsi="Times New Roman"/>
                <w:bCs/>
                <w:color w:val="FF0000"/>
                <w:sz w:val="18"/>
                <w:szCs w:val="18"/>
                <w:lang w:val="ru-RU" w:eastAsia="bg-BG"/>
              </w:rPr>
              <w:t>(606/5100)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2DD02D0" w14:textId="77777777" w:rsidR="007C6DCD" w:rsidRPr="007C6DCD" w:rsidRDefault="007C6DCD" w:rsidP="007C6DCD">
            <w:pPr>
              <w:suppressAutoHyphens w:val="0"/>
              <w:autoSpaceDN/>
              <w:spacing w:after="0"/>
              <w:jc w:val="center"/>
              <w:textAlignment w:val="auto"/>
              <w:rPr>
                <w:rFonts w:ascii="Times New Roman" w:eastAsia="Times New Roman" w:hAnsi="Times New Roman"/>
                <w:b/>
                <w:color w:val="FF0000"/>
                <w:sz w:val="14"/>
                <w:szCs w:val="14"/>
                <w:lang w:eastAsia="bg-BG"/>
              </w:rPr>
            </w:pPr>
            <w:r w:rsidRPr="007C6DCD">
              <w:rPr>
                <w:rFonts w:ascii="Times New Roman" w:eastAsia="Times New Roman" w:hAnsi="Times New Roman"/>
                <w:b/>
                <w:color w:val="FF0000"/>
                <w:sz w:val="14"/>
                <w:szCs w:val="14"/>
                <w:lang w:eastAsia="bg-BG"/>
              </w:rPr>
              <w:t>2022-2022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3C1DC06" w14:textId="77777777" w:rsidR="007C6DCD" w:rsidRPr="007C6DCD" w:rsidRDefault="007C6DCD" w:rsidP="007C6DCD">
            <w:pPr>
              <w:suppressAutoHyphens w:val="0"/>
              <w:autoSpaceDN/>
              <w:spacing w:after="0"/>
              <w:jc w:val="right"/>
              <w:textAlignment w:val="auto"/>
              <w:rPr>
                <w:rFonts w:ascii="Times New Roman" w:eastAsia="Times New Roman" w:hAnsi="Times New Roman"/>
                <w:sz w:val="16"/>
                <w:szCs w:val="16"/>
                <w:lang w:eastAsia="bg-BG"/>
              </w:rPr>
            </w:pPr>
            <w:r w:rsidRPr="007C6DCD">
              <w:rPr>
                <w:rFonts w:ascii="Times New Roman" w:eastAsia="Times New Roman" w:hAnsi="Times New Roman"/>
                <w:b/>
                <w:i/>
                <w:sz w:val="16"/>
                <w:szCs w:val="16"/>
                <w:lang w:eastAsia="bg-BG"/>
              </w:rPr>
              <w:t xml:space="preserve"> </w:t>
            </w:r>
          </w:p>
        </w:tc>
        <w:tc>
          <w:tcPr>
            <w:tcW w:w="994" w:type="dxa"/>
            <w:tcBorders>
              <w:top w:val="single" w:sz="4" w:space="0" w:color="auto"/>
              <w:left w:val="single" w:sz="4" w:space="0" w:color="auto"/>
              <w:bottom w:val="single" w:sz="4" w:space="0" w:color="auto"/>
              <w:right w:val="single" w:sz="4" w:space="0" w:color="auto"/>
            </w:tcBorders>
          </w:tcPr>
          <w:p w14:paraId="4F22B2B0" w14:textId="77777777" w:rsidR="007C6DCD" w:rsidRPr="007C6DCD" w:rsidRDefault="007C6DCD" w:rsidP="007C6DCD">
            <w:pPr>
              <w:suppressAutoHyphens w:val="0"/>
              <w:autoSpaceDN/>
              <w:spacing w:after="0"/>
              <w:jc w:val="right"/>
              <w:textAlignment w:val="auto"/>
              <w:rPr>
                <w:rFonts w:ascii="Times New Roman" w:eastAsia="Times New Roman" w:hAnsi="Times New Roman"/>
                <w:b/>
                <w:i/>
                <w:sz w:val="20"/>
                <w:szCs w:val="20"/>
                <w:lang w:val="ru-RU" w:eastAsia="bg-BG"/>
              </w:rPr>
            </w:pPr>
            <w:r w:rsidRPr="007C6DCD">
              <w:rPr>
                <w:rFonts w:ascii="Times New Roman" w:eastAsia="Times New Roman" w:hAnsi="Times New Roman"/>
                <w:b/>
                <w:i/>
                <w:sz w:val="20"/>
                <w:szCs w:val="20"/>
                <w:lang w:val="ru-RU" w:eastAsia="bg-BG"/>
              </w:rPr>
              <w:t>28 500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12DE1FB" w14:textId="77777777" w:rsidR="007C6DCD" w:rsidRPr="007C6DCD" w:rsidRDefault="007C6DCD" w:rsidP="007C6DCD">
            <w:pPr>
              <w:suppressAutoHyphens w:val="0"/>
              <w:autoSpaceDN/>
              <w:spacing w:after="0"/>
              <w:jc w:val="right"/>
              <w:textAlignment w:val="auto"/>
              <w:rPr>
                <w:rFonts w:ascii="Times New Roman" w:eastAsia="Times New Roman" w:hAnsi="Times New Roman"/>
                <w:b/>
                <w:i/>
                <w:sz w:val="20"/>
                <w:szCs w:val="20"/>
                <w:lang w:val="ru-RU" w:eastAsia="bg-BG"/>
              </w:rPr>
            </w:pPr>
            <w:r w:rsidRPr="007C6DCD">
              <w:rPr>
                <w:rFonts w:ascii="Times New Roman" w:eastAsia="Times New Roman" w:hAnsi="Times New Roman"/>
                <w:b/>
                <w:i/>
                <w:sz w:val="20"/>
                <w:szCs w:val="20"/>
                <w:lang w:val="ru-RU" w:eastAsia="bg-BG"/>
              </w:rPr>
              <w:t>28 500</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58431E11"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r w:rsidRPr="007C6DCD">
              <w:rPr>
                <w:rFonts w:ascii="Times New Roman" w:eastAsia="Times New Roman" w:hAnsi="Times New Roman"/>
                <w:bCs/>
                <w:i/>
                <w:sz w:val="20"/>
                <w:szCs w:val="20"/>
                <w:lang w:eastAsia="bg-BG"/>
              </w:rPr>
              <w:t>0</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21E561BF"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val="ru-RU" w:eastAsia="bg-BG"/>
              </w:rPr>
            </w:pPr>
            <w:r w:rsidRPr="007C6DCD">
              <w:rPr>
                <w:rFonts w:ascii="Times New Roman" w:eastAsia="Times New Roman" w:hAnsi="Times New Roman"/>
                <w:i/>
                <w:sz w:val="20"/>
                <w:szCs w:val="20"/>
                <w:lang w:val="ru-RU" w:eastAsia="bg-BG"/>
              </w:rPr>
              <w:t>28 500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7E3AD15"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val="ru-RU" w:eastAsia="bg-BG"/>
              </w:rPr>
            </w:pPr>
            <w:r w:rsidRPr="007C6DCD">
              <w:rPr>
                <w:rFonts w:ascii="Times New Roman" w:eastAsia="Times New Roman" w:hAnsi="Times New Roman"/>
                <w:bCs/>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7473F084"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r w:rsidRPr="007C6DCD">
              <w:rPr>
                <w:rFonts w:ascii="Times New Roman" w:eastAsia="Times New Roman" w:hAnsi="Times New Roman"/>
                <w:bCs/>
                <w:iCs/>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EDEFBC1"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r w:rsidRPr="007C6DCD">
              <w:rPr>
                <w:rFonts w:ascii="Times New Roman" w:eastAsia="Times New Roman" w:hAnsi="Times New Roman"/>
                <w:iCs/>
                <w:sz w:val="20"/>
                <w:szCs w:val="20"/>
                <w:lang w:eastAsia="bg-BG"/>
              </w:rPr>
              <w:t>0</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6B6CE211"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r w:rsidRPr="007C6DCD">
              <w:rPr>
                <w:rFonts w:ascii="Times New Roman" w:eastAsia="Times New Roman" w:hAnsi="Times New Roman"/>
                <w:iCs/>
                <w:sz w:val="20"/>
                <w:szCs w:val="20"/>
                <w:lang w:eastAsia="bg-BG"/>
              </w:rPr>
              <w:t>0</w:t>
            </w:r>
          </w:p>
        </w:tc>
      </w:tr>
      <w:tr w:rsidR="007C6DCD" w:rsidRPr="007C6DCD" w14:paraId="19FA200B" w14:textId="77777777" w:rsidTr="008E7803">
        <w:tc>
          <w:tcPr>
            <w:tcW w:w="469" w:type="dxa"/>
            <w:tcBorders>
              <w:top w:val="single" w:sz="4" w:space="0" w:color="auto"/>
              <w:left w:val="single" w:sz="4" w:space="0" w:color="auto"/>
              <w:bottom w:val="single" w:sz="4" w:space="0" w:color="auto"/>
              <w:right w:val="single" w:sz="4" w:space="0" w:color="auto"/>
            </w:tcBorders>
            <w:shd w:val="clear" w:color="auto" w:fill="auto"/>
          </w:tcPr>
          <w:p w14:paraId="17F4C828"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p>
        </w:tc>
        <w:tc>
          <w:tcPr>
            <w:tcW w:w="6018" w:type="dxa"/>
            <w:tcBorders>
              <w:top w:val="single" w:sz="4" w:space="0" w:color="auto"/>
              <w:left w:val="single" w:sz="4" w:space="0" w:color="auto"/>
              <w:bottom w:val="single" w:sz="4" w:space="0" w:color="auto"/>
              <w:right w:val="single" w:sz="4" w:space="0" w:color="auto"/>
            </w:tcBorders>
            <w:shd w:val="clear" w:color="auto" w:fill="auto"/>
          </w:tcPr>
          <w:p w14:paraId="24AF7103" w14:textId="77777777" w:rsidR="007C6DCD" w:rsidRPr="007C6DCD" w:rsidRDefault="007C6DCD" w:rsidP="007C6DCD">
            <w:pPr>
              <w:suppressAutoHyphens w:val="0"/>
              <w:autoSpaceDN/>
              <w:spacing w:after="0"/>
              <w:jc w:val="both"/>
              <w:textAlignment w:val="auto"/>
              <w:rPr>
                <w:rFonts w:ascii="Times New Roman" w:eastAsia="Times New Roman" w:hAnsi="Times New Roman"/>
                <w:sz w:val="18"/>
                <w:szCs w:val="18"/>
                <w:lang w:eastAsia="bg-BG"/>
              </w:rPr>
            </w:pPr>
            <w:r w:rsidRPr="007C6DCD">
              <w:rPr>
                <w:rFonts w:ascii="Times New Roman" w:eastAsia="Times New Roman" w:hAnsi="Times New Roman"/>
                <w:b/>
                <w:i/>
                <w:sz w:val="18"/>
                <w:szCs w:val="18"/>
                <w:lang w:eastAsia="bg-BG"/>
              </w:rPr>
              <w:t>Функция 07</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98F48B1" w14:textId="77777777" w:rsidR="007C6DCD" w:rsidRPr="007C6DCD" w:rsidRDefault="007C6DCD" w:rsidP="007C6DCD">
            <w:pPr>
              <w:suppressAutoHyphens w:val="0"/>
              <w:autoSpaceDN/>
              <w:spacing w:after="0"/>
              <w:jc w:val="center"/>
              <w:textAlignment w:val="auto"/>
              <w:rPr>
                <w:rFonts w:ascii="Times New Roman" w:eastAsia="Times New Roman" w:hAnsi="Times New Roman"/>
                <w:b/>
                <w:color w:val="FF0000"/>
                <w:sz w:val="14"/>
                <w:szCs w:val="14"/>
                <w:lang w:eastAsia="bg-BG"/>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8E4AEE2" w14:textId="77777777" w:rsidR="007C6DCD" w:rsidRPr="007C6DCD" w:rsidRDefault="007C6DCD" w:rsidP="007C6DCD">
            <w:pPr>
              <w:suppressAutoHyphens w:val="0"/>
              <w:autoSpaceDN/>
              <w:spacing w:after="0"/>
              <w:jc w:val="right"/>
              <w:textAlignment w:val="auto"/>
              <w:rPr>
                <w:rFonts w:ascii="Times New Roman" w:eastAsia="Times New Roman" w:hAnsi="Times New Roman"/>
                <w:b/>
                <w:i/>
                <w:sz w:val="16"/>
                <w:szCs w:val="16"/>
                <w:lang w:eastAsia="bg-BG"/>
              </w:rPr>
            </w:pPr>
          </w:p>
        </w:tc>
        <w:tc>
          <w:tcPr>
            <w:tcW w:w="994" w:type="dxa"/>
            <w:tcBorders>
              <w:top w:val="single" w:sz="4" w:space="0" w:color="auto"/>
              <w:left w:val="single" w:sz="4" w:space="0" w:color="auto"/>
              <w:bottom w:val="single" w:sz="4" w:space="0" w:color="auto"/>
              <w:right w:val="single" w:sz="4" w:space="0" w:color="auto"/>
            </w:tcBorders>
          </w:tcPr>
          <w:p w14:paraId="4815BBE3" w14:textId="77777777" w:rsidR="007C6DCD" w:rsidRPr="007C6DCD" w:rsidRDefault="007C6DCD" w:rsidP="007C6DCD">
            <w:pPr>
              <w:suppressAutoHyphens w:val="0"/>
              <w:autoSpaceDN/>
              <w:spacing w:after="0"/>
              <w:jc w:val="right"/>
              <w:textAlignment w:val="auto"/>
              <w:rPr>
                <w:rFonts w:ascii="Times New Roman" w:eastAsia="Times New Roman" w:hAnsi="Times New Roman"/>
                <w:b/>
                <w:i/>
                <w:sz w:val="20"/>
                <w:szCs w:val="20"/>
                <w:lang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4D5DE9E" w14:textId="77777777" w:rsidR="007C6DCD" w:rsidRPr="007C6DCD" w:rsidRDefault="007C6DCD" w:rsidP="007C6DCD">
            <w:pPr>
              <w:suppressAutoHyphens w:val="0"/>
              <w:autoSpaceDN/>
              <w:spacing w:after="0"/>
              <w:jc w:val="right"/>
              <w:textAlignment w:val="auto"/>
              <w:rPr>
                <w:rFonts w:ascii="Times New Roman" w:eastAsia="Times New Roman" w:hAnsi="Times New Roman"/>
                <w:b/>
                <w:i/>
                <w:sz w:val="20"/>
                <w:szCs w:val="20"/>
                <w:lang w:eastAsia="bg-BG"/>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1BC9FD23" w14:textId="77777777" w:rsidR="007C6DCD" w:rsidRPr="007C6DCD" w:rsidRDefault="007C6DCD" w:rsidP="007C6DCD">
            <w:pPr>
              <w:suppressAutoHyphens w:val="0"/>
              <w:autoSpaceDN/>
              <w:spacing w:after="0"/>
              <w:jc w:val="right"/>
              <w:textAlignment w:val="auto"/>
              <w:rPr>
                <w:rFonts w:ascii="Times New Roman" w:eastAsia="Times New Roman" w:hAnsi="Times New Roman"/>
                <w:b/>
                <w:i/>
                <w:sz w:val="20"/>
                <w:szCs w:val="20"/>
                <w:lang w:eastAsia="bg-BG"/>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2F00E1DC" w14:textId="77777777" w:rsidR="007C6DCD" w:rsidRPr="007C6DCD" w:rsidRDefault="007C6DCD" w:rsidP="007C6DCD">
            <w:pPr>
              <w:suppressAutoHyphens w:val="0"/>
              <w:autoSpaceDN/>
              <w:spacing w:after="0"/>
              <w:jc w:val="right"/>
              <w:textAlignment w:val="auto"/>
              <w:rPr>
                <w:rFonts w:ascii="Times New Roman" w:eastAsia="Times New Roman" w:hAnsi="Times New Roman"/>
                <w:b/>
                <w:i/>
                <w:sz w:val="20"/>
                <w:szCs w:val="20"/>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FE58CF6"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val="ru-RU" w:eastAsia="bg-BG"/>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345DA39E" w14:textId="77777777" w:rsidR="007C6DCD" w:rsidRPr="007C6DCD" w:rsidRDefault="007C6DCD" w:rsidP="007C6DCD">
            <w:pPr>
              <w:suppressAutoHyphens w:val="0"/>
              <w:autoSpaceDN/>
              <w:spacing w:after="0"/>
              <w:jc w:val="right"/>
              <w:textAlignment w:val="auto"/>
              <w:rPr>
                <w:rFonts w:ascii="Times New Roman" w:eastAsia="Times New Roman" w:hAnsi="Times New Roman"/>
                <w:iCs/>
                <w:sz w:val="16"/>
                <w:szCs w:val="16"/>
                <w:lang w:val="ru-RU"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75AAD9B" w14:textId="77777777" w:rsidR="007C6DCD" w:rsidRPr="007C6DCD" w:rsidRDefault="007C6DCD" w:rsidP="007C6DCD">
            <w:pPr>
              <w:suppressAutoHyphens w:val="0"/>
              <w:autoSpaceDN/>
              <w:spacing w:after="0"/>
              <w:jc w:val="right"/>
              <w:textAlignment w:val="auto"/>
              <w:rPr>
                <w:rFonts w:ascii="Times New Roman" w:eastAsia="Times New Roman" w:hAnsi="Times New Roman"/>
                <w:iCs/>
                <w:sz w:val="20"/>
                <w:szCs w:val="20"/>
                <w:lang w:eastAsia="bg-BG"/>
              </w:rPr>
            </w:pP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3CC2D88B" w14:textId="77777777" w:rsidR="007C6DCD" w:rsidRPr="007C6DCD" w:rsidRDefault="007C6DCD" w:rsidP="007C6DCD">
            <w:pPr>
              <w:suppressAutoHyphens w:val="0"/>
              <w:autoSpaceDN/>
              <w:spacing w:after="0"/>
              <w:jc w:val="right"/>
              <w:textAlignment w:val="auto"/>
              <w:rPr>
                <w:rFonts w:ascii="Times New Roman" w:eastAsia="Times New Roman" w:hAnsi="Times New Roman"/>
                <w:iCs/>
                <w:sz w:val="18"/>
                <w:szCs w:val="18"/>
                <w:lang w:val="ru-RU" w:eastAsia="bg-BG"/>
              </w:rPr>
            </w:pPr>
          </w:p>
        </w:tc>
      </w:tr>
      <w:tr w:rsidR="007C6DCD" w:rsidRPr="007C6DCD" w14:paraId="6E12D319" w14:textId="77777777" w:rsidTr="008E7803">
        <w:tc>
          <w:tcPr>
            <w:tcW w:w="469" w:type="dxa"/>
            <w:tcBorders>
              <w:top w:val="single" w:sz="4" w:space="0" w:color="auto"/>
              <w:left w:val="single" w:sz="4" w:space="0" w:color="auto"/>
              <w:bottom w:val="single" w:sz="4" w:space="0" w:color="auto"/>
              <w:right w:val="single" w:sz="4" w:space="0" w:color="auto"/>
            </w:tcBorders>
            <w:shd w:val="clear" w:color="auto" w:fill="auto"/>
          </w:tcPr>
          <w:p w14:paraId="2BAC0DC7"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9</w:t>
            </w:r>
          </w:p>
        </w:tc>
        <w:tc>
          <w:tcPr>
            <w:tcW w:w="6018" w:type="dxa"/>
            <w:tcBorders>
              <w:top w:val="single" w:sz="4" w:space="0" w:color="auto"/>
              <w:left w:val="single" w:sz="4" w:space="0" w:color="auto"/>
              <w:bottom w:val="single" w:sz="4" w:space="0" w:color="auto"/>
              <w:right w:val="single" w:sz="4" w:space="0" w:color="auto"/>
            </w:tcBorders>
            <w:shd w:val="clear" w:color="auto" w:fill="auto"/>
          </w:tcPr>
          <w:p w14:paraId="02996596" w14:textId="77777777" w:rsidR="007C6DCD" w:rsidRPr="007C6DCD" w:rsidRDefault="007C6DCD" w:rsidP="007C6DCD">
            <w:pPr>
              <w:suppressAutoHyphens w:val="0"/>
              <w:autoSpaceDN/>
              <w:spacing w:after="0"/>
              <w:jc w:val="both"/>
              <w:textAlignment w:val="auto"/>
              <w:rPr>
                <w:rFonts w:ascii="Times New Roman" w:eastAsia="Times New Roman" w:hAnsi="Times New Roman"/>
                <w:sz w:val="18"/>
                <w:szCs w:val="18"/>
                <w:lang w:eastAsia="bg-BG"/>
              </w:rPr>
            </w:pPr>
            <w:r w:rsidRPr="007C6DCD">
              <w:rPr>
                <w:rFonts w:ascii="Times New Roman" w:eastAsia="Times New Roman" w:hAnsi="Times New Roman"/>
                <w:color w:val="0000FF"/>
                <w:sz w:val="18"/>
                <w:szCs w:val="18"/>
                <w:lang w:eastAsia="bg-BG"/>
              </w:rPr>
              <w:t xml:space="preserve">Предпроектни археологически проучвания на територията на гр. Никопол за възстановяване на </w:t>
            </w:r>
            <w:r w:rsidRPr="007C6DCD">
              <w:rPr>
                <w:rFonts w:ascii="Times New Roman" w:eastAsia="Times New Roman" w:hAnsi="Times New Roman"/>
                <w:i/>
                <w:sz w:val="16"/>
                <w:szCs w:val="16"/>
                <w:lang w:eastAsia="bg-BG"/>
              </w:rPr>
              <w:t>„Историческа и археологическа недвижима културна ценност „Никополска крепост“, в м. „Калето“, гр.Никопол, общ.Никопол, област Плевен, с категория „национално значение“, актувана с акт за публична държавна собственост № 8292/22.01.2021 година (Шишманова крепост)</w:t>
            </w:r>
            <w:r w:rsidRPr="007C6DCD">
              <w:rPr>
                <w:rFonts w:ascii="Times New Roman" w:eastAsia="Times New Roman" w:hAnsi="Times New Roman"/>
                <w:i/>
                <w:sz w:val="18"/>
                <w:szCs w:val="18"/>
                <w:lang w:eastAsia="bg-BG"/>
              </w:rPr>
              <w:t xml:space="preserve"> </w:t>
            </w:r>
            <w:r w:rsidRPr="007C6DCD">
              <w:rPr>
                <w:rFonts w:ascii="Times New Roman" w:eastAsia="Times New Roman" w:hAnsi="Times New Roman"/>
                <w:bCs/>
                <w:color w:val="FF0000"/>
                <w:sz w:val="16"/>
                <w:szCs w:val="16"/>
                <w:lang w:val="ru-RU" w:eastAsia="bg-BG"/>
              </w:rPr>
              <w:t>(739/5100)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1DADA3F" w14:textId="77777777" w:rsidR="007C6DCD" w:rsidRPr="007C6DCD" w:rsidRDefault="007C6DCD" w:rsidP="007C6DCD">
            <w:pPr>
              <w:suppressAutoHyphens w:val="0"/>
              <w:autoSpaceDN/>
              <w:spacing w:after="0"/>
              <w:jc w:val="center"/>
              <w:textAlignment w:val="auto"/>
              <w:rPr>
                <w:rFonts w:ascii="Times New Roman" w:eastAsia="Times New Roman" w:hAnsi="Times New Roman"/>
                <w:b/>
                <w:color w:val="FF0000"/>
                <w:sz w:val="14"/>
                <w:szCs w:val="14"/>
                <w:lang w:eastAsia="bg-BG"/>
              </w:rPr>
            </w:pPr>
            <w:r w:rsidRPr="007C6DCD">
              <w:rPr>
                <w:rFonts w:ascii="Times New Roman" w:eastAsia="Times New Roman" w:hAnsi="Times New Roman"/>
                <w:b/>
                <w:color w:val="FF0000"/>
                <w:sz w:val="14"/>
                <w:szCs w:val="14"/>
                <w:lang w:eastAsia="bg-BG"/>
              </w:rPr>
              <w:t>2021-2022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3F389EA" w14:textId="77777777" w:rsidR="007C6DCD" w:rsidRPr="007C6DCD" w:rsidRDefault="007C6DCD" w:rsidP="007C6DCD">
            <w:pPr>
              <w:suppressAutoHyphens w:val="0"/>
              <w:autoSpaceDN/>
              <w:spacing w:after="0"/>
              <w:jc w:val="right"/>
              <w:textAlignment w:val="auto"/>
              <w:rPr>
                <w:rFonts w:ascii="Times New Roman" w:eastAsia="Times New Roman" w:hAnsi="Times New Roman"/>
                <w:b/>
                <w:bCs/>
                <w:i/>
                <w:iCs/>
                <w:sz w:val="16"/>
                <w:szCs w:val="16"/>
                <w:lang w:eastAsia="bg-BG"/>
              </w:rPr>
            </w:pPr>
            <w:r w:rsidRPr="007C6DCD">
              <w:rPr>
                <w:rFonts w:ascii="Times New Roman" w:eastAsia="Times New Roman" w:hAnsi="Times New Roman"/>
                <w:b/>
                <w:bCs/>
                <w:i/>
                <w:iCs/>
                <w:sz w:val="16"/>
                <w:szCs w:val="16"/>
                <w:lang w:val="ru-RU" w:eastAsia="bg-BG"/>
              </w:rPr>
              <w:t>18 857</w:t>
            </w:r>
          </w:p>
        </w:tc>
        <w:tc>
          <w:tcPr>
            <w:tcW w:w="994" w:type="dxa"/>
            <w:tcBorders>
              <w:top w:val="single" w:sz="4" w:space="0" w:color="auto"/>
              <w:left w:val="single" w:sz="4" w:space="0" w:color="auto"/>
              <w:bottom w:val="single" w:sz="4" w:space="0" w:color="auto"/>
              <w:right w:val="single" w:sz="4" w:space="0" w:color="auto"/>
            </w:tcBorders>
          </w:tcPr>
          <w:p w14:paraId="40FEBD7C" w14:textId="77777777" w:rsidR="007C6DCD" w:rsidRPr="007C6DCD" w:rsidRDefault="007C6DCD" w:rsidP="007C6DCD">
            <w:pPr>
              <w:suppressAutoHyphens w:val="0"/>
              <w:autoSpaceDN/>
              <w:spacing w:after="0"/>
              <w:jc w:val="right"/>
              <w:textAlignment w:val="auto"/>
              <w:rPr>
                <w:rFonts w:ascii="Times New Roman" w:eastAsia="Times New Roman" w:hAnsi="Times New Roman"/>
                <w:b/>
                <w:i/>
                <w:sz w:val="20"/>
                <w:szCs w:val="20"/>
                <w:lang w:eastAsia="bg-BG"/>
              </w:rPr>
            </w:pPr>
            <w:r w:rsidRPr="007C6DCD">
              <w:rPr>
                <w:rFonts w:ascii="Times New Roman" w:eastAsia="Times New Roman" w:hAnsi="Times New Roman"/>
                <w:b/>
                <w:i/>
                <w:sz w:val="20"/>
                <w:szCs w:val="20"/>
                <w:lang w:eastAsia="bg-BG"/>
              </w:rPr>
              <w:t>11 340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7B811F8" w14:textId="77777777" w:rsidR="007C6DCD" w:rsidRPr="007C6DCD" w:rsidRDefault="007C6DCD" w:rsidP="007C6DCD">
            <w:pPr>
              <w:suppressAutoHyphens w:val="0"/>
              <w:autoSpaceDN/>
              <w:spacing w:after="0"/>
              <w:jc w:val="right"/>
              <w:textAlignment w:val="auto"/>
              <w:rPr>
                <w:rFonts w:ascii="Times New Roman" w:eastAsia="Times New Roman" w:hAnsi="Times New Roman"/>
                <w:b/>
                <w:i/>
                <w:sz w:val="20"/>
                <w:szCs w:val="20"/>
                <w:lang w:eastAsia="bg-BG"/>
              </w:rPr>
            </w:pPr>
            <w:r w:rsidRPr="007C6DCD">
              <w:rPr>
                <w:rFonts w:ascii="Times New Roman" w:eastAsia="Times New Roman" w:hAnsi="Times New Roman"/>
                <w:b/>
                <w:i/>
                <w:sz w:val="20"/>
                <w:szCs w:val="20"/>
                <w:lang w:eastAsia="bg-BG"/>
              </w:rPr>
              <w:t>8 864</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3B961B5B" w14:textId="77777777" w:rsidR="007C6DCD" w:rsidRPr="007C6DCD" w:rsidRDefault="007C6DCD" w:rsidP="007C6DCD">
            <w:pPr>
              <w:suppressAutoHyphens w:val="0"/>
              <w:autoSpaceDN/>
              <w:spacing w:after="0"/>
              <w:jc w:val="right"/>
              <w:textAlignment w:val="auto"/>
              <w:rPr>
                <w:rFonts w:ascii="Times New Roman" w:eastAsia="Times New Roman" w:hAnsi="Times New Roman"/>
                <w:bCs/>
                <w:iCs/>
                <w:sz w:val="20"/>
                <w:szCs w:val="20"/>
                <w:lang w:eastAsia="bg-BG"/>
              </w:rPr>
            </w:pPr>
            <w:r w:rsidRPr="007C6DCD">
              <w:rPr>
                <w:rFonts w:ascii="Times New Roman" w:eastAsia="Times New Roman" w:hAnsi="Times New Roman"/>
                <w:bCs/>
                <w:iCs/>
                <w:sz w:val="20"/>
                <w:szCs w:val="20"/>
                <w:lang w:eastAsia="bg-BG"/>
              </w:rPr>
              <w:t>0</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08A437BF" w14:textId="77777777" w:rsidR="007C6DCD" w:rsidRPr="007C6DCD" w:rsidRDefault="007C6DCD" w:rsidP="007C6DCD">
            <w:pPr>
              <w:suppressAutoHyphens w:val="0"/>
              <w:autoSpaceDN/>
              <w:spacing w:after="0"/>
              <w:jc w:val="right"/>
              <w:textAlignment w:val="auto"/>
              <w:rPr>
                <w:rFonts w:ascii="Times New Roman" w:eastAsia="Times New Roman" w:hAnsi="Times New Roman"/>
                <w:bCs/>
                <w:iCs/>
                <w:sz w:val="20"/>
                <w:szCs w:val="20"/>
                <w:lang w:eastAsia="bg-BG"/>
              </w:rPr>
            </w:pPr>
            <w:r w:rsidRPr="007C6DCD">
              <w:rPr>
                <w:rFonts w:ascii="Times New Roman" w:eastAsia="Times New Roman" w:hAnsi="Times New Roman"/>
                <w:bCs/>
                <w:iCs/>
                <w:sz w:val="20"/>
                <w:szCs w:val="20"/>
                <w:lang w:eastAsia="bg-BG"/>
              </w:rPr>
              <w:t>8 864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EFB4B04"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val="ru-RU" w:eastAsia="bg-BG"/>
              </w:rPr>
            </w:pPr>
            <w:r w:rsidRPr="007C6DCD">
              <w:rPr>
                <w:rFonts w:ascii="Times New Roman" w:eastAsia="Times New Roman" w:hAnsi="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2979ADE0" w14:textId="77777777" w:rsidR="007C6DCD" w:rsidRPr="007C6DCD" w:rsidRDefault="007C6DCD" w:rsidP="007C6DCD">
            <w:pPr>
              <w:suppressAutoHyphens w:val="0"/>
              <w:autoSpaceDN/>
              <w:spacing w:after="0"/>
              <w:jc w:val="right"/>
              <w:textAlignment w:val="auto"/>
              <w:rPr>
                <w:rFonts w:ascii="Times New Roman" w:eastAsia="Times New Roman" w:hAnsi="Times New Roman"/>
                <w:iCs/>
                <w:sz w:val="16"/>
                <w:szCs w:val="16"/>
                <w:lang w:val="ru-RU" w:eastAsia="bg-BG"/>
              </w:rPr>
            </w:pPr>
            <w:r w:rsidRPr="007C6DCD">
              <w:rPr>
                <w:rFonts w:ascii="Times New Roman" w:eastAsia="Times New Roman" w:hAnsi="Times New Roman"/>
                <w:iCs/>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C10208C" w14:textId="77777777" w:rsidR="007C6DCD" w:rsidRPr="007C6DCD" w:rsidRDefault="007C6DCD" w:rsidP="007C6DCD">
            <w:pPr>
              <w:suppressAutoHyphens w:val="0"/>
              <w:autoSpaceDN/>
              <w:spacing w:after="0"/>
              <w:jc w:val="right"/>
              <w:textAlignment w:val="auto"/>
              <w:rPr>
                <w:rFonts w:ascii="Times New Roman" w:eastAsia="Times New Roman" w:hAnsi="Times New Roman"/>
                <w:iCs/>
                <w:sz w:val="20"/>
                <w:szCs w:val="20"/>
                <w:lang w:eastAsia="bg-BG"/>
              </w:rPr>
            </w:pPr>
            <w:r w:rsidRPr="007C6DCD">
              <w:rPr>
                <w:rFonts w:ascii="Times New Roman" w:eastAsia="Times New Roman" w:hAnsi="Times New Roman"/>
                <w:iCs/>
                <w:sz w:val="20"/>
                <w:szCs w:val="20"/>
                <w:lang w:eastAsia="bg-BG"/>
              </w:rPr>
              <w:t>0</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51BD8136" w14:textId="77777777" w:rsidR="007C6DCD" w:rsidRPr="007C6DCD" w:rsidRDefault="007C6DCD" w:rsidP="007C6DCD">
            <w:pPr>
              <w:suppressAutoHyphens w:val="0"/>
              <w:autoSpaceDN/>
              <w:spacing w:after="0"/>
              <w:jc w:val="right"/>
              <w:textAlignment w:val="auto"/>
              <w:rPr>
                <w:rFonts w:ascii="Times New Roman" w:eastAsia="Times New Roman" w:hAnsi="Times New Roman"/>
                <w:iCs/>
                <w:sz w:val="18"/>
                <w:szCs w:val="18"/>
                <w:lang w:val="ru-RU" w:eastAsia="bg-BG"/>
              </w:rPr>
            </w:pPr>
            <w:r w:rsidRPr="007C6DCD">
              <w:rPr>
                <w:rFonts w:ascii="Times New Roman" w:eastAsia="Times New Roman" w:hAnsi="Times New Roman"/>
                <w:iCs/>
                <w:sz w:val="20"/>
                <w:szCs w:val="20"/>
                <w:lang w:eastAsia="bg-BG"/>
              </w:rPr>
              <w:t>0</w:t>
            </w:r>
          </w:p>
        </w:tc>
      </w:tr>
      <w:tr w:rsidR="007C6DCD" w:rsidRPr="007C6DCD" w14:paraId="457A32D7" w14:textId="77777777" w:rsidTr="008E7803">
        <w:tc>
          <w:tcPr>
            <w:tcW w:w="469" w:type="dxa"/>
            <w:tcBorders>
              <w:top w:val="single" w:sz="4" w:space="0" w:color="auto"/>
              <w:left w:val="single" w:sz="4" w:space="0" w:color="auto"/>
              <w:bottom w:val="single" w:sz="4" w:space="0" w:color="auto"/>
              <w:right w:val="single" w:sz="4" w:space="0" w:color="auto"/>
            </w:tcBorders>
            <w:shd w:val="clear" w:color="auto" w:fill="auto"/>
          </w:tcPr>
          <w:p w14:paraId="63396828"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c>
          <w:tcPr>
            <w:tcW w:w="6018" w:type="dxa"/>
            <w:tcBorders>
              <w:top w:val="single" w:sz="4" w:space="0" w:color="auto"/>
              <w:left w:val="single" w:sz="4" w:space="0" w:color="auto"/>
              <w:bottom w:val="single" w:sz="4" w:space="0" w:color="auto"/>
              <w:right w:val="single" w:sz="4" w:space="0" w:color="auto"/>
            </w:tcBorders>
            <w:shd w:val="clear" w:color="auto" w:fill="auto"/>
          </w:tcPr>
          <w:p w14:paraId="2C5DACF6" w14:textId="77777777" w:rsidR="007C6DCD" w:rsidRPr="007C6DCD" w:rsidRDefault="007C6DCD" w:rsidP="007C6DCD">
            <w:pPr>
              <w:suppressAutoHyphens w:val="0"/>
              <w:autoSpaceDN/>
              <w:spacing w:after="0"/>
              <w:textAlignment w:val="auto"/>
              <w:rPr>
                <w:rFonts w:ascii="Times New Roman" w:eastAsia="Times New Roman" w:hAnsi="Times New Roman"/>
                <w:b/>
                <w:sz w:val="12"/>
                <w:szCs w:val="12"/>
                <w:lang w:eastAsia="bg-BG"/>
              </w:rPr>
            </w:pPr>
            <w:r w:rsidRPr="007C6DCD">
              <w:rPr>
                <w:rFonts w:ascii="Times New Roman" w:eastAsia="Times New Roman" w:hAnsi="Times New Roman"/>
                <w:b/>
                <w:i/>
                <w:sz w:val="18"/>
                <w:szCs w:val="18"/>
                <w:lang w:eastAsia="bg-BG"/>
              </w:rPr>
              <w:t>Функция 07</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0C11876"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AD41819"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c>
          <w:tcPr>
            <w:tcW w:w="994" w:type="dxa"/>
            <w:tcBorders>
              <w:top w:val="single" w:sz="4" w:space="0" w:color="auto"/>
              <w:left w:val="single" w:sz="4" w:space="0" w:color="auto"/>
              <w:bottom w:val="single" w:sz="4" w:space="0" w:color="auto"/>
              <w:right w:val="single" w:sz="4" w:space="0" w:color="auto"/>
            </w:tcBorders>
          </w:tcPr>
          <w:p w14:paraId="25AD3786"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val="en-US"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137CB40"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547D193C"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5E3DFB79"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AE52CBF"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14F2626C"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1B68434"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41FA96DB"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r>
      <w:tr w:rsidR="007C6DCD" w:rsidRPr="007C6DCD" w14:paraId="3B4945AA" w14:textId="77777777" w:rsidTr="008E7803">
        <w:tc>
          <w:tcPr>
            <w:tcW w:w="469" w:type="dxa"/>
            <w:tcBorders>
              <w:top w:val="single" w:sz="4" w:space="0" w:color="auto"/>
              <w:left w:val="single" w:sz="4" w:space="0" w:color="auto"/>
              <w:bottom w:val="single" w:sz="4" w:space="0" w:color="auto"/>
              <w:right w:val="single" w:sz="4" w:space="0" w:color="auto"/>
            </w:tcBorders>
            <w:shd w:val="clear" w:color="auto" w:fill="auto"/>
          </w:tcPr>
          <w:p w14:paraId="7BFD2F6E"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b/>
                <w:sz w:val="12"/>
                <w:szCs w:val="12"/>
                <w:lang w:eastAsia="bg-BG"/>
              </w:rPr>
              <w:t>10</w:t>
            </w:r>
          </w:p>
        </w:tc>
        <w:tc>
          <w:tcPr>
            <w:tcW w:w="6018" w:type="dxa"/>
            <w:tcBorders>
              <w:top w:val="single" w:sz="4" w:space="0" w:color="auto"/>
              <w:left w:val="single" w:sz="4" w:space="0" w:color="auto"/>
              <w:bottom w:val="nil"/>
              <w:right w:val="single" w:sz="4" w:space="0" w:color="auto"/>
            </w:tcBorders>
            <w:shd w:val="clear" w:color="auto" w:fill="auto"/>
          </w:tcPr>
          <w:p w14:paraId="3B117A2F" w14:textId="77777777" w:rsidR="007C6DCD" w:rsidRPr="007C6DCD" w:rsidRDefault="007C6DCD" w:rsidP="007C6DCD">
            <w:pPr>
              <w:suppressAutoHyphens w:val="0"/>
              <w:autoSpaceDN/>
              <w:spacing w:after="0"/>
              <w:jc w:val="both"/>
              <w:textAlignment w:val="auto"/>
              <w:rPr>
                <w:rFonts w:ascii="Times New Roman" w:eastAsia="Times New Roman" w:hAnsi="Times New Roman"/>
                <w:bCs/>
                <w:color w:val="FF0000"/>
                <w:sz w:val="16"/>
                <w:szCs w:val="16"/>
                <w:lang w:val="ru-RU" w:eastAsia="bg-BG"/>
              </w:rPr>
            </w:pPr>
            <w:r w:rsidRPr="007C6DCD">
              <w:rPr>
                <w:rFonts w:ascii="Times New Roman" w:eastAsia="Times New Roman" w:hAnsi="Times New Roman"/>
                <w:b/>
                <w:color w:val="0000FF"/>
                <w:sz w:val="16"/>
                <w:szCs w:val="16"/>
                <w:lang w:eastAsia="bg-BG"/>
              </w:rPr>
              <w:t>Ремонт на Читалище „Напредък 1871“ гр.Никопол -</w:t>
            </w:r>
            <w:r w:rsidRPr="007C6DCD">
              <w:rPr>
                <w:rFonts w:ascii="Times New Roman" w:eastAsia="Times New Roman" w:hAnsi="Times New Roman"/>
                <w:color w:val="0000FF"/>
                <w:sz w:val="16"/>
                <w:szCs w:val="16"/>
                <w:lang w:eastAsia="bg-BG"/>
              </w:rPr>
              <w:t xml:space="preserve">бюджет за 2022 г. за КР по </w:t>
            </w:r>
            <w:r w:rsidRPr="007C6DCD">
              <w:rPr>
                <w:rFonts w:ascii="Times New Roman" w:eastAsia="Times New Roman" w:hAnsi="Times New Roman"/>
                <w:b/>
                <w:color w:val="FF0000"/>
                <w:sz w:val="16"/>
                <w:szCs w:val="16"/>
                <w:u w:val="single"/>
                <w:lang w:eastAsia="bg-BG"/>
              </w:rPr>
              <w:t xml:space="preserve">Проект „Красива България”, </w:t>
            </w:r>
            <w:r w:rsidRPr="007C6DCD">
              <w:rPr>
                <w:rFonts w:ascii="Times New Roman" w:eastAsia="Times New Roman" w:hAnsi="Times New Roman"/>
                <w:b/>
                <w:color w:val="FF0000"/>
                <w:sz w:val="16"/>
                <w:szCs w:val="16"/>
                <w:lang w:eastAsia="bg-BG"/>
              </w:rPr>
              <w:t>мярка М01 „Подобряване на обществената среда в населените места”, Споразумение РД-17-42/01.03.2022 г.</w:t>
            </w:r>
            <w:r w:rsidRPr="007C6DCD">
              <w:rPr>
                <w:rFonts w:ascii="Times New Roman" w:eastAsia="Times New Roman" w:hAnsi="Times New Roman"/>
                <w:color w:val="0000FF"/>
                <w:sz w:val="16"/>
                <w:szCs w:val="16"/>
                <w:lang w:eastAsia="bg-BG"/>
              </w:rPr>
              <w:t xml:space="preserve">: Общ бюджет: </w:t>
            </w:r>
            <w:r w:rsidRPr="007C6DCD">
              <w:rPr>
                <w:rFonts w:ascii="Times New Roman" w:eastAsia="Times New Roman" w:hAnsi="Times New Roman"/>
                <w:b/>
                <w:bCs/>
                <w:color w:val="0000FF"/>
                <w:sz w:val="16"/>
                <w:szCs w:val="16"/>
                <w:lang w:eastAsia="bg-BG"/>
              </w:rPr>
              <w:t>8</w:t>
            </w:r>
            <w:r w:rsidRPr="007C6DCD">
              <w:rPr>
                <w:rFonts w:ascii="Times New Roman" w:eastAsia="Times New Roman" w:hAnsi="Times New Roman"/>
                <w:b/>
                <w:bCs/>
                <w:color w:val="0000FF"/>
                <w:sz w:val="16"/>
                <w:szCs w:val="16"/>
                <w:lang w:val="en-US" w:eastAsia="bg-BG"/>
              </w:rPr>
              <w:t>9 632</w:t>
            </w:r>
            <w:r w:rsidRPr="007C6DCD">
              <w:rPr>
                <w:rFonts w:ascii="Times New Roman" w:eastAsia="Times New Roman" w:hAnsi="Times New Roman"/>
                <w:b/>
                <w:bCs/>
                <w:color w:val="0000FF"/>
                <w:sz w:val="16"/>
                <w:szCs w:val="16"/>
                <w:lang w:eastAsia="bg-BG"/>
              </w:rPr>
              <w:t>,</w:t>
            </w:r>
            <w:r w:rsidRPr="007C6DCD">
              <w:rPr>
                <w:rFonts w:ascii="Times New Roman" w:eastAsia="Times New Roman" w:hAnsi="Times New Roman"/>
                <w:b/>
                <w:bCs/>
                <w:color w:val="0000FF"/>
                <w:sz w:val="16"/>
                <w:szCs w:val="16"/>
                <w:lang w:val="en-US" w:eastAsia="bg-BG"/>
              </w:rPr>
              <w:t>68</w:t>
            </w:r>
            <w:r w:rsidRPr="007C6DCD">
              <w:rPr>
                <w:rFonts w:ascii="Times New Roman" w:eastAsia="Times New Roman" w:hAnsi="Times New Roman"/>
                <w:b/>
                <w:bCs/>
                <w:color w:val="0000FF"/>
                <w:sz w:val="16"/>
                <w:szCs w:val="16"/>
                <w:lang w:eastAsia="bg-BG"/>
              </w:rPr>
              <w:t xml:space="preserve"> лв., в т.ч. 84 254,72 лв. </w:t>
            </w:r>
            <w:r w:rsidRPr="007C6DCD">
              <w:rPr>
                <w:rFonts w:ascii="Times New Roman" w:eastAsia="Times New Roman" w:hAnsi="Times New Roman"/>
                <w:b/>
                <w:bCs/>
                <w:color w:val="0000FF"/>
                <w:sz w:val="16"/>
                <w:szCs w:val="16"/>
                <w:lang w:val="en-US" w:eastAsia="bg-BG"/>
              </w:rPr>
              <w:t>(</w:t>
            </w:r>
            <w:r w:rsidRPr="007C6DCD">
              <w:rPr>
                <w:rFonts w:ascii="Times New Roman" w:eastAsia="Times New Roman" w:hAnsi="Times New Roman"/>
                <w:b/>
                <w:bCs/>
                <w:color w:val="0000FF"/>
                <w:sz w:val="16"/>
                <w:szCs w:val="16"/>
                <w:lang w:eastAsia="bg-BG"/>
              </w:rPr>
              <w:t>94%</w:t>
            </w:r>
            <w:r w:rsidRPr="007C6DCD">
              <w:rPr>
                <w:rFonts w:ascii="Times New Roman" w:eastAsia="Times New Roman" w:hAnsi="Times New Roman"/>
                <w:b/>
                <w:bCs/>
                <w:color w:val="0000FF"/>
                <w:sz w:val="16"/>
                <w:szCs w:val="16"/>
                <w:lang w:val="en-US" w:eastAsia="bg-BG"/>
              </w:rPr>
              <w:t>)</w:t>
            </w:r>
            <w:r w:rsidRPr="007C6DCD">
              <w:rPr>
                <w:rFonts w:ascii="Times New Roman" w:eastAsia="Times New Roman" w:hAnsi="Times New Roman"/>
                <w:b/>
                <w:bCs/>
                <w:color w:val="0000FF"/>
                <w:sz w:val="16"/>
                <w:szCs w:val="16"/>
                <w:lang w:eastAsia="bg-BG"/>
              </w:rPr>
              <w:t xml:space="preserve"> СМР, от които 42 969,91 лв. от Общ.Н-л и 41 284,81 лв. от МТСП. За орг-ция, опер.у-ние и контрол 5 388 лв., в т.ч. 2 748 лв. от Общ.Н-л и 2 640 лв. от МТСП</w:t>
            </w:r>
            <w:r w:rsidRPr="007C6DCD">
              <w:rPr>
                <w:rFonts w:ascii="Times New Roman" w:eastAsia="Times New Roman" w:hAnsi="Times New Roman"/>
                <w:bCs/>
                <w:color w:val="0000FF"/>
                <w:sz w:val="16"/>
                <w:szCs w:val="16"/>
                <w:lang w:eastAsia="bg-BG"/>
              </w:rPr>
              <w:t xml:space="preserve"> </w:t>
            </w:r>
            <w:r w:rsidRPr="007C6DCD">
              <w:rPr>
                <w:rFonts w:ascii="Times New Roman" w:eastAsia="Times New Roman" w:hAnsi="Times New Roman"/>
                <w:b/>
                <w:color w:val="ED7D31"/>
                <w:sz w:val="16"/>
                <w:szCs w:val="16"/>
                <w:lang w:eastAsia="bg-BG"/>
              </w:rPr>
              <w:t>Извън проекта:</w:t>
            </w:r>
            <w:r w:rsidRPr="007C6DCD">
              <w:rPr>
                <w:rFonts w:ascii="Times New Roman" w:eastAsia="Times New Roman" w:hAnsi="Times New Roman"/>
                <w:b/>
                <w:color w:val="ED7D31"/>
                <w:sz w:val="16"/>
                <w:szCs w:val="16"/>
                <w:u w:val="single"/>
                <w:lang w:eastAsia="bg-BG"/>
              </w:rPr>
              <w:t>Закупуване на 200 бр. конферентни седалки на обща ст/ст 27 200 лв.</w:t>
            </w:r>
            <w:r w:rsidRPr="007C6DCD">
              <w:rPr>
                <w:rFonts w:ascii="Times New Roman" w:eastAsia="Times New Roman" w:hAnsi="Times New Roman"/>
                <w:bCs/>
                <w:color w:val="4472C4"/>
                <w:sz w:val="16"/>
                <w:szCs w:val="16"/>
                <w:lang w:eastAsia="bg-BG"/>
              </w:rPr>
              <w:t xml:space="preserve"> </w:t>
            </w:r>
            <w:r w:rsidRPr="007C6DCD">
              <w:rPr>
                <w:rFonts w:ascii="Times New Roman" w:eastAsia="Times New Roman" w:hAnsi="Times New Roman"/>
                <w:bCs/>
                <w:color w:val="FF0000"/>
                <w:sz w:val="16"/>
                <w:szCs w:val="16"/>
                <w:lang w:val="ru-RU" w:eastAsia="bg-BG"/>
              </w:rPr>
              <w:t>(д-ст 738</w:t>
            </w:r>
            <w:r w:rsidRPr="007C6DCD">
              <w:rPr>
                <w:rFonts w:ascii="Times New Roman" w:eastAsia="Times New Roman" w:hAnsi="Times New Roman"/>
                <w:bCs/>
                <w:color w:val="FF0000"/>
                <w:sz w:val="16"/>
                <w:szCs w:val="16"/>
                <w:lang w:val="en-US" w:eastAsia="bg-BG"/>
              </w:rPr>
              <w:t>/5100</w:t>
            </w:r>
            <w:r w:rsidRPr="007C6DCD">
              <w:rPr>
                <w:rFonts w:ascii="Times New Roman" w:eastAsia="Times New Roman" w:hAnsi="Times New Roman"/>
                <w:bCs/>
                <w:color w:val="FF0000"/>
                <w:sz w:val="16"/>
                <w:szCs w:val="16"/>
                <w:lang w:val="ru-RU" w:eastAsia="bg-BG"/>
              </w:rPr>
              <w:t>)</w:t>
            </w:r>
          </w:p>
          <w:p w14:paraId="28893438" w14:textId="77777777" w:rsidR="007C6DCD" w:rsidRPr="007C6DCD" w:rsidRDefault="007C6DCD" w:rsidP="007C6DCD">
            <w:pPr>
              <w:suppressAutoHyphens w:val="0"/>
              <w:autoSpaceDN/>
              <w:spacing w:after="0"/>
              <w:jc w:val="both"/>
              <w:textAlignment w:val="auto"/>
              <w:rPr>
                <w:rFonts w:ascii="Times New Roman" w:eastAsia="Times New Roman" w:hAnsi="Times New Roman"/>
                <w:b/>
                <w:bCs/>
                <w:color w:val="FF0000"/>
                <w:sz w:val="16"/>
                <w:szCs w:val="16"/>
                <w:lang w:val="ru-RU" w:eastAsia="bg-BG"/>
              </w:rPr>
            </w:pPr>
            <w:r w:rsidRPr="007C6DCD">
              <w:rPr>
                <w:rFonts w:ascii="Times New Roman" w:eastAsia="Times New Roman" w:hAnsi="Times New Roman"/>
                <w:b/>
                <w:bCs/>
                <w:color w:val="FF0000"/>
                <w:sz w:val="16"/>
                <w:szCs w:val="16"/>
                <w:lang w:val="ru-RU" w:eastAsia="bg-BG"/>
              </w:rPr>
              <w:t>Забележка: Трансферите от МТСП са общо 38 536,81 лв. по §61-01: 27 031 лв. аванс и 11 505,81 лв. окончателен трансфер, формиран чрез прихващане на  2748 лв.-делът на общината за организация, упр-е и контрол от ПБК.</w:t>
            </w:r>
          </w:p>
          <w:p w14:paraId="32A50556" w14:textId="77777777" w:rsidR="007C6DCD" w:rsidRPr="007C6DCD" w:rsidRDefault="007C6DCD" w:rsidP="007C6DCD">
            <w:pPr>
              <w:suppressAutoHyphens w:val="0"/>
              <w:autoSpaceDN/>
              <w:spacing w:after="0"/>
              <w:jc w:val="both"/>
              <w:textAlignment w:val="auto"/>
              <w:rPr>
                <w:rFonts w:ascii="Times New Roman" w:eastAsia="Times New Roman" w:hAnsi="Times New Roman"/>
                <w:color w:val="FF0000"/>
                <w:sz w:val="16"/>
                <w:szCs w:val="16"/>
                <w:lang w:val="en-US" w:eastAsia="bg-BG"/>
              </w:rPr>
            </w:pPr>
            <w:r w:rsidRPr="007C6DCD">
              <w:rPr>
                <w:rFonts w:ascii="Times New Roman" w:eastAsia="Times New Roman" w:hAnsi="Times New Roman"/>
                <w:color w:val="FF0000"/>
                <w:sz w:val="16"/>
                <w:szCs w:val="16"/>
                <w:lang w:val="ru-RU" w:eastAsia="bg-BG"/>
              </w:rPr>
              <w:t xml:space="preserve">    38 536,81</w:t>
            </w:r>
            <w:r w:rsidRPr="007C6DCD">
              <w:rPr>
                <w:rFonts w:ascii="Times New Roman" w:eastAsia="Times New Roman" w:hAnsi="Times New Roman"/>
                <w:color w:val="FF0000"/>
                <w:sz w:val="16"/>
                <w:szCs w:val="16"/>
                <w:lang w:val="en-US" w:eastAsia="bg-BG"/>
              </w:rPr>
              <w:t xml:space="preserve"> </w:t>
            </w:r>
            <w:r w:rsidRPr="007C6DCD">
              <w:rPr>
                <w:rFonts w:ascii="Times New Roman" w:eastAsia="Times New Roman" w:hAnsi="Times New Roman"/>
                <w:color w:val="FF0000"/>
                <w:sz w:val="16"/>
                <w:szCs w:val="16"/>
                <w:lang w:eastAsia="bg-BG"/>
              </w:rPr>
              <w:t>лв.</w:t>
            </w:r>
            <w:r w:rsidRPr="007C6DCD">
              <w:rPr>
                <w:rFonts w:ascii="Times New Roman" w:eastAsia="Times New Roman" w:hAnsi="Times New Roman"/>
                <w:color w:val="FF0000"/>
                <w:sz w:val="16"/>
                <w:szCs w:val="16"/>
                <w:lang w:val="ru-RU" w:eastAsia="bg-BG"/>
              </w:rPr>
              <w:t xml:space="preserve"> – трансфер от МТСП по §§ 61-01 </w:t>
            </w:r>
            <w:r w:rsidRPr="007C6DCD">
              <w:rPr>
                <w:rFonts w:ascii="Times New Roman" w:eastAsia="Times New Roman" w:hAnsi="Times New Roman"/>
                <w:color w:val="FF0000"/>
                <w:sz w:val="16"/>
                <w:szCs w:val="16"/>
                <w:lang w:val="en-US" w:eastAsia="bg-BG"/>
              </w:rPr>
              <w:t>(</w:t>
            </w:r>
            <w:r w:rsidRPr="007C6DCD">
              <w:rPr>
                <w:rFonts w:ascii="Times New Roman" w:eastAsia="Times New Roman" w:hAnsi="Times New Roman"/>
                <w:color w:val="FF0000"/>
                <w:sz w:val="16"/>
                <w:szCs w:val="16"/>
                <w:lang w:val="ru-RU" w:eastAsia="bg-BG"/>
              </w:rPr>
              <w:t>+</w:t>
            </w:r>
            <w:r w:rsidRPr="007C6DCD">
              <w:rPr>
                <w:rFonts w:ascii="Times New Roman" w:eastAsia="Times New Roman" w:hAnsi="Times New Roman"/>
                <w:color w:val="FF0000"/>
                <w:sz w:val="16"/>
                <w:szCs w:val="16"/>
                <w:lang w:val="en-US" w:eastAsia="bg-BG"/>
              </w:rPr>
              <w:t>)</w:t>
            </w:r>
          </w:p>
          <w:p w14:paraId="7FCA8888" w14:textId="77777777" w:rsidR="007C6DCD" w:rsidRPr="007C6DCD" w:rsidRDefault="007C6DCD" w:rsidP="007C6DCD">
            <w:pPr>
              <w:suppressAutoHyphens w:val="0"/>
              <w:autoSpaceDN/>
              <w:spacing w:after="0"/>
              <w:jc w:val="both"/>
              <w:textAlignment w:val="auto"/>
              <w:rPr>
                <w:rFonts w:ascii="Times New Roman" w:eastAsia="Times New Roman" w:hAnsi="Times New Roman"/>
                <w:color w:val="FF0000"/>
                <w:sz w:val="16"/>
                <w:szCs w:val="16"/>
                <w:lang w:val="ru-RU" w:eastAsia="bg-BG"/>
              </w:rPr>
            </w:pPr>
            <w:r w:rsidRPr="007C6DCD">
              <w:rPr>
                <w:rFonts w:ascii="Times New Roman" w:eastAsia="Times New Roman" w:hAnsi="Times New Roman"/>
                <w:color w:val="FF0000"/>
                <w:sz w:val="16"/>
                <w:szCs w:val="16"/>
                <w:u w:val="single"/>
                <w:lang w:val="en-US" w:eastAsia="bg-BG"/>
              </w:rPr>
              <w:t xml:space="preserve">  </w:t>
            </w:r>
            <w:r w:rsidRPr="007C6DCD">
              <w:rPr>
                <w:rFonts w:ascii="Times New Roman" w:eastAsia="Times New Roman" w:hAnsi="Times New Roman"/>
                <w:color w:val="FF0000"/>
                <w:sz w:val="16"/>
                <w:szCs w:val="16"/>
                <w:u w:val="single"/>
                <w:lang w:eastAsia="bg-BG"/>
              </w:rPr>
              <w:t xml:space="preserve">    2</w:t>
            </w:r>
            <w:r w:rsidRPr="007C6DCD">
              <w:rPr>
                <w:rFonts w:ascii="Times New Roman" w:eastAsia="Times New Roman" w:hAnsi="Times New Roman"/>
                <w:color w:val="FF0000"/>
                <w:sz w:val="16"/>
                <w:szCs w:val="16"/>
                <w:u w:val="single"/>
                <w:lang w:val="en-US" w:eastAsia="bg-BG"/>
              </w:rPr>
              <w:t> 748</w:t>
            </w:r>
            <w:r w:rsidRPr="007C6DCD">
              <w:rPr>
                <w:rFonts w:ascii="Times New Roman" w:eastAsia="Times New Roman" w:hAnsi="Times New Roman"/>
                <w:color w:val="FF0000"/>
                <w:sz w:val="16"/>
                <w:szCs w:val="16"/>
                <w:u w:val="single"/>
                <w:lang w:eastAsia="bg-BG"/>
              </w:rPr>
              <w:t>,00 лв.</w:t>
            </w:r>
            <w:r w:rsidRPr="007C6DCD">
              <w:rPr>
                <w:rFonts w:ascii="Times New Roman" w:eastAsia="Times New Roman" w:hAnsi="Times New Roman"/>
                <w:color w:val="FF0000"/>
                <w:sz w:val="16"/>
                <w:szCs w:val="16"/>
                <w:lang w:eastAsia="bg-BG"/>
              </w:rPr>
              <w:t xml:space="preserve"> – дял на </w:t>
            </w:r>
            <w:r w:rsidRPr="007C6DCD">
              <w:rPr>
                <w:rFonts w:ascii="Times New Roman" w:eastAsia="Times New Roman" w:hAnsi="Times New Roman"/>
                <w:color w:val="FF0000"/>
                <w:sz w:val="16"/>
                <w:szCs w:val="16"/>
                <w:lang w:val="ru-RU" w:eastAsia="bg-BG"/>
              </w:rPr>
              <w:t>общината за организация, упр-е и контрол от ПБК, прихванат от МТСП и квалифициран като транформирана сума за капиталов разход от соб.приходи.</w:t>
            </w:r>
          </w:p>
          <w:p w14:paraId="17E4D6E0" w14:textId="77777777" w:rsidR="007C6DCD" w:rsidRPr="007C6DCD" w:rsidRDefault="007C6DCD" w:rsidP="007C6DCD">
            <w:pPr>
              <w:suppressAutoHyphens w:val="0"/>
              <w:autoSpaceDN/>
              <w:spacing w:after="0"/>
              <w:jc w:val="both"/>
              <w:textAlignment w:val="auto"/>
              <w:rPr>
                <w:rFonts w:ascii="Times New Roman" w:eastAsia="Times New Roman" w:hAnsi="Times New Roman"/>
                <w:color w:val="0000FF"/>
                <w:sz w:val="16"/>
                <w:szCs w:val="16"/>
                <w:lang w:eastAsia="bg-BG"/>
              </w:rPr>
            </w:pPr>
            <w:r w:rsidRPr="007C6DCD">
              <w:rPr>
                <w:rFonts w:ascii="Times New Roman" w:eastAsia="Times New Roman" w:hAnsi="Times New Roman"/>
                <w:b/>
                <w:bCs/>
                <w:color w:val="FF0000"/>
                <w:sz w:val="16"/>
                <w:szCs w:val="16"/>
                <w:lang w:val="ru-RU" w:eastAsia="bg-BG"/>
              </w:rPr>
              <w:t xml:space="preserve">    41 284,81 лв. – ОБЩО от МТСП за СМР </w:t>
            </w:r>
            <w:r w:rsidRPr="007C6DCD">
              <w:rPr>
                <w:rFonts w:ascii="Times New Roman" w:eastAsia="Times New Roman" w:hAnsi="Times New Roman"/>
                <w:b/>
                <w:bCs/>
                <w:color w:val="FF0000"/>
                <w:sz w:val="16"/>
                <w:szCs w:val="16"/>
                <w:lang w:val="en-US" w:eastAsia="bg-BG"/>
              </w:rPr>
              <w:t>(</w:t>
            </w:r>
            <w:r w:rsidRPr="007C6DCD">
              <w:rPr>
                <w:rFonts w:ascii="Times New Roman" w:eastAsia="Times New Roman" w:hAnsi="Times New Roman"/>
                <w:b/>
                <w:bCs/>
                <w:color w:val="FF0000"/>
                <w:sz w:val="16"/>
                <w:szCs w:val="16"/>
                <w:lang w:eastAsia="bg-BG"/>
              </w:rPr>
              <w:t>капиталов разход</w:t>
            </w:r>
            <w:r w:rsidRPr="007C6DCD">
              <w:rPr>
                <w:rFonts w:ascii="Times New Roman" w:eastAsia="Times New Roman" w:hAnsi="Times New Roman"/>
                <w:b/>
                <w:bCs/>
                <w:color w:val="FF0000"/>
                <w:sz w:val="16"/>
                <w:szCs w:val="16"/>
                <w:lang w:val="en-US" w:eastAsia="bg-BG"/>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1140074" w14:textId="77777777" w:rsidR="007C6DCD" w:rsidRPr="007C6DCD" w:rsidRDefault="007C6DCD" w:rsidP="007C6DCD">
            <w:pPr>
              <w:suppressAutoHyphens w:val="0"/>
              <w:autoSpaceDN/>
              <w:spacing w:after="0"/>
              <w:jc w:val="center"/>
              <w:textAlignment w:val="auto"/>
              <w:rPr>
                <w:rFonts w:ascii="Times New Roman" w:eastAsia="Times New Roman" w:hAnsi="Times New Roman"/>
                <w:b/>
                <w:color w:val="FF0000"/>
                <w:sz w:val="14"/>
                <w:szCs w:val="14"/>
                <w:lang w:eastAsia="bg-BG"/>
              </w:rPr>
            </w:pPr>
            <w:r w:rsidRPr="007C6DCD">
              <w:rPr>
                <w:rFonts w:ascii="Times New Roman" w:eastAsia="Times New Roman" w:hAnsi="Times New Roman"/>
                <w:b/>
                <w:color w:val="FF0000"/>
                <w:sz w:val="14"/>
                <w:szCs w:val="14"/>
                <w:lang w:eastAsia="bg-BG"/>
              </w:rPr>
              <w:t>2022-2022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7623B02" w14:textId="77777777" w:rsidR="007C6DCD" w:rsidRPr="007C6DCD" w:rsidRDefault="007C6DCD" w:rsidP="007C6DCD">
            <w:pPr>
              <w:suppressAutoHyphens w:val="0"/>
              <w:autoSpaceDN/>
              <w:spacing w:after="0"/>
              <w:jc w:val="right"/>
              <w:textAlignment w:val="auto"/>
              <w:rPr>
                <w:rFonts w:ascii="Times New Roman" w:eastAsia="Times New Roman" w:hAnsi="Times New Roman"/>
                <w:color w:val="FF0000"/>
                <w:sz w:val="16"/>
                <w:szCs w:val="16"/>
                <w:lang w:val="ru-RU" w:eastAsia="bg-BG"/>
              </w:rPr>
            </w:pPr>
          </w:p>
        </w:tc>
        <w:tc>
          <w:tcPr>
            <w:tcW w:w="994" w:type="dxa"/>
            <w:tcBorders>
              <w:top w:val="single" w:sz="4" w:space="0" w:color="auto"/>
              <w:left w:val="single" w:sz="4" w:space="0" w:color="auto"/>
              <w:bottom w:val="single" w:sz="4" w:space="0" w:color="auto"/>
              <w:right w:val="single" w:sz="4" w:space="0" w:color="auto"/>
            </w:tcBorders>
          </w:tcPr>
          <w:p w14:paraId="4E7E7F89" w14:textId="77777777" w:rsidR="007C6DCD" w:rsidRPr="007C6DCD" w:rsidRDefault="007C6DCD" w:rsidP="007C6DCD">
            <w:pPr>
              <w:suppressAutoHyphens w:val="0"/>
              <w:autoSpaceDN/>
              <w:spacing w:after="0"/>
              <w:jc w:val="right"/>
              <w:textAlignment w:val="auto"/>
              <w:rPr>
                <w:rFonts w:ascii="Times New Roman" w:eastAsia="Times New Roman" w:hAnsi="Times New Roman"/>
                <w:b/>
                <w:i/>
                <w:sz w:val="20"/>
                <w:szCs w:val="20"/>
                <w:lang w:val="en-US" w:eastAsia="bg-BG"/>
              </w:rPr>
            </w:pPr>
            <w:r w:rsidRPr="007C6DCD">
              <w:rPr>
                <w:rFonts w:ascii="Times New Roman" w:eastAsia="Times New Roman" w:hAnsi="Times New Roman"/>
                <w:b/>
                <w:i/>
                <w:sz w:val="20"/>
                <w:szCs w:val="20"/>
                <w:lang w:val="en-US" w:eastAsia="bg-BG"/>
              </w:rPr>
              <w:t>111 617</w:t>
            </w:r>
          </w:p>
          <w:p w14:paraId="65EF935E" w14:textId="77777777" w:rsidR="007C6DCD" w:rsidRPr="007C6DCD" w:rsidRDefault="007C6DCD" w:rsidP="007C6DCD">
            <w:pPr>
              <w:suppressAutoHyphens w:val="0"/>
              <w:autoSpaceDN/>
              <w:spacing w:after="0"/>
              <w:jc w:val="right"/>
              <w:textAlignment w:val="auto"/>
              <w:rPr>
                <w:rFonts w:ascii="Times New Roman" w:eastAsia="Times New Roman" w:hAnsi="Times New Roman"/>
                <w:b/>
                <w:i/>
                <w:sz w:val="20"/>
                <w:szCs w:val="20"/>
                <w:lang w:val="en-US" w:eastAsia="bg-BG"/>
              </w:rPr>
            </w:pPr>
          </w:p>
          <w:p w14:paraId="32F56CDE" w14:textId="77777777" w:rsidR="007C6DCD" w:rsidRPr="007C6DCD" w:rsidRDefault="007C6DCD" w:rsidP="007C6DCD">
            <w:pPr>
              <w:suppressAutoHyphens w:val="0"/>
              <w:autoSpaceDN/>
              <w:spacing w:after="0"/>
              <w:jc w:val="right"/>
              <w:textAlignment w:val="auto"/>
              <w:rPr>
                <w:rFonts w:ascii="Times New Roman" w:eastAsia="Times New Roman" w:hAnsi="Times New Roman"/>
                <w:b/>
                <w:i/>
                <w:sz w:val="16"/>
                <w:szCs w:val="16"/>
                <w:lang w:val="en-US" w:eastAsia="bg-BG"/>
              </w:rPr>
            </w:pPr>
            <w:r w:rsidRPr="007C6DCD">
              <w:rPr>
                <w:rFonts w:ascii="Times New Roman" w:eastAsia="Times New Roman" w:hAnsi="Times New Roman"/>
                <w:b/>
                <w:i/>
                <w:sz w:val="16"/>
                <w:szCs w:val="16"/>
                <w:lang w:val="en-US" w:eastAsia="bg-BG"/>
              </w:rPr>
              <w:t>(</w:t>
            </w:r>
            <w:r w:rsidRPr="007C6DCD">
              <w:rPr>
                <w:rFonts w:ascii="Times New Roman" w:eastAsia="Times New Roman" w:hAnsi="Times New Roman"/>
                <w:b/>
                <w:i/>
                <w:sz w:val="16"/>
                <w:szCs w:val="16"/>
                <w:lang w:eastAsia="bg-BG"/>
              </w:rPr>
              <w:t>84 417-КБ</w:t>
            </w:r>
            <w:r w:rsidRPr="007C6DCD">
              <w:rPr>
                <w:rFonts w:ascii="Times New Roman" w:eastAsia="Times New Roman" w:hAnsi="Times New Roman"/>
                <w:b/>
                <w:i/>
                <w:sz w:val="16"/>
                <w:szCs w:val="16"/>
                <w:lang w:val="en-US" w:eastAsia="bg-BG"/>
              </w:rPr>
              <w:t>)</w:t>
            </w:r>
          </w:p>
          <w:p w14:paraId="0C5E53D3" w14:textId="77777777" w:rsidR="007C6DCD" w:rsidRPr="007C6DCD" w:rsidRDefault="007C6DCD" w:rsidP="007C6DCD">
            <w:pPr>
              <w:suppressAutoHyphens w:val="0"/>
              <w:autoSpaceDN/>
              <w:spacing w:after="0"/>
              <w:jc w:val="right"/>
              <w:textAlignment w:val="auto"/>
              <w:rPr>
                <w:rFonts w:ascii="Times New Roman" w:eastAsia="Times New Roman" w:hAnsi="Times New Roman"/>
                <w:b/>
                <w:i/>
                <w:sz w:val="20"/>
                <w:szCs w:val="20"/>
                <w:lang w:val="en-US" w:eastAsia="bg-BG"/>
              </w:rPr>
            </w:pPr>
            <w:r w:rsidRPr="007C6DCD">
              <w:rPr>
                <w:rFonts w:ascii="Times New Roman" w:eastAsia="Times New Roman" w:hAnsi="Times New Roman"/>
                <w:b/>
                <w:i/>
                <w:sz w:val="16"/>
                <w:szCs w:val="16"/>
                <w:lang w:val="en-US" w:eastAsia="bg-BG"/>
              </w:rPr>
              <w:t>(27 200-</w:t>
            </w:r>
            <w:r w:rsidRPr="007C6DCD">
              <w:rPr>
                <w:rFonts w:ascii="Times New Roman" w:eastAsia="Times New Roman" w:hAnsi="Times New Roman"/>
                <w:b/>
                <w:i/>
                <w:sz w:val="16"/>
                <w:szCs w:val="16"/>
                <w:lang w:eastAsia="bg-BG"/>
              </w:rPr>
              <w:t>седалки</w:t>
            </w:r>
            <w:r w:rsidRPr="007C6DCD">
              <w:rPr>
                <w:rFonts w:ascii="Times New Roman" w:eastAsia="Times New Roman" w:hAnsi="Times New Roman"/>
                <w:b/>
                <w:i/>
                <w:sz w:val="16"/>
                <w:szCs w:val="16"/>
                <w:lang w:val="en-US" w:eastAsia="bg-BG"/>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9C26A98" w14:textId="77777777" w:rsidR="007C6DCD" w:rsidRPr="007C6DCD" w:rsidRDefault="007C6DCD" w:rsidP="007C6DCD">
            <w:pPr>
              <w:suppressAutoHyphens w:val="0"/>
              <w:autoSpaceDN/>
              <w:spacing w:after="0"/>
              <w:jc w:val="right"/>
              <w:textAlignment w:val="auto"/>
              <w:rPr>
                <w:rFonts w:ascii="Times New Roman" w:eastAsia="Times New Roman" w:hAnsi="Times New Roman"/>
                <w:b/>
                <w:i/>
                <w:sz w:val="20"/>
                <w:szCs w:val="20"/>
                <w:lang w:eastAsia="bg-BG"/>
              </w:rPr>
            </w:pPr>
            <w:r w:rsidRPr="007C6DCD">
              <w:rPr>
                <w:rFonts w:ascii="Times New Roman" w:eastAsia="Times New Roman" w:hAnsi="Times New Roman"/>
                <w:b/>
                <w:i/>
                <w:sz w:val="20"/>
                <w:szCs w:val="20"/>
                <w:lang w:val="en-US" w:eastAsia="bg-BG"/>
              </w:rPr>
              <w:t>111 </w:t>
            </w:r>
            <w:r w:rsidRPr="007C6DCD">
              <w:rPr>
                <w:rFonts w:ascii="Times New Roman" w:eastAsia="Times New Roman" w:hAnsi="Times New Roman"/>
                <w:b/>
                <w:i/>
                <w:sz w:val="20"/>
                <w:szCs w:val="20"/>
                <w:lang w:eastAsia="bg-BG"/>
              </w:rPr>
              <w:t>455</w:t>
            </w:r>
          </w:p>
          <w:p w14:paraId="528011C0" w14:textId="77777777" w:rsidR="007C6DCD" w:rsidRPr="007C6DCD" w:rsidRDefault="007C6DCD" w:rsidP="007C6DCD">
            <w:pPr>
              <w:suppressAutoHyphens w:val="0"/>
              <w:autoSpaceDN/>
              <w:spacing w:after="0"/>
              <w:jc w:val="right"/>
              <w:textAlignment w:val="auto"/>
              <w:rPr>
                <w:rFonts w:ascii="Times New Roman" w:eastAsia="Times New Roman" w:hAnsi="Times New Roman"/>
                <w:b/>
                <w:i/>
                <w:sz w:val="20"/>
                <w:szCs w:val="20"/>
                <w:lang w:val="en-US" w:eastAsia="bg-BG"/>
              </w:rPr>
            </w:pPr>
          </w:p>
          <w:p w14:paraId="1635C600" w14:textId="77777777" w:rsidR="007C6DCD" w:rsidRPr="007C6DCD" w:rsidRDefault="007C6DCD" w:rsidP="007C6DCD">
            <w:pPr>
              <w:suppressAutoHyphens w:val="0"/>
              <w:autoSpaceDN/>
              <w:spacing w:after="0"/>
              <w:jc w:val="right"/>
              <w:textAlignment w:val="auto"/>
              <w:rPr>
                <w:rFonts w:ascii="Times New Roman" w:eastAsia="Times New Roman" w:hAnsi="Times New Roman"/>
                <w:b/>
                <w:i/>
                <w:sz w:val="16"/>
                <w:szCs w:val="16"/>
                <w:lang w:val="en-US" w:eastAsia="bg-BG"/>
              </w:rPr>
            </w:pPr>
            <w:r w:rsidRPr="007C6DCD">
              <w:rPr>
                <w:rFonts w:ascii="Times New Roman" w:eastAsia="Times New Roman" w:hAnsi="Times New Roman"/>
                <w:b/>
                <w:i/>
                <w:sz w:val="16"/>
                <w:szCs w:val="16"/>
                <w:lang w:val="en-US" w:eastAsia="bg-BG"/>
              </w:rPr>
              <w:t>(</w:t>
            </w:r>
            <w:r w:rsidRPr="007C6DCD">
              <w:rPr>
                <w:rFonts w:ascii="Times New Roman" w:eastAsia="Times New Roman" w:hAnsi="Times New Roman"/>
                <w:b/>
                <w:i/>
                <w:sz w:val="16"/>
                <w:szCs w:val="16"/>
                <w:lang w:eastAsia="bg-BG"/>
              </w:rPr>
              <w:t>84 255-КБ</w:t>
            </w:r>
            <w:r w:rsidRPr="007C6DCD">
              <w:rPr>
                <w:rFonts w:ascii="Times New Roman" w:eastAsia="Times New Roman" w:hAnsi="Times New Roman"/>
                <w:b/>
                <w:i/>
                <w:sz w:val="16"/>
                <w:szCs w:val="16"/>
                <w:lang w:val="en-US" w:eastAsia="bg-BG"/>
              </w:rPr>
              <w:t>)</w:t>
            </w:r>
          </w:p>
          <w:p w14:paraId="27F999E9" w14:textId="77777777" w:rsidR="007C6DCD" w:rsidRPr="007C6DCD" w:rsidRDefault="007C6DCD" w:rsidP="007C6DCD">
            <w:pPr>
              <w:suppressAutoHyphens w:val="0"/>
              <w:autoSpaceDN/>
              <w:spacing w:after="0"/>
              <w:jc w:val="right"/>
              <w:textAlignment w:val="auto"/>
              <w:rPr>
                <w:rFonts w:ascii="Times New Roman" w:eastAsia="Times New Roman" w:hAnsi="Times New Roman"/>
                <w:b/>
                <w:i/>
                <w:sz w:val="20"/>
                <w:szCs w:val="20"/>
                <w:lang w:val="en-US" w:eastAsia="bg-BG"/>
              </w:rPr>
            </w:pPr>
            <w:r w:rsidRPr="007C6DCD">
              <w:rPr>
                <w:rFonts w:ascii="Times New Roman" w:eastAsia="Times New Roman" w:hAnsi="Times New Roman"/>
                <w:b/>
                <w:i/>
                <w:sz w:val="16"/>
                <w:szCs w:val="16"/>
                <w:lang w:val="en-US" w:eastAsia="bg-BG"/>
              </w:rPr>
              <w:t>(27 200-</w:t>
            </w:r>
            <w:r w:rsidRPr="007C6DCD">
              <w:rPr>
                <w:rFonts w:ascii="Times New Roman" w:eastAsia="Times New Roman" w:hAnsi="Times New Roman"/>
                <w:b/>
                <w:i/>
                <w:sz w:val="16"/>
                <w:szCs w:val="16"/>
                <w:lang w:eastAsia="bg-BG"/>
              </w:rPr>
              <w:t>седалки</w:t>
            </w:r>
            <w:r w:rsidRPr="007C6DCD">
              <w:rPr>
                <w:rFonts w:ascii="Times New Roman" w:eastAsia="Times New Roman" w:hAnsi="Times New Roman"/>
                <w:b/>
                <w:i/>
                <w:sz w:val="16"/>
                <w:szCs w:val="16"/>
                <w:lang w:val="en-US" w:eastAsia="bg-BG"/>
              </w:rPr>
              <w:t>)</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2D92440E" w14:textId="77777777" w:rsidR="007C6DCD" w:rsidRPr="007C6DCD" w:rsidRDefault="007C6DCD" w:rsidP="007C6DCD">
            <w:pPr>
              <w:suppressAutoHyphens w:val="0"/>
              <w:autoSpaceDN/>
              <w:spacing w:after="0"/>
              <w:jc w:val="right"/>
              <w:textAlignment w:val="auto"/>
              <w:rPr>
                <w:rFonts w:ascii="Times New Roman" w:eastAsia="Times New Roman" w:hAnsi="Times New Roman"/>
                <w:bCs/>
                <w:iCs/>
                <w:sz w:val="20"/>
                <w:szCs w:val="20"/>
                <w:lang w:eastAsia="bg-BG"/>
              </w:rPr>
            </w:pPr>
            <w:r w:rsidRPr="007C6DCD">
              <w:rPr>
                <w:rFonts w:ascii="Times New Roman" w:eastAsia="Times New Roman" w:hAnsi="Times New Roman"/>
                <w:bCs/>
                <w:iCs/>
                <w:sz w:val="20"/>
                <w:szCs w:val="20"/>
                <w:lang w:eastAsia="bg-BG"/>
              </w:rPr>
              <w:t>70 170</w:t>
            </w:r>
          </w:p>
          <w:p w14:paraId="5F49A0B4"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16"/>
                <w:szCs w:val="16"/>
                <w:lang w:val="en-US" w:eastAsia="bg-BG"/>
              </w:rPr>
            </w:pPr>
            <w:r w:rsidRPr="007C6DCD">
              <w:rPr>
                <w:rFonts w:ascii="Times New Roman" w:eastAsia="Times New Roman" w:hAnsi="Times New Roman"/>
                <w:i/>
                <w:sz w:val="16"/>
                <w:szCs w:val="16"/>
                <w:lang w:val="en-US" w:eastAsia="bg-BG"/>
              </w:rPr>
              <w:t>(</w:t>
            </w:r>
            <w:r w:rsidRPr="007C6DCD">
              <w:rPr>
                <w:rFonts w:ascii="Times New Roman" w:eastAsia="Times New Roman" w:hAnsi="Times New Roman"/>
                <w:i/>
                <w:sz w:val="16"/>
                <w:szCs w:val="16"/>
                <w:lang w:eastAsia="bg-BG"/>
              </w:rPr>
              <w:t>42 970-КБ</w:t>
            </w:r>
            <w:r w:rsidRPr="007C6DCD">
              <w:rPr>
                <w:rFonts w:ascii="Times New Roman" w:eastAsia="Times New Roman" w:hAnsi="Times New Roman"/>
                <w:i/>
                <w:sz w:val="16"/>
                <w:szCs w:val="16"/>
                <w:lang w:val="en-US" w:eastAsia="bg-BG"/>
              </w:rPr>
              <w:t>)</w:t>
            </w:r>
          </w:p>
          <w:p w14:paraId="26A70E81" w14:textId="77777777" w:rsidR="007C6DCD" w:rsidRPr="007C6DCD" w:rsidRDefault="007C6DCD" w:rsidP="007C6DCD">
            <w:pPr>
              <w:suppressAutoHyphens w:val="0"/>
              <w:autoSpaceDN/>
              <w:spacing w:after="0"/>
              <w:jc w:val="right"/>
              <w:textAlignment w:val="auto"/>
              <w:rPr>
                <w:rFonts w:ascii="Times New Roman" w:eastAsia="Times New Roman" w:hAnsi="Times New Roman"/>
                <w:bCs/>
                <w:iCs/>
                <w:sz w:val="16"/>
                <w:szCs w:val="16"/>
                <w:lang w:eastAsia="bg-BG"/>
              </w:rPr>
            </w:pPr>
            <w:r w:rsidRPr="007C6DCD">
              <w:rPr>
                <w:rFonts w:ascii="Times New Roman" w:eastAsia="Times New Roman" w:hAnsi="Times New Roman"/>
                <w:i/>
                <w:sz w:val="16"/>
                <w:szCs w:val="16"/>
                <w:lang w:val="en-US" w:eastAsia="bg-BG"/>
              </w:rPr>
              <w:t>(27200</w:t>
            </w:r>
            <w:r w:rsidRPr="007C6DCD">
              <w:rPr>
                <w:rFonts w:ascii="Times New Roman" w:eastAsia="Times New Roman" w:hAnsi="Times New Roman"/>
                <w:i/>
                <w:sz w:val="16"/>
                <w:szCs w:val="16"/>
                <w:lang w:eastAsia="bg-BG"/>
              </w:rPr>
              <w:t>-седалки</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71E44107" w14:textId="77777777" w:rsidR="007C6DCD" w:rsidRPr="007C6DCD" w:rsidRDefault="007C6DCD" w:rsidP="007C6DCD">
            <w:pPr>
              <w:suppressAutoHyphens w:val="0"/>
              <w:autoSpaceDN/>
              <w:spacing w:after="0"/>
              <w:jc w:val="right"/>
              <w:textAlignment w:val="auto"/>
              <w:rPr>
                <w:rFonts w:ascii="Times New Roman" w:eastAsia="Times New Roman" w:hAnsi="Times New Roman"/>
                <w:bCs/>
                <w:iCs/>
                <w:sz w:val="20"/>
                <w:szCs w:val="20"/>
                <w:lang w:eastAsia="bg-BG"/>
              </w:rPr>
            </w:pPr>
            <w:r w:rsidRPr="007C6DCD">
              <w:rPr>
                <w:rFonts w:ascii="Times New Roman" w:eastAsia="Times New Roman" w:hAnsi="Times New Roman"/>
                <w:bCs/>
                <w:iCs/>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C9FA566"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16"/>
                <w:szCs w:val="16"/>
                <w:lang w:val="en-US" w:eastAsia="bg-BG"/>
              </w:rPr>
            </w:pPr>
            <w:r w:rsidRPr="007C6DCD">
              <w:rPr>
                <w:rFonts w:ascii="Times New Roman" w:eastAsia="Times New Roman" w:hAnsi="Times New Roman"/>
                <w:i/>
                <w:sz w:val="16"/>
                <w:szCs w:val="16"/>
                <w:lang w:val="en-US"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73991DA2" w14:textId="77777777" w:rsidR="007C6DCD" w:rsidRPr="007C6DCD" w:rsidRDefault="007C6DCD" w:rsidP="007C6DCD">
            <w:pPr>
              <w:suppressAutoHyphens w:val="0"/>
              <w:autoSpaceDN/>
              <w:spacing w:after="0"/>
              <w:jc w:val="right"/>
              <w:textAlignment w:val="auto"/>
              <w:rPr>
                <w:rFonts w:ascii="Times New Roman" w:eastAsia="Times New Roman" w:hAnsi="Times New Roman"/>
                <w:iCs/>
                <w:sz w:val="20"/>
                <w:szCs w:val="20"/>
                <w:lang w:eastAsia="bg-BG"/>
              </w:rPr>
            </w:pPr>
            <w:r w:rsidRPr="007C6DCD">
              <w:rPr>
                <w:rFonts w:ascii="Times New Roman" w:eastAsia="Times New Roman" w:hAnsi="Times New Roman"/>
                <w:iCs/>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412B90D" w14:textId="77777777" w:rsidR="007C6DCD" w:rsidRPr="007C6DCD" w:rsidRDefault="007C6DCD" w:rsidP="007C6DCD">
            <w:pPr>
              <w:suppressAutoHyphens w:val="0"/>
              <w:autoSpaceDN/>
              <w:spacing w:after="0"/>
              <w:jc w:val="right"/>
              <w:textAlignment w:val="auto"/>
              <w:rPr>
                <w:rFonts w:ascii="Times New Roman" w:eastAsia="Times New Roman" w:hAnsi="Times New Roman"/>
                <w:iCs/>
                <w:sz w:val="20"/>
                <w:szCs w:val="20"/>
                <w:lang w:eastAsia="bg-BG"/>
              </w:rPr>
            </w:pPr>
            <w:r w:rsidRPr="007C6DCD">
              <w:rPr>
                <w:rFonts w:ascii="Times New Roman" w:eastAsia="Times New Roman" w:hAnsi="Times New Roman"/>
                <w:iCs/>
                <w:sz w:val="20"/>
                <w:szCs w:val="20"/>
                <w:lang w:eastAsia="bg-BG"/>
              </w:rPr>
              <w:t>41 285</w:t>
            </w:r>
          </w:p>
          <w:p w14:paraId="6D520275" w14:textId="77777777" w:rsidR="007C6DCD" w:rsidRPr="007C6DCD" w:rsidRDefault="007C6DCD" w:rsidP="007C6DCD">
            <w:pPr>
              <w:suppressAutoHyphens w:val="0"/>
              <w:autoSpaceDN/>
              <w:spacing w:after="0"/>
              <w:jc w:val="right"/>
              <w:textAlignment w:val="auto"/>
              <w:rPr>
                <w:rFonts w:ascii="Times New Roman" w:eastAsia="Times New Roman" w:hAnsi="Times New Roman"/>
                <w:iCs/>
                <w:sz w:val="18"/>
                <w:szCs w:val="18"/>
                <w:lang w:eastAsia="bg-BG"/>
              </w:rPr>
            </w:pPr>
            <w:r w:rsidRPr="007C6DCD">
              <w:rPr>
                <w:rFonts w:ascii="Times New Roman" w:eastAsia="Times New Roman" w:hAnsi="Times New Roman"/>
                <w:iCs/>
                <w:sz w:val="18"/>
                <w:szCs w:val="18"/>
                <w:lang w:eastAsia="bg-BG"/>
              </w:rPr>
              <w:t>от МТСП-КБ</w:t>
            </w:r>
          </w:p>
          <w:p w14:paraId="7E35416E" w14:textId="77777777" w:rsidR="007C6DCD" w:rsidRPr="007C6DCD" w:rsidRDefault="007C6DCD" w:rsidP="007C6DCD">
            <w:pPr>
              <w:suppressAutoHyphens w:val="0"/>
              <w:autoSpaceDN/>
              <w:spacing w:after="0"/>
              <w:jc w:val="right"/>
              <w:textAlignment w:val="auto"/>
              <w:rPr>
                <w:rFonts w:ascii="Times New Roman" w:eastAsia="Times New Roman" w:hAnsi="Times New Roman"/>
                <w:iCs/>
                <w:sz w:val="14"/>
                <w:szCs w:val="14"/>
                <w:lang w:eastAsia="bg-BG"/>
              </w:rPr>
            </w:pPr>
            <w:r w:rsidRPr="007C6DCD">
              <w:rPr>
                <w:rFonts w:ascii="Times New Roman" w:eastAsia="Times New Roman" w:hAnsi="Times New Roman"/>
                <w:iCs/>
                <w:sz w:val="14"/>
                <w:szCs w:val="14"/>
                <w:lang w:val="en-US" w:eastAsia="bg-BG"/>
              </w:rPr>
              <w:t>(</w:t>
            </w:r>
            <w:r w:rsidRPr="007C6DCD">
              <w:rPr>
                <w:rFonts w:ascii="Times New Roman" w:eastAsia="Times New Roman" w:hAnsi="Times New Roman"/>
                <w:iCs/>
                <w:sz w:val="14"/>
                <w:szCs w:val="14"/>
                <w:lang w:eastAsia="bg-BG"/>
              </w:rPr>
              <w:t>38 537 лв. по §61-01 и 2 748 от соб.прих.-транс-формирана сума за капиталов разход</w:t>
            </w:r>
            <w:r w:rsidRPr="007C6DCD">
              <w:rPr>
                <w:rFonts w:ascii="Times New Roman" w:eastAsia="Times New Roman" w:hAnsi="Times New Roman"/>
                <w:iCs/>
                <w:sz w:val="14"/>
                <w:szCs w:val="14"/>
                <w:lang w:val="en-US" w:eastAsia="bg-BG"/>
              </w:rPr>
              <w:t>)</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5C1C0DC6" w14:textId="77777777" w:rsidR="007C6DCD" w:rsidRPr="007C6DCD" w:rsidRDefault="007C6DCD" w:rsidP="007C6DCD">
            <w:pPr>
              <w:suppressAutoHyphens w:val="0"/>
              <w:autoSpaceDN/>
              <w:spacing w:after="0"/>
              <w:jc w:val="right"/>
              <w:textAlignment w:val="auto"/>
              <w:rPr>
                <w:rFonts w:ascii="Times New Roman" w:eastAsia="Times New Roman" w:hAnsi="Times New Roman"/>
                <w:iCs/>
                <w:sz w:val="20"/>
                <w:szCs w:val="20"/>
                <w:lang w:eastAsia="bg-BG"/>
              </w:rPr>
            </w:pPr>
            <w:r w:rsidRPr="007C6DCD">
              <w:rPr>
                <w:rFonts w:ascii="Times New Roman" w:eastAsia="Times New Roman" w:hAnsi="Times New Roman"/>
                <w:iCs/>
                <w:sz w:val="20"/>
                <w:szCs w:val="20"/>
                <w:lang w:eastAsia="bg-BG"/>
              </w:rPr>
              <w:t>0</w:t>
            </w:r>
          </w:p>
        </w:tc>
      </w:tr>
      <w:tr w:rsidR="007C6DCD" w:rsidRPr="007C6DCD" w14:paraId="55C41170" w14:textId="77777777" w:rsidTr="008E7803">
        <w:tc>
          <w:tcPr>
            <w:tcW w:w="469" w:type="dxa"/>
            <w:tcBorders>
              <w:top w:val="single" w:sz="4" w:space="0" w:color="auto"/>
              <w:left w:val="single" w:sz="4" w:space="0" w:color="auto"/>
              <w:bottom w:val="single" w:sz="4" w:space="0" w:color="auto"/>
              <w:right w:val="single" w:sz="4" w:space="0" w:color="auto"/>
            </w:tcBorders>
            <w:shd w:val="clear" w:color="auto" w:fill="auto"/>
          </w:tcPr>
          <w:p w14:paraId="05025158"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b/>
                <w:sz w:val="12"/>
                <w:szCs w:val="12"/>
                <w:lang w:eastAsia="bg-BG"/>
              </w:rPr>
              <w:t>11</w:t>
            </w:r>
          </w:p>
        </w:tc>
        <w:tc>
          <w:tcPr>
            <w:tcW w:w="6018" w:type="dxa"/>
            <w:tcBorders>
              <w:top w:val="nil"/>
              <w:left w:val="single" w:sz="4" w:space="0" w:color="auto"/>
              <w:bottom w:val="single" w:sz="4" w:space="0" w:color="auto"/>
              <w:right w:val="single" w:sz="4" w:space="0" w:color="auto"/>
            </w:tcBorders>
            <w:shd w:val="clear" w:color="auto" w:fill="auto"/>
          </w:tcPr>
          <w:p w14:paraId="44F7547E" w14:textId="77777777" w:rsidR="007C6DCD" w:rsidRPr="007C6DCD" w:rsidRDefault="007C6DCD" w:rsidP="007C6DCD">
            <w:pPr>
              <w:suppressAutoHyphens w:val="0"/>
              <w:autoSpaceDN/>
              <w:spacing w:after="0"/>
              <w:jc w:val="both"/>
              <w:textAlignment w:val="auto"/>
              <w:rPr>
                <w:rFonts w:ascii="Times New Roman" w:eastAsia="Times New Roman" w:hAnsi="Times New Roman"/>
                <w:color w:val="0000FF"/>
                <w:sz w:val="18"/>
                <w:szCs w:val="18"/>
                <w:lang w:eastAsia="bg-BG"/>
              </w:rPr>
            </w:pPr>
            <w:r w:rsidRPr="007C6DCD">
              <w:rPr>
                <w:rFonts w:ascii="Times New Roman" w:eastAsia="Times New Roman" w:hAnsi="Times New Roman"/>
                <w:color w:val="000000"/>
                <w:sz w:val="18"/>
                <w:szCs w:val="18"/>
                <w:lang w:eastAsia="bg-BG"/>
              </w:rPr>
              <w:t xml:space="preserve">Основен ремонт на покривна конструкция на „Народно читалище Напредък 1871“ гр. Никопол, находящо се в УПИ I-28 за обществено обслужване, кв. 18 по плана на гр. Никопол, ПИ с  дентификатор 51723.500.28, гр. Никопол, ул. „Христо Ботев“ № 6 </w:t>
            </w:r>
            <w:r w:rsidRPr="007C6DCD">
              <w:rPr>
                <w:rFonts w:ascii="Times New Roman" w:eastAsia="Times New Roman" w:hAnsi="Times New Roman"/>
                <w:bCs/>
                <w:color w:val="FF0000"/>
                <w:sz w:val="16"/>
                <w:szCs w:val="16"/>
                <w:lang w:val="ru-RU" w:eastAsia="bg-BG"/>
              </w:rPr>
              <w:t>(д-ст 738</w:t>
            </w:r>
            <w:r w:rsidRPr="007C6DCD">
              <w:rPr>
                <w:rFonts w:ascii="Times New Roman" w:eastAsia="Times New Roman" w:hAnsi="Times New Roman"/>
                <w:bCs/>
                <w:color w:val="FF0000"/>
                <w:sz w:val="16"/>
                <w:szCs w:val="16"/>
                <w:lang w:val="en-US" w:eastAsia="bg-BG"/>
              </w:rPr>
              <w:t>/5100</w:t>
            </w:r>
            <w:r w:rsidRPr="007C6DCD">
              <w:rPr>
                <w:rFonts w:ascii="Times New Roman" w:eastAsia="Times New Roman" w:hAnsi="Times New Roman"/>
                <w:bCs/>
                <w:color w:val="FF0000"/>
                <w:sz w:val="16"/>
                <w:szCs w:val="16"/>
                <w:lang w:val="ru-RU" w:eastAsia="bg-BG"/>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F71301A" w14:textId="77777777" w:rsidR="007C6DCD" w:rsidRPr="007C6DCD" w:rsidRDefault="007C6DCD" w:rsidP="007C6DCD">
            <w:pPr>
              <w:suppressAutoHyphens w:val="0"/>
              <w:autoSpaceDN/>
              <w:spacing w:after="0"/>
              <w:jc w:val="center"/>
              <w:textAlignment w:val="auto"/>
              <w:rPr>
                <w:rFonts w:ascii="Times New Roman" w:eastAsia="Times New Roman" w:hAnsi="Times New Roman"/>
                <w:b/>
                <w:color w:val="FF0000"/>
                <w:sz w:val="14"/>
                <w:szCs w:val="14"/>
                <w:lang w:eastAsia="bg-BG"/>
              </w:rPr>
            </w:pPr>
            <w:r w:rsidRPr="007C6DCD">
              <w:rPr>
                <w:rFonts w:ascii="Times New Roman" w:eastAsia="Times New Roman" w:hAnsi="Times New Roman"/>
                <w:b/>
                <w:color w:val="FF0000"/>
                <w:sz w:val="14"/>
                <w:szCs w:val="14"/>
                <w:lang w:eastAsia="bg-BG"/>
              </w:rPr>
              <w:t>2022-2022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44F367B" w14:textId="77777777" w:rsidR="007C6DCD" w:rsidRPr="007C6DCD" w:rsidRDefault="007C6DCD" w:rsidP="007C6DCD">
            <w:pPr>
              <w:suppressAutoHyphens w:val="0"/>
              <w:autoSpaceDN/>
              <w:spacing w:after="0"/>
              <w:jc w:val="right"/>
              <w:textAlignment w:val="auto"/>
              <w:rPr>
                <w:rFonts w:ascii="Times New Roman" w:eastAsia="Times New Roman" w:hAnsi="Times New Roman"/>
                <w:b/>
                <w:bCs/>
                <w:i/>
                <w:iCs/>
                <w:sz w:val="16"/>
                <w:szCs w:val="16"/>
                <w:lang w:eastAsia="bg-BG"/>
              </w:rPr>
            </w:pPr>
          </w:p>
        </w:tc>
        <w:tc>
          <w:tcPr>
            <w:tcW w:w="994" w:type="dxa"/>
            <w:tcBorders>
              <w:top w:val="single" w:sz="4" w:space="0" w:color="auto"/>
              <w:left w:val="single" w:sz="4" w:space="0" w:color="auto"/>
              <w:bottom w:val="single" w:sz="4" w:space="0" w:color="auto"/>
              <w:right w:val="single" w:sz="4" w:space="0" w:color="auto"/>
            </w:tcBorders>
          </w:tcPr>
          <w:p w14:paraId="3DE9C8C7" w14:textId="77777777" w:rsidR="007C6DCD" w:rsidRPr="007C6DCD" w:rsidRDefault="007C6DCD" w:rsidP="007C6DCD">
            <w:pPr>
              <w:suppressAutoHyphens w:val="0"/>
              <w:autoSpaceDN/>
              <w:spacing w:after="0"/>
              <w:jc w:val="right"/>
              <w:textAlignment w:val="auto"/>
              <w:rPr>
                <w:rFonts w:ascii="Times New Roman" w:eastAsia="Times New Roman" w:hAnsi="Times New Roman"/>
                <w:b/>
                <w:i/>
                <w:sz w:val="20"/>
                <w:szCs w:val="20"/>
                <w:lang w:eastAsia="bg-BG"/>
              </w:rPr>
            </w:pPr>
            <w:r w:rsidRPr="007C6DCD">
              <w:rPr>
                <w:rFonts w:ascii="Times New Roman" w:eastAsia="Times New Roman" w:hAnsi="Times New Roman"/>
                <w:b/>
                <w:i/>
                <w:sz w:val="20"/>
                <w:szCs w:val="20"/>
                <w:lang w:eastAsia="bg-BG"/>
              </w:rPr>
              <w:t>18 398</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CC847B2" w14:textId="77777777" w:rsidR="007C6DCD" w:rsidRPr="007C6DCD" w:rsidRDefault="007C6DCD" w:rsidP="007C6DCD">
            <w:pPr>
              <w:suppressAutoHyphens w:val="0"/>
              <w:autoSpaceDN/>
              <w:spacing w:after="0"/>
              <w:jc w:val="right"/>
              <w:textAlignment w:val="auto"/>
              <w:rPr>
                <w:rFonts w:ascii="Times New Roman" w:eastAsia="Times New Roman" w:hAnsi="Times New Roman"/>
                <w:b/>
                <w:i/>
                <w:sz w:val="20"/>
                <w:szCs w:val="20"/>
                <w:lang w:eastAsia="bg-BG"/>
              </w:rPr>
            </w:pPr>
            <w:r w:rsidRPr="007C6DCD">
              <w:rPr>
                <w:rFonts w:ascii="Times New Roman" w:eastAsia="Times New Roman" w:hAnsi="Times New Roman"/>
                <w:b/>
                <w:i/>
                <w:sz w:val="20"/>
                <w:szCs w:val="20"/>
                <w:lang w:eastAsia="bg-BG"/>
              </w:rPr>
              <w:t>18 398</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3A73437E" w14:textId="77777777" w:rsidR="007C6DCD" w:rsidRPr="007C6DCD" w:rsidRDefault="007C6DCD" w:rsidP="007C6DCD">
            <w:pPr>
              <w:suppressAutoHyphens w:val="0"/>
              <w:autoSpaceDN/>
              <w:spacing w:after="0"/>
              <w:jc w:val="right"/>
              <w:textAlignment w:val="auto"/>
              <w:rPr>
                <w:rFonts w:ascii="Times New Roman" w:eastAsia="Times New Roman" w:hAnsi="Times New Roman"/>
                <w:bCs/>
                <w:iCs/>
                <w:sz w:val="20"/>
                <w:szCs w:val="20"/>
                <w:lang w:val="en-US" w:eastAsia="bg-BG"/>
              </w:rPr>
            </w:pPr>
            <w:r w:rsidRPr="007C6DCD">
              <w:rPr>
                <w:rFonts w:ascii="Times New Roman" w:eastAsia="Times New Roman" w:hAnsi="Times New Roman"/>
                <w:bCs/>
                <w:iCs/>
                <w:sz w:val="20"/>
                <w:szCs w:val="20"/>
                <w:lang w:val="en-US" w:eastAsia="bg-BG"/>
              </w:rPr>
              <w:t>18 398</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72F10BB7" w14:textId="77777777" w:rsidR="007C6DCD" w:rsidRPr="007C6DCD" w:rsidRDefault="007C6DCD" w:rsidP="007C6DCD">
            <w:pPr>
              <w:suppressAutoHyphens w:val="0"/>
              <w:autoSpaceDN/>
              <w:spacing w:after="0"/>
              <w:jc w:val="right"/>
              <w:textAlignment w:val="auto"/>
              <w:rPr>
                <w:rFonts w:ascii="Times New Roman" w:eastAsia="Times New Roman" w:hAnsi="Times New Roman"/>
                <w:bCs/>
                <w:iCs/>
                <w:sz w:val="20"/>
                <w:szCs w:val="20"/>
                <w:lang w:val="en-US" w:eastAsia="bg-BG"/>
              </w:rPr>
            </w:pPr>
            <w:r w:rsidRPr="007C6DCD">
              <w:rPr>
                <w:rFonts w:ascii="Times New Roman" w:eastAsia="Times New Roman" w:hAnsi="Times New Roman"/>
                <w:bCs/>
                <w:iCs/>
                <w:sz w:val="20"/>
                <w:szCs w:val="20"/>
                <w:lang w:val="en-US"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45B6E9B"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val="ru-RU" w:eastAsia="bg-BG"/>
              </w:rPr>
            </w:pPr>
            <w:r w:rsidRPr="007C6DCD">
              <w:rPr>
                <w:rFonts w:ascii="Times New Roman" w:eastAsia="Times New Roman" w:hAnsi="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62AF055A" w14:textId="77777777" w:rsidR="007C6DCD" w:rsidRPr="007C6DCD" w:rsidRDefault="007C6DCD" w:rsidP="007C6DCD">
            <w:pPr>
              <w:suppressAutoHyphens w:val="0"/>
              <w:autoSpaceDN/>
              <w:spacing w:after="0"/>
              <w:jc w:val="right"/>
              <w:textAlignment w:val="auto"/>
              <w:rPr>
                <w:rFonts w:ascii="Times New Roman" w:eastAsia="Times New Roman" w:hAnsi="Times New Roman"/>
                <w:iCs/>
                <w:sz w:val="16"/>
                <w:szCs w:val="16"/>
                <w:lang w:val="ru-RU" w:eastAsia="bg-BG"/>
              </w:rPr>
            </w:pPr>
            <w:r w:rsidRPr="007C6DCD">
              <w:rPr>
                <w:rFonts w:ascii="Times New Roman" w:eastAsia="Times New Roman" w:hAnsi="Times New Roman"/>
                <w:iCs/>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F6D2DC0" w14:textId="77777777" w:rsidR="007C6DCD" w:rsidRPr="007C6DCD" w:rsidRDefault="007C6DCD" w:rsidP="007C6DCD">
            <w:pPr>
              <w:suppressAutoHyphens w:val="0"/>
              <w:autoSpaceDN/>
              <w:spacing w:after="0"/>
              <w:jc w:val="right"/>
              <w:textAlignment w:val="auto"/>
              <w:rPr>
                <w:rFonts w:ascii="Times New Roman" w:eastAsia="Times New Roman" w:hAnsi="Times New Roman"/>
                <w:iCs/>
                <w:sz w:val="20"/>
                <w:szCs w:val="20"/>
                <w:lang w:eastAsia="bg-BG"/>
              </w:rPr>
            </w:pPr>
            <w:r w:rsidRPr="007C6DCD">
              <w:rPr>
                <w:rFonts w:ascii="Times New Roman" w:eastAsia="Times New Roman" w:hAnsi="Times New Roman"/>
                <w:iCs/>
                <w:sz w:val="20"/>
                <w:szCs w:val="20"/>
                <w:lang w:eastAsia="bg-BG"/>
              </w:rPr>
              <w:t>0</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4A8119B5" w14:textId="77777777" w:rsidR="007C6DCD" w:rsidRPr="007C6DCD" w:rsidRDefault="007C6DCD" w:rsidP="007C6DCD">
            <w:pPr>
              <w:suppressAutoHyphens w:val="0"/>
              <w:autoSpaceDN/>
              <w:spacing w:after="0"/>
              <w:jc w:val="right"/>
              <w:textAlignment w:val="auto"/>
              <w:rPr>
                <w:rFonts w:ascii="Times New Roman" w:eastAsia="Times New Roman" w:hAnsi="Times New Roman"/>
                <w:iCs/>
                <w:sz w:val="18"/>
                <w:szCs w:val="18"/>
                <w:lang w:val="ru-RU" w:eastAsia="bg-BG"/>
              </w:rPr>
            </w:pPr>
            <w:r w:rsidRPr="007C6DCD">
              <w:rPr>
                <w:rFonts w:ascii="Times New Roman" w:eastAsia="Times New Roman" w:hAnsi="Times New Roman"/>
                <w:iCs/>
                <w:sz w:val="20"/>
                <w:szCs w:val="20"/>
                <w:lang w:eastAsia="bg-BG"/>
              </w:rPr>
              <w:t>0</w:t>
            </w:r>
          </w:p>
        </w:tc>
      </w:tr>
      <w:tr w:rsidR="007C6DCD" w:rsidRPr="007C6DCD" w14:paraId="4D618339" w14:textId="77777777" w:rsidTr="008E7803">
        <w:tc>
          <w:tcPr>
            <w:tcW w:w="469" w:type="dxa"/>
            <w:tcBorders>
              <w:top w:val="single" w:sz="4" w:space="0" w:color="auto"/>
              <w:left w:val="single" w:sz="4" w:space="0" w:color="auto"/>
              <w:bottom w:val="single" w:sz="4" w:space="0" w:color="auto"/>
              <w:right w:val="single" w:sz="4" w:space="0" w:color="auto"/>
            </w:tcBorders>
            <w:shd w:val="clear" w:color="auto" w:fill="auto"/>
          </w:tcPr>
          <w:p w14:paraId="5DDDE9FA"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b/>
                <w:sz w:val="12"/>
                <w:szCs w:val="12"/>
                <w:lang w:eastAsia="bg-BG"/>
              </w:rPr>
              <w:t>12</w:t>
            </w:r>
          </w:p>
        </w:tc>
        <w:tc>
          <w:tcPr>
            <w:tcW w:w="6018" w:type="dxa"/>
            <w:tcBorders>
              <w:top w:val="single" w:sz="4" w:space="0" w:color="auto"/>
              <w:left w:val="single" w:sz="4" w:space="0" w:color="auto"/>
              <w:bottom w:val="single" w:sz="4" w:space="0" w:color="auto"/>
              <w:right w:val="single" w:sz="4" w:space="0" w:color="auto"/>
            </w:tcBorders>
            <w:shd w:val="clear" w:color="auto" w:fill="auto"/>
          </w:tcPr>
          <w:p w14:paraId="2565F211" w14:textId="77777777" w:rsidR="007C6DCD" w:rsidRPr="007C6DCD" w:rsidRDefault="007C6DCD" w:rsidP="007C6DCD">
            <w:pPr>
              <w:suppressAutoHyphens w:val="0"/>
              <w:autoSpaceDN/>
              <w:spacing w:after="0"/>
              <w:jc w:val="both"/>
              <w:textAlignment w:val="auto"/>
              <w:rPr>
                <w:rFonts w:ascii="Times New Roman" w:eastAsia="Times New Roman" w:hAnsi="Times New Roman"/>
                <w:bCs/>
                <w:color w:val="FF0000"/>
                <w:sz w:val="18"/>
                <w:szCs w:val="18"/>
                <w:lang w:val="ru-RU" w:eastAsia="bg-BG"/>
              </w:rPr>
            </w:pPr>
            <w:r w:rsidRPr="007C6DCD">
              <w:rPr>
                <w:rFonts w:ascii="Times New Roman" w:eastAsia="Times New Roman" w:hAnsi="Times New Roman"/>
                <w:bCs/>
                <w:color w:val="000000"/>
                <w:sz w:val="18"/>
                <w:szCs w:val="18"/>
                <w:lang w:eastAsia="bg-BG"/>
              </w:rPr>
              <w:t>Основен ремонт на „Къща-музей „Васил Левски“ гр. Никопол</w:t>
            </w:r>
            <w:r w:rsidRPr="007C6DCD">
              <w:rPr>
                <w:rFonts w:ascii="Times New Roman" w:eastAsia="Times New Roman" w:hAnsi="Times New Roman"/>
                <w:sz w:val="18"/>
                <w:szCs w:val="18"/>
                <w:lang w:val="ru-RU" w:eastAsia="bg-BG"/>
              </w:rPr>
              <w:t xml:space="preserve"> </w:t>
            </w:r>
            <w:r w:rsidRPr="007C6DCD">
              <w:rPr>
                <w:rFonts w:ascii="Times New Roman" w:eastAsia="Times New Roman" w:hAnsi="Times New Roman"/>
                <w:bCs/>
                <w:color w:val="FF0000"/>
                <w:sz w:val="18"/>
                <w:szCs w:val="18"/>
                <w:lang w:val="ru-RU" w:eastAsia="bg-BG"/>
              </w:rPr>
              <w:t>(740/5100)</w:t>
            </w:r>
          </w:p>
          <w:p w14:paraId="53042C46" w14:textId="77777777" w:rsidR="007C6DCD" w:rsidRPr="007C6DCD" w:rsidRDefault="007C6DCD" w:rsidP="007C6DCD">
            <w:pPr>
              <w:suppressAutoHyphens w:val="0"/>
              <w:autoSpaceDN/>
              <w:spacing w:after="0"/>
              <w:jc w:val="both"/>
              <w:textAlignment w:val="auto"/>
              <w:rPr>
                <w:rFonts w:ascii="Times New Roman" w:eastAsia="Times New Roman" w:hAnsi="Times New Roman"/>
                <w:b/>
                <w:color w:val="0000FF"/>
                <w:sz w:val="16"/>
                <w:szCs w:val="16"/>
                <w:lang w:val="en-US" w:eastAsia="bg-BG"/>
              </w:rPr>
            </w:pPr>
            <w:r w:rsidRPr="007C6DCD">
              <w:rPr>
                <w:rFonts w:ascii="Times New Roman" w:eastAsia="Times New Roman" w:hAnsi="Times New Roman"/>
                <w:bCs/>
                <w:color w:val="FF0000"/>
                <w:sz w:val="18"/>
                <w:szCs w:val="18"/>
                <w:lang w:val="en-US" w:eastAsia="bg-BG"/>
              </w:rPr>
              <w:t>(</w:t>
            </w:r>
            <w:r w:rsidRPr="007C6DCD">
              <w:rPr>
                <w:rFonts w:ascii="Times New Roman" w:eastAsia="Times New Roman" w:hAnsi="Times New Roman"/>
                <w:bCs/>
                <w:color w:val="FF0000"/>
                <w:sz w:val="18"/>
                <w:szCs w:val="18"/>
                <w:lang w:eastAsia="bg-BG"/>
              </w:rPr>
              <w:t>в т.ч. 43 200 лв.-СМР и 800 лв. авторски надзор  и ППР</w:t>
            </w:r>
            <w:r w:rsidRPr="007C6DCD">
              <w:rPr>
                <w:rFonts w:ascii="Times New Roman" w:eastAsia="Times New Roman" w:hAnsi="Times New Roman"/>
                <w:bCs/>
                <w:color w:val="FF0000"/>
                <w:sz w:val="18"/>
                <w:szCs w:val="18"/>
                <w:lang w:val="en-US" w:eastAsia="bg-BG"/>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22358D0" w14:textId="77777777" w:rsidR="007C6DCD" w:rsidRPr="007C6DCD" w:rsidRDefault="007C6DCD" w:rsidP="007C6DCD">
            <w:pPr>
              <w:suppressAutoHyphens w:val="0"/>
              <w:autoSpaceDN/>
              <w:spacing w:after="0"/>
              <w:jc w:val="center"/>
              <w:textAlignment w:val="auto"/>
              <w:rPr>
                <w:rFonts w:ascii="Times New Roman" w:eastAsia="Times New Roman" w:hAnsi="Times New Roman"/>
                <w:b/>
                <w:color w:val="FF0000"/>
                <w:sz w:val="14"/>
                <w:szCs w:val="14"/>
                <w:lang w:eastAsia="bg-BG"/>
              </w:rPr>
            </w:pPr>
            <w:r w:rsidRPr="007C6DCD">
              <w:rPr>
                <w:rFonts w:ascii="Times New Roman" w:eastAsia="Times New Roman" w:hAnsi="Times New Roman"/>
                <w:b/>
                <w:color w:val="FF0000"/>
                <w:sz w:val="14"/>
                <w:szCs w:val="14"/>
                <w:lang w:eastAsia="bg-BG"/>
              </w:rPr>
              <w:t>2022-2022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113062C" w14:textId="77777777" w:rsidR="007C6DCD" w:rsidRPr="007C6DCD" w:rsidRDefault="007C6DCD" w:rsidP="007C6DCD">
            <w:pPr>
              <w:suppressAutoHyphens w:val="0"/>
              <w:autoSpaceDN/>
              <w:spacing w:after="0"/>
              <w:jc w:val="right"/>
              <w:textAlignment w:val="auto"/>
              <w:rPr>
                <w:rFonts w:ascii="Times New Roman" w:eastAsia="Times New Roman" w:hAnsi="Times New Roman"/>
                <w:color w:val="FF0000"/>
                <w:sz w:val="16"/>
                <w:szCs w:val="16"/>
                <w:lang w:val="ru-RU" w:eastAsia="bg-BG"/>
              </w:rPr>
            </w:pPr>
          </w:p>
        </w:tc>
        <w:tc>
          <w:tcPr>
            <w:tcW w:w="994" w:type="dxa"/>
            <w:tcBorders>
              <w:top w:val="single" w:sz="4" w:space="0" w:color="auto"/>
              <w:left w:val="single" w:sz="4" w:space="0" w:color="auto"/>
              <w:bottom w:val="single" w:sz="4" w:space="0" w:color="auto"/>
              <w:right w:val="single" w:sz="4" w:space="0" w:color="auto"/>
            </w:tcBorders>
          </w:tcPr>
          <w:p w14:paraId="51E07AF5" w14:textId="77777777" w:rsidR="007C6DCD" w:rsidRPr="007C6DCD" w:rsidRDefault="007C6DCD" w:rsidP="007C6DCD">
            <w:pPr>
              <w:suppressAutoHyphens w:val="0"/>
              <w:autoSpaceDN/>
              <w:spacing w:after="0"/>
              <w:jc w:val="right"/>
              <w:textAlignment w:val="auto"/>
              <w:rPr>
                <w:rFonts w:ascii="Times New Roman" w:eastAsia="Times New Roman" w:hAnsi="Times New Roman"/>
                <w:b/>
                <w:i/>
                <w:sz w:val="20"/>
                <w:szCs w:val="20"/>
                <w:lang w:val="en-US" w:eastAsia="bg-BG"/>
              </w:rPr>
            </w:pPr>
            <w:r w:rsidRPr="007C6DCD">
              <w:rPr>
                <w:rFonts w:ascii="Times New Roman" w:eastAsia="Times New Roman" w:hAnsi="Times New Roman"/>
                <w:b/>
                <w:i/>
                <w:sz w:val="20"/>
                <w:szCs w:val="20"/>
                <w:lang w:val="en-US" w:eastAsia="bg-BG"/>
              </w:rPr>
              <w:t>4</w:t>
            </w:r>
            <w:r w:rsidRPr="007C6DCD">
              <w:rPr>
                <w:rFonts w:ascii="Times New Roman" w:eastAsia="Times New Roman" w:hAnsi="Times New Roman"/>
                <w:b/>
                <w:i/>
                <w:sz w:val="20"/>
                <w:szCs w:val="20"/>
                <w:lang w:eastAsia="bg-BG"/>
              </w:rPr>
              <w:t>4</w:t>
            </w:r>
            <w:r w:rsidRPr="007C6DCD">
              <w:rPr>
                <w:rFonts w:ascii="Times New Roman" w:eastAsia="Times New Roman" w:hAnsi="Times New Roman"/>
                <w:b/>
                <w:i/>
                <w:sz w:val="20"/>
                <w:szCs w:val="20"/>
                <w:lang w:val="en-US" w:eastAsia="bg-BG"/>
              </w:rPr>
              <w:t xml:space="preserve"> </w:t>
            </w:r>
            <w:r w:rsidRPr="007C6DCD">
              <w:rPr>
                <w:rFonts w:ascii="Times New Roman" w:eastAsia="Times New Roman" w:hAnsi="Times New Roman"/>
                <w:b/>
                <w:i/>
                <w:sz w:val="20"/>
                <w:szCs w:val="20"/>
                <w:lang w:eastAsia="bg-BG"/>
              </w:rPr>
              <w:t>0</w:t>
            </w:r>
            <w:r w:rsidRPr="007C6DCD">
              <w:rPr>
                <w:rFonts w:ascii="Times New Roman" w:eastAsia="Times New Roman" w:hAnsi="Times New Roman"/>
                <w:b/>
                <w:i/>
                <w:sz w:val="20"/>
                <w:szCs w:val="20"/>
                <w:lang w:val="en-US" w:eastAsia="bg-BG"/>
              </w:rPr>
              <w:t>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BD9F2F5" w14:textId="77777777" w:rsidR="007C6DCD" w:rsidRPr="007C6DCD" w:rsidRDefault="007C6DCD" w:rsidP="007C6DCD">
            <w:pPr>
              <w:suppressAutoHyphens w:val="0"/>
              <w:autoSpaceDN/>
              <w:spacing w:after="0"/>
              <w:jc w:val="right"/>
              <w:textAlignment w:val="auto"/>
              <w:rPr>
                <w:rFonts w:ascii="Times New Roman" w:eastAsia="Times New Roman" w:hAnsi="Times New Roman"/>
                <w:b/>
                <w:i/>
                <w:sz w:val="20"/>
                <w:szCs w:val="20"/>
                <w:lang w:val="en-US" w:eastAsia="bg-BG"/>
              </w:rPr>
            </w:pPr>
            <w:r w:rsidRPr="007C6DCD">
              <w:rPr>
                <w:rFonts w:ascii="Times New Roman" w:eastAsia="Times New Roman" w:hAnsi="Times New Roman"/>
                <w:b/>
                <w:i/>
                <w:sz w:val="20"/>
                <w:szCs w:val="20"/>
                <w:lang w:val="en-US" w:eastAsia="bg-BG"/>
              </w:rPr>
              <w:t>4</w:t>
            </w:r>
            <w:r w:rsidRPr="007C6DCD">
              <w:rPr>
                <w:rFonts w:ascii="Times New Roman" w:eastAsia="Times New Roman" w:hAnsi="Times New Roman"/>
                <w:b/>
                <w:i/>
                <w:sz w:val="20"/>
                <w:szCs w:val="20"/>
                <w:lang w:eastAsia="bg-BG"/>
              </w:rPr>
              <w:t>4</w:t>
            </w:r>
            <w:r w:rsidRPr="007C6DCD">
              <w:rPr>
                <w:rFonts w:ascii="Times New Roman" w:eastAsia="Times New Roman" w:hAnsi="Times New Roman"/>
                <w:b/>
                <w:i/>
                <w:sz w:val="20"/>
                <w:szCs w:val="20"/>
                <w:lang w:val="en-US" w:eastAsia="bg-BG"/>
              </w:rPr>
              <w:t xml:space="preserve"> </w:t>
            </w:r>
            <w:r w:rsidRPr="007C6DCD">
              <w:rPr>
                <w:rFonts w:ascii="Times New Roman" w:eastAsia="Times New Roman" w:hAnsi="Times New Roman"/>
                <w:b/>
                <w:i/>
                <w:sz w:val="20"/>
                <w:szCs w:val="20"/>
                <w:lang w:eastAsia="bg-BG"/>
              </w:rPr>
              <w:t>0</w:t>
            </w:r>
            <w:r w:rsidRPr="007C6DCD">
              <w:rPr>
                <w:rFonts w:ascii="Times New Roman" w:eastAsia="Times New Roman" w:hAnsi="Times New Roman"/>
                <w:b/>
                <w:i/>
                <w:sz w:val="20"/>
                <w:szCs w:val="20"/>
                <w:lang w:val="en-US" w:eastAsia="bg-BG"/>
              </w:rPr>
              <w:t>00</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634A59CC" w14:textId="77777777" w:rsidR="007C6DCD" w:rsidRPr="007C6DCD" w:rsidRDefault="007C6DCD" w:rsidP="007C6DCD">
            <w:pPr>
              <w:suppressAutoHyphens w:val="0"/>
              <w:autoSpaceDN/>
              <w:spacing w:after="0"/>
              <w:jc w:val="right"/>
              <w:textAlignment w:val="auto"/>
              <w:rPr>
                <w:rFonts w:ascii="Times New Roman" w:eastAsia="Times New Roman" w:hAnsi="Times New Roman"/>
                <w:bCs/>
                <w:iCs/>
                <w:sz w:val="20"/>
                <w:szCs w:val="20"/>
                <w:lang w:eastAsia="bg-BG"/>
              </w:rPr>
            </w:pPr>
            <w:r w:rsidRPr="007C6DCD">
              <w:rPr>
                <w:rFonts w:ascii="Times New Roman" w:eastAsia="Times New Roman" w:hAnsi="Times New Roman"/>
                <w:bCs/>
                <w:iCs/>
                <w:sz w:val="20"/>
                <w:szCs w:val="20"/>
                <w:lang w:eastAsia="bg-BG"/>
              </w:rPr>
              <w:t>0</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3663DB2D" w14:textId="77777777" w:rsidR="007C6DCD" w:rsidRPr="007C6DCD" w:rsidRDefault="007C6DCD" w:rsidP="007C6DCD">
            <w:pPr>
              <w:suppressAutoHyphens w:val="0"/>
              <w:autoSpaceDN/>
              <w:spacing w:after="0"/>
              <w:jc w:val="right"/>
              <w:textAlignment w:val="auto"/>
              <w:rPr>
                <w:rFonts w:ascii="Times New Roman" w:eastAsia="Times New Roman" w:hAnsi="Times New Roman"/>
                <w:bCs/>
                <w:iCs/>
                <w:sz w:val="20"/>
                <w:szCs w:val="20"/>
                <w:lang w:val="en-US" w:eastAsia="bg-BG"/>
              </w:rPr>
            </w:pPr>
            <w:r w:rsidRPr="007C6DCD">
              <w:rPr>
                <w:rFonts w:ascii="Times New Roman" w:eastAsia="Times New Roman" w:hAnsi="Times New Roman"/>
                <w:bCs/>
                <w:iCs/>
                <w:sz w:val="20"/>
                <w:szCs w:val="20"/>
                <w:lang w:val="en-US" w:eastAsia="bg-BG"/>
              </w:rPr>
              <w:t>4</w:t>
            </w:r>
            <w:r w:rsidRPr="007C6DCD">
              <w:rPr>
                <w:rFonts w:ascii="Times New Roman" w:eastAsia="Times New Roman" w:hAnsi="Times New Roman"/>
                <w:bCs/>
                <w:iCs/>
                <w:sz w:val="20"/>
                <w:szCs w:val="20"/>
                <w:lang w:eastAsia="bg-BG"/>
              </w:rPr>
              <w:t>4</w:t>
            </w:r>
            <w:r w:rsidRPr="007C6DCD">
              <w:rPr>
                <w:rFonts w:ascii="Times New Roman" w:eastAsia="Times New Roman" w:hAnsi="Times New Roman"/>
                <w:bCs/>
                <w:iCs/>
                <w:sz w:val="20"/>
                <w:szCs w:val="20"/>
                <w:lang w:val="en-US" w:eastAsia="bg-BG"/>
              </w:rPr>
              <w:t xml:space="preserve"> </w:t>
            </w:r>
            <w:r w:rsidRPr="007C6DCD">
              <w:rPr>
                <w:rFonts w:ascii="Times New Roman" w:eastAsia="Times New Roman" w:hAnsi="Times New Roman"/>
                <w:bCs/>
                <w:iCs/>
                <w:sz w:val="20"/>
                <w:szCs w:val="20"/>
                <w:lang w:eastAsia="bg-BG"/>
              </w:rPr>
              <w:t>0</w:t>
            </w:r>
            <w:r w:rsidRPr="007C6DCD">
              <w:rPr>
                <w:rFonts w:ascii="Times New Roman" w:eastAsia="Times New Roman" w:hAnsi="Times New Roman"/>
                <w:bCs/>
                <w:iCs/>
                <w:sz w:val="20"/>
                <w:szCs w:val="20"/>
                <w:lang w:val="en-US" w:eastAsia="bg-BG"/>
              </w:rPr>
              <w:t>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FDC0EB0"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val="ru-RU" w:eastAsia="bg-BG"/>
              </w:rPr>
            </w:pPr>
            <w:r w:rsidRPr="007C6DCD">
              <w:rPr>
                <w:rFonts w:ascii="Times New Roman" w:eastAsia="Times New Roman" w:hAnsi="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282C3867" w14:textId="77777777" w:rsidR="007C6DCD" w:rsidRPr="007C6DCD" w:rsidRDefault="007C6DCD" w:rsidP="007C6DCD">
            <w:pPr>
              <w:suppressAutoHyphens w:val="0"/>
              <w:autoSpaceDN/>
              <w:spacing w:after="0"/>
              <w:jc w:val="right"/>
              <w:textAlignment w:val="auto"/>
              <w:rPr>
                <w:rFonts w:ascii="Times New Roman" w:eastAsia="Times New Roman" w:hAnsi="Times New Roman"/>
                <w:iCs/>
                <w:sz w:val="20"/>
                <w:szCs w:val="20"/>
                <w:lang w:eastAsia="bg-BG"/>
              </w:rPr>
            </w:pPr>
            <w:r w:rsidRPr="007C6DCD">
              <w:rPr>
                <w:rFonts w:ascii="Times New Roman" w:eastAsia="Times New Roman" w:hAnsi="Times New Roman"/>
                <w:iCs/>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37C7F51" w14:textId="77777777" w:rsidR="007C6DCD" w:rsidRPr="007C6DCD" w:rsidRDefault="007C6DCD" w:rsidP="007C6DCD">
            <w:pPr>
              <w:suppressAutoHyphens w:val="0"/>
              <w:autoSpaceDN/>
              <w:spacing w:after="0"/>
              <w:jc w:val="right"/>
              <w:textAlignment w:val="auto"/>
              <w:rPr>
                <w:rFonts w:ascii="Times New Roman" w:eastAsia="Times New Roman" w:hAnsi="Times New Roman"/>
                <w:iCs/>
                <w:sz w:val="20"/>
                <w:szCs w:val="20"/>
                <w:lang w:eastAsia="bg-BG"/>
              </w:rPr>
            </w:pPr>
            <w:r w:rsidRPr="007C6DCD">
              <w:rPr>
                <w:rFonts w:ascii="Times New Roman" w:eastAsia="Times New Roman" w:hAnsi="Times New Roman"/>
                <w:iCs/>
                <w:sz w:val="20"/>
                <w:szCs w:val="20"/>
                <w:lang w:eastAsia="bg-BG"/>
              </w:rPr>
              <w:t>0</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1A2D0D3C" w14:textId="77777777" w:rsidR="007C6DCD" w:rsidRPr="007C6DCD" w:rsidRDefault="007C6DCD" w:rsidP="007C6DCD">
            <w:pPr>
              <w:suppressAutoHyphens w:val="0"/>
              <w:autoSpaceDN/>
              <w:spacing w:after="0"/>
              <w:jc w:val="right"/>
              <w:textAlignment w:val="auto"/>
              <w:rPr>
                <w:rFonts w:ascii="Times New Roman" w:eastAsia="Times New Roman" w:hAnsi="Times New Roman"/>
                <w:iCs/>
                <w:sz w:val="20"/>
                <w:szCs w:val="20"/>
                <w:lang w:eastAsia="bg-BG"/>
              </w:rPr>
            </w:pPr>
            <w:r w:rsidRPr="007C6DCD">
              <w:rPr>
                <w:rFonts w:ascii="Times New Roman" w:eastAsia="Times New Roman" w:hAnsi="Times New Roman"/>
                <w:iCs/>
                <w:sz w:val="20"/>
                <w:szCs w:val="20"/>
                <w:lang w:eastAsia="bg-BG"/>
              </w:rPr>
              <w:t>0</w:t>
            </w:r>
          </w:p>
        </w:tc>
      </w:tr>
      <w:tr w:rsidR="007C6DCD" w:rsidRPr="007C6DCD" w14:paraId="24947599" w14:textId="77777777" w:rsidTr="008E7803">
        <w:tc>
          <w:tcPr>
            <w:tcW w:w="469" w:type="dxa"/>
            <w:tcBorders>
              <w:top w:val="single" w:sz="4" w:space="0" w:color="auto"/>
              <w:left w:val="single" w:sz="4" w:space="0" w:color="auto"/>
              <w:bottom w:val="single" w:sz="4" w:space="0" w:color="auto"/>
              <w:right w:val="single" w:sz="4" w:space="0" w:color="auto"/>
            </w:tcBorders>
            <w:shd w:val="clear" w:color="auto" w:fill="auto"/>
          </w:tcPr>
          <w:p w14:paraId="30F4060A"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p>
        </w:tc>
        <w:tc>
          <w:tcPr>
            <w:tcW w:w="6018" w:type="dxa"/>
            <w:tcBorders>
              <w:top w:val="single" w:sz="4" w:space="0" w:color="auto"/>
              <w:left w:val="single" w:sz="4" w:space="0" w:color="auto"/>
              <w:bottom w:val="single" w:sz="4" w:space="0" w:color="auto"/>
              <w:right w:val="single" w:sz="4" w:space="0" w:color="auto"/>
            </w:tcBorders>
            <w:shd w:val="clear" w:color="auto" w:fill="auto"/>
          </w:tcPr>
          <w:p w14:paraId="1C98696E" w14:textId="77777777" w:rsidR="007C6DCD" w:rsidRPr="007C6DCD" w:rsidRDefault="007C6DCD" w:rsidP="007C6DCD">
            <w:pPr>
              <w:suppressAutoHyphens w:val="0"/>
              <w:autoSpaceDN/>
              <w:spacing w:after="0"/>
              <w:jc w:val="both"/>
              <w:textAlignment w:val="auto"/>
              <w:rPr>
                <w:rFonts w:ascii="Times New Roman" w:eastAsia="Times New Roman" w:hAnsi="Times New Roman"/>
                <w:b/>
                <w:color w:val="0000FF"/>
                <w:sz w:val="18"/>
                <w:szCs w:val="18"/>
                <w:lang w:eastAsia="bg-BG"/>
              </w:rPr>
            </w:pPr>
            <w:r w:rsidRPr="007C6DCD">
              <w:rPr>
                <w:rFonts w:ascii="Times New Roman" w:eastAsia="Times New Roman" w:hAnsi="Times New Roman"/>
                <w:b/>
                <w:i/>
                <w:sz w:val="18"/>
                <w:szCs w:val="18"/>
                <w:lang w:eastAsia="bg-BG"/>
              </w:rPr>
              <w:t>Функция 08</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E11527E" w14:textId="77777777" w:rsidR="007C6DCD" w:rsidRPr="007C6DCD" w:rsidRDefault="007C6DCD" w:rsidP="007C6DCD">
            <w:pPr>
              <w:suppressAutoHyphens w:val="0"/>
              <w:autoSpaceDN/>
              <w:spacing w:after="0"/>
              <w:jc w:val="center"/>
              <w:textAlignment w:val="auto"/>
              <w:rPr>
                <w:rFonts w:ascii="Times New Roman" w:eastAsia="Times New Roman" w:hAnsi="Times New Roman"/>
                <w:b/>
                <w:color w:val="FF0000"/>
                <w:sz w:val="14"/>
                <w:szCs w:val="14"/>
                <w:lang w:eastAsia="bg-BG"/>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99661B9" w14:textId="77777777" w:rsidR="007C6DCD" w:rsidRPr="007C6DCD" w:rsidRDefault="007C6DCD" w:rsidP="007C6DCD">
            <w:pPr>
              <w:suppressAutoHyphens w:val="0"/>
              <w:autoSpaceDN/>
              <w:spacing w:after="0"/>
              <w:jc w:val="right"/>
              <w:textAlignment w:val="auto"/>
              <w:rPr>
                <w:rFonts w:ascii="Times New Roman" w:eastAsia="Times New Roman" w:hAnsi="Times New Roman"/>
                <w:color w:val="FF0000"/>
                <w:sz w:val="16"/>
                <w:szCs w:val="16"/>
                <w:lang w:val="ru-RU" w:eastAsia="bg-BG"/>
              </w:rPr>
            </w:pPr>
          </w:p>
        </w:tc>
        <w:tc>
          <w:tcPr>
            <w:tcW w:w="994" w:type="dxa"/>
            <w:tcBorders>
              <w:top w:val="single" w:sz="4" w:space="0" w:color="auto"/>
              <w:left w:val="single" w:sz="4" w:space="0" w:color="auto"/>
              <w:bottom w:val="single" w:sz="4" w:space="0" w:color="auto"/>
              <w:right w:val="single" w:sz="4" w:space="0" w:color="auto"/>
            </w:tcBorders>
          </w:tcPr>
          <w:p w14:paraId="392FC7A8" w14:textId="77777777" w:rsidR="007C6DCD" w:rsidRPr="007C6DCD" w:rsidRDefault="007C6DCD" w:rsidP="007C6DCD">
            <w:pPr>
              <w:suppressAutoHyphens w:val="0"/>
              <w:autoSpaceDN/>
              <w:spacing w:after="0"/>
              <w:jc w:val="right"/>
              <w:textAlignment w:val="auto"/>
              <w:rPr>
                <w:rFonts w:ascii="Times New Roman" w:eastAsia="Times New Roman" w:hAnsi="Times New Roman"/>
                <w:b/>
                <w:i/>
                <w:sz w:val="20"/>
                <w:szCs w:val="20"/>
                <w:lang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90B3C83" w14:textId="77777777" w:rsidR="007C6DCD" w:rsidRPr="007C6DCD" w:rsidRDefault="007C6DCD" w:rsidP="007C6DCD">
            <w:pPr>
              <w:suppressAutoHyphens w:val="0"/>
              <w:autoSpaceDN/>
              <w:spacing w:after="0"/>
              <w:jc w:val="right"/>
              <w:textAlignment w:val="auto"/>
              <w:rPr>
                <w:rFonts w:ascii="Times New Roman" w:eastAsia="Times New Roman" w:hAnsi="Times New Roman"/>
                <w:b/>
                <w:i/>
                <w:sz w:val="20"/>
                <w:szCs w:val="20"/>
                <w:lang w:eastAsia="bg-BG"/>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3F1D6E8B" w14:textId="77777777" w:rsidR="007C6DCD" w:rsidRPr="007C6DCD" w:rsidRDefault="007C6DCD" w:rsidP="007C6DCD">
            <w:pPr>
              <w:suppressAutoHyphens w:val="0"/>
              <w:autoSpaceDN/>
              <w:spacing w:after="0"/>
              <w:jc w:val="right"/>
              <w:textAlignment w:val="auto"/>
              <w:rPr>
                <w:rFonts w:ascii="Times New Roman" w:eastAsia="Times New Roman" w:hAnsi="Times New Roman"/>
                <w:bCs/>
                <w:iCs/>
                <w:sz w:val="20"/>
                <w:szCs w:val="20"/>
                <w:lang w:eastAsia="bg-BG"/>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67269533" w14:textId="77777777" w:rsidR="007C6DCD" w:rsidRPr="007C6DCD" w:rsidRDefault="007C6DCD" w:rsidP="007C6DCD">
            <w:pPr>
              <w:suppressAutoHyphens w:val="0"/>
              <w:autoSpaceDN/>
              <w:spacing w:after="0"/>
              <w:jc w:val="right"/>
              <w:textAlignment w:val="auto"/>
              <w:rPr>
                <w:rFonts w:ascii="Times New Roman" w:eastAsia="Times New Roman" w:hAnsi="Times New Roman"/>
                <w:bCs/>
                <w:iCs/>
                <w:sz w:val="20"/>
                <w:szCs w:val="20"/>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E36A30A"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val="ru-RU" w:eastAsia="bg-BG"/>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2119847C" w14:textId="77777777" w:rsidR="007C6DCD" w:rsidRPr="007C6DCD" w:rsidRDefault="007C6DCD" w:rsidP="007C6DCD">
            <w:pPr>
              <w:suppressAutoHyphens w:val="0"/>
              <w:autoSpaceDN/>
              <w:spacing w:after="0"/>
              <w:jc w:val="right"/>
              <w:textAlignment w:val="auto"/>
              <w:rPr>
                <w:rFonts w:ascii="Times New Roman" w:eastAsia="Times New Roman" w:hAnsi="Times New Roman"/>
                <w:iCs/>
                <w:sz w:val="20"/>
                <w:szCs w:val="20"/>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AFC5852" w14:textId="77777777" w:rsidR="007C6DCD" w:rsidRPr="007C6DCD" w:rsidRDefault="007C6DCD" w:rsidP="007C6DCD">
            <w:pPr>
              <w:suppressAutoHyphens w:val="0"/>
              <w:autoSpaceDN/>
              <w:spacing w:after="0"/>
              <w:jc w:val="right"/>
              <w:textAlignment w:val="auto"/>
              <w:rPr>
                <w:rFonts w:ascii="Times New Roman" w:eastAsia="Times New Roman" w:hAnsi="Times New Roman"/>
                <w:iCs/>
                <w:sz w:val="20"/>
                <w:szCs w:val="20"/>
                <w:lang w:eastAsia="bg-BG"/>
              </w:rPr>
            </w:pP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6DD5225F" w14:textId="77777777" w:rsidR="007C6DCD" w:rsidRPr="007C6DCD" w:rsidRDefault="007C6DCD" w:rsidP="007C6DCD">
            <w:pPr>
              <w:suppressAutoHyphens w:val="0"/>
              <w:autoSpaceDN/>
              <w:spacing w:after="0"/>
              <w:jc w:val="right"/>
              <w:textAlignment w:val="auto"/>
              <w:rPr>
                <w:rFonts w:ascii="Times New Roman" w:eastAsia="Times New Roman" w:hAnsi="Times New Roman"/>
                <w:iCs/>
                <w:sz w:val="20"/>
                <w:szCs w:val="20"/>
                <w:lang w:eastAsia="bg-BG"/>
              </w:rPr>
            </w:pPr>
          </w:p>
        </w:tc>
      </w:tr>
      <w:tr w:rsidR="007C6DCD" w:rsidRPr="007C6DCD" w14:paraId="260E11C7" w14:textId="77777777" w:rsidTr="008E7803">
        <w:tc>
          <w:tcPr>
            <w:tcW w:w="469" w:type="dxa"/>
            <w:tcBorders>
              <w:top w:val="single" w:sz="4" w:space="0" w:color="auto"/>
              <w:left w:val="single" w:sz="4" w:space="0" w:color="auto"/>
              <w:bottom w:val="single" w:sz="4" w:space="0" w:color="auto"/>
              <w:right w:val="single" w:sz="4" w:space="0" w:color="auto"/>
            </w:tcBorders>
            <w:shd w:val="clear" w:color="auto" w:fill="auto"/>
          </w:tcPr>
          <w:p w14:paraId="6E703563"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13</w:t>
            </w:r>
          </w:p>
        </w:tc>
        <w:tc>
          <w:tcPr>
            <w:tcW w:w="6018" w:type="dxa"/>
            <w:tcBorders>
              <w:top w:val="single" w:sz="4" w:space="0" w:color="auto"/>
              <w:left w:val="single" w:sz="4" w:space="0" w:color="auto"/>
              <w:bottom w:val="single" w:sz="4" w:space="0" w:color="auto"/>
              <w:right w:val="single" w:sz="4" w:space="0" w:color="auto"/>
            </w:tcBorders>
            <w:shd w:val="clear" w:color="auto" w:fill="auto"/>
          </w:tcPr>
          <w:p w14:paraId="61BD09C1" w14:textId="77777777" w:rsidR="007C6DCD" w:rsidRPr="007C6DCD" w:rsidRDefault="007C6DCD" w:rsidP="007C6DCD">
            <w:pPr>
              <w:suppressAutoHyphens w:val="0"/>
              <w:autoSpaceDN/>
              <w:spacing w:after="0"/>
              <w:jc w:val="both"/>
              <w:textAlignment w:val="auto"/>
              <w:rPr>
                <w:rFonts w:ascii="Times New Roman" w:eastAsia="Times New Roman" w:hAnsi="Times New Roman"/>
                <w:bCs/>
                <w:sz w:val="18"/>
                <w:szCs w:val="18"/>
                <w:lang w:eastAsia="bg-BG"/>
              </w:rPr>
            </w:pPr>
            <w:r w:rsidRPr="007C6DCD">
              <w:rPr>
                <w:rFonts w:ascii="Times New Roman" w:eastAsia="Times New Roman" w:hAnsi="Times New Roman"/>
                <w:bCs/>
                <w:sz w:val="18"/>
                <w:szCs w:val="18"/>
                <w:lang w:eastAsia="bg-BG"/>
              </w:rPr>
              <w:t xml:space="preserve">Ремонт в югозападното крило на „Комбинирана сграда“ в с.Черковица, публична общинска собственост /АПОС №384/04.10.2013 г./ </w:t>
            </w:r>
            <w:r w:rsidRPr="007C6DCD">
              <w:rPr>
                <w:rFonts w:ascii="Times New Roman" w:eastAsia="Times New Roman" w:hAnsi="Times New Roman"/>
                <w:bCs/>
                <w:color w:val="FF0000"/>
                <w:sz w:val="18"/>
                <w:szCs w:val="18"/>
                <w:lang w:val="ru-RU" w:eastAsia="bg-BG"/>
              </w:rPr>
              <w:t>(898/5100)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C2C1572" w14:textId="77777777" w:rsidR="007C6DCD" w:rsidRPr="007C6DCD" w:rsidRDefault="007C6DCD" w:rsidP="007C6DCD">
            <w:pPr>
              <w:suppressAutoHyphens w:val="0"/>
              <w:autoSpaceDN/>
              <w:spacing w:after="0"/>
              <w:jc w:val="center"/>
              <w:textAlignment w:val="auto"/>
              <w:rPr>
                <w:rFonts w:ascii="Times New Roman" w:eastAsia="Times New Roman" w:hAnsi="Times New Roman"/>
                <w:b/>
                <w:color w:val="FF0000"/>
                <w:sz w:val="14"/>
                <w:szCs w:val="14"/>
                <w:lang w:eastAsia="bg-BG"/>
              </w:rPr>
            </w:pPr>
            <w:r w:rsidRPr="007C6DCD">
              <w:rPr>
                <w:rFonts w:ascii="Times New Roman" w:eastAsia="Times New Roman" w:hAnsi="Times New Roman"/>
                <w:b/>
                <w:color w:val="FF0000"/>
                <w:sz w:val="14"/>
                <w:szCs w:val="14"/>
                <w:lang w:eastAsia="bg-BG"/>
              </w:rPr>
              <w:t>2022-2022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23F7235" w14:textId="77777777" w:rsidR="007C6DCD" w:rsidRPr="007C6DCD" w:rsidRDefault="007C6DCD" w:rsidP="007C6DCD">
            <w:pPr>
              <w:suppressAutoHyphens w:val="0"/>
              <w:autoSpaceDN/>
              <w:spacing w:after="0"/>
              <w:jc w:val="right"/>
              <w:textAlignment w:val="auto"/>
              <w:rPr>
                <w:rFonts w:ascii="Times New Roman" w:eastAsia="Times New Roman" w:hAnsi="Times New Roman"/>
                <w:color w:val="FF0000"/>
                <w:sz w:val="16"/>
                <w:szCs w:val="16"/>
                <w:lang w:val="ru-RU" w:eastAsia="bg-BG"/>
              </w:rPr>
            </w:pPr>
          </w:p>
        </w:tc>
        <w:tc>
          <w:tcPr>
            <w:tcW w:w="994" w:type="dxa"/>
            <w:tcBorders>
              <w:top w:val="single" w:sz="4" w:space="0" w:color="auto"/>
              <w:left w:val="single" w:sz="4" w:space="0" w:color="auto"/>
              <w:bottom w:val="single" w:sz="4" w:space="0" w:color="auto"/>
              <w:right w:val="single" w:sz="4" w:space="0" w:color="auto"/>
            </w:tcBorders>
          </w:tcPr>
          <w:p w14:paraId="470D3325" w14:textId="77777777" w:rsidR="007C6DCD" w:rsidRPr="007C6DCD" w:rsidRDefault="007C6DCD" w:rsidP="007C6DCD">
            <w:pPr>
              <w:suppressAutoHyphens w:val="0"/>
              <w:autoSpaceDN/>
              <w:spacing w:after="0"/>
              <w:jc w:val="right"/>
              <w:textAlignment w:val="auto"/>
              <w:rPr>
                <w:rFonts w:ascii="Times New Roman" w:eastAsia="Times New Roman" w:hAnsi="Times New Roman"/>
                <w:b/>
                <w:i/>
                <w:sz w:val="20"/>
                <w:szCs w:val="20"/>
                <w:lang w:eastAsia="bg-BG"/>
              </w:rPr>
            </w:pPr>
            <w:r w:rsidRPr="007C6DCD">
              <w:rPr>
                <w:rFonts w:ascii="Times New Roman" w:eastAsia="Times New Roman" w:hAnsi="Times New Roman"/>
                <w:b/>
                <w:i/>
                <w:sz w:val="20"/>
                <w:szCs w:val="20"/>
                <w:lang w:eastAsia="bg-BG"/>
              </w:rPr>
              <w:t>8 400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06FEEC0" w14:textId="77777777" w:rsidR="007C6DCD" w:rsidRPr="007C6DCD" w:rsidRDefault="007C6DCD" w:rsidP="007C6DCD">
            <w:pPr>
              <w:suppressAutoHyphens w:val="0"/>
              <w:autoSpaceDN/>
              <w:spacing w:after="0"/>
              <w:jc w:val="right"/>
              <w:textAlignment w:val="auto"/>
              <w:rPr>
                <w:rFonts w:ascii="Times New Roman" w:eastAsia="Times New Roman" w:hAnsi="Times New Roman"/>
                <w:b/>
                <w:i/>
                <w:sz w:val="20"/>
                <w:szCs w:val="20"/>
                <w:lang w:eastAsia="bg-BG"/>
              </w:rPr>
            </w:pPr>
            <w:r w:rsidRPr="007C6DCD">
              <w:rPr>
                <w:rFonts w:ascii="Times New Roman" w:eastAsia="Times New Roman" w:hAnsi="Times New Roman"/>
                <w:b/>
                <w:i/>
                <w:sz w:val="20"/>
                <w:szCs w:val="20"/>
                <w:lang w:eastAsia="bg-BG"/>
              </w:rPr>
              <w:t>8 400</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41273390" w14:textId="77777777" w:rsidR="007C6DCD" w:rsidRPr="007C6DCD" w:rsidRDefault="007C6DCD" w:rsidP="007C6DCD">
            <w:pPr>
              <w:suppressAutoHyphens w:val="0"/>
              <w:autoSpaceDN/>
              <w:spacing w:after="0"/>
              <w:jc w:val="right"/>
              <w:textAlignment w:val="auto"/>
              <w:rPr>
                <w:rFonts w:ascii="Times New Roman" w:eastAsia="Times New Roman" w:hAnsi="Times New Roman"/>
                <w:bCs/>
                <w:iCs/>
                <w:sz w:val="20"/>
                <w:szCs w:val="20"/>
                <w:lang w:eastAsia="bg-BG"/>
              </w:rPr>
            </w:pPr>
            <w:r w:rsidRPr="007C6DCD">
              <w:rPr>
                <w:rFonts w:ascii="Times New Roman" w:eastAsia="Times New Roman" w:hAnsi="Times New Roman"/>
                <w:bCs/>
                <w:iCs/>
                <w:sz w:val="20"/>
                <w:szCs w:val="20"/>
                <w:lang w:eastAsia="bg-BG"/>
              </w:rPr>
              <w:t>0</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17F1DFCD" w14:textId="77777777" w:rsidR="007C6DCD" w:rsidRPr="007C6DCD" w:rsidRDefault="007C6DCD" w:rsidP="007C6DCD">
            <w:pPr>
              <w:suppressAutoHyphens w:val="0"/>
              <w:autoSpaceDN/>
              <w:spacing w:after="0"/>
              <w:jc w:val="right"/>
              <w:textAlignment w:val="auto"/>
              <w:rPr>
                <w:rFonts w:ascii="Times New Roman" w:eastAsia="Times New Roman" w:hAnsi="Times New Roman"/>
                <w:bCs/>
                <w:iCs/>
                <w:sz w:val="20"/>
                <w:szCs w:val="20"/>
                <w:lang w:eastAsia="bg-BG"/>
              </w:rPr>
            </w:pPr>
            <w:r w:rsidRPr="007C6DCD">
              <w:rPr>
                <w:rFonts w:ascii="Times New Roman" w:eastAsia="Times New Roman" w:hAnsi="Times New Roman"/>
                <w:bCs/>
                <w:iCs/>
                <w:sz w:val="20"/>
                <w:szCs w:val="20"/>
                <w:lang w:eastAsia="bg-BG"/>
              </w:rPr>
              <w:t>8 400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5236FB3"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val="ru-RU" w:eastAsia="bg-BG"/>
              </w:rPr>
            </w:pPr>
            <w:r w:rsidRPr="007C6DCD">
              <w:rPr>
                <w:rFonts w:ascii="Times New Roman" w:eastAsia="Times New Roman" w:hAnsi="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2B80F0A8" w14:textId="77777777" w:rsidR="007C6DCD" w:rsidRPr="007C6DCD" w:rsidRDefault="007C6DCD" w:rsidP="007C6DCD">
            <w:pPr>
              <w:suppressAutoHyphens w:val="0"/>
              <w:autoSpaceDN/>
              <w:spacing w:after="0"/>
              <w:jc w:val="right"/>
              <w:textAlignment w:val="auto"/>
              <w:rPr>
                <w:rFonts w:ascii="Times New Roman" w:eastAsia="Times New Roman" w:hAnsi="Times New Roman"/>
                <w:iCs/>
                <w:sz w:val="20"/>
                <w:szCs w:val="20"/>
                <w:lang w:eastAsia="bg-BG"/>
              </w:rPr>
            </w:pPr>
            <w:r w:rsidRPr="007C6DCD">
              <w:rPr>
                <w:rFonts w:ascii="Times New Roman" w:eastAsia="Times New Roman" w:hAnsi="Times New Roman"/>
                <w:iCs/>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C9D3394" w14:textId="77777777" w:rsidR="007C6DCD" w:rsidRPr="007C6DCD" w:rsidRDefault="007C6DCD" w:rsidP="007C6DCD">
            <w:pPr>
              <w:suppressAutoHyphens w:val="0"/>
              <w:autoSpaceDN/>
              <w:spacing w:after="0"/>
              <w:jc w:val="right"/>
              <w:textAlignment w:val="auto"/>
              <w:rPr>
                <w:rFonts w:ascii="Times New Roman" w:eastAsia="Times New Roman" w:hAnsi="Times New Roman"/>
                <w:iCs/>
                <w:sz w:val="20"/>
                <w:szCs w:val="20"/>
                <w:lang w:eastAsia="bg-BG"/>
              </w:rPr>
            </w:pPr>
            <w:r w:rsidRPr="007C6DCD">
              <w:rPr>
                <w:rFonts w:ascii="Times New Roman" w:eastAsia="Times New Roman" w:hAnsi="Times New Roman"/>
                <w:iCs/>
                <w:sz w:val="20"/>
                <w:szCs w:val="20"/>
                <w:lang w:eastAsia="bg-BG"/>
              </w:rPr>
              <w:t>0</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05D06061" w14:textId="77777777" w:rsidR="007C6DCD" w:rsidRPr="007C6DCD" w:rsidRDefault="007C6DCD" w:rsidP="007C6DCD">
            <w:pPr>
              <w:suppressAutoHyphens w:val="0"/>
              <w:autoSpaceDN/>
              <w:spacing w:after="0"/>
              <w:jc w:val="right"/>
              <w:textAlignment w:val="auto"/>
              <w:rPr>
                <w:rFonts w:ascii="Times New Roman" w:eastAsia="Times New Roman" w:hAnsi="Times New Roman"/>
                <w:iCs/>
                <w:sz w:val="20"/>
                <w:szCs w:val="20"/>
                <w:lang w:eastAsia="bg-BG"/>
              </w:rPr>
            </w:pPr>
            <w:r w:rsidRPr="007C6DCD">
              <w:rPr>
                <w:rFonts w:ascii="Times New Roman" w:eastAsia="Times New Roman" w:hAnsi="Times New Roman"/>
                <w:iCs/>
                <w:sz w:val="20"/>
                <w:szCs w:val="20"/>
                <w:lang w:eastAsia="bg-BG"/>
              </w:rPr>
              <w:t>0</w:t>
            </w:r>
          </w:p>
        </w:tc>
      </w:tr>
      <w:tr w:rsidR="007C6DCD" w:rsidRPr="007C6DCD" w14:paraId="33887FE5" w14:textId="77777777" w:rsidTr="008E7803">
        <w:tc>
          <w:tcPr>
            <w:tcW w:w="469" w:type="dxa"/>
            <w:tcBorders>
              <w:top w:val="single" w:sz="4" w:space="0" w:color="auto"/>
              <w:left w:val="single" w:sz="4" w:space="0" w:color="auto"/>
              <w:bottom w:val="single" w:sz="4" w:space="0" w:color="auto"/>
              <w:right w:val="single" w:sz="4" w:space="0" w:color="auto"/>
            </w:tcBorders>
            <w:shd w:val="clear" w:color="auto" w:fill="auto"/>
          </w:tcPr>
          <w:p w14:paraId="04CCBD0A"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b/>
                <w:sz w:val="12"/>
                <w:szCs w:val="12"/>
                <w:lang w:eastAsia="bg-BG"/>
              </w:rPr>
              <w:t>14</w:t>
            </w:r>
          </w:p>
        </w:tc>
        <w:tc>
          <w:tcPr>
            <w:tcW w:w="6018" w:type="dxa"/>
            <w:tcBorders>
              <w:top w:val="single" w:sz="4" w:space="0" w:color="auto"/>
              <w:left w:val="single" w:sz="4" w:space="0" w:color="auto"/>
              <w:bottom w:val="single" w:sz="4" w:space="0" w:color="auto"/>
              <w:right w:val="single" w:sz="4" w:space="0" w:color="auto"/>
            </w:tcBorders>
            <w:shd w:val="clear" w:color="auto" w:fill="auto"/>
          </w:tcPr>
          <w:p w14:paraId="3D7CCF85" w14:textId="77777777" w:rsidR="007C6DCD" w:rsidRPr="007C6DCD" w:rsidRDefault="007C6DCD" w:rsidP="007C6DCD">
            <w:pPr>
              <w:suppressAutoHyphens w:val="0"/>
              <w:autoSpaceDN/>
              <w:spacing w:after="0"/>
              <w:textAlignment w:val="auto"/>
              <w:rPr>
                <w:rFonts w:ascii="Times New Roman" w:eastAsia="Times New Roman" w:hAnsi="Times New Roman"/>
                <w:b/>
                <w:sz w:val="12"/>
                <w:szCs w:val="12"/>
                <w:lang w:eastAsia="bg-BG"/>
              </w:rPr>
            </w:pPr>
            <w:r w:rsidRPr="007C6DCD">
              <w:rPr>
                <w:rFonts w:ascii="Times New Roman" w:eastAsia="Times New Roman" w:hAnsi="Times New Roman"/>
                <w:bCs/>
                <w:sz w:val="18"/>
                <w:szCs w:val="18"/>
                <w:lang w:eastAsia="bg-BG"/>
              </w:rPr>
              <w:t xml:space="preserve">Ремонт в югозападното крило на масивна административна сграда „Битов комбинат“ в гр.Никопол, с идентификатор №51723.500.14.1, с административен адрес ул. „Васил Левски“ №2, частна общинска собственост /АЧОС №21/29.07.1996 г./ </w:t>
            </w:r>
            <w:r w:rsidRPr="007C6DCD">
              <w:rPr>
                <w:rFonts w:ascii="Times New Roman" w:eastAsia="Times New Roman" w:hAnsi="Times New Roman"/>
                <w:bCs/>
                <w:color w:val="FF0000"/>
                <w:sz w:val="18"/>
                <w:szCs w:val="18"/>
                <w:lang w:val="ru-RU" w:eastAsia="bg-BG"/>
              </w:rPr>
              <w:t>(898/5100)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8320591"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b/>
                <w:color w:val="FF0000"/>
                <w:sz w:val="14"/>
                <w:szCs w:val="14"/>
                <w:lang w:eastAsia="bg-BG"/>
              </w:rPr>
              <w:t>2022-2022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20C8D3A"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c>
          <w:tcPr>
            <w:tcW w:w="994" w:type="dxa"/>
            <w:tcBorders>
              <w:top w:val="single" w:sz="4" w:space="0" w:color="auto"/>
              <w:left w:val="single" w:sz="4" w:space="0" w:color="auto"/>
              <w:bottom w:val="single" w:sz="4" w:space="0" w:color="auto"/>
              <w:right w:val="single" w:sz="4" w:space="0" w:color="auto"/>
            </w:tcBorders>
          </w:tcPr>
          <w:p w14:paraId="2692C629"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r w:rsidRPr="007C6DCD">
              <w:rPr>
                <w:rFonts w:ascii="Times New Roman" w:eastAsia="Times New Roman" w:hAnsi="Times New Roman"/>
                <w:b/>
                <w:i/>
                <w:sz w:val="20"/>
                <w:szCs w:val="20"/>
                <w:lang w:eastAsia="bg-BG"/>
              </w:rPr>
              <w:t>8 200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7C8CF6F"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r w:rsidRPr="007C6DCD">
              <w:rPr>
                <w:rFonts w:ascii="Times New Roman" w:eastAsia="Times New Roman" w:hAnsi="Times New Roman"/>
                <w:b/>
                <w:i/>
                <w:sz w:val="20"/>
                <w:szCs w:val="20"/>
                <w:lang w:eastAsia="bg-BG"/>
              </w:rPr>
              <w:t>8 200</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1DCACC8A"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r w:rsidRPr="007C6DCD">
              <w:rPr>
                <w:rFonts w:ascii="Times New Roman" w:eastAsia="Times New Roman" w:hAnsi="Times New Roman"/>
                <w:bCs/>
                <w:iCs/>
                <w:sz w:val="20"/>
                <w:szCs w:val="20"/>
                <w:lang w:eastAsia="bg-BG"/>
              </w:rPr>
              <w:t>0</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08157D3D"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r w:rsidRPr="007C6DCD">
              <w:rPr>
                <w:rFonts w:ascii="Times New Roman" w:eastAsia="Times New Roman" w:hAnsi="Times New Roman"/>
                <w:bCs/>
                <w:iCs/>
                <w:sz w:val="20"/>
                <w:szCs w:val="20"/>
                <w:lang w:eastAsia="bg-BG"/>
              </w:rPr>
              <w:t>8 200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B723BFE"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r w:rsidRPr="007C6DCD">
              <w:rPr>
                <w:rFonts w:ascii="Times New Roman" w:eastAsia="Times New Roman" w:hAnsi="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287446E8"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r w:rsidRPr="007C6DCD">
              <w:rPr>
                <w:rFonts w:ascii="Times New Roman" w:eastAsia="Times New Roman" w:hAnsi="Times New Roman"/>
                <w:iCs/>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FD0FEA3"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r w:rsidRPr="007C6DCD">
              <w:rPr>
                <w:rFonts w:ascii="Times New Roman" w:eastAsia="Times New Roman" w:hAnsi="Times New Roman"/>
                <w:iCs/>
                <w:sz w:val="20"/>
                <w:szCs w:val="20"/>
                <w:lang w:eastAsia="bg-BG"/>
              </w:rPr>
              <w:t>0</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5FC56A36"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r w:rsidRPr="007C6DCD">
              <w:rPr>
                <w:rFonts w:ascii="Times New Roman" w:eastAsia="Times New Roman" w:hAnsi="Times New Roman"/>
                <w:iCs/>
                <w:sz w:val="20"/>
                <w:szCs w:val="20"/>
                <w:lang w:eastAsia="bg-BG"/>
              </w:rPr>
              <w:t>0</w:t>
            </w:r>
          </w:p>
        </w:tc>
      </w:tr>
    </w:tbl>
    <w:p w14:paraId="169F4BB6" w14:textId="77777777" w:rsidR="007C6DCD" w:rsidRPr="007C6DCD" w:rsidRDefault="007C6DCD" w:rsidP="007C6DCD">
      <w:pPr>
        <w:suppressAutoHyphens w:val="0"/>
        <w:autoSpaceDN/>
        <w:spacing w:after="0"/>
        <w:textAlignment w:val="auto"/>
        <w:rPr>
          <w:rFonts w:ascii="Times New Roman" w:eastAsia="Times New Roman" w:hAnsi="Times New Roman"/>
          <w:color w:val="FF0000"/>
          <w:lang w:eastAsia="bg-BG"/>
        </w:rPr>
      </w:pPr>
      <w:r w:rsidRPr="007C6DCD">
        <w:rPr>
          <w:rFonts w:ascii="Times New Roman" w:eastAsia="Times New Roman" w:hAnsi="Times New Roman"/>
          <w:color w:val="FF0000"/>
          <w:lang w:eastAsia="bg-BG"/>
        </w:rPr>
        <w:t xml:space="preserve"> </w:t>
      </w:r>
    </w:p>
    <w:p w14:paraId="069A4BA0" w14:textId="055502EA" w:rsidR="007C6DCD" w:rsidRPr="007C6DCD" w:rsidRDefault="007C6DCD" w:rsidP="007C6DCD">
      <w:pPr>
        <w:suppressAutoHyphens w:val="0"/>
        <w:autoSpaceDN/>
        <w:spacing w:after="0"/>
        <w:textAlignment w:val="auto"/>
        <w:rPr>
          <w:rFonts w:ascii="Times New Roman" w:eastAsia="Times New Roman" w:hAnsi="Times New Roman"/>
          <w:color w:val="FF0000"/>
          <w:lang w:eastAsia="bg-BG"/>
        </w:rPr>
      </w:pPr>
      <w:r w:rsidRPr="007C6DCD">
        <w:rPr>
          <w:rFonts w:ascii="Times New Roman" w:eastAsia="Times New Roman" w:hAnsi="Times New Roman"/>
          <w:color w:val="FF0000"/>
          <w:lang w:eastAsia="bg-BG"/>
        </w:rPr>
        <w:t xml:space="preserve">          </w:t>
      </w:r>
    </w:p>
    <w:p w14:paraId="6853E688" w14:textId="77777777" w:rsidR="007C6DCD" w:rsidRPr="007C6DCD" w:rsidRDefault="007C6DCD" w:rsidP="007C6DCD">
      <w:pPr>
        <w:suppressAutoHyphens w:val="0"/>
        <w:autoSpaceDN/>
        <w:spacing w:after="0"/>
        <w:textAlignment w:val="auto"/>
        <w:rPr>
          <w:rFonts w:ascii="Times New Roman" w:eastAsia="Times New Roman" w:hAnsi="Times New Roman"/>
          <w:color w:val="FF0000"/>
          <w:lang w:val="en-US" w:eastAsia="bg-BG"/>
        </w:rPr>
      </w:pPr>
      <w:r w:rsidRPr="007C6DCD">
        <w:rPr>
          <w:rFonts w:ascii="Times New Roman" w:eastAsia="Times New Roman" w:hAnsi="Times New Roman"/>
          <w:color w:val="FF0000"/>
          <w:lang w:eastAsia="bg-BG"/>
        </w:rPr>
        <w:lastRenderedPageBreak/>
        <w:t xml:space="preserve"> Приложение № </w:t>
      </w:r>
      <w:r w:rsidRPr="007C6DCD">
        <w:rPr>
          <w:rFonts w:ascii="Times New Roman" w:eastAsia="Times New Roman" w:hAnsi="Times New Roman"/>
          <w:color w:val="FF0000"/>
          <w:lang w:val="en-US" w:eastAsia="bg-BG"/>
        </w:rPr>
        <w:t>1</w:t>
      </w:r>
    </w:p>
    <w:p w14:paraId="75BFCC17" w14:textId="77777777" w:rsidR="007C6DCD" w:rsidRPr="007C6DCD" w:rsidRDefault="007C6DCD" w:rsidP="007C6DCD">
      <w:pPr>
        <w:suppressAutoHyphens w:val="0"/>
        <w:autoSpaceDN/>
        <w:spacing w:after="0"/>
        <w:textAlignment w:val="auto"/>
        <w:rPr>
          <w:rFonts w:ascii="Times New Roman" w:eastAsia="Times New Roman" w:hAnsi="Times New Roman"/>
          <w:color w:val="FF0000"/>
          <w:lang w:val="en-US" w:eastAsia="bg-BG"/>
        </w:rPr>
      </w:pPr>
    </w:p>
    <w:p w14:paraId="5A0582A5" w14:textId="77777777" w:rsidR="007C6DCD" w:rsidRPr="007C6DCD" w:rsidRDefault="007C6DCD" w:rsidP="007C6DCD">
      <w:pPr>
        <w:suppressAutoHyphens w:val="0"/>
        <w:autoSpaceDN/>
        <w:spacing w:after="0"/>
        <w:textAlignment w:val="auto"/>
        <w:rPr>
          <w:rFonts w:ascii="Times New Roman" w:eastAsia="Times New Roman" w:hAnsi="Times New Roman"/>
          <w:color w:val="FF0000"/>
          <w:lang w:eastAsia="bg-BG"/>
        </w:rPr>
      </w:pPr>
      <w:r w:rsidRPr="007C6DCD">
        <w:rPr>
          <w:rFonts w:ascii="Times New Roman" w:eastAsia="Times New Roman" w:hAnsi="Times New Roman"/>
          <w:color w:val="FF0000"/>
          <w:sz w:val="20"/>
          <w:szCs w:val="20"/>
          <w:lang w:eastAsia="bg-BG"/>
        </w:rPr>
        <w:t xml:space="preserve">   </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
        <w:gridCol w:w="6013"/>
        <w:gridCol w:w="851"/>
        <w:gridCol w:w="713"/>
        <w:gridCol w:w="1137"/>
        <w:gridCol w:w="1134"/>
        <w:gridCol w:w="905"/>
        <w:gridCol w:w="850"/>
        <w:gridCol w:w="938"/>
        <w:gridCol w:w="993"/>
        <w:gridCol w:w="992"/>
        <w:gridCol w:w="851"/>
      </w:tblGrid>
      <w:tr w:rsidR="007C6DCD" w:rsidRPr="007C6DCD" w14:paraId="1F4CA677" w14:textId="77777777" w:rsidTr="008E7803">
        <w:trPr>
          <w:trHeight w:val="165"/>
        </w:trPr>
        <w:tc>
          <w:tcPr>
            <w:tcW w:w="466" w:type="dxa"/>
            <w:vMerge w:val="restart"/>
            <w:tcBorders>
              <w:top w:val="single" w:sz="4" w:space="0" w:color="auto"/>
              <w:left w:val="single" w:sz="4" w:space="0" w:color="auto"/>
              <w:bottom w:val="single" w:sz="4" w:space="0" w:color="auto"/>
              <w:right w:val="single" w:sz="4" w:space="0" w:color="auto"/>
            </w:tcBorders>
            <w:shd w:val="clear" w:color="auto" w:fill="auto"/>
          </w:tcPr>
          <w:p w14:paraId="2071CA30"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 по ред</w:t>
            </w:r>
          </w:p>
        </w:tc>
        <w:tc>
          <w:tcPr>
            <w:tcW w:w="6013" w:type="dxa"/>
            <w:vMerge w:val="restart"/>
            <w:tcBorders>
              <w:top w:val="single" w:sz="4" w:space="0" w:color="auto"/>
              <w:left w:val="single" w:sz="4" w:space="0" w:color="auto"/>
              <w:bottom w:val="single" w:sz="4" w:space="0" w:color="auto"/>
              <w:right w:val="single" w:sz="4" w:space="0" w:color="auto"/>
            </w:tcBorders>
            <w:shd w:val="clear" w:color="auto" w:fill="auto"/>
          </w:tcPr>
          <w:p w14:paraId="48664989"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Наименование на обекта</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14:paraId="171FEC28"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Година начало-край</w:t>
            </w:r>
          </w:p>
        </w:tc>
        <w:tc>
          <w:tcPr>
            <w:tcW w:w="713" w:type="dxa"/>
            <w:vMerge w:val="restart"/>
            <w:tcBorders>
              <w:top w:val="single" w:sz="4" w:space="0" w:color="auto"/>
              <w:left w:val="single" w:sz="4" w:space="0" w:color="auto"/>
              <w:bottom w:val="single" w:sz="4" w:space="0" w:color="auto"/>
              <w:right w:val="single" w:sz="4" w:space="0" w:color="auto"/>
            </w:tcBorders>
            <w:shd w:val="clear" w:color="auto" w:fill="auto"/>
          </w:tcPr>
          <w:p w14:paraId="3EB376C6"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 xml:space="preserve">Усвоено до </w:t>
            </w:r>
          </w:p>
          <w:p w14:paraId="05E06545"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31.12.</w:t>
            </w:r>
          </w:p>
          <w:p w14:paraId="0C99CBA8"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20</w:t>
            </w:r>
            <w:r w:rsidRPr="007C6DCD">
              <w:rPr>
                <w:rFonts w:ascii="Times New Roman" w:eastAsia="Times New Roman" w:hAnsi="Times New Roman"/>
                <w:b/>
                <w:sz w:val="16"/>
                <w:szCs w:val="16"/>
                <w:lang w:val="en-US" w:eastAsia="bg-BG"/>
              </w:rPr>
              <w:t>2</w:t>
            </w:r>
            <w:r w:rsidRPr="007C6DCD">
              <w:rPr>
                <w:rFonts w:ascii="Times New Roman" w:eastAsia="Times New Roman" w:hAnsi="Times New Roman"/>
                <w:b/>
                <w:sz w:val="16"/>
                <w:szCs w:val="16"/>
                <w:lang w:eastAsia="bg-BG"/>
              </w:rPr>
              <w:t>1 г.</w:t>
            </w:r>
          </w:p>
        </w:tc>
        <w:tc>
          <w:tcPr>
            <w:tcW w:w="1137" w:type="dxa"/>
            <w:vMerge w:val="restart"/>
            <w:tcBorders>
              <w:top w:val="single" w:sz="4" w:space="0" w:color="auto"/>
              <w:left w:val="single" w:sz="4" w:space="0" w:color="auto"/>
              <w:right w:val="single" w:sz="4" w:space="0" w:color="auto"/>
            </w:tcBorders>
          </w:tcPr>
          <w:p w14:paraId="0326995E"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УТОЧНЕН ПЛАН</w:t>
            </w:r>
          </w:p>
          <w:p w14:paraId="7AD65A80"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м.10.20</w:t>
            </w:r>
            <w:r w:rsidRPr="007C6DCD">
              <w:rPr>
                <w:rFonts w:ascii="Times New Roman" w:eastAsia="Times New Roman" w:hAnsi="Times New Roman"/>
                <w:b/>
                <w:sz w:val="16"/>
                <w:szCs w:val="16"/>
                <w:lang w:val="ru-RU" w:eastAsia="bg-BG"/>
              </w:rPr>
              <w:t>22</w:t>
            </w:r>
            <w:r w:rsidRPr="007C6DCD">
              <w:rPr>
                <w:rFonts w:ascii="Times New Roman" w:eastAsia="Times New Roman" w:hAnsi="Times New Roman"/>
                <w:b/>
                <w:sz w:val="16"/>
                <w:szCs w:val="16"/>
                <w:lang w:eastAsia="bg-BG"/>
              </w:rPr>
              <w:t>г.</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14:paraId="0C5AD8EA"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УТОЧНЕН ПЛАН</w:t>
            </w:r>
          </w:p>
          <w:p w14:paraId="14404F85" w14:textId="77777777" w:rsidR="007C6DCD" w:rsidRPr="007C6DCD" w:rsidRDefault="007C6DCD" w:rsidP="007C6DCD">
            <w:pPr>
              <w:suppressAutoHyphens w:val="0"/>
              <w:autoSpaceDN/>
              <w:spacing w:after="0"/>
              <w:jc w:val="center"/>
              <w:textAlignment w:val="auto"/>
              <w:rPr>
                <w:rFonts w:ascii="Times New Roman" w:eastAsia="Times New Roman" w:hAnsi="Times New Roman"/>
                <w:b/>
                <w:lang w:eastAsia="bg-BG"/>
              </w:rPr>
            </w:pPr>
            <w:r w:rsidRPr="007C6DCD">
              <w:rPr>
                <w:rFonts w:ascii="Times New Roman" w:eastAsia="Times New Roman" w:hAnsi="Times New Roman"/>
                <w:b/>
                <w:sz w:val="16"/>
                <w:szCs w:val="16"/>
                <w:lang w:eastAsia="bg-BG"/>
              </w:rPr>
              <w:t>31.12.20</w:t>
            </w:r>
            <w:r w:rsidRPr="007C6DCD">
              <w:rPr>
                <w:rFonts w:ascii="Times New Roman" w:eastAsia="Times New Roman" w:hAnsi="Times New Roman"/>
                <w:b/>
                <w:sz w:val="16"/>
                <w:szCs w:val="16"/>
                <w:lang w:val="ru-RU" w:eastAsia="bg-BG"/>
              </w:rPr>
              <w:t>22</w:t>
            </w:r>
            <w:r w:rsidRPr="007C6DCD">
              <w:rPr>
                <w:rFonts w:ascii="Times New Roman" w:eastAsia="Times New Roman" w:hAnsi="Times New Roman"/>
                <w:b/>
                <w:sz w:val="16"/>
                <w:szCs w:val="16"/>
                <w:lang w:eastAsia="bg-BG"/>
              </w:rPr>
              <w:t>г.</w:t>
            </w:r>
          </w:p>
        </w:tc>
        <w:tc>
          <w:tcPr>
            <w:tcW w:w="5529" w:type="dxa"/>
            <w:gridSpan w:val="6"/>
            <w:tcBorders>
              <w:top w:val="single" w:sz="4" w:space="0" w:color="auto"/>
              <w:left w:val="single" w:sz="4" w:space="0" w:color="auto"/>
              <w:bottom w:val="single" w:sz="4" w:space="0" w:color="auto"/>
              <w:right w:val="single" w:sz="4" w:space="0" w:color="auto"/>
            </w:tcBorders>
            <w:shd w:val="clear" w:color="auto" w:fill="auto"/>
          </w:tcPr>
          <w:p w14:paraId="023751E0"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В т.ч. по УТОЧНЕНИЯ ПЛАН към 31.12. 20</w:t>
            </w:r>
            <w:r w:rsidRPr="007C6DCD">
              <w:rPr>
                <w:rFonts w:ascii="Times New Roman" w:eastAsia="Times New Roman" w:hAnsi="Times New Roman"/>
                <w:b/>
                <w:sz w:val="16"/>
                <w:szCs w:val="16"/>
                <w:lang w:val="ru-RU" w:eastAsia="bg-BG"/>
              </w:rPr>
              <w:t>22</w:t>
            </w:r>
            <w:r w:rsidRPr="007C6DCD">
              <w:rPr>
                <w:rFonts w:ascii="Times New Roman" w:eastAsia="Times New Roman" w:hAnsi="Times New Roman"/>
                <w:b/>
                <w:sz w:val="16"/>
                <w:szCs w:val="16"/>
                <w:lang w:eastAsia="bg-BG"/>
              </w:rPr>
              <w:t xml:space="preserve"> година:</w:t>
            </w:r>
          </w:p>
        </w:tc>
      </w:tr>
      <w:tr w:rsidR="007C6DCD" w:rsidRPr="007C6DCD" w14:paraId="5CAC0DAC" w14:textId="77777777" w:rsidTr="008E7803">
        <w:trPr>
          <w:trHeight w:val="150"/>
        </w:trPr>
        <w:tc>
          <w:tcPr>
            <w:tcW w:w="46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A9ADD87" w14:textId="77777777" w:rsidR="007C6DCD" w:rsidRPr="007C6DCD" w:rsidRDefault="007C6DCD" w:rsidP="007C6DCD">
            <w:pPr>
              <w:suppressAutoHyphens w:val="0"/>
              <w:autoSpaceDN/>
              <w:spacing w:after="0"/>
              <w:textAlignment w:val="auto"/>
              <w:rPr>
                <w:rFonts w:ascii="Times New Roman" w:eastAsia="Times New Roman" w:hAnsi="Times New Roman"/>
                <w:b/>
                <w:sz w:val="16"/>
                <w:szCs w:val="16"/>
                <w:lang w:eastAsia="bg-BG"/>
              </w:rPr>
            </w:pPr>
          </w:p>
        </w:tc>
        <w:tc>
          <w:tcPr>
            <w:tcW w:w="601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2315AAA" w14:textId="77777777" w:rsidR="007C6DCD" w:rsidRPr="007C6DCD" w:rsidRDefault="007C6DCD" w:rsidP="007C6DCD">
            <w:pPr>
              <w:suppressAutoHyphens w:val="0"/>
              <w:autoSpaceDN/>
              <w:spacing w:after="0"/>
              <w:textAlignment w:val="auto"/>
              <w:rPr>
                <w:rFonts w:ascii="Times New Roman" w:eastAsia="Times New Roman" w:hAnsi="Times New Roman"/>
                <w:b/>
                <w:sz w:val="16"/>
                <w:szCs w:val="16"/>
                <w:lang w:eastAsia="bg-BG"/>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A6FDE56" w14:textId="77777777" w:rsidR="007C6DCD" w:rsidRPr="007C6DCD" w:rsidRDefault="007C6DCD" w:rsidP="007C6DCD">
            <w:pPr>
              <w:suppressAutoHyphens w:val="0"/>
              <w:autoSpaceDN/>
              <w:spacing w:after="0"/>
              <w:textAlignment w:val="auto"/>
              <w:rPr>
                <w:rFonts w:ascii="Times New Roman" w:eastAsia="Times New Roman" w:hAnsi="Times New Roman"/>
                <w:b/>
                <w:sz w:val="16"/>
                <w:szCs w:val="16"/>
                <w:lang w:eastAsia="bg-BG"/>
              </w:rPr>
            </w:pPr>
          </w:p>
        </w:tc>
        <w:tc>
          <w:tcPr>
            <w:tcW w:w="71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0B15405" w14:textId="77777777" w:rsidR="007C6DCD" w:rsidRPr="007C6DCD" w:rsidRDefault="007C6DCD" w:rsidP="007C6DCD">
            <w:pPr>
              <w:suppressAutoHyphens w:val="0"/>
              <w:autoSpaceDN/>
              <w:spacing w:after="0"/>
              <w:textAlignment w:val="auto"/>
              <w:rPr>
                <w:rFonts w:ascii="Times New Roman" w:eastAsia="Times New Roman" w:hAnsi="Times New Roman"/>
                <w:b/>
                <w:sz w:val="16"/>
                <w:szCs w:val="16"/>
                <w:lang w:val="ru-RU" w:eastAsia="bg-BG"/>
              </w:rPr>
            </w:pPr>
          </w:p>
        </w:tc>
        <w:tc>
          <w:tcPr>
            <w:tcW w:w="1137" w:type="dxa"/>
            <w:vMerge/>
            <w:tcBorders>
              <w:left w:val="single" w:sz="4" w:space="0" w:color="auto"/>
              <w:right w:val="single" w:sz="4" w:space="0" w:color="auto"/>
            </w:tcBorders>
            <w:vAlign w:val="center"/>
          </w:tcPr>
          <w:p w14:paraId="5DF13F4C"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162DA4" w14:textId="77777777" w:rsidR="007C6DCD" w:rsidRPr="007C6DCD" w:rsidRDefault="007C6DCD" w:rsidP="007C6DCD">
            <w:pPr>
              <w:suppressAutoHyphens w:val="0"/>
              <w:autoSpaceDN/>
              <w:spacing w:after="0"/>
              <w:textAlignment w:val="auto"/>
              <w:rPr>
                <w:rFonts w:ascii="Times New Roman" w:eastAsia="Times New Roman" w:hAnsi="Times New Roman"/>
                <w:b/>
                <w:lang w:eastAsia="bg-BG"/>
              </w:rPr>
            </w:pPr>
          </w:p>
        </w:tc>
        <w:tc>
          <w:tcPr>
            <w:tcW w:w="1755" w:type="dxa"/>
            <w:gridSpan w:val="2"/>
            <w:tcBorders>
              <w:top w:val="single" w:sz="4" w:space="0" w:color="auto"/>
              <w:left w:val="single" w:sz="4" w:space="0" w:color="auto"/>
              <w:bottom w:val="single" w:sz="4" w:space="0" w:color="auto"/>
              <w:right w:val="single" w:sz="4" w:space="0" w:color="auto"/>
            </w:tcBorders>
            <w:shd w:val="clear" w:color="auto" w:fill="auto"/>
          </w:tcPr>
          <w:p w14:paraId="6CE196AF"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От целева субсидия</w:t>
            </w:r>
          </w:p>
        </w:tc>
        <w:tc>
          <w:tcPr>
            <w:tcW w:w="938" w:type="dxa"/>
            <w:tcBorders>
              <w:top w:val="single" w:sz="4" w:space="0" w:color="auto"/>
              <w:left w:val="single" w:sz="4" w:space="0" w:color="auto"/>
              <w:bottom w:val="single" w:sz="4" w:space="0" w:color="auto"/>
              <w:right w:val="single" w:sz="4" w:space="0" w:color="auto"/>
            </w:tcBorders>
            <w:shd w:val="clear" w:color="auto" w:fill="auto"/>
          </w:tcPr>
          <w:p w14:paraId="255EBAED"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От соб.прих.</w:t>
            </w:r>
          </w:p>
          <w:p w14:paraId="3E35D99C"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/МД/доф/</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2EA0266"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От  КСФ/РА</w:t>
            </w:r>
          </w:p>
          <w:p w14:paraId="566ADCE5"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val="en-US" w:eastAsia="bg-BG"/>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5CA90EDD"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Други</w:t>
            </w:r>
          </w:p>
        </w:tc>
      </w:tr>
      <w:tr w:rsidR="007C6DCD" w:rsidRPr="007C6DCD" w14:paraId="57E8762D" w14:textId="77777777" w:rsidTr="008E7803">
        <w:trPr>
          <w:trHeight w:val="390"/>
        </w:trPr>
        <w:tc>
          <w:tcPr>
            <w:tcW w:w="46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F957412" w14:textId="77777777" w:rsidR="007C6DCD" w:rsidRPr="007C6DCD" w:rsidRDefault="007C6DCD" w:rsidP="007C6DCD">
            <w:pPr>
              <w:suppressAutoHyphens w:val="0"/>
              <w:autoSpaceDN/>
              <w:spacing w:after="0"/>
              <w:textAlignment w:val="auto"/>
              <w:rPr>
                <w:rFonts w:ascii="Times New Roman" w:eastAsia="Times New Roman" w:hAnsi="Times New Roman"/>
                <w:b/>
                <w:sz w:val="16"/>
                <w:szCs w:val="16"/>
                <w:lang w:eastAsia="bg-BG"/>
              </w:rPr>
            </w:pPr>
          </w:p>
        </w:tc>
        <w:tc>
          <w:tcPr>
            <w:tcW w:w="601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392C8A8" w14:textId="77777777" w:rsidR="007C6DCD" w:rsidRPr="007C6DCD" w:rsidRDefault="007C6DCD" w:rsidP="007C6DCD">
            <w:pPr>
              <w:suppressAutoHyphens w:val="0"/>
              <w:autoSpaceDN/>
              <w:spacing w:after="0"/>
              <w:textAlignment w:val="auto"/>
              <w:rPr>
                <w:rFonts w:ascii="Times New Roman" w:eastAsia="Times New Roman" w:hAnsi="Times New Roman"/>
                <w:b/>
                <w:sz w:val="16"/>
                <w:szCs w:val="16"/>
                <w:lang w:eastAsia="bg-BG"/>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128A103" w14:textId="77777777" w:rsidR="007C6DCD" w:rsidRPr="007C6DCD" w:rsidRDefault="007C6DCD" w:rsidP="007C6DCD">
            <w:pPr>
              <w:suppressAutoHyphens w:val="0"/>
              <w:autoSpaceDN/>
              <w:spacing w:after="0"/>
              <w:textAlignment w:val="auto"/>
              <w:rPr>
                <w:rFonts w:ascii="Times New Roman" w:eastAsia="Times New Roman" w:hAnsi="Times New Roman"/>
                <w:b/>
                <w:sz w:val="16"/>
                <w:szCs w:val="16"/>
                <w:lang w:eastAsia="bg-BG"/>
              </w:rPr>
            </w:pPr>
          </w:p>
        </w:tc>
        <w:tc>
          <w:tcPr>
            <w:tcW w:w="71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EB5AA9C" w14:textId="77777777" w:rsidR="007C6DCD" w:rsidRPr="007C6DCD" w:rsidRDefault="007C6DCD" w:rsidP="007C6DCD">
            <w:pPr>
              <w:suppressAutoHyphens w:val="0"/>
              <w:autoSpaceDN/>
              <w:spacing w:after="0"/>
              <w:textAlignment w:val="auto"/>
              <w:rPr>
                <w:rFonts w:ascii="Times New Roman" w:eastAsia="Times New Roman" w:hAnsi="Times New Roman"/>
                <w:b/>
                <w:sz w:val="16"/>
                <w:szCs w:val="16"/>
                <w:lang w:val="en-US" w:eastAsia="bg-BG"/>
              </w:rPr>
            </w:pPr>
          </w:p>
        </w:tc>
        <w:tc>
          <w:tcPr>
            <w:tcW w:w="1137" w:type="dxa"/>
            <w:vMerge/>
            <w:tcBorders>
              <w:left w:val="single" w:sz="4" w:space="0" w:color="auto"/>
              <w:bottom w:val="single" w:sz="4" w:space="0" w:color="auto"/>
              <w:right w:val="single" w:sz="4" w:space="0" w:color="auto"/>
            </w:tcBorders>
            <w:vAlign w:val="center"/>
          </w:tcPr>
          <w:p w14:paraId="0A5EF732"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83DE871" w14:textId="77777777" w:rsidR="007C6DCD" w:rsidRPr="007C6DCD" w:rsidRDefault="007C6DCD" w:rsidP="007C6DCD">
            <w:pPr>
              <w:suppressAutoHyphens w:val="0"/>
              <w:autoSpaceDN/>
              <w:spacing w:after="0"/>
              <w:textAlignment w:val="auto"/>
              <w:rPr>
                <w:rFonts w:ascii="Times New Roman" w:eastAsia="Times New Roman" w:hAnsi="Times New Roman"/>
                <w:b/>
                <w:lang w:eastAsia="bg-BG"/>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7A0B287D"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ДД</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91D43EA"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МД</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12C32F45" w14:textId="77777777" w:rsidR="007C6DCD" w:rsidRPr="007C6DCD" w:rsidRDefault="007C6DCD" w:rsidP="007C6DCD">
            <w:pPr>
              <w:suppressAutoHyphens w:val="0"/>
              <w:autoSpaceDN/>
              <w:spacing w:after="0"/>
              <w:textAlignment w:val="auto"/>
              <w:rPr>
                <w:rFonts w:ascii="Times New Roman" w:eastAsia="Times New Roman" w:hAnsi="Times New Roman"/>
                <w:b/>
                <w:sz w:val="16"/>
                <w:szCs w:val="16"/>
                <w:lang w:eastAsia="bg-BG"/>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4F91393" w14:textId="77777777" w:rsidR="007C6DCD" w:rsidRPr="007C6DCD" w:rsidRDefault="007C6DCD" w:rsidP="007C6DCD">
            <w:pPr>
              <w:suppressAutoHyphens w:val="0"/>
              <w:autoSpaceDN/>
              <w:spacing w:after="0"/>
              <w:textAlignment w:val="auto"/>
              <w:rPr>
                <w:rFonts w:ascii="Times New Roman" w:eastAsia="Times New Roman" w:hAnsi="Times New Roman"/>
                <w:b/>
                <w:sz w:val="16"/>
                <w:szCs w:val="16"/>
                <w:lang w:eastAsia="bg-BG"/>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270E05E"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ДД</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F5C5A8C"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val="en-US" w:eastAsia="bg-BG"/>
              </w:rPr>
            </w:pPr>
            <w:r w:rsidRPr="007C6DCD">
              <w:rPr>
                <w:rFonts w:ascii="Times New Roman" w:eastAsia="Times New Roman" w:hAnsi="Times New Roman"/>
                <w:b/>
                <w:sz w:val="16"/>
                <w:szCs w:val="16"/>
                <w:lang w:eastAsia="bg-BG"/>
              </w:rPr>
              <w:t>МД</w:t>
            </w:r>
            <w:r w:rsidRPr="007C6DCD">
              <w:rPr>
                <w:rFonts w:ascii="Times New Roman" w:eastAsia="Times New Roman" w:hAnsi="Times New Roman"/>
                <w:b/>
                <w:sz w:val="16"/>
                <w:szCs w:val="16"/>
                <w:lang w:val="en-US" w:eastAsia="bg-BG"/>
              </w:rPr>
              <w:t>/</w:t>
            </w:r>
          </w:p>
          <w:p w14:paraId="150ABC5A"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доф.</w:t>
            </w:r>
          </w:p>
        </w:tc>
      </w:tr>
      <w:tr w:rsidR="007C6DCD" w:rsidRPr="007C6DCD" w14:paraId="3B043D20" w14:textId="77777777" w:rsidTr="008E7803">
        <w:tc>
          <w:tcPr>
            <w:tcW w:w="466" w:type="dxa"/>
            <w:tcBorders>
              <w:top w:val="single" w:sz="4" w:space="0" w:color="auto"/>
              <w:left w:val="single" w:sz="4" w:space="0" w:color="auto"/>
              <w:bottom w:val="single" w:sz="4" w:space="0" w:color="auto"/>
              <w:right w:val="single" w:sz="4" w:space="0" w:color="auto"/>
            </w:tcBorders>
            <w:shd w:val="clear" w:color="auto" w:fill="auto"/>
          </w:tcPr>
          <w:p w14:paraId="0C0A8001"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b/>
                <w:sz w:val="12"/>
                <w:szCs w:val="12"/>
                <w:lang w:eastAsia="bg-BG"/>
              </w:rPr>
              <w:t>1</w:t>
            </w:r>
          </w:p>
        </w:tc>
        <w:tc>
          <w:tcPr>
            <w:tcW w:w="6013" w:type="dxa"/>
            <w:tcBorders>
              <w:top w:val="single" w:sz="4" w:space="0" w:color="auto"/>
              <w:left w:val="single" w:sz="4" w:space="0" w:color="auto"/>
              <w:bottom w:val="single" w:sz="4" w:space="0" w:color="auto"/>
              <w:right w:val="single" w:sz="4" w:space="0" w:color="auto"/>
            </w:tcBorders>
            <w:shd w:val="clear" w:color="auto" w:fill="auto"/>
          </w:tcPr>
          <w:p w14:paraId="09DD702C"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b/>
                <w:sz w:val="12"/>
                <w:szCs w:val="12"/>
                <w:lang w:eastAsia="bg-BG"/>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F24F83E"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b/>
                <w:sz w:val="12"/>
                <w:szCs w:val="12"/>
                <w:lang w:eastAsia="bg-BG"/>
              </w:rPr>
              <w:t>3</w:t>
            </w: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1854151A"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b/>
                <w:sz w:val="12"/>
                <w:szCs w:val="12"/>
                <w:lang w:eastAsia="bg-BG"/>
              </w:rPr>
              <w:t>4</w:t>
            </w:r>
          </w:p>
        </w:tc>
        <w:tc>
          <w:tcPr>
            <w:tcW w:w="1137" w:type="dxa"/>
            <w:tcBorders>
              <w:top w:val="single" w:sz="4" w:space="0" w:color="auto"/>
              <w:left w:val="single" w:sz="4" w:space="0" w:color="auto"/>
              <w:bottom w:val="single" w:sz="4" w:space="0" w:color="auto"/>
              <w:right w:val="single" w:sz="4" w:space="0" w:color="auto"/>
            </w:tcBorders>
          </w:tcPr>
          <w:p w14:paraId="6CBA5139"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b/>
                <w:sz w:val="12"/>
                <w:szCs w:val="12"/>
                <w:lang w:val="en-US" w:eastAsia="bg-BG"/>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2CADC30"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b/>
                <w:sz w:val="12"/>
                <w:szCs w:val="12"/>
                <w:lang w:eastAsia="bg-BG"/>
              </w:rPr>
              <w:t>6</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7B6DE73D"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b/>
                <w:sz w:val="12"/>
                <w:szCs w:val="12"/>
                <w:lang w:eastAsia="bg-BG"/>
              </w:rPr>
              <w:t>7</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24D0C24"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b/>
                <w:sz w:val="12"/>
                <w:szCs w:val="12"/>
                <w:lang w:eastAsia="bg-BG"/>
              </w:rPr>
              <w:t>8</w:t>
            </w:r>
          </w:p>
        </w:tc>
        <w:tc>
          <w:tcPr>
            <w:tcW w:w="938" w:type="dxa"/>
            <w:tcBorders>
              <w:top w:val="single" w:sz="4" w:space="0" w:color="auto"/>
              <w:left w:val="single" w:sz="4" w:space="0" w:color="auto"/>
              <w:bottom w:val="single" w:sz="4" w:space="0" w:color="auto"/>
              <w:right w:val="single" w:sz="4" w:space="0" w:color="auto"/>
            </w:tcBorders>
            <w:shd w:val="clear" w:color="auto" w:fill="auto"/>
          </w:tcPr>
          <w:p w14:paraId="20D79A05"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b/>
                <w:sz w:val="12"/>
                <w:szCs w:val="12"/>
                <w:lang w:eastAsia="bg-BG"/>
              </w:rPr>
              <w:t>9</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A3C7C99"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b/>
                <w:sz w:val="12"/>
                <w:szCs w:val="12"/>
                <w:lang w:eastAsia="bg-BG"/>
              </w:rPr>
              <w:t>10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D84B7B2"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b/>
                <w:sz w:val="12"/>
                <w:szCs w:val="12"/>
                <w:lang w:eastAsia="bg-BG"/>
              </w:rPr>
              <w:t>11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78817C1"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b/>
                <w:sz w:val="12"/>
                <w:szCs w:val="12"/>
                <w:lang w:eastAsia="bg-BG"/>
              </w:rPr>
              <w:t>12</w:t>
            </w:r>
          </w:p>
        </w:tc>
      </w:tr>
      <w:tr w:rsidR="007C6DCD" w:rsidRPr="007C6DCD" w14:paraId="2D2DACA6" w14:textId="77777777" w:rsidTr="008E7803">
        <w:tc>
          <w:tcPr>
            <w:tcW w:w="466" w:type="dxa"/>
            <w:tcBorders>
              <w:top w:val="single" w:sz="4" w:space="0" w:color="auto"/>
              <w:left w:val="single" w:sz="4" w:space="0" w:color="auto"/>
              <w:bottom w:val="single" w:sz="4" w:space="0" w:color="auto"/>
              <w:right w:val="single" w:sz="4" w:space="0" w:color="auto"/>
            </w:tcBorders>
            <w:shd w:val="clear" w:color="auto" w:fill="auto"/>
          </w:tcPr>
          <w:p w14:paraId="2CA9D1C3"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p>
        </w:tc>
        <w:tc>
          <w:tcPr>
            <w:tcW w:w="6013" w:type="dxa"/>
            <w:tcBorders>
              <w:top w:val="single" w:sz="4" w:space="0" w:color="auto"/>
              <w:left w:val="single" w:sz="4" w:space="0" w:color="auto"/>
              <w:bottom w:val="single" w:sz="4" w:space="0" w:color="auto"/>
              <w:right w:val="single" w:sz="4" w:space="0" w:color="auto"/>
            </w:tcBorders>
            <w:shd w:val="clear" w:color="auto" w:fill="auto"/>
          </w:tcPr>
          <w:p w14:paraId="09E0F737"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b/>
                <w:color w:val="0000FF"/>
                <w:sz w:val="18"/>
                <w:szCs w:val="18"/>
                <w:lang w:eastAsia="bg-BG"/>
              </w:rPr>
              <w:t>52 00  ПРИДОБИВАНЕ НА ДМА</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678B680"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2FFE04D9"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c>
          <w:tcPr>
            <w:tcW w:w="1137" w:type="dxa"/>
            <w:tcBorders>
              <w:top w:val="single" w:sz="4" w:space="0" w:color="auto"/>
              <w:left w:val="single" w:sz="4" w:space="0" w:color="auto"/>
              <w:bottom w:val="single" w:sz="4" w:space="0" w:color="auto"/>
              <w:right w:val="single" w:sz="4" w:space="0" w:color="auto"/>
            </w:tcBorders>
          </w:tcPr>
          <w:p w14:paraId="3F0CC316" w14:textId="77777777" w:rsidR="007C6DCD" w:rsidRPr="007C6DCD" w:rsidRDefault="007C6DCD" w:rsidP="007C6DCD">
            <w:pPr>
              <w:suppressAutoHyphens w:val="0"/>
              <w:autoSpaceDN/>
              <w:spacing w:after="0"/>
              <w:jc w:val="right"/>
              <w:textAlignment w:val="auto"/>
              <w:rPr>
                <w:rFonts w:ascii="Times New Roman" w:eastAsia="Times New Roman" w:hAnsi="Times New Roman"/>
                <w:b/>
                <w:i/>
                <w:color w:val="4472C4"/>
                <w:sz w:val="18"/>
                <w:szCs w:val="18"/>
                <w:lang w:eastAsia="bg-BG"/>
              </w:rPr>
            </w:pPr>
            <w:r w:rsidRPr="007C6DCD">
              <w:rPr>
                <w:rFonts w:ascii="Times New Roman" w:eastAsia="Times New Roman" w:hAnsi="Times New Roman"/>
                <w:b/>
                <w:i/>
                <w:color w:val="4472C4"/>
                <w:sz w:val="18"/>
                <w:szCs w:val="18"/>
                <w:lang w:eastAsia="bg-BG"/>
              </w:rPr>
              <w:t>4 419 308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7A4FD0E" w14:textId="77777777" w:rsidR="007C6DCD" w:rsidRPr="007C6DCD" w:rsidRDefault="007C6DCD" w:rsidP="007C6DCD">
            <w:pPr>
              <w:suppressAutoHyphens w:val="0"/>
              <w:autoSpaceDN/>
              <w:spacing w:after="0"/>
              <w:jc w:val="right"/>
              <w:textAlignment w:val="auto"/>
              <w:rPr>
                <w:rFonts w:ascii="Times New Roman" w:eastAsia="Times New Roman" w:hAnsi="Times New Roman"/>
                <w:b/>
                <w:i/>
                <w:color w:val="4472C4"/>
                <w:sz w:val="18"/>
                <w:szCs w:val="18"/>
                <w:lang w:val="en-US" w:eastAsia="bg-BG"/>
              </w:rPr>
            </w:pPr>
            <w:r w:rsidRPr="007C6DCD">
              <w:rPr>
                <w:rFonts w:ascii="Times New Roman" w:eastAsia="Times New Roman" w:hAnsi="Times New Roman"/>
                <w:b/>
                <w:i/>
                <w:color w:val="4472C4"/>
                <w:sz w:val="18"/>
                <w:szCs w:val="18"/>
                <w:lang w:eastAsia="bg-BG"/>
              </w:rPr>
              <w:t>4 </w:t>
            </w:r>
            <w:r w:rsidRPr="007C6DCD">
              <w:rPr>
                <w:rFonts w:ascii="Times New Roman" w:eastAsia="Times New Roman" w:hAnsi="Times New Roman"/>
                <w:b/>
                <w:i/>
                <w:color w:val="4472C4"/>
                <w:sz w:val="18"/>
                <w:szCs w:val="18"/>
                <w:lang w:val="en-US" w:eastAsia="bg-BG"/>
              </w:rPr>
              <w:t>566 526</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3F8CE8AA" w14:textId="77777777" w:rsidR="007C6DCD" w:rsidRPr="007C6DCD" w:rsidRDefault="007C6DCD" w:rsidP="007C6DCD">
            <w:pPr>
              <w:suppressAutoHyphens w:val="0"/>
              <w:autoSpaceDN/>
              <w:spacing w:after="0"/>
              <w:jc w:val="right"/>
              <w:textAlignment w:val="auto"/>
              <w:rPr>
                <w:rFonts w:ascii="Times New Roman" w:eastAsia="Times New Roman" w:hAnsi="Times New Roman"/>
                <w:b/>
                <w:i/>
                <w:color w:val="4472C4"/>
                <w:sz w:val="18"/>
                <w:szCs w:val="18"/>
                <w:lang w:eastAsia="bg-BG"/>
              </w:rPr>
            </w:pPr>
            <w:r w:rsidRPr="007C6DCD">
              <w:rPr>
                <w:rFonts w:ascii="Times New Roman" w:eastAsia="Times New Roman" w:hAnsi="Times New Roman"/>
                <w:b/>
                <w:i/>
                <w:color w:val="4472C4"/>
                <w:sz w:val="18"/>
                <w:szCs w:val="18"/>
                <w:lang w:eastAsia="bg-BG"/>
              </w:rPr>
              <w:t>13 730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BC68EC9" w14:textId="77777777" w:rsidR="007C6DCD" w:rsidRPr="007C6DCD" w:rsidRDefault="007C6DCD" w:rsidP="007C6DCD">
            <w:pPr>
              <w:suppressAutoHyphens w:val="0"/>
              <w:autoSpaceDN/>
              <w:spacing w:after="0"/>
              <w:jc w:val="right"/>
              <w:textAlignment w:val="auto"/>
              <w:rPr>
                <w:rFonts w:ascii="Times New Roman" w:eastAsia="Times New Roman" w:hAnsi="Times New Roman"/>
                <w:b/>
                <w:i/>
                <w:color w:val="4472C4"/>
                <w:sz w:val="18"/>
                <w:szCs w:val="18"/>
                <w:lang w:eastAsia="bg-BG"/>
              </w:rPr>
            </w:pPr>
            <w:r w:rsidRPr="007C6DCD">
              <w:rPr>
                <w:rFonts w:ascii="Times New Roman" w:eastAsia="Times New Roman" w:hAnsi="Times New Roman"/>
                <w:b/>
                <w:i/>
                <w:color w:val="4472C4"/>
                <w:sz w:val="18"/>
                <w:szCs w:val="18"/>
                <w:lang w:eastAsia="bg-BG"/>
              </w:rPr>
              <w:t>530 283</w:t>
            </w:r>
          </w:p>
        </w:tc>
        <w:tc>
          <w:tcPr>
            <w:tcW w:w="938" w:type="dxa"/>
            <w:tcBorders>
              <w:top w:val="single" w:sz="4" w:space="0" w:color="auto"/>
              <w:left w:val="single" w:sz="4" w:space="0" w:color="auto"/>
              <w:bottom w:val="single" w:sz="4" w:space="0" w:color="auto"/>
              <w:right w:val="single" w:sz="4" w:space="0" w:color="auto"/>
            </w:tcBorders>
            <w:shd w:val="clear" w:color="auto" w:fill="auto"/>
          </w:tcPr>
          <w:p w14:paraId="2B60845F" w14:textId="77777777" w:rsidR="007C6DCD" w:rsidRPr="007C6DCD" w:rsidRDefault="007C6DCD" w:rsidP="007C6DCD">
            <w:pPr>
              <w:suppressAutoHyphens w:val="0"/>
              <w:autoSpaceDN/>
              <w:spacing w:after="0"/>
              <w:jc w:val="right"/>
              <w:textAlignment w:val="auto"/>
              <w:rPr>
                <w:rFonts w:ascii="Times New Roman" w:eastAsia="Times New Roman" w:hAnsi="Times New Roman"/>
                <w:b/>
                <w:i/>
                <w:color w:val="4472C4"/>
                <w:sz w:val="18"/>
                <w:szCs w:val="18"/>
                <w:lang w:eastAsia="bg-BG"/>
              </w:rPr>
            </w:pPr>
            <w:r w:rsidRPr="007C6DCD">
              <w:rPr>
                <w:rFonts w:ascii="Times New Roman" w:eastAsia="Times New Roman" w:hAnsi="Times New Roman"/>
                <w:b/>
                <w:i/>
                <w:color w:val="4472C4"/>
                <w:sz w:val="18"/>
                <w:szCs w:val="18"/>
                <w:lang w:eastAsia="bg-BG"/>
              </w:rPr>
              <w:t>50 657</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0C2F1B3" w14:textId="77777777" w:rsidR="007C6DCD" w:rsidRPr="007C6DCD" w:rsidRDefault="007C6DCD" w:rsidP="007C6DCD">
            <w:pPr>
              <w:suppressAutoHyphens w:val="0"/>
              <w:autoSpaceDN/>
              <w:spacing w:after="0"/>
              <w:jc w:val="right"/>
              <w:textAlignment w:val="auto"/>
              <w:rPr>
                <w:rFonts w:ascii="Times New Roman" w:eastAsia="Times New Roman" w:hAnsi="Times New Roman"/>
                <w:b/>
                <w:i/>
                <w:color w:val="4472C4"/>
                <w:sz w:val="18"/>
                <w:szCs w:val="18"/>
                <w:lang w:eastAsia="bg-BG"/>
              </w:rPr>
            </w:pPr>
            <w:r w:rsidRPr="007C6DCD">
              <w:rPr>
                <w:rFonts w:ascii="Times New Roman" w:eastAsia="Times New Roman" w:hAnsi="Times New Roman"/>
                <w:b/>
                <w:i/>
                <w:color w:val="4472C4"/>
                <w:sz w:val="18"/>
                <w:szCs w:val="18"/>
                <w:lang w:eastAsia="bg-BG"/>
              </w:rPr>
              <w:t>3 724 345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1BF3AEA" w14:textId="77777777" w:rsidR="007C6DCD" w:rsidRPr="007C6DCD" w:rsidRDefault="007C6DCD" w:rsidP="007C6DCD">
            <w:pPr>
              <w:suppressAutoHyphens w:val="0"/>
              <w:autoSpaceDN/>
              <w:spacing w:after="0"/>
              <w:jc w:val="right"/>
              <w:textAlignment w:val="auto"/>
              <w:rPr>
                <w:rFonts w:ascii="Times New Roman" w:eastAsia="Times New Roman" w:hAnsi="Times New Roman"/>
                <w:b/>
                <w:i/>
                <w:color w:val="4472C4"/>
                <w:sz w:val="18"/>
                <w:szCs w:val="18"/>
                <w:lang w:val="en-US" w:eastAsia="bg-BG"/>
              </w:rPr>
            </w:pPr>
            <w:r w:rsidRPr="007C6DCD">
              <w:rPr>
                <w:rFonts w:ascii="Times New Roman" w:eastAsia="Times New Roman" w:hAnsi="Times New Roman"/>
                <w:b/>
                <w:i/>
                <w:color w:val="4472C4"/>
                <w:sz w:val="18"/>
                <w:szCs w:val="18"/>
                <w:lang w:val="en-US" w:eastAsia="bg-BG"/>
              </w:rPr>
              <w:t>90 922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0440982" w14:textId="77777777" w:rsidR="007C6DCD" w:rsidRPr="007C6DCD" w:rsidRDefault="007C6DCD" w:rsidP="007C6DCD">
            <w:pPr>
              <w:suppressAutoHyphens w:val="0"/>
              <w:autoSpaceDN/>
              <w:spacing w:after="0"/>
              <w:jc w:val="right"/>
              <w:textAlignment w:val="auto"/>
              <w:rPr>
                <w:rFonts w:ascii="Times New Roman" w:eastAsia="Times New Roman" w:hAnsi="Times New Roman"/>
                <w:b/>
                <w:i/>
                <w:color w:val="4472C4"/>
                <w:sz w:val="18"/>
                <w:szCs w:val="18"/>
                <w:lang w:eastAsia="bg-BG"/>
              </w:rPr>
            </w:pPr>
            <w:r w:rsidRPr="007C6DCD">
              <w:rPr>
                <w:rFonts w:ascii="Times New Roman" w:eastAsia="Times New Roman" w:hAnsi="Times New Roman"/>
                <w:b/>
                <w:i/>
                <w:color w:val="4472C4"/>
                <w:sz w:val="18"/>
                <w:szCs w:val="18"/>
                <w:lang w:eastAsia="bg-BG"/>
              </w:rPr>
              <w:t>156 589</w:t>
            </w:r>
          </w:p>
        </w:tc>
      </w:tr>
      <w:tr w:rsidR="007C6DCD" w:rsidRPr="007C6DCD" w14:paraId="32F4B9BF" w14:textId="77777777" w:rsidTr="008E7803">
        <w:tc>
          <w:tcPr>
            <w:tcW w:w="466" w:type="dxa"/>
            <w:tcBorders>
              <w:top w:val="single" w:sz="4" w:space="0" w:color="auto"/>
              <w:left w:val="single" w:sz="4" w:space="0" w:color="auto"/>
              <w:bottom w:val="single" w:sz="4" w:space="0" w:color="auto"/>
              <w:right w:val="single" w:sz="4" w:space="0" w:color="auto"/>
            </w:tcBorders>
            <w:shd w:val="clear" w:color="auto" w:fill="auto"/>
          </w:tcPr>
          <w:p w14:paraId="4C452FC6"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p>
        </w:tc>
        <w:tc>
          <w:tcPr>
            <w:tcW w:w="6013" w:type="dxa"/>
            <w:tcBorders>
              <w:top w:val="single" w:sz="4" w:space="0" w:color="auto"/>
              <w:left w:val="single" w:sz="4" w:space="0" w:color="auto"/>
              <w:bottom w:val="single" w:sz="4" w:space="0" w:color="auto"/>
              <w:right w:val="single" w:sz="4" w:space="0" w:color="auto"/>
            </w:tcBorders>
            <w:shd w:val="clear" w:color="auto" w:fill="auto"/>
          </w:tcPr>
          <w:p w14:paraId="1546A61C" w14:textId="77777777" w:rsidR="007C6DCD" w:rsidRPr="007C6DCD" w:rsidRDefault="007C6DCD" w:rsidP="007C6DCD">
            <w:pPr>
              <w:suppressAutoHyphens w:val="0"/>
              <w:autoSpaceDN/>
              <w:spacing w:after="0"/>
              <w:textAlignment w:val="auto"/>
              <w:rPr>
                <w:rFonts w:ascii="Times New Roman" w:eastAsia="Times New Roman" w:hAnsi="Times New Roman"/>
                <w:b/>
                <w:color w:val="0000FF"/>
                <w:sz w:val="18"/>
                <w:szCs w:val="18"/>
                <w:lang w:eastAsia="bg-BG"/>
              </w:rPr>
            </w:pPr>
            <w:r w:rsidRPr="007C6DCD">
              <w:rPr>
                <w:rFonts w:ascii="Times New Roman" w:eastAsia="Times New Roman" w:hAnsi="Times New Roman"/>
                <w:b/>
                <w:i/>
                <w:sz w:val="18"/>
                <w:szCs w:val="18"/>
                <w:lang w:eastAsia="bg-BG"/>
              </w:rPr>
              <w:t>Функция 01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25F3838"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29FC9117"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c>
          <w:tcPr>
            <w:tcW w:w="1137" w:type="dxa"/>
            <w:tcBorders>
              <w:top w:val="single" w:sz="4" w:space="0" w:color="auto"/>
              <w:left w:val="single" w:sz="4" w:space="0" w:color="auto"/>
              <w:bottom w:val="single" w:sz="4" w:space="0" w:color="auto"/>
              <w:right w:val="single" w:sz="4" w:space="0" w:color="auto"/>
            </w:tcBorders>
          </w:tcPr>
          <w:p w14:paraId="5956E38A" w14:textId="77777777" w:rsidR="007C6DCD" w:rsidRPr="007C6DCD" w:rsidRDefault="007C6DCD" w:rsidP="007C6DCD">
            <w:pPr>
              <w:suppressAutoHyphens w:val="0"/>
              <w:autoSpaceDN/>
              <w:spacing w:after="0"/>
              <w:jc w:val="right"/>
              <w:textAlignment w:val="auto"/>
              <w:rPr>
                <w:rFonts w:ascii="Times New Roman" w:eastAsia="Times New Roman" w:hAnsi="Times New Roman"/>
                <w:b/>
                <w:i/>
                <w:color w:val="4472C4"/>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5640A35" w14:textId="77777777" w:rsidR="007C6DCD" w:rsidRPr="007C6DCD" w:rsidRDefault="007C6DCD" w:rsidP="007C6DCD">
            <w:pPr>
              <w:suppressAutoHyphens w:val="0"/>
              <w:autoSpaceDN/>
              <w:spacing w:after="0"/>
              <w:jc w:val="right"/>
              <w:textAlignment w:val="auto"/>
              <w:rPr>
                <w:rFonts w:ascii="Times New Roman" w:eastAsia="Times New Roman" w:hAnsi="Times New Roman"/>
                <w:b/>
                <w:i/>
                <w:color w:val="4472C4"/>
                <w:sz w:val="20"/>
                <w:szCs w:val="20"/>
                <w:lang w:eastAsia="bg-BG"/>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19E894BC" w14:textId="77777777" w:rsidR="007C6DCD" w:rsidRPr="007C6DCD" w:rsidRDefault="007C6DCD" w:rsidP="007C6DCD">
            <w:pPr>
              <w:suppressAutoHyphens w:val="0"/>
              <w:autoSpaceDN/>
              <w:spacing w:after="0"/>
              <w:jc w:val="right"/>
              <w:textAlignment w:val="auto"/>
              <w:rPr>
                <w:rFonts w:ascii="Times New Roman" w:eastAsia="Times New Roman" w:hAnsi="Times New Roman"/>
                <w:b/>
                <w:i/>
                <w:color w:val="4472C4"/>
                <w:sz w:val="20"/>
                <w:szCs w:val="20"/>
                <w:lang w:eastAsia="bg-BG"/>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A9E9EFB" w14:textId="77777777" w:rsidR="007C6DCD" w:rsidRPr="007C6DCD" w:rsidRDefault="007C6DCD" w:rsidP="007C6DCD">
            <w:pPr>
              <w:suppressAutoHyphens w:val="0"/>
              <w:autoSpaceDN/>
              <w:spacing w:after="0"/>
              <w:jc w:val="right"/>
              <w:textAlignment w:val="auto"/>
              <w:rPr>
                <w:rFonts w:ascii="Times New Roman" w:eastAsia="Times New Roman" w:hAnsi="Times New Roman"/>
                <w:b/>
                <w:i/>
                <w:color w:val="4472C4"/>
                <w:sz w:val="20"/>
                <w:szCs w:val="20"/>
                <w:lang w:eastAsia="bg-BG"/>
              </w:rPr>
            </w:pPr>
          </w:p>
        </w:tc>
        <w:tc>
          <w:tcPr>
            <w:tcW w:w="938" w:type="dxa"/>
            <w:tcBorders>
              <w:top w:val="single" w:sz="4" w:space="0" w:color="auto"/>
              <w:left w:val="single" w:sz="4" w:space="0" w:color="auto"/>
              <w:bottom w:val="single" w:sz="4" w:space="0" w:color="auto"/>
              <w:right w:val="single" w:sz="4" w:space="0" w:color="auto"/>
            </w:tcBorders>
            <w:shd w:val="clear" w:color="auto" w:fill="auto"/>
          </w:tcPr>
          <w:p w14:paraId="0245BCE2" w14:textId="77777777" w:rsidR="007C6DCD" w:rsidRPr="007C6DCD" w:rsidRDefault="007C6DCD" w:rsidP="007C6DCD">
            <w:pPr>
              <w:suppressAutoHyphens w:val="0"/>
              <w:autoSpaceDN/>
              <w:spacing w:after="0"/>
              <w:jc w:val="right"/>
              <w:textAlignment w:val="auto"/>
              <w:rPr>
                <w:rFonts w:ascii="Times New Roman" w:eastAsia="Times New Roman" w:hAnsi="Times New Roman"/>
                <w:b/>
                <w:i/>
                <w:color w:val="4472C4"/>
                <w:sz w:val="20"/>
                <w:szCs w:val="20"/>
                <w:lang w:eastAsia="bg-BG"/>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86BD855" w14:textId="77777777" w:rsidR="007C6DCD" w:rsidRPr="007C6DCD" w:rsidRDefault="007C6DCD" w:rsidP="007C6DCD">
            <w:pPr>
              <w:suppressAutoHyphens w:val="0"/>
              <w:autoSpaceDN/>
              <w:spacing w:after="0"/>
              <w:jc w:val="right"/>
              <w:textAlignment w:val="auto"/>
              <w:rPr>
                <w:rFonts w:ascii="Times New Roman" w:eastAsia="Times New Roman" w:hAnsi="Times New Roman"/>
                <w:b/>
                <w:i/>
                <w:color w:val="4472C4"/>
                <w:sz w:val="20"/>
                <w:szCs w:val="20"/>
                <w:lang w:eastAsia="bg-BG"/>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C57117E" w14:textId="77777777" w:rsidR="007C6DCD" w:rsidRPr="007C6DCD" w:rsidRDefault="007C6DCD" w:rsidP="007C6DCD">
            <w:pPr>
              <w:suppressAutoHyphens w:val="0"/>
              <w:autoSpaceDN/>
              <w:spacing w:after="0"/>
              <w:jc w:val="right"/>
              <w:textAlignment w:val="auto"/>
              <w:rPr>
                <w:rFonts w:ascii="Times New Roman" w:eastAsia="Times New Roman" w:hAnsi="Times New Roman"/>
                <w:b/>
                <w:i/>
                <w:color w:val="4472C4"/>
                <w:sz w:val="20"/>
                <w:szCs w:val="20"/>
                <w:lang w:eastAsia="bg-BG"/>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346ECBB" w14:textId="77777777" w:rsidR="007C6DCD" w:rsidRPr="007C6DCD" w:rsidRDefault="007C6DCD" w:rsidP="007C6DCD">
            <w:pPr>
              <w:suppressAutoHyphens w:val="0"/>
              <w:autoSpaceDN/>
              <w:spacing w:after="0"/>
              <w:jc w:val="right"/>
              <w:textAlignment w:val="auto"/>
              <w:rPr>
                <w:rFonts w:ascii="Times New Roman" w:eastAsia="Times New Roman" w:hAnsi="Times New Roman"/>
                <w:b/>
                <w:i/>
                <w:color w:val="4472C4"/>
                <w:sz w:val="20"/>
                <w:szCs w:val="20"/>
                <w:lang w:eastAsia="bg-BG"/>
              </w:rPr>
            </w:pPr>
          </w:p>
        </w:tc>
      </w:tr>
      <w:tr w:rsidR="007C6DCD" w:rsidRPr="007C6DCD" w14:paraId="330B50ED" w14:textId="77777777" w:rsidTr="008E7803">
        <w:tc>
          <w:tcPr>
            <w:tcW w:w="466" w:type="dxa"/>
            <w:tcBorders>
              <w:top w:val="single" w:sz="4" w:space="0" w:color="auto"/>
              <w:left w:val="single" w:sz="4" w:space="0" w:color="auto"/>
              <w:bottom w:val="single" w:sz="4" w:space="0" w:color="auto"/>
              <w:right w:val="single" w:sz="4" w:space="0" w:color="auto"/>
            </w:tcBorders>
            <w:shd w:val="clear" w:color="auto" w:fill="auto"/>
          </w:tcPr>
          <w:p w14:paraId="718698DE"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15</w:t>
            </w:r>
          </w:p>
        </w:tc>
        <w:tc>
          <w:tcPr>
            <w:tcW w:w="6013" w:type="dxa"/>
            <w:tcBorders>
              <w:top w:val="single" w:sz="4" w:space="0" w:color="auto"/>
              <w:left w:val="single" w:sz="4" w:space="0" w:color="auto"/>
              <w:bottom w:val="single" w:sz="4" w:space="0" w:color="auto"/>
              <w:right w:val="single" w:sz="4" w:space="0" w:color="auto"/>
            </w:tcBorders>
            <w:shd w:val="clear" w:color="auto" w:fill="auto"/>
          </w:tcPr>
          <w:p w14:paraId="53A37D99" w14:textId="77777777" w:rsidR="007C6DCD" w:rsidRPr="007C6DCD" w:rsidRDefault="007C6DCD" w:rsidP="007C6DCD">
            <w:pPr>
              <w:suppressAutoHyphens w:val="0"/>
              <w:autoSpaceDN/>
              <w:spacing w:after="0"/>
              <w:jc w:val="center"/>
              <w:textAlignment w:val="auto"/>
              <w:rPr>
                <w:rFonts w:ascii="Times New Roman" w:eastAsia="Times New Roman" w:hAnsi="Times New Roman"/>
                <w:b/>
                <w:color w:val="0000FF"/>
                <w:sz w:val="18"/>
                <w:szCs w:val="18"/>
                <w:lang w:eastAsia="bg-BG"/>
              </w:rPr>
            </w:pPr>
            <w:r w:rsidRPr="007C6DCD">
              <w:rPr>
                <w:rFonts w:ascii="Times New Roman" w:eastAsia="Times New Roman" w:hAnsi="Times New Roman"/>
                <w:sz w:val="18"/>
                <w:szCs w:val="18"/>
                <w:lang w:eastAsia="bg-BG"/>
              </w:rPr>
              <w:t xml:space="preserve">Компютри/комп.конфигурации/монитори,до 20бр.,ОбА-Никопол </w:t>
            </w:r>
            <w:r w:rsidRPr="007C6DCD">
              <w:rPr>
                <w:rFonts w:ascii="Times New Roman" w:eastAsia="Times New Roman" w:hAnsi="Times New Roman"/>
                <w:bCs/>
                <w:color w:val="FF0000"/>
                <w:sz w:val="16"/>
                <w:szCs w:val="16"/>
                <w:lang w:val="ru-RU" w:eastAsia="bg-BG"/>
              </w:rPr>
              <w:t>(122/5201)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21647A6"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b/>
                <w:color w:val="FF0000"/>
                <w:sz w:val="14"/>
                <w:szCs w:val="14"/>
                <w:lang w:eastAsia="bg-BG"/>
              </w:rPr>
              <w:t>2022-2022</w:t>
            </w: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6BC788D0"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c>
          <w:tcPr>
            <w:tcW w:w="1137" w:type="dxa"/>
            <w:tcBorders>
              <w:top w:val="single" w:sz="4" w:space="0" w:color="auto"/>
              <w:left w:val="single" w:sz="4" w:space="0" w:color="auto"/>
              <w:bottom w:val="single" w:sz="4" w:space="0" w:color="auto"/>
              <w:right w:val="single" w:sz="4" w:space="0" w:color="auto"/>
            </w:tcBorders>
          </w:tcPr>
          <w:p w14:paraId="60D887C6" w14:textId="77777777" w:rsidR="007C6DCD" w:rsidRPr="007C6DCD" w:rsidRDefault="007C6DCD" w:rsidP="007C6DCD">
            <w:pPr>
              <w:suppressAutoHyphens w:val="0"/>
              <w:autoSpaceDN/>
              <w:spacing w:after="0"/>
              <w:jc w:val="right"/>
              <w:textAlignment w:val="auto"/>
              <w:rPr>
                <w:rFonts w:ascii="Times New Roman" w:eastAsia="Times New Roman" w:hAnsi="Times New Roman"/>
                <w:b/>
                <w:i/>
                <w:color w:val="4472C4"/>
                <w:sz w:val="20"/>
                <w:szCs w:val="20"/>
                <w:lang w:eastAsia="bg-BG"/>
              </w:rPr>
            </w:pPr>
            <w:r w:rsidRPr="007C6DCD">
              <w:rPr>
                <w:rFonts w:ascii="Times New Roman" w:eastAsia="Times New Roman" w:hAnsi="Times New Roman"/>
                <w:b/>
                <w:i/>
                <w:sz w:val="20"/>
                <w:szCs w:val="20"/>
                <w:lang w:eastAsia="bg-BG"/>
              </w:rPr>
              <w:t>17 5</w:t>
            </w:r>
            <w:r w:rsidRPr="007C6DCD">
              <w:rPr>
                <w:rFonts w:ascii="Times New Roman" w:eastAsia="Times New Roman" w:hAnsi="Times New Roman"/>
                <w:b/>
                <w:i/>
                <w:sz w:val="20"/>
                <w:szCs w:val="20"/>
                <w:lang w:val="en-US" w:eastAsia="bg-BG"/>
              </w:rPr>
              <w:t>73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DDDACA4" w14:textId="77777777" w:rsidR="007C6DCD" w:rsidRPr="007C6DCD" w:rsidRDefault="007C6DCD" w:rsidP="007C6DCD">
            <w:pPr>
              <w:suppressAutoHyphens w:val="0"/>
              <w:autoSpaceDN/>
              <w:spacing w:after="0"/>
              <w:jc w:val="right"/>
              <w:textAlignment w:val="auto"/>
              <w:rPr>
                <w:rFonts w:ascii="Times New Roman" w:eastAsia="Times New Roman" w:hAnsi="Times New Roman"/>
                <w:b/>
                <w:i/>
                <w:color w:val="4472C4"/>
                <w:sz w:val="20"/>
                <w:szCs w:val="20"/>
                <w:lang w:eastAsia="bg-BG"/>
              </w:rPr>
            </w:pPr>
            <w:r w:rsidRPr="007C6DCD">
              <w:rPr>
                <w:rFonts w:ascii="Times New Roman" w:eastAsia="Times New Roman" w:hAnsi="Times New Roman"/>
                <w:b/>
                <w:i/>
                <w:sz w:val="20"/>
                <w:szCs w:val="20"/>
                <w:lang w:eastAsia="bg-BG"/>
              </w:rPr>
              <w:t>17 36</w:t>
            </w:r>
            <w:r w:rsidRPr="007C6DCD">
              <w:rPr>
                <w:rFonts w:ascii="Times New Roman" w:eastAsia="Times New Roman" w:hAnsi="Times New Roman"/>
                <w:b/>
                <w:i/>
                <w:sz w:val="20"/>
                <w:szCs w:val="20"/>
                <w:lang w:val="en-US" w:eastAsia="bg-BG"/>
              </w:rPr>
              <w:t>3</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6C34F720" w14:textId="77777777" w:rsidR="007C6DCD" w:rsidRPr="007C6DCD" w:rsidRDefault="007C6DCD" w:rsidP="007C6DCD">
            <w:pPr>
              <w:suppressAutoHyphens w:val="0"/>
              <w:autoSpaceDN/>
              <w:spacing w:after="0"/>
              <w:jc w:val="right"/>
              <w:textAlignment w:val="auto"/>
              <w:rPr>
                <w:rFonts w:ascii="Times New Roman" w:eastAsia="Times New Roman" w:hAnsi="Times New Roman"/>
                <w:b/>
                <w:i/>
                <w:color w:val="4472C4"/>
                <w:sz w:val="20"/>
                <w:szCs w:val="20"/>
                <w:lang w:eastAsia="bg-BG"/>
              </w:rPr>
            </w:pPr>
            <w:r w:rsidRPr="007C6DCD">
              <w:rPr>
                <w:rFonts w:ascii="Times New Roman" w:eastAsia="Times New Roman" w:hAnsi="Times New Roman"/>
                <w:iCs/>
                <w:sz w:val="20"/>
                <w:szCs w:val="20"/>
                <w:lang w:val="ru-RU" w:eastAsia="bg-BG"/>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6F98807" w14:textId="77777777" w:rsidR="007C6DCD" w:rsidRPr="007C6DCD" w:rsidRDefault="007C6DCD" w:rsidP="007C6DCD">
            <w:pPr>
              <w:suppressAutoHyphens w:val="0"/>
              <w:autoSpaceDN/>
              <w:spacing w:after="0"/>
              <w:jc w:val="right"/>
              <w:textAlignment w:val="auto"/>
              <w:rPr>
                <w:rFonts w:ascii="Times New Roman" w:eastAsia="Times New Roman" w:hAnsi="Times New Roman"/>
                <w:b/>
                <w:i/>
                <w:color w:val="4472C4"/>
                <w:sz w:val="20"/>
                <w:szCs w:val="20"/>
                <w:lang w:eastAsia="bg-BG"/>
              </w:rPr>
            </w:pPr>
            <w:r w:rsidRPr="007C6DCD">
              <w:rPr>
                <w:rFonts w:ascii="Times New Roman" w:eastAsia="Times New Roman" w:hAnsi="Times New Roman"/>
                <w:iCs/>
                <w:sz w:val="20"/>
                <w:szCs w:val="20"/>
                <w:lang w:eastAsia="bg-BG"/>
              </w:rPr>
              <w:t>17 363</w:t>
            </w:r>
          </w:p>
        </w:tc>
        <w:tc>
          <w:tcPr>
            <w:tcW w:w="938" w:type="dxa"/>
            <w:tcBorders>
              <w:top w:val="single" w:sz="4" w:space="0" w:color="auto"/>
              <w:left w:val="single" w:sz="4" w:space="0" w:color="auto"/>
              <w:bottom w:val="single" w:sz="4" w:space="0" w:color="auto"/>
              <w:right w:val="single" w:sz="4" w:space="0" w:color="auto"/>
            </w:tcBorders>
            <w:shd w:val="clear" w:color="auto" w:fill="auto"/>
          </w:tcPr>
          <w:p w14:paraId="6DE442B1" w14:textId="77777777" w:rsidR="007C6DCD" w:rsidRPr="007C6DCD" w:rsidRDefault="007C6DCD" w:rsidP="007C6DCD">
            <w:pPr>
              <w:suppressAutoHyphens w:val="0"/>
              <w:autoSpaceDN/>
              <w:spacing w:after="0"/>
              <w:jc w:val="right"/>
              <w:textAlignment w:val="auto"/>
              <w:rPr>
                <w:rFonts w:ascii="Times New Roman" w:eastAsia="Times New Roman" w:hAnsi="Times New Roman"/>
                <w:b/>
                <w:i/>
                <w:color w:val="FF0000"/>
                <w:sz w:val="20"/>
                <w:szCs w:val="20"/>
                <w:lang w:eastAsia="bg-BG"/>
              </w:rPr>
            </w:pPr>
            <w:r w:rsidRPr="007C6DCD">
              <w:rPr>
                <w:rFonts w:ascii="Times New Roman" w:eastAsia="Times New Roman" w:hAnsi="Times New Roman"/>
                <w:b/>
                <w:i/>
                <w:color w:val="FF0000"/>
                <w:sz w:val="20"/>
                <w:szCs w:val="20"/>
                <w:lang w:eastAsia="bg-BG"/>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8DF6B72" w14:textId="77777777" w:rsidR="007C6DCD" w:rsidRPr="007C6DCD" w:rsidRDefault="007C6DCD" w:rsidP="007C6DCD">
            <w:pPr>
              <w:suppressAutoHyphens w:val="0"/>
              <w:autoSpaceDN/>
              <w:spacing w:after="0"/>
              <w:jc w:val="right"/>
              <w:textAlignment w:val="auto"/>
              <w:rPr>
                <w:rFonts w:ascii="Times New Roman" w:eastAsia="Times New Roman" w:hAnsi="Times New Roman"/>
                <w:b/>
                <w:i/>
                <w:color w:val="4472C4"/>
                <w:sz w:val="20"/>
                <w:szCs w:val="20"/>
                <w:lang w:eastAsia="bg-BG"/>
              </w:rPr>
            </w:pPr>
            <w:r w:rsidRPr="007C6DCD">
              <w:rPr>
                <w:rFonts w:ascii="Times New Roman" w:eastAsia="Times New Roman" w:hAnsi="Times New Roman"/>
                <w:iCs/>
                <w:sz w:val="20"/>
                <w:szCs w:val="20"/>
                <w:lang w:val="ru-RU" w:eastAsia="bg-BG"/>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E29EB06" w14:textId="77777777" w:rsidR="007C6DCD" w:rsidRPr="007C6DCD" w:rsidRDefault="007C6DCD" w:rsidP="007C6DCD">
            <w:pPr>
              <w:suppressAutoHyphens w:val="0"/>
              <w:autoSpaceDN/>
              <w:spacing w:after="0"/>
              <w:jc w:val="right"/>
              <w:textAlignment w:val="auto"/>
              <w:rPr>
                <w:rFonts w:ascii="Times New Roman" w:eastAsia="Times New Roman" w:hAnsi="Times New Roman"/>
                <w:b/>
                <w:i/>
                <w:color w:val="4472C4"/>
                <w:sz w:val="20"/>
                <w:szCs w:val="20"/>
                <w:lang w:eastAsia="bg-BG"/>
              </w:rPr>
            </w:pPr>
            <w:r w:rsidRPr="007C6DCD">
              <w:rPr>
                <w:rFonts w:ascii="Times New Roman" w:eastAsia="Times New Roman" w:hAnsi="Times New Roman"/>
                <w:iCs/>
                <w:sz w:val="20"/>
                <w:szCs w:val="20"/>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92A33A1" w14:textId="77777777" w:rsidR="007C6DCD" w:rsidRPr="007C6DCD" w:rsidRDefault="007C6DCD" w:rsidP="007C6DCD">
            <w:pPr>
              <w:suppressAutoHyphens w:val="0"/>
              <w:autoSpaceDN/>
              <w:spacing w:after="0"/>
              <w:jc w:val="right"/>
              <w:textAlignment w:val="auto"/>
              <w:rPr>
                <w:rFonts w:ascii="Times New Roman" w:eastAsia="Times New Roman" w:hAnsi="Times New Roman"/>
                <w:b/>
                <w:i/>
                <w:color w:val="4472C4"/>
                <w:sz w:val="20"/>
                <w:szCs w:val="20"/>
                <w:lang w:eastAsia="bg-BG"/>
              </w:rPr>
            </w:pPr>
            <w:r w:rsidRPr="007C6DCD">
              <w:rPr>
                <w:rFonts w:ascii="Times New Roman" w:eastAsia="Times New Roman" w:hAnsi="Times New Roman"/>
                <w:iCs/>
                <w:sz w:val="20"/>
                <w:szCs w:val="20"/>
                <w:lang w:eastAsia="bg-BG"/>
              </w:rPr>
              <w:t>0</w:t>
            </w:r>
          </w:p>
        </w:tc>
      </w:tr>
      <w:tr w:rsidR="007C6DCD" w:rsidRPr="007C6DCD" w14:paraId="63949727" w14:textId="77777777" w:rsidTr="008E7803">
        <w:tc>
          <w:tcPr>
            <w:tcW w:w="466" w:type="dxa"/>
            <w:tcBorders>
              <w:top w:val="single" w:sz="4" w:space="0" w:color="auto"/>
              <w:left w:val="single" w:sz="4" w:space="0" w:color="auto"/>
              <w:bottom w:val="single" w:sz="4" w:space="0" w:color="auto"/>
              <w:right w:val="single" w:sz="4" w:space="0" w:color="auto"/>
            </w:tcBorders>
            <w:shd w:val="clear" w:color="auto" w:fill="auto"/>
          </w:tcPr>
          <w:p w14:paraId="542C58BB"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16</w:t>
            </w:r>
          </w:p>
        </w:tc>
        <w:tc>
          <w:tcPr>
            <w:tcW w:w="6013" w:type="dxa"/>
            <w:tcBorders>
              <w:top w:val="single" w:sz="4" w:space="0" w:color="auto"/>
              <w:left w:val="single" w:sz="4" w:space="0" w:color="auto"/>
              <w:bottom w:val="single" w:sz="4" w:space="0" w:color="auto"/>
              <w:right w:val="single" w:sz="4" w:space="0" w:color="auto"/>
            </w:tcBorders>
            <w:shd w:val="clear" w:color="auto" w:fill="auto"/>
          </w:tcPr>
          <w:p w14:paraId="4454E675" w14:textId="77777777" w:rsidR="007C6DCD" w:rsidRPr="007C6DCD" w:rsidRDefault="007C6DCD" w:rsidP="007C6DCD">
            <w:pPr>
              <w:suppressAutoHyphens w:val="0"/>
              <w:autoSpaceDN/>
              <w:spacing w:after="0"/>
              <w:textAlignment w:val="auto"/>
              <w:rPr>
                <w:rFonts w:ascii="Times New Roman" w:eastAsia="Times New Roman" w:hAnsi="Times New Roman"/>
                <w:b/>
                <w:color w:val="0000FF"/>
                <w:sz w:val="18"/>
                <w:szCs w:val="18"/>
                <w:lang w:eastAsia="bg-BG"/>
              </w:rPr>
            </w:pPr>
            <w:r w:rsidRPr="007C6DCD">
              <w:rPr>
                <w:rFonts w:ascii="Times New Roman" w:eastAsia="Times New Roman" w:hAnsi="Times New Roman"/>
                <w:sz w:val="18"/>
                <w:szCs w:val="18"/>
                <w:lang w:eastAsia="bg-BG"/>
              </w:rPr>
              <w:t xml:space="preserve">Мултифункционално устройство/Скенер/Копир, до 7 бр., ОбА-Никопол </w:t>
            </w:r>
            <w:r w:rsidRPr="007C6DCD">
              <w:rPr>
                <w:rFonts w:ascii="Times New Roman" w:eastAsia="Times New Roman" w:hAnsi="Times New Roman"/>
                <w:bCs/>
                <w:color w:val="FF0000"/>
                <w:sz w:val="16"/>
                <w:szCs w:val="16"/>
                <w:lang w:val="ru-RU" w:eastAsia="bg-BG"/>
              </w:rPr>
              <w:t>(122/5201)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819FF42"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b/>
                <w:color w:val="FF0000"/>
                <w:sz w:val="14"/>
                <w:szCs w:val="14"/>
                <w:lang w:eastAsia="bg-BG"/>
              </w:rPr>
              <w:t>2022-2022</w:t>
            </w: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686237E7"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c>
          <w:tcPr>
            <w:tcW w:w="1137" w:type="dxa"/>
            <w:tcBorders>
              <w:top w:val="single" w:sz="4" w:space="0" w:color="auto"/>
              <w:left w:val="single" w:sz="4" w:space="0" w:color="auto"/>
              <w:bottom w:val="single" w:sz="4" w:space="0" w:color="auto"/>
              <w:right w:val="single" w:sz="4" w:space="0" w:color="auto"/>
            </w:tcBorders>
          </w:tcPr>
          <w:p w14:paraId="1B078A36" w14:textId="77777777" w:rsidR="007C6DCD" w:rsidRPr="007C6DCD" w:rsidRDefault="007C6DCD" w:rsidP="007C6DCD">
            <w:pPr>
              <w:suppressAutoHyphens w:val="0"/>
              <w:autoSpaceDN/>
              <w:spacing w:after="0"/>
              <w:jc w:val="right"/>
              <w:textAlignment w:val="auto"/>
              <w:rPr>
                <w:rFonts w:ascii="Times New Roman" w:eastAsia="Times New Roman" w:hAnsi="Times New Roman"/>
                <w:b/>
                <w:i/>
                <w:color w:val="4472C4"/>
                <w:sz w:val="20"/>
                <w:szCs w:val="20"/>
                <w:lang w:eastAsia="bg-BG"/>
              </w:rPr>
            </w:pPr>
            <w:r w:rsidRPr="007C6DCD">
              <w:rPr>
                <w:rFonts w:ascii="Times New Roman" w:eastAsia="Times New Roman" w:hAnsi="Times New Roman"/>
                <w:b/>
                <w:i/>
                <w:sz w:val="20"/>
                <w:szCs w:val="20"/>
                <w:lang w:eastAsia="bg-BG"/>
              </w:rPr>
              <w:t>6 000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B4E05AC" w14:textId="77777777" w:rsidR="007C6DCD" w:rsidRPr="007C6DCD" w:rsidRDefault="007C6DCD" w:rsidP="007C6DCD">
            <w:pPr>
              <w:suppressAutoHyphens w:val="0"/>
              <w:autoSpaceDN/>
              <w:spacing w:after="0"/>
              <w:jc w:val="right"/>
              <w:textAlignment w:val="auto"/>
              <w:rPr>
                <w:rFonts w:ascii="Times New Roman" w:eastAsia="Times New Roman" w:hAnsi="Times New Roman"/>
                <w:b/>
                <w:i/>
                <w:color w:val="4472C4"/>
                <w:sz w:val="20"/>
                <w:szCs w:val="20"/>
                <w:lang w:eastAsia="bg-BG"/>
              </w:rPr>
            </w:pPr>
            <w:r w:rsidRPr="007C6DCD">
              <w:rPr>
                <w:rFonts w:ascii="Times New Roman" w:eastAsia="Times New Roman" w:hAnsi="Times New Roman"/>
                <w:b/>
                <w:i/>
                <w:sz w:val="20"/>
                <w:szCs w:val="20"/>
                <w:lang w:eastAsia="bg-BG"/>
              </w:rPr>
              <w:t>0</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4B3C58F9" w14:textId="77777777" w:rsidR="007C6DCD" w:rsidRPr="007C6DCD" w:rsidRDefault="007C6DCD" w:rsidP="007C6DCD">
            <w:pPr>
              <w:suppressAutoHyphens w:val="0"/>
              <w:autoSpaceDN/>
              <w:spacing w:after="0"/>
              <w:jc w:val="right"/>
              <w:textAlignment w:val="auto"/>
              <w:rPr>
                <w:rFonts w:ascii="Times New Roman" w:eastAsia="Times New Roman" w:hAnsi="Times New Roman"/>
                <w:b/>
                <w:i/>
                <w:color w:val="4472C4"/>
                <w:sz w:val="20"/>
                <w:szCs w:val="20"/>
                <w:lang w:eastAsia="bg-BG"/>
              </w:rPr>
            </w:pPr>
            <w:r w:rsidRPr="007C6DCD">
              <w:rPr>
                <w:rFonts w:ascii="Times New Roman" w:eastAsia="Times New Roman" w:hAnsi="Times New Roman"/>
                <w:iCs/>
                <w:sz w:val="20"/>
                <w:szCs w:val="20"/>
                <w:lang w:val="ru-RU" w:eastAsia="bg-BG"/>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52E18DA" w14:textId="77777777" w:rsidR="007C6DCD" w:rsidRPr="007C6DCD" w:rsidRDefault="007C6DCD" w:rsidP="007C6DCD">
            <w:pPr>
              <w:suppressAutoHyphens w:val="0"/>
              <w:autoSpaceDN/>
              <w:spacing w:after="0"/>
              <w:jc w:val="right"/>
              <w:textAlignment w:val="auto"/>
              <w:rPr>
                <w:rFonts w:ascii="Times New Roman" w:eastAsia="Times New Roman" w:hAnsi="Times New Roman"/>
                <w:b/>
                <w:i/>
                <w:color w:val="4472C4"/>
                <w:sz w:val="20"/>
                <w:szCs w:val="20"/>
                <w:lang w:val="en-US" w:eastAsia="bg-BG"/>
              </w:rPr>
            </w:pPr>
            <w:r w:rsidRPr="007C6DCD">
              <w:rPr>
                <w:rFonts w:ascii="Times New Roman" w:eastAsia="Times New Roman" w:hAnsi="Times New Roman"/>
                <w:iCs/>
                <w:sz w:val="20"/>
                <w:szCs w:val="20"/>
                <w:lang w:eastAsia="bg-BG"/>
              </w:rPr>
              <w:t>0</w:t>
            </w:r>
          </w:p>
        </w:tc>
        <w:tc>
          <w:tcPr>
            <w:tcW w:w="938" w:type="dxa"/>
            <w:tcBorders>
              <w:top w:val="single" w:sz="4" w:space="0" w:color="auto"/>
              <w:left w:val="single" w:sz="4" w:space="0" w:color="auto"/>
              <w:bottom w:val="single" w:sz="4" w:space="0" w:color="auto"/>
              <w:right w:val="single" w:sz="4" w:space="0" w:color="auto"/>
            </w:tcBorders>
            <w:shd w:val="clear" w:color="auto" w:fill="auto"/>
          </w:tcPr>
          <w:p w14:paraId="347C5F94" w14:textId="77777777" w:rsidR="007C6DCD" w:rsidRPr="007C6DCD" w:rsidRDefault="007C6DCD" w:rsidP="007C6DCD">
            <w:pPr>
              <w:suppressAutoHyphens w:val="0"/>
              <w:autoSpaceDN/>
              <w:spacing w:after="0"/>
              <w:jc w:val="right"/>
              <w:textAlignment w:val="auto"/>
              <w:rPr>
                <w:rFonts w:ascii="Times New Roman" w:eastAsia="Times New Roman" w:hAnsi="Times New Roman"/>
                <w:b/>
                <w:bCs/>
                <w:i/>
                <w:color w:val="FF0000"/>
                <w:sz w:val="20"/>
                <w:szCs w:val="20"/>
                <w:lang w:eastAsia="bg-BG"/>
              </w:rPr>
            </w:pPr>
            <w:r w:rsidRPr="007C6DCD">
              <w:rPr>
                <w:rFonts w:ascii="Times New Roman" w:eastAsia="Times New Roman" w:hAnsi="Times New Roman"/>
                <w:b/>
                <w:bCs/>
                <w:i/>
                <w:color w:val="FF0000"/>
                <w:sz w:val="20"/>
                <w:szCs w:val="20"/>
                <w:lang w:val="ru-RU" w:eastAsia="bg-BG"/>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26B7853" w14:textId="77777777" w:rsidR="007C6DCD" w:rsidRPr="007C6DCD" w:rsidRDefault="007C6DCD" w:rsidP="007C6DCD">
            <w:pPr>
              <w:suppressAutoHyphens w:val="0"/>
              <w:autoSpaceDN/>
              <w:spacing w:after="0"/>
              <w:jc w:val="right"/>
              <w:textAlignment w:val="auto"/>
              <w:rPr>
                <w:rFonts w:ascii="Times New Roman" w:eastAsia="Times New Roman" w:hAnsi="Times New Roman"/>
                <w:b/>
                <w:i/>
                <w:color w:val="4472C4"/>
                <w:sz w:val="20"/>
                <w:szCs w:val="20"/>
                <w:lang w:eastAsia="bg-BG"/>
              </w:rPr>
            </w:pPr>
            <w:r w:rsidRPr="007C6DCD">
              <w:rPr>
                <w:rFonts w:ascii="Times New Roman" w:eastAsia="Times New Roman" w:hAnsi="Times New Roman"/>
                <w:iCs/>
                <w:sz w:val="20"/>
                <w:szCs w:val="20"/>
                <w:lang w:val="ru-RU" w:eastAsia="bg-BG"/>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FF3CD8A" w14:textId="77777777" w:rsidR="007C6DCD" w:rsidRPr="007C6DCD" w:rsidRDefault="007C6DCD" w:rsidP="007C6DCD">
            <w:pPr>
              <w:suppressAutoHyphens w:val="0"/>
              <w:autoSpaceDN/>
              <w:spacing w:after="0"/>
              <w:jc w:val="right"/>
              <w:textAlignment w:val="auto"/>
              <w:rPr>
                <w:rFonts w:ascii="Times New Roman" w:eastAsia="Times New Roman" w:hAnsi="Times New Roman"/>
                <w:b/>
                <w:i/>
                <w:color w:val="4472C4"/>
                <w:sz w:val="20"/>
                <w:szCs w:val="20"/>
                <w:lang w:eastAsia="bg-BG"/>
              </w:rPr>
            </w:pPr>
            <w:r w:rsidRPr="007C6DCD">
              <w:rPr>
                <w:rFonts w:ascii="Times New Roman" w:eastAsia="Times New Roman" w:hAnsi="Times New Roman"/>
                <w:iCs/>
                <w:sz w:val="20"/>
                <w:szCs w:val="20"/>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720E241" w14:textId="77777777" w:rsidR="007C6DCD" w:rsidRPr="007C6DCD" w:rsidRDefault="007C6DCD" w:rsidP="007C6DCD">
            <w:pPr>
              <w:suppressAutoHyphens w:val="0"/>
              <w:autoSpaceDN/>
              <w:spacing w:after="0"/>
              <w:jc w:val="right"/>
              <w:textAlignment w:val="auto"/>
              <w:rPr>
                <w:rFonts w:ascii="Times New Roman" w:eastAsia="Times New Roman" w:hAnsi="Times New Roman"/>
                <w:b/>
                <w:i/>
                <w:color w:val="4472C4"/>
                <w:sz w:val="20"/>
                <w:szCs w:val="20"/>
                <w:lang w:eastAsia="bg-BG"/>
              </w:rPr>
            </w:pPr>
            <w:r w:rsidRPr="007C6DCD">
              <w:rPr>
                <w:rFonts w:ascii="Times New Roman" w:eastAsia="Times New Roman" w:hAnsi="Times New Roman"/>
                <w:iCs/>
                <w:sz w:val="20"/>
                <w:szCs w:val="20"/>
                <w:lang w:eastAsia="bg-BG"/>
              </w:rPr>
              <w:t>0</w:t>
            </w:r>
          </w:p>
        </w:tc>
      </w:tr>
      <w:tr w:rsidR="007C6DCD" w:rsidRPr="007C6DCD" w14:paraId="62A31BD2" w14:textId="77777777" w:rsidTr="008E7803">
        <w:tc>
          <w:tcPr>
            <w:tcW w:w="466" w:type="dxa"/>
            <w:tcBorders>
              <w:top w:val="single" w:sz="4" w:space="0" w:color="auto"/>
              <w:left w:val="single" w:sz="4" w:space="0" w:color="auto"/>
              <w:bottom w:val="single" w:sz="4" w:space="0" w:color="auto"/>
              <w:right w:val="single" w:sz="4" w:space="0" w:color="auto"/>
            </w:tcBorders>
            <w:shd w:val="clear" w:color="auto" w:fill="auto"/>
          </w:tcPr>
          <w:p w14:paraId="56778E34"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p>
        </w:tc>
        <w:tc>
          <w:tcPr>
            <w:tcW w:w="6013" w:type="dxa"/>
            <w:tcBorders>
              <w:top w:val="single" w:sz="4" w:space="0" w:color="auto"/>
              <w:left w:val="single" w:sz="4" w:space="0" w:color="auto"/>
              <w:bottom w:val="single" w:sz="4" w:space="0" w:color="auto"/>
              <w:right w:val="single" w:sz="4" w:space="0" w:color="auto"/>
            </w:tcBorders>
            <w:shd w:val="clear" w:color="auto" w:fill="auto"/>
          </w:tcPr>
          <w:p w14:paraId="43975554" w14:textId="77777777" w:rsidR="007C6DCD" w:rsidRPr="007C6DCD" w:rsidRDefault="007C6DCD" w:rsidP="007C6DCD">
            <w:pPr>
              <w:suppressAutoHyphens w:val="0"/>
              <w:autoSpaceDN/>
              <w:spacing w:after="0"/>
              <w:textAlignment w:val="auto"/>
              <w:rPr>
                <w:rFonts w:ascii="Times New Roman" w:eastAsia="Times New Roman" w:hAnsi="Times New Roman"/>
                <w:color w:val="0000FF"/>
                <w:sz w:val="18"/>
                <w:szCs w:val="18"/>
                <w:lang w:eastAsia="bg-BG"/>
              </w:rPr>
            </w:pPr>
            <w:r w:rsidRPr="007C6DCD">
              <w:rPr>
                <w:rFonts w:ascii="Times New Roman" w:eastAsia="Times New Roman" w:hAnsi="Times New Roman"/>
                <w:b/>
                <w:i/>
                <w:sz w:val="18"/>
                <w:szCs w:val="18"/>
                <w:lang w:eastAsia="bg-BG"/>
              </w:rPr>
              <w:t>Функция 02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FB15BB2" w14:textId="77777777" w:rsidR="007C6DCD" w:rsidRPr="007C6DCD" w:rsidRDefault="007C6DCD" w:rsidP="007C6DCD">
            <w:pPr>
              <w:suppressAutoHyphens w:val="0"/>
              <w:autoSpaceDN/>
              <w:spacing w:after="0"/>
              <w:jc w:val="center"/>
              <w:textAlignment w:val="auto"/>
              <w:rPr>
                <w:rFonts w:ascii="Times New Roman" w:eastAsia="Times New Roman" w:hAnsi="Times New Roman"/>
                <w:b/>
                <w:color w:val="FF0000"/>
                <w:sz w:val="14"/>
                <w:szCs w:val="14"/>
                <w:lang w:eastAsia="bg-BG"/>
              </w:rPr>
            </w:pP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72178FE1" w14:textId="77777777" w:rsidR="007C6DCD" w:rsidRPr="007C6DCD" w:rsidRDefault="007C6DCD" w:rsidP="007C6DCD">
            <w:pPr>
              <w:suppressAutoHyphens w:val="0"/>
              <w:autoSpaceDN/>
              <w:spacing w:after="0"/>
              <w:jc w:val="right"/>
              <w:textAlignment w:val="auto"/>
              <w:rPr>
                <w:rFonts w:ascii="Times New Roman" w:eastAsia="Times New Roman" w:hAnsi="Times New Roman"/>
                <w:sz w:val="16"/>
                <w:szCs w:val="16"/>
                <w:lang w:eastAsia="bg-BG"/>
              </w:rPr>
            </w:pPr>
          </w:p>
        </w:tc>
        <w:tc>
          <w:tcPr>
            <w:tcW w:w="1137" w:type="dxa"/>
            <w:tcBorders>
              <w:top w:val="single" w:sz="4" w:space="0" w:color="auto"/>
              <w:left w:val="single" w:sz="4" w:space="0" w:color="auto"/>
              <w:bottom w:val="single" w:sz="4" w:space="0" w:color="auto"/>
              <w:right w:val="single" w:sz="4" w:space="0" w:color="auto"/>
            </w:tcBorders>
          </w:tcPr>
          <w:p w14:paraId="0CF7B13D" w14:textId="77777777" w:rsidR="007C6DCD" w:rsidRPr="007C6DCD" w:rsidRDefault="007C6DCD" w:rsidP="007C6DCD">
            <w:pPr>
              <w:suppressAutoHyphens w:val="0"/>
              <w:autoSpaceDN/>
              <w:spacing w:after="0"/>
              <w:jc w:val="right"/>
              <w:textAlignment w:val="auto"/>
              <w:rPr>
                <w:rFonts w:ascii="Times New Roman" w:eastAsia="Times New Roman" w:hAnsi="Times New Roman"/>
                <w:b/>
                <w:i/>
                <w:sz w:val="20"/>
                <w:szCs w:val="20"/>
                <w:lang w:val="ru-RU" w:eastAsia="bg-BG"/>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5572670" w14:textId="77777777" w:rsidR="007C6DCD" w:rsidRPr="007C6DCD" w:rsidRDefault="007C6DCD" w:rsidP="007C6DCD">
            <w:pPr>
              <w:suppressAutoHyphens w:val="0"/>
              <w:autoSpaceDN/>
              <w:spacing w:after="0"/>
              <w:jc w:val="right"/>
              <w:textAlignment w:val="auto"/>
              <w:rPr>
                <w:rFonts w:ascii="Times New Roman" w:eastAsia="Times New Roman" w:hAnsi="Times New Roman"/>
                <w:b/>
                <w:i/>
                <w:sz w:val="20"/>
                <w:szCs w:val="20"/>
                <w:lang w:val="ru-RU" w:eastAsia="bg-BG"/>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4B6A4FC8"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883953B"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val="ru-RU" w:eastAsia="bg-BG"/>
              </w:rPr>
            </w:pPr>
          </w:p>
        </w:tc>
        <w:tc>
          <w:tcPr>
            <w:tcW w:w="938" w:type="dxa"/>
            <w:tcBorders>
              <w:top w:val="single" w:sz="4" w:space="0" w:color="auto"/>
              <w:left w:val="single" w:sz="4" w:space="0" w:color="auto"/>
              <w:bottom w:val="single" w:sz="4" w:space="0" w:color="auto"/>
              <w:right w:val="single" w:sz="4" w:space="0" w:color="auto"/>
            </w:tcBorders>
            <w:shd w:val="clear" w:color="auto" w:fill="auto"/>
          </w:tcPr>
          <w:p w14:paraId="7B00CFA6"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val="ru-RU" w:eastAsia="bg-BG"/>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92AFDA0"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150D9BD"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5BDEFBF"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p>
        </w:tc>
      </w:tr>
      <w:tr w:rsidR="007C6DCD" w:rsidRPr="007C6DCD" w14:paraId="1AB33B24" w14:textId="77777777" w:rsidTr="008E7803">
        <w:tc>
          <w:tcPr>
            <w:tcW w:w="466" w:type="dxa"/>
            <w:tcBorders>
              <w:top w:val="single" w:sz="4" w:space="0" w:color="auto"/>
              <w:left w:val="single" w:sz="4" w:space="0" w:color="auto"/>
              <w:bottom w:val="single" w:sz="4" w:space="0" w:color="auto"/>
              <w:right w:val="single" w:sz="4" w:space="0" w:color="auto"/>
            </w:tcBorders>
            <w:shd w:val="clear" w:color="auto" w:fill="auto"/>
          </w:tcPr>
          <w:p w14:paraId="266F324A"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17</w:t>
            </w:r>
          </w:p>
        </w:tc>
        <w:tc>
          <w:tcPr>
            <w:tcW w:w="6013" w:type="dxa"/>
            <w:tcBorders>
              <w:top w:val="single" w:sz="4" w:space="0" w:color="auto"/>
              <w:left w:val="single" w:sz="4" w:space="0" w:color="auto"/>
              <w:bottom w:val="single" w:sz="4" w:space="0" w:color="auto"/>
              <w:right w:val="single" w:sz="4" w:space="0" w:color="auto"/>
            </w:tcBorders>
            <w:shd w:val="clear" w:color="auto" w:fill="auto"/>
          </w:tcPr>
          <w:p w14:paraId="12E9030C" w14:textId="77777777" w:rsidR="007C6DCD" w:rsidRPr="007C6DCD" w:rsidRDefault="007C6DCD" w:rsidP="007C6DCD">
            <w:pPr>
              <w:suppressAutoHyphens w:val="0"/>
              <w:autoSpaceDN/>
              <w:spacing w:after="0"/>
              <w:textAlignment w:val="auto"/>
              <w:rPr>
                <w:rFonts w:ascii="Times New Roman" w:eastAsia="Times New Roman" w:hAnsi="Times New Roman"/>
                <w:sz w:val="18"/>
                <w:szCs w:val="18"/>
                <w:lang w:eastAsia="bg-BG"/>
              </w:rPr>
            </w:pPr>
            <w:r w:rsidRPr="007C6DCD">
              <w:rPr>
                <w:rFonts w:ascii="Times New Roman" w:eastAsia="Times New Roman" w:hAnsi="Times New Roman"/>
                <w:sz w:val="18"/>
                <w:szCs w:val="18"/>
                <w:lang w:eastAsia="bg-BG"/>
              </w:rPr>
              <w:t xml:space="preserve">Изграждане </w:t>
            </w:r>
            <w:r w:rsidRPr="007C6DCD">
              <w:rPr>
                <w:rFonts w:ascii="Times New Roman" w:eastAsia="Times New Roman" w:hAnsi="Times New Roman"/>
                <w:sz w:val="18"/>
                <w:szCs w:val="18"/>
                <w:lang w:val="en-US" w:eastAsia="bg-BG"/>
              </w:rPr>
              <w:t>(</w:t>
            </w:r>
            <w:r w:rsidRPr="007C6DCD">
              <w:rPr>
                <w:rFonts w:ascii="Times New Roman" w:eastAsia="Times New Roman" w:hAnsi="Times New Roman"/>
                <w:sz w:val="18"/>
                <w:szCs w:val="18"/>
                <w:lang w:eastAsia="bg-BG"/>
              </w:rPr>
              <w:t>надграждане</w:t>
            </w:r>
            <w:r w:rsidRPr="007C6DCD">
              <w:rPr>
                <w:rFonts w:ascii="Times New Roman" w:eastAsia="Times New Roman" w:hAnsi="Times New Roman"/>
                <w:sz w:val="18"/>
                <w:szCs w:val="18"/>
                <w:lang w:val="en-US" w:eastAsia="bg-BG"/>
              </w:rPr>
              <w:t>)</w:t>
            </w:r>
            <w:r w:rsidRPr="007C6DCD">
              <w:rPr>
                <w:rFonts w:ascii="Times New Roman" w:eastAsia="Times New Roman" w:hAnsi="Times New Roman"/>
                <w:sz w:val="18"/>
                <w:szCs w:val="18"/>
                <w:lang w:eastAsia="bg-BG"/>
              </w:rPr>
              <w:t xml:space="preserve"> на системата за видеонаблюдение на територията на населените места в </w:t>
            </w:r>
            <w:r w:rsidRPr="007C6DCD">
              <w:rPr>
                <w:rFonts w:ascii="Times New Roman" w:eastAsia="Times New Roman" w:hAnsi="Times New Roman"/>
                <w:b/>
                <w:sz w:val="18"/>
                <w:szCs w:val="18"/>
                <w:lang w:eastAsia="bg-BG"/>
              </w:rPr>
              <w:t>община Никопол-общо 20 бр. точки/камери-гр.</w:t>
            </w:r>
            <w:r w:rsidRPr="007C6DCD">
              <w:rPr>
                <w:rFonts w:ascii="Times New Roman" w:eastAsia="Times New Roman" w:hAnsi="Times New Roman"/>
                <w:b/>
                <w:sz w:val="16"/>
                <w:szCs w:val="16"/>
                <w:lang w:eastAsia="bg-BG"/>
              </w:rPr>
              <w:t>Никопол/5 бр./, с. Новачене/4бр./, с. Черковица/3бр./, с. Муселиево/1бр./, с.Дебово/2бр./, с. Санадиново/1 бр./, Бацова махала/2бр./, с. Любеново/1бр./, с.Евлогиево/1бр./</w:t>
            </w:r>
            <w:r w:rsidRPr="007C6DCD">
              <w:rPr>
                <w:rFonts w:ascii="Times New Roman" w:eastAsia="Times New Roman" w:hAnsi="Times New Roman"/>
                <w:b/>
                <w:sz w:val="18"/>
                <w:szCs w:val="18"/>
                <w:lang w:eastAsia="bg-BG"/>
              </w:rPr>
              <w:t xml:space="preserve"> </w:t>
            </w:r>
            <w:r w:rsidRPr="007C6DCD">
              <w:rPr>
                <w:rFonts w:ascii="Times New Roman" w:eastAsia="Times New Roman" w:hAnsi="Times New Roman"/>
                <w:bCs/>
                <w:color w:val="FF0000"/>
                <w:sz w:val="18"/>
                <w:szCs w:val="18"/>
                <w:lang w:val="ru-RU" w:eastAsia="bg-BG"/>
              </w:rPr>
              <w:t xml:space="preserve"> </w:t>
            </w:r>
            <w:r w:rsidRPr="007C6DCD">
              <w:rPr>
                <w:rFonts w:ascii="Times New Roman" w:eastAsia="Times New Roman" w:hAnsi="Times New Roman"/>
                <w:bCs/>
                <w:color w:val="FF0000"/>
                <w:sz w:val="16"/>
                <w:szCs w:val="16"/>
                <w:lang w:val="ru-RU" w:eastAsia="bg-BG"/>
              </w:rPr>
              <w:t>(239/5203)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026A5C0" w14:textId="77777777" w:rsidR="007C6DCD" w:rsidRPr="007C6DCD" w:rsidRDefault="007C6DCD" w:rsidP="007C6DCD">
            <w:pPr>
              <w:suppressAutoHyphens w:val="0"/>
              <w:autoSpaceDN/>
              <w:spacing w:after="0"/>
              <w:jc w:val="center"/>
              <w:textAlignment w:val="auto"/>
              <w:rPr>
                <w:rFonts w:ascii="Times New Roman" w:eastAsia="Times New Roman" w:hAnsi="Times New Roman"/>
                <w:b/>
                <w:color w:val="FF0000"/>
                <w:sz w:val="14"/>
                <w:szCs w:val="14"/>
                <w:lang w:eastAsia="bg-BG"/>
              </w:rPr>
            </w:pPr>
            <w:r w:rsidRPr="007C6DCD">
              <w:rPr>
                <w:rFonts w:ascii="Times New Roman" w:eastAsia="Times New Roman" w:hAnsi="Times New Roman"/>
                <w:b/>
                <w:color w:val="FF0000"/>
                <w:sz w:val="14"/>
                <w:szCs w:val="14"/>
                <w:lang w:eastAsia="bg-BG"/>
              </w:rPr>
              <w:t>2021-2022</w:t>
            </w: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35B167AE" w14:textId="77777777" w:rsidR="007C6DCD" w:rsidRPr="007C6DCD" w:rsidRDefault="007C6DCD" w:rsidP="007C6DCD">
            <w:pPr>
              <w:suppressAutoHyphens w:val="0"/>
              <w:autoSpaceDN/>
              <w:spacing w:after="0"/>
              <w:jc w:val="right"/>
              <w:textAlignment w:val="auto"/>
              <w:rPr>
                <w:rFonts w:ascii="Times New Roman" w:eastAsia="Times New Roman" w:hAnsi="Times New Roman"/>
                <w:sz w:val="16"/>
                <w:szCs w:val="16"/>
                <w:lang w:eastAsia="bg-BG"/>
              </w:rPr>
            </w:pPr>
            <w:r w:rsidRPr="007C6DCD">
              <w:rPr>
                <w:rFonts w:ascii="Times New Roman" w:eastAsia="Times New Roman" w:hAnsi="Times New Roman"/>
                <w:sz w:val="16"/>
                <w:szCs w:val="16"/>
                <w:lang w:eastAsia="bg-BG"/>
              </w:rPr>
              <w:t>35 980</w:t>
            </w:r>
          </w:p>
        </w:tc>
        <w:tc>
          <w:tcPr>
            <w:tcW w:w="1137" w:type="dxa"/>
            <w:tcBorders>
              <w:top w:val="single" w:sz="4" w:space="0" w:color="auto"/>
              <w:left w:val="single" w:sz="4" w:space="0" w:color="auto"/>
              <w:bottom w:val="single" w:sz="4" w:space="0" w:color="auto"/>
              <w:right w:val="single" w:sz="4" w:space="0" w:color="auto"/>
            </w:tcBorders>
          </w:tcPr>
          <w:p w14:paraId="71E34923" w14:textId="77777777" w:rsidR="007C6DCD" w:rsidRPr="007C6DCD" w:rsidRDefault="007C6DCD" w:rsidP="007C6DCD">
            <w:pPr>
              <w:suppressAutoHyphens w:val="0"/>
              <w:autoSpaceDN/>
              <w:spacing w:after="0"/>
              <w:jc w:val="right"/>
              <w:textAlignment w:val="auto"/>
              <w:rPr>
                <w:rFonts w:ascii="Times New Roman" w:eastAsia="Times New Roman" w:hAnsi="Times New Roman"/>
                <w:b/>
                <w:i/>
                <w:sz w:val="20"/>
                <w:szCs w:val="20"/>
                <w:lang w:val="ru-RU" w:eastAsia="bg-BG"/>
              </w:rPr>
            </w:pPr>
            <w:r w:rsidRPr="007C6DCD">
              <w:rPr>
                <w:rFonts w:ascii="Times New Roman" w:eastAsia="Times New Roman" w:hAnsi="Times New Roman"/>
                <w:b/>
                <w:i/>
                <w:sz w:val="20"/>
                <w:szCs w:val="20"/>
                <w:lang w:val="ru-RU" w:eastAsia="bg-BG"/>
              </w:rPr>
              <w:t>11 970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779B622" w14:textId="77777777" w:rsidR="007C6DCD" w:rsidRPr="007C6DCD" w:rsidRDefault="007C6DCD" w:rsidP="007C6DCD">
            <w:pPr>
              <w:suppressAutoHyphens w:val="0"/>
              <w:autoSpaceDN/>
              <w:spacing w:after="0"/>
              <w:jc w:val="right"/>
              <w:textAlignment w:val="auto"/>
              <w:rPr>
                <w:rFonts w:ascii="Times New Roman" w:eastAsia="Times New Roman" w:hAnsi="Times New Roman"/>
                <w:b/>
                <w:i/>
                <w:sz w:val="20"/>
                <w:szCs w:val="20"/>
                <w:lang w:val="ru-RU" w:eastAsia="bg-BG"/>
              </w:rPr>
            </w:pPr>
            <w:r w:rsidRPr="007C6DCD">
              <w:rPr>
                <w:rFonts w:ascii="Times New Roman" w:eastAsia="Times New Roman" w:hAnsi="Times New Roman"/>
                <w:b/>
                <w:i/>
                <w:sz w:val="20"/>
                <w:szCs w:val="20"/>
                <w:lang w:val="ru-RU" w:eastAsia="bg-BG"/>
              </w:rPr>
              <w:t>11 970</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534CF7EA"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r w:rsidRPr="007C6DCD">
              <w:rPr>
                <w:rFonts w:ascii="Times New Roman" w:eastAsia="Times New Roman" w:hAnsi="Times New Roman"/>
                <w:i/>
                <w:sz w:val="20"/>
                <w:szCs w:val="20"/>
                <w:lang w:eastAsia="bg-BG"/>
              </w:rPr>
              <w:t>11 970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ACFA360"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val="ru-RU" w:eastAsia="bg-BG"/>
              </w:rPr>
            </w:pPr>
            <w:r w:rsidRPr="007C6DCD">
              <w:rPr>
                <w:rFonts w:ascii="Times New Roman" w:eastAsia="Times New Roman" w:hAnsi="Times New Roman"/>
                <w:i/>
                <w:sz w:val="20"/>
                <w:szCs w:val="20"/>
                <w:lang w:val="ru-RU" w:eastAsia="bg-BG"/>
              </w:rPr>
              <w:t>0</w:t>
            </w:r>
          </w:p>
        </w:tc>
        <w:tc>
          <w:tcPr>
            <w:tcW w:w="938" w:type="dxa"/>
            <w:tcBorders>
              <w:top w:val="single" w:sz="4" w:space="0" w:color="auto"/>
              <w:left w:val="single" w:sz="4" w:space="0" w:color="auto"/>
              <w:bottom w:val="single" w:sz="4" w:space="0" w:color="auto"/>
              <w:right w:val="single" w:sz="4" w:space="0" w:color="auto"/>
            </w:tcBorders>
            <w:shd w:val="clear" w:color="auto" w:fill="auto"/>
          </w:tcPr>
          <w:p w14:paraId="1ABB6BC6"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val="ru-RU" w:eastAsia="bg-BG"/>
              </w:rPr>
            </w:pPr>
            <w:r w:rsidRPr="007C6DCD">
              <w:rPr>
                <w:rFonts w:ascii="Times New Roman" w:eastAsia="Times New Roman" w:hAnsi="Times New Roman"/>
                <w:i/>
                <w:sz w:val="20"/>
                <w:szCs w:val="20"/>
                <w:lang w:val="ru-RU" w:eastAsia="bg-BG"/>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32252DD"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r w:rsidRPr="007C6DCD">
              <w:rPr>
                <w:rFonts w:ascii="Times New Roman" w:eastAsia="Times New Roman" w:hAnsi="Times New Roman"/>
                <w:i/>
                <w:sz w:val="20"/>
                <w:szCs w:val="20"/>
                <w:lang w:eastAsia="bg-BG"/>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6D1AA25"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r w:rsidRPr="007C6DCD">
              <w:rPr>
                <w:rFonts w:ascii="Times New Roman" w:eastAsia="Times New Roman" w:hAnsi="Times New Roman"/>
                <w:i/>
                <w:sz w:val="20"/>
                <w:szCs w:val="20"/>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47940AE"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r w:rsidRPr="007C6DCD">
              <w:rPr>
                <w:rFonts w:ascii="Times New Roman" w:eastAsia="Times New Roman" w:hAnsi="Times New Roman"/>
                <w:i/>
                <w:sz w:val="20"/>
                <w:szCs w:val="20"/>
                <w:lang w:eastAsia="bg-BG"/>
              </w:rPr>
              <w:t>0</w:t>
            </w:r>
          </w:p>
        </w:tc>
      </w:tr>
      <w:tr w:rsidR="007C6DCD" w:rsidRPr="007C6DCD" w14:paraId="4C028538" w14:textId="77777777" w:rsidTr="008E7803">
        <w:tc>
          <w:tcPr>
            <w:tcW w:w="466" w:type="dxa"/>
            <w:tcBorders>
              <w:top w:val="single" w:sz="4" w:space="0" w:color="auto"/>
              <w:left w:val="single" w:sz="4" w:space="0" w:color="auto"/>
              <w:bottom w:val="single" w:sz="4" w:space="0" w:color="auto"/>
              <w:right w:val="single" w:sz="4" w:space="0" w:color="auto"/>
            </w:tcBorders>
            <w:shd w:val="clear" w:color="auto" w:fill="auto"/>
          </w:tcPr>
          <w:p w14:paraId="68F08514"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18</w:t>
            </w:r>
          </w:p>
        </w:tc>
        <w:tc>
          <w:tcPr>
            <w:tcW w:w="6013" w:type="dxa"/>
            <w:tcBorders>
              <w:top w:val="single" w:sz="4" w:space="0" w:color="auto"/>
              <w:left w:val="single" w:sz="4" w:space="0" w:color="auto"/>
              <w:bottom w:val="single" w:sz="4" w:space="0" w:color="auto"/>
              <w:right w:val="single" w:sz="4" w:space="0" w:color="auto"/>
            </w:tcBorders>
            <w:shd w:val="clear" w:color="auto" w:fill="auto"/>
          </w:tcPr>
          <w:p w14:paraId="6E2E4886" w14:textId="77777777" w:rsidR="007C6DCD" w:rsidRPr="007C6DCD" w:rsidRDefault="007C6DCD" w:rsidP="007C6DCD">
            <w:pPr>
              <w:suppressAutoHyphens w:val="0"/>
              <w:autoSpaceDN/>
              <w:spacing w:after="0"/>
              <w:textAlignment w:val="auto"/>
              <w:rPr>
                <w:rFonts w:ascii="Times New Roman" w:eastAsia="Times New Roman" w:hAnsi="Times New Roman"/>
                <w:bCs/>
                <w:color w:val="FF0000"/>
                <w:sz w:val="16"/>
                <w:szCs w:val="16"/>
                <w:lang w:val="ru-RU" w:eastAsia="bg-BG"/>
              </w:rPr>
            </w:pPr>
            <w:r w:rsidRPr="007C6DCD">
              <w:rPr>
                <w:rFonts w:ascii="Times New Roman" w:eastAsia="Times New Roman" w:hAnsi="Times New Roman"/>
                <w:sz w:val="18"/>
                <w:szCs w:val="18"/>
                <w:lang w:eastAsia="bg-BG"/>
              </w:rPr>
              <w:t xml:space="preserve">Автомобил, 4х4, „Мицубиши“, модел L200, произв.2010 г., 1бр. </w:t>
            </w:r>
            <w:r w:rsidRPr="007C6DCD">
              <w:rPr>
                <w:rFonts w:ascii="Times New Roman" w:eastAsia="Times New Roman" w:hAnsi="Times New Roman"/>
                <w:sz w:val="18"/>
                <w:szCs w:val="18"/>
                <w:lang w:val="en-US" w:eastAsia="bg-BG"/>
              </w:rPr>
              <w:t>(</w:t>
            </w:r>
            <w:r w:rsidRPr="007C6DCD">
              <w:rPr>
                <w:rFonts w:ascii="Times New Roman" w:eastAsia="Times New Roman" w:hAnsi="Times New Roman"/>
                <w:sz w:val="18"/>
                <w:szCs w:val="18"/>
                <w:lang w:eastAsia="bg-BG"/>
              </w:rPr>
              <w:t>втора употреба</w:t>
            </w:r>
            <w:r w:rsidRPr="007C6DCD">
              <w:rPr>
                <w:rFonts w:ascii="Times New Roman" w:eastAsia="Times New Roman" w:hAnsi="Times New Roman"/>
                <w:sz w:val="18"/>
                <w:szCs w:val="18"/>
                <w:lang w:val="en-US" w:eastAsia="bg-BG"/>
              </w:rPr>
              <w:t>)</w:t>
            </w:r>
            <w:r w:rsidRPr="007C6DCD">
              <w:rPr>
                <w:rFonts w:ascii="Times New Roman" w:eastAsia="Times New Roman" w:hAnsi="Times New Roman"/>
                <w:sz w:val="18"/>
                <w:szCs w:val="18"/>
                <w:lang w:eastAsia="bg-BG"/>
              </w:rPr>
              <w:t xml:space="preserve"> – </w:t>
            </w:r>
            <w:r w:rsidRPr="007C6DCD">
              <w:rPr>
                <w:rFonts w:ascii="Times New Roman" w:eastAsia="Times New Roman" w:hAnsi="Times New Roman"/>
                <w:sz w:val="18"/>
                <w:szCs w:val="18"/>
                <w:u w:val="single"/>
                <w:lang w:eastAsia="bg-BG"/>
              </w:rPr>
              <w:t>за дейности на доброволните формирования</w:t>
            </w:r>
            <w:r w:rsidRPr="007C6DCD">
              <w:rPr>
                <w:rFonts w:ascii="Times New Roman" w:eastAsia="Times New Roman" w:hAnsi="Times New Roman"/>
                <w:b/>
                <w:bCs/>
                <w:sz w:val="24"/>
                <w:szCs w:val="24"/>
                <w:u w:val="single"/>
                <w:lang w:eastAsia="bg-BG"/>
              </w:rPr>
              <w:t xml:space="preserve"> </w:t>
            </w:r>
            <w:r w:rsidRPr="007C6DCD">
              <w:rPr>
                <w:rFonts w:ascii="Times New Roman" w:eastAsia="Times New Roman" w:hAnsi="Times New Roman"/>
                <w:bCs/>
                <w:color w:val="FF0000"/>
                <w:sz w:val="16"/>
                <w:szCs w:val="16"/>
                <w:lang w:val="ru-RU" w:eastAsia="bg-BG"/>
              </w:rPr>
              <w:t>(285/5204)</w:t>
            </w:r>
          </w:p>
          <w:p w14:paraId="00A12AFA" w14:textId="77777777" w:rsidR="007C6DCD" w:rsidRPr="007C6DCD" w:rsidRDefault="007C6DCD" w:rsidP="007C6DCD">
            <w:pPr>
              <w:suppressAutoHyphens w:val="0"/>
              <w:autoSpaceDN/>
              <w:spacing w:after="0"/>
              <w:textAlignment w:val="auto"/>
              <w:rPr>
                <w:rFonts w:ascii="Times New Roman" w:eastAsia="Times New Roman" w:hAnsi="Times New Roman"/>
                <w:sz w:val="18"/>
                <w:szCs w:val="18"/>
                <w:lang w:eastAsia="bg-BG"/>
              </w:rPr>
            </w:pPr>
            <w:r w:rsidRPr="007C6DCD">
              <w:rPr>
                <w:rFonts w:ascii="Times New Roman" w:eastAsia="Times New Roman" w:hAnsi="Times New Roman"/>
                <w:b/>
                <w:color w:val="FF0000"/>
                <w:sz w:val="18"/>
                <w:szCs w:val="18"/>
                <w:lang w:eastAsia="bg-BG"/>
              </w:rPr>
              <w:t xml:space="preserve">19 240 лв. са от прех. остатък от 2021 г., </w:t>
            </w:r>
            <w:r w:rsidRPr="007C6DCD">
              <w:rPr>
                <w:rFonts w:ascii="Times New Roman" w:eastAsia="Times New Roman" w:hAnsi="Times New Roman"/>
                <w:b/>
                <w:color w:val="FF0000"/>
                <w:sz w:val="18"/>
                <w:szCs w:val="18"/>
                <w:lang w:val="ru-RU" w:eastAsia="bg-BG"/>
              </w:rPr>
              <w:t>§§ 31-11. До утвърджаване от МФ на разхода от 1 760 лв. с източник цел.суб-я за КР обекта се дофинансира.</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1FA7AAF" w14:textId="77777777" w:rsidR="007C6DCD" w:rsidRPr="007C6DCD" w:rsidRDefault="007C6DCD" w:rsidP="007C6DCD">
            <w:pPr>
              <w:suppressAutoHyphens w:val="0"/>
              <w:autoSpaceDN/>
              <w:spacing w:after="0"/>
              <w:jc w:val="center"/>
              <w:textAlignment w:val="auto"/>
              <w:rPr>
                <w:rFonts w:ascii="Times New Roman" w:eastAsia="Times New Roman" w:hAnsi="Times New Roman"/>
                <w:b/>
                <w:color w:val="FF0000"/>
                <w:sz w:val="14"/>
                <w:szCs w:val="14"/>
                <w:lang w:eastAsia="bg-BG"/>
              </w:rPr>
            </w:pPr>
            <w:r w:rsidRPr="007C6DCD">
              <w:rPr>
                <w:rFonts w:ascii="Times New Roman" w:eastAsia="Times New Roman" w:hAnsi="Times New Roman"/>
                <w:b/>
                <w:color w:val="FF0000"/>
                <w:sz w:val="14"/>
                <w:szCs w:val="14"/>
                <w:lang w:eastAsia="bg-BG"/>
              </w:rPr>
              <w:t>2022-2022</w:t>
            </w: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41415874" w14:textId="77777777" w:rsidR="007C6DCD" w:rsidRPr="007C6DCD" w:rsidRDefault="007C6DCD" w:rsidP="007C6DCD">
            <w:pPr>
              <w:suppressAutoHyphens w:val="0"/>
              <w:autoSpaceDN/>
              <w:spacing w:after="0"/>
              <w:jc w:val="right"/>
              <w:textAlignment w:val="auto"/>
              <w:rPr>
                <w:rFonts w:ascii="Times New Roman" w:eastAsia="Times New Roman" w:hAnsi="Times New Roman"/>
                <w:sz w:val="16"/>
                <w:szCs w:val="16"/>
                <w:lang w:eastAsia="bg-BG"/>
              </w:rPr>
            </w:pPr>
          </w:p>
        </w:tc>
        <w:tc>
          <w:tcPr>
            <w:tcW w:w="1137" w:type="dxa"/>
            <w:tcBorders>
              <w:top w:val="single" w:sz="4" w:space="0" w:color="auto"/>
              <w:left w:val="single" w:sz="4" w:space="0" w:color="auto"/>
              <w:bottom w:val="single" w:sz="4" w:space="0" w:color="auto"/>
              <w:right w:val="single" w:sz="4" w:space="0" w:color="auto"/>
            </w:tcBorders>
          </w:tcPr>
          <w:p w14:paraId="02EB2705" w14:textId="77777777" w:rsidR="007C6DCD" w:rsidRPr="007C6DCD" w:rsidRDefault="007C6DCD" w:rsidP="007C6DCD">
            <w:pPr>
              <w:suppressAutoHyphens w:val="0"/>
              <w:autoSpaceDN/>
              <w:spacing w:after="0"/>
              <w:jc w:val="right"/>
              <w:textAlignment w:val="auto"/>
              <w:rPr>
                <w:rFonts w:ascii="Times New Roman" w:eastAsia="Times New Roman" w:hAnsi="Times New Roman"/>
                <w:b/>
                <w:i/>
                <w:sz w:val="20"/>
                <w:szCs w:val="20"/>
                <w:lang w:val="ru-RU" w:eastAsia="bg-BG"/>
              </w:rPr>
            </w:pPr>
            <w:r w:rsidRPr="007C6DCD">
              <w:rPr>
                <w:rFonts w:ascii="Times New Roman" w:eastAsia="Times New Roman" w:hAnsi="Times New Roman"/>
                <w:b/>
                <w:i/>
                <w:sz w:val="20"/>
                <w:szCs w:val="20"/>
                <w:lang w:val="ru-RU" w:eastAsia="bg-BG"/>
              </w:rPr>
              <w:t>21 000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244AC3B" w14:textId="77777777" w:rsidR="007C6DCD" w:rsidRPr="007C6DCD" w:rsidRDefault="007C6DCD" w:rsidP="007C6DCD">
            <w:pPr>
              <w:suppressAutoHyphens w:val="0"/>
              <w:autoSpaceDN/>
              <w:spacing w:after="0"/>
              <w:jc w:val="right"/>
              <w:textAlignment w:val="auto"/>
              <w:rPr>
                <w:rFonts w:ascii="Times New Roman" w:eastAsia="Times New Roman" w:hAnsi="Times New Roman"/>
                <w:b/>
                <w:i/>
                <w:sz w:val="20"/>
                <w:szCs w:val="20"/>
                <w:lang w:val="ru-RU" w:eastAsia="bg-BG"/>
              </w:rPr>
            </w:pPr>
            <w:r w:rsidRPr="007C6DCD">
              <w:rPr>
                <w:rFonts w:ascii="Times New Roman" w:eastAsia="Times New Roman" w:hAnsi="Times New Roman"/>
                <w:b/>
                <w:i/>
                <w:sz w:val="20"/>
                <w:szCs w:val="20"/>
                <w:lang w:val="ru-RU" w:eastAsia="bg-BG"/>
              </w:rPr>
              <w:t>21 000</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6F901CDD"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r w:rsidRPr="007C6DCD">
              <w:rPr>
                <w:rFonts w:ascii="Times New Roman" w:eastAsia="Times New Roman" w:hAnsi="Times New Roman"/>
                <w:i/>
                <w:sz w:val="20"/>
                <w:szCs w:val="20"/>
                <w:lang w:eastAsia="bg-BG"/>
              </w:rPr>
              <w:t>1 760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6B03B6E"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val="ru-RU" w:eastAsia="bg-BG"/>
              </w:rPr>
            </w:pPr>
            <w:r w:rsidRPr="007C6DCD">
              <w:rPr>
                <w:rFonts w:ascii="Times New Roman" w:eastAsia="Times New Roman" w:hAnsi="Times New Roman"/>
                <w:i/>
                <w:sz w:val="20"/>
                <w:szCs w:val="20"/>
                <w:lang w:val="ru-RU" w:eastAsia="bg-BG"/>
              </w:rPr>
              <w:t>0</w:t>
            </w:r>
          </w:p>
        </w:tc>
        <w:tc>
          <w:tcPr>
            <w:tcW w:w="938" w:type="dxa"/>
            <w:tcBorders>
              <w:top w:val="single" w:sz="4" w:space="0" w:color="auto"/>
              <w:left w:val="single" w:sz="4" w:space="0" w:color="auto"/>
              <w:bottom w:val="single" w:sz="4" w:space="0" w:color="auto"/>
              <w:right w:val="single" w:sz="4" w:space="0" w:color="auto"/>
            </w:tcBorders>
            <w:shd w:val="clear" w:color="auto" w:fill="auto"/>
          </w:tcPr>
          <w:p w14:paraId="31E4A93A"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val="ru-RU" w:eastAsia="bg-BG"/>
              </w:rPr>
            </w:pPr>
            <w:r w:rsidRPr="007C6DCD">
              <w:rPr>
                <w:rFonts w:ascii="Times New Roman" w:eastAsia="Times New Roman" w:hAnsi="Times New Roman"/>
                <w:i/>
                <w:sz w:val="20"/>
                <w:szCs w:val="20"/>
                <w:lang w:val="ru-RU" w:eastAsia="bg-BG"/>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C3CEDBD"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r w:rsidRPr="007C6DCD">
              <w:rPr>
                <w:rFonts w:ascii="Times New Roman" w:eastAsia="Times New Roman" w:hAnsi="Times New Roman"/>
                <w:i/>
                <w:sz w:val="20"/>
                <w:szCs w:val="20"/>
                <w:lang w:eastAsia="bg-BG"/>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8793311"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r w:rsidRPr="007C6DCD">
              <w:rPr>
                <w:rFonts w:ascii="Times New Roman" w:eastAsia="Times New Roman" w:hAnsi="Times New Roman"/>
                <w:i/>
                <w:sz w:val="20"/>
                <w:szCs w:val="20"/>
                <w:lang w:eastAsia="bg-BG"/>
              </w:rPr>
              <w:t>19 240</w:t>
            </w:r>
          </w:p>
          <w:p w14:paraId="1CA8F0FD"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r w:rsidRPr="007C6DCD">
              <w:rPr>
                <w:rFonts w:ascii="Times New Roman" w:eastAsia="Times New Roman" w:hAnsi="Times New Roman"/>
                <w:i/>
                <w:sz w:val="16"/>
                <w:szCs w:val="16"/>
                <w:lang w:eastAsia="bg-BG"/>
              </w:rPr>
              <w:t>прех.ост. от 2021г.</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831DD46"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16"/>
                <w:szCs w:val="16"/>
                <w:lang w:eastAsia="bg-BG"/>
              </w:rPr>
            </w:pPr>
            <w:r w:rsidRPr="007C6DCD">
              <w:rPr>
                <w:rFonts w:ascii="Times New Roman" w:eastAsia="Times New Roman" w:hAnsi="Times New Roman"/>
                <w:i/>
                <w:sz w:val="20"/>
                <w:szCs w:val="20"/>
                <w:lang w:eastAsia="bg-BG"/>
              </w:rPr>
              <w:t>0</w:t>
            </w:r>
          </w:p>
        </w:tc>
      </w:tr>
      <w:tr w:rsidR="007C6DCD" w:rsidRPr="007C6DCD" w14:paraId="356018EF" w14:textId="77777777" w:rsidTr="008E7803">
        <w:tc>
          <w:tcPr>
            <w:tcW w:w="466" w:type="dxa"/>
            <w:tcBorders>
              <w:top w:val="single" w:sz="4" w:space="0" w:color="auto"/>
              <w:left w:val="single" w:sz="4" w:space="0" w:color="auto"/>
              <w:bottom w:val="single" w:sz="4" w:space="0" w:color="auto"/>
              <w:right w:val="single" w:sz="4" w:space="0" w:color="auto"/>
            </w:tcBorders>
            <w:shd w:val="clear" w:color="auto" w:fill="auto"/>
          </w:tcPr>
          <w:p w14:paraId="17BD976D"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p>
        </w:tc>
        <w:tc>
          <w:tcPr>
            <w:tcW w:w="6013" w:type="dxa"/>
            <w:tcBorders>
              <w:top w:val="single" w:sz="4" w:space="0" w:color="auto"/>
              <w:left w:val="single" w:sz="4" w:space="0" w:color="auto"/>
              <w:bottom w:val="single" w:sz="4" w:space="0" w:color="auto"/>
              <w:right w:val="single" w:sz="4" w:space="0" w:color="auto"/>
            </w:tcBorders>
            <w:shd w:val="clear" w:color="auto" w:fill="auto"/>
          </w:tcPr>
          <w:p w14:paraId="5F670185" w14:textId="77777777" w:rsidR="007C6DCD" w:rsidRPr="007C6DCD" w:rsidRDefault="007C6DCD" w:rsidP="007C6DCD">
            <w:pPr>
              <w:suppressAutoHyphens w:val="0"/>
              <w:autoSpaceDN/>
              <w:spacing w:after="0"/>
              <w:textAlignment w:val="auto"/>
              <w:rPr>
                <w:rFonts w:ascii="Times New Roman" w:eastAsia="Times New Roman" w:hAnsi="Times New Roman"/>
                <w:sz w:val="18"/>
                <w:szCs w:val="18"/>
                <w:lang w:eastAsia="bg-BG"/>
              </w:rPr>
            </w:pPr>
            <w:r w:rsidRPr="007C6DCD">
              <w:rPr>
                <w:rFonts w:ascii="Times New Roman" w:eastAsia="Times New Roman" w:hAnsi="Times New Roman"/>
                <w:b/>
                <w:i/>
                <w:sz w:val="18"/>
                <w:szCs w:val="18"/>
                <w:lang w:eastAsia="bg-BG"/>
              </w:rPr>
              <w:t>Функция 03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DB22BC1" w14:textId="77777777" w:rsidR="007C6DCD" w:rsidRPr="007C6DCD" w:rsidRDefault="007C6DCD" w:rsidP="007C6DCD">
            <w:pPr>
              <w:suppressAutoHyphens w:val="0"/>
              <w:autoSpaceDN/>
              <w:spacing w:after="0"/>
              <w:jc w:val="center"/>
              <w:textAlignment w:val="auto"/>
              <w:rPr>
                <w:rFonts w:ascii="Times New Roman" w:eastAsia="Times New Roman" w:hAnsi="Times New Roman"/>
                <w:b/>
                <w:color w:val="FF0000"/>
                <w:sz w:val="14"/>
                <w:szCs w:val="14"/>
                <w:lang w:eastAsia="bg-BG"/>
              </w:rPr>
            </w:pP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074535D4" w14:textId="77777777" w:rsidR="007C6DCD" w:rsidRPr="007C6DCD" w:rsidRDefault="007C6DCD" w:rsidP="007C6DCD">
            <w:pPr>
              <w:suppressAutoHyphens w:val="0"/>
              <w:autoSpaceDN/>
              <w:spacing w:after="0"/>
              <w:jc w:val="right"/>
              <w:textAlignment w:val="auto"/>
              <w:rPr>
                <w:rFonts w:ascii="Times New Roman" w:eastAsia="Times New Roman" w:hAnsi="Times New Roman"/>
                <w:sz w:val="16"/>
                <w:szCs w:val="16"/>
                <w:lang w:eastAsia="bg-BG"/>
              </w:rPr>
            </w:pPr>
          </w:p>
        </w:tc>
        <w:tc>
          <w:tcPr>
            <w:tcW w:w="1137" w:type="dxa"/>
            <w:tcBorders>
              <w:top w:val="single" w:sz="4" w:space="0" w:color="auto"/>
              <w:left w:val="single" w:sz="4" w:space="0" w:color="auto"/>
              <w:bottom w:val="single" w:sz="4" w:space="0" w:color="auto"/>
              <w:right w:val="single" w:sz="4" w:space="0" w:color="auto"/>
            </w:tcBorders>
          </w:tcPr>
          <w:p w14:paraId="052EA7AA" w14:textId="77777777" w:rsidR="007C6DCD" w:rsidRPr="007C6DCD" w:rsidRDefault="007C6DCD" w:rsidP="007C6DCD">
            <w:pPr>
              <w:suppressAutoHyphens w:val="0"/>
              <w:autoSpaceDN/>
              <w:spacing w:after="0"/>
              <w:jc w:val="right"/>
              <w:textAlignment w:val="auto"/>
              <w:rPr>
                <w:rFonts w:ascii="Times New Roman" w:eastAsia="Times New Roman" w:hAnsi="Times New Roman"/>
                <w:b/>
                <w:i/>
                <w:sz w:val="20"/>
                <w:szCs w:val="20"/>
                <w:lang w:val="ru-RU" w:eastAsia="bg-BG"/>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9E2C739" w14:textId="77777777" w:rsidR="007C6DCD" w:rsidRPr="007C6DCD" w:rsidRDefault="007C6DCD" w:rsidP="007C6DCD">
            <w:pPr>
              <w:suppressAutoHyphens w:val="0"/>
              <w:autoSpaceDN/>
              <w:spacing w:after="0"/>
              <w:jc w:val="right"/>
              <w:textAlignment w:val="auto"/>
              <w:rPr>
                <w:rFonts w:ascii="Times New Roman" w:eastAsia="Times New Roman" w:hAnsi="Times New Roman"/>
                <w:b/>
                <w:i/>
                <w:sz w:val="20"/>
                <w:szCs w:val="20"/>
                <w:lang w:val="ru-RU" w:eastAsia="bg-BG"/>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3C01C4D4"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AE8BACE"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val="ru-RU" w:eastAsia="bg-BG"/>
              </w:rPr>
            </w:pPr>
          </w:p>
        </w:tc>
        <w:tc>
          <w:tcPr>
            <w:tcW w:w="938" w:type="dxa"/>
            <w:tcBorders>
              <w:top w:val="single" w:sz="4" w:space="0" w:color="auto"/>
              <w:left w:val="single" w:sz="4" w:space="0" w:color="auto"/>
              <w:bottom w:val="single" w:sz="4" w:space="0" w:color="auto"/>
              <w:right w:val="single" w:sz="4" w:space="0" w:color="auto"/>
            </w:tcBorders>
            <w:shd w:val="clear" w:color="auto" w:fill="auto"/>
          </w:tcPr>
          <w:p w14:paraId="3D5336BF"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val="ru-RU" w:eastAsia="bg-BG"/>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C6802EC"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D44E0C9"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670830B"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p>
        </w:tc>
      </w:tr>
      <w:tr w:rsidR="007C6DCD" w:rsidRPr="007C6DCD" w14:paraId="2BDD9F8B" w14:textId="77777777" w:rsidTr="008E7803">
        <w:tc>
          <w:tcPr>
            <w:tcW w:w="466" w:type="dxa"/>
            <w:tcBorders>
              <w:top w:val="single" w:sz="4" w:space="0" w:color="auto"/>
              <w:left w:val="single" w:sz="4" w:space="0" w:color="auto"/>
              <w:bottom w:val="single" w:sz="4" w:space="0" w:color="auto"/>
              <w:right w:val="single" w:sz="4" w:space="0" w:color="auto"/>
            </w:tcBorders>
            <w:shd w:val="clear" w:color="auto" w:fill="auto"/>
          </w:tcPr>
          <w:p w14:paraId="42A95DCB"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19</w:t>
            </w:r>
          </w:p>
        </w:tc>
        <w:tc>
          <w:tcPr>
            <w:tcW w:w="6013" w:type="dxa"/>
            <w:tcBorders>
              <w:top w:val="single" w:sz="4" w:space="0" w:color="auto"/>
              <w:left w:val="single" w:sz="4" w:space="0" w:color="auto"/>
              <w:bottom w:val="single" w:sz="4" w:space="0" w:color="auto"/>
              <w:right w:val="single" w:sz="4" w:space="0" w:color="auto"/>
            </w:tcBorders>
            <w:shd w:val="clear" w:color="auto" w:fill="auto"/>
          </w:tcPr>
          <w:p w14:paraId="76800DD5" w14:textId="77777777" w:rsidR="007C6DCD" w:rsidRPr="007C6DCD" w:rsidRDefault="007C6DCD" w:rsidP="007C6DCD">
            <w:pPr>
              <w:suppressAutoHyphens w:val="0"/>
              <w:autoSpaceDN/>
              <w:spacing w:after="0"/>
              <w:textAlignment w:val="auto"/>
              <w:rPr>
                <w:rFonts w:ascii="Times New Roman" w:eastAsia="Times New Roman" w:hAnsi="Times New Roman"/>
                <w:sz w:val="18"/>
                <w:szCs w:val="18"/>
                <w:lang w:eastAsia="bg-BG"/>
              </w:rPr>
            </w:pPr>
            <w:r w:rsidRPr="007C6DCD">
              <w:rPr>
                <w:rFonts w:ascii="Times New Roman" w:eastAsia="Times New Roman" w:hAnsi="Times New Roman"/>
                <w:sz w:val="18"/>
                <w:szCs w:val="18"/>
                <w:lang w:eastAsia="bg-BG"/>
              </w:rPr>
              <w:t>Лазерен принтер, 1 бр. за ОУ „П.Евтимий“ с.Новачене</w:t>
            </w:r>
          </w:p>
          <w:p w14:paraId="299FA375" w14:textId="77777777" w:rsidR="007C6DCD" w:rsidRPr="007C6DCD" w:rsidRDefault="007C6DCD" w:rsidP="007C6DCD">
            <w:pPr>
              <w:suppressAutoHyphens w:val="0"/>
              <w:autoSpaceDN/>
              <w:spacing w:after="0"/>
              <w:textAlignment w:val="auto"/>
              <w:rPr>
                <w:rFonts w:ascii="Times New Roman" w:eastAsia="Times New Roman" w:hAnsi="Times New Roman"/>
                <w:sz w:val="18"/>
                <w:szCs w:val="18"/>
                <w:lang w:eastAsia="bg-BG"/>
              </w:rPr>
            </w:pPr>
            <w:r w:rsidRPr="007C6DCD">
              <w:rPr>
                <w:rFonts w:ascii="Times New Roman" w:eastAsia="Times New Roman" w:hAnsi="Times New Roman"/>
                <w:b/>
                <w:color w:val="FF0000"/>
                <w:sz w:val="18"/>
                <w:szCs w:val="18"/>
                <w:lang w:eastAsia="bg-BG"/>
              </w:rPr>
              <w:t xml:space="preserve">от прех. остатък от 2021 г., </w:t>
            </w:r>
            <w:r w:rsidRPr="007C6DCD">
              <w:rPr>
                <w:rFonts w:ascii="Times New Roman" w:eastAsia="Times New Roman" w:hAnsi="Times New Roman"/>
                <w:b/>
                <w:color w:val="FF0000"/>
                <w:sz w:val="18"/>
                <w:szCs w:val="18"/>
                <w:lang w:val="ru-RU" w:eastAsia="bg-BG"/>
              </w:rPr>
              <w:t xml:space="preserve">§§ 31-11 </w:t>
            </w:r>
            <w:r w:rsidRPr="007C6DCD">
              <w:rPr>
                <w:rFonts w:ascii="Times New Roman" w:eastAsia="Times New Roman" w:hAnsi="Times New Roman"/>
                <w:bCs/>
                <w:color w:val="FF0000"/>
                <w:sz w:val="18"/>
                <w:szCs w:val="18"/>
                <w:lang w:val="ru-RU" w:eastAsia="bg-BG"/>
              </w:rPr>
              <w:t>(322/520</w:t>
            </w:r>
            <w:r w:rsidRPr="007C6DCD">
              <w:rPr>
                <w:rFonts w:ascii="Times New Roman" w:eastAsia="Times New Roman" w:hAnsi="Times New Roman"/>
                <w:bCs/>
                <w:color w:val="FF0000"/>
                <w:sz w:val="18"/>
                <w:szCs w:val="18"/>
                <w:lang w:eastAsia="bg-BG"/>
              </w:rPr>
              <w:t>1</w:t>
            </w:r>
            <w:r w:rsidRPr="007C6DCD">
              <w:rPr>
                <w:rFonts w:ascii="Times New Roman" w:eastAsia="Times New Roman" w:hAnsi="Times New Roman"/>
                <w:bCs/>
                <w:color w:val="FF0000"/>
                <w:sz w:val="18"/>
                <w:szCs w:val="18"/>
                <w:lang w:val="ru-RU" w:eastAsia="bg-BG"/>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C4E9BBD" w14:textId="77777777" w:rsidR="007C6DCD" w:rsidRPr="007C6DCD" w:rsidRDefault="007C6DCD" w:rsidP="007C6DCD">
            <w:pPr>
              <w:suppressAutoHyphens w:val="0"/>
              <w:autoSpaceDN/>
              <w:spacing w:after="0"/>
              <w:jc w:val="center"/>
              <w:textAlignment w:val="auto"/>
              <w:rPr>
                <w:rFonts w:ascii="Times New Roman" w:eastAsia="Times New Roman" w:hAnsi="Times New Roman"/>
                <w:b/>
                <w:color w:val="FF0000"/>
                <w:sz w:val="14"/>
                <w:szCs w:val="14"/>
                <w:lang w:eastAsia="bg-BG"/>
              </w:rPr>
            </w:pPr>
            <w:r w:rsidRPr="007C6DCD">
              <w:rPr>
                <w:rFonts w:ascii="Times New Roman" w:eastAsia="Times New Roman" w:hAnsi="Times New Roman"/>
                <w:b/>
                <w:color w:val="FF0000"/>
                <w:sz w:val="14"/>
                <w:szCs w:val="14"/>
                <w:lang w:eastAsia="bg-BG"/>
              </w:rPr>
              <w:t>2022-2022</w:t>
            </w: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1EB99281" w14:textId="77777777" w:rsidR="007C6DCD" w:rsidRPr="007C6DCD" w:rsidRDefault="007C6DCD" w:rsidP="007C6DCD">
            <w:pPr>
              <w:suppressAutoHyphens w:val="0"/>
              <w:autoSpaceDN/>
              <w:spacing w:after="0"/>
              <w:jc w:val="right"/>
              <w:textAlignment w:val="auto"/>
              <w:rPr>
                <w:rFonts w:ascii="Times New Roman" w:eastAsia="Times New Roman" w:hAnsi="Times New Roman"/>
                <w:sz w:val="16"/>
                <w:szCs w:val="16"/>
                <w:lang w:eastAsia="bg-BG"/>
              </w:rPr>
            </w:pPr>
          </w:p>
        </w:tc>
        <w:tc>
          <w:tcPr>
            <w:tcW w:w="1137" w:type="dxa"/>
            <w:tcBorders>
              <w:top w:val="single" w:sz="4" w:space="0" w:color="auto"/>
              <w:left w:val="single" w:sz="4" w:space="0" w:color="auto"/>
              <w:bottom w:val="single" w:sz="4" w:space="0" w:color="auto"/>
              <w:right w:val="single" w:sz="4" w:space="0" w:color="auto"/>
            </w:tcBorders>
          </w:tcPr>
          <w:p w14:paraId="5036279E" w14:textId="77777777" w:rsidR="007C6DCD" w:rsidRPr="007C6DCD" w:rsidRDefault="007C6DCD" w:rsidP="007C6DCD">
            <w:pPr>
              <w:suppressAutoHyphens w:val="0"/>
              <w:autoSpaceDN/>
              <w:spacing w:after="0"/>
              <w:jc w:val="right"/>
              <w:textAlignment w:val="auto"/>
              <w:rPr>
                <w:rFonts w:ascii="Times New Roman" w:eastAsia="Times New Roman" w:hAnsi="Times New Roman"/>
                <w:b/>
                <w:i/>
                <w:sz w:val="20"/>
                <w:szCs w:val="20"/>
                <w:lang w:val="ru-RU" w:eastAsia="bg-BG"/>
              </w:rPr>
            </w:pPr>
            <w:r w:rsidRPr="007C6DCD">
              <w:rPr>
                <w:rFonts w:ascii="Times New Roman" w:eastAsia="Times New Roman" w:hAnsi="Times New Roman"/>
                <w:b/>
                <w:i/>
                <w:sz w:val="20"/>
                <w:szCs w:val="20"/>
                <w:lang w:val="ru-RU" w:eastAsia="bg-BG"/>
              </w:rPr>
              <w:t>894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89AC08C" w14:textId="77777777" w:rsidR="007C6DCD" w:rsidRPr="007C6DCD" w:rsidRDefault="007C6DCD" w:rsidP="007C6DCD">
            <w:pPr>
              <w:suppressAutoHyphens w:val="0"/>
              <w:autoSpaceDN/>
              <w:spacing w:after="0"/>
              <w:jc w:val="right"/>
              <w:textAlignment w:val="auto"/>
              <w:rPr>
                <w:rFonts w:ascii="Times New Roman" w:eastAsia="Times New Roman" w:hAnsi="Times New Roman"/>
                <w:b/>
                <w:i/>
                <w:sz w:val="20"/>
                <w:szCs w:val="20"/>
                <w:lang w:val="ru-RU" w:eastAsia="bg-BG"/>
              </w:rPr>
            </w:pPr>
            <w:r w:rsidRPr="007C6DCD">
              <w:rPr>
                <w:rFonts w:ascii="Times New Roman" w:eastAsia="Times New Roman" w:hAnsi="Times New Roman"/>
                <w:b/>
                <w:i/>
                <w:sz w:val="20"/>
                <w:szCs w:val="20"/>
                <w:lang w:val="ru-RU" w:eastAsia="bg-BG"/>
              </w:rPr>
              <w:t>894</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73D9A721"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r w:rsidRPr="007C6DCD">
              <w:rPr>
                <w:rFonts w:ascii="Times New Roman" w:eastAsia="Times New Roman" w:hAnsi="Times New Roman"/>
                <w:i/>
                <w:sz w:val="20"/>
                <w:szCs w:val="20"/>
                <w:lang w:eastAsia="bg-BG"/>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FED88E2"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val="ru-RU" w:eastAsia="bg-BG"/>
              </w:rPr>
            </w:pPr>
            <w:r w:rsidRPr="007C6DCD">
              <w:rPr>
                <w:rFonts w:ascii="Times New Roman" w:eastAsia="Times New Roman" w:hAnsi="Times New Roman"/>
                <w:i/>
                <w:sz w:val="20"/>
                <w:szCs w:val="20"/>
                <w:lang w:val="ru-RU" w:eastAsia="bg-BG"/>
              </w:rPr>
              <w:t>0</w:t>
            </w:r>
          </w:p>
        </w:tc>
        <w:tc>
          <w:tcPr>
            <w:tcW w:w="938" w:type="dxa"/>
            <w:tcBorders>
              <w:top w:val="single" w:sz="4" w:space="0" w:color="auto"/>
              <w:left w:val="single" w:sz="4" w:space="0" w:color="auto"/>
              <w:bottom w:val="single" w:sz="4" w:space="0" w:color="auto"/>
              <w:right w:val="single" w:sz="4" w:space="0" w:color="auto"/>
            </w:tcBorders>
            <w:shd w:val="clear" w:color="auto" w:fill="auto"/>
          </w:tcPr>
          <w:p w14:paraId="56A93585"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val="ru-RU" w:eastAsia="bg-BG"/>
              </w:rPr>
            </w:pPr>
            <w:r w:rsidRPr="007C6DCD">
              <w:rPr>
                <w:rFonts w:ascii="Times New Roman" w:eastAsia="Times New Roman" w:hAnsi="Times New Roman"/>
                <w:i/>
                <w:sz w:val="20"/>
                <w:szCs w:val="20"/>
                <w:lang w:val="ru-RU" w:eastAsia="bg-BG"/>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4770D0D"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r w:rsidRPr="007C6DCD">
              <w:rPr>
                <w:rFonts w:ascii="Times New Roman" w:eastAsia="Times New Roman" w:hAnsi="Times New Roman"/>
                <w:i/>
                <w:sz w:val="20"/>
                <w:szCs w:val="20"/>
                <w:lang w:eastAsia="bg-BG"/>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63C8E7A"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r w:rsidRPr="007C6DCD">
              <w:rPr>
                <w:rFonts w:ascii="Times New Roman" w:eastAsia="Times New Roman" w:hAnsi="Times New Roman"/>
                <w:i/>
                <w:sz w:val="20"/>
                <w:szCs w:val="20"/>
                <w:lang w:eastAsia="bg-BG"/>
              </w:rPr>
              <w:t>894</w:t>
            </w:r>
          </w:p>
          <w:p w14:paraId="6C32C798"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r w:rsidRPr="007C6DCD">
              <w:rPr>
                <w:rFonts w:ascii="Times New Roman" w:eastAsia="Times New Roman" w:hAnsi="Times New Roman"/>
                <w:i/>
                <w:sz w:val="16"/>
                <w:szCs w:val="16"/>
                <w:lang w:eastAsia="bg-BG"/>
              </w:rPr>
              <w:t>прех.ост. от 2021г</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31FF3EC"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r w:rsidRPr="007C6DCD">
              <w:rPr>
                <w:rFonts w:ascii="Times New Roman" w:eastAsia="Times New Roman" w:hAnsi="Times New Roman"/>
                <w:i/>
                <w:sz w:val="20"/>
                <w:szCs w:val="20"/>
                <w:lang w:eastAsia="bg-BG"/>
              </w:rPr>
              <w:t>0</w:t>
            </w:r>
          </w:p>
        </w:tc>
      </w:tr>
      <w:tr w:rsidR="007C6DCD" w:rsidRPr="007C6DCD" w14:paraId="576FB543" w14:textId="77777777" w:rsidTr="008E7803">
        <w:tc>
          <w:tcPr>
            <w:tcW w:w="466" w:type="dxa"/>
            <w:tcBorders>
              <w:top w:val="single" w:sz="4" w:space="0" w:color="auto"/>
              <w:left w:val="single" w:sz="4" w:space="0" w:color="auto"/>
              <w:bottom w:val="single" w:sz="4" w:space="0" w:color="auto"/>
              <w:right w:val="single" w:sz="4" w:space="0" w:color="auto"/>
            </w:tcBorders>
            <w:shd w:val="clear" w:color="auto" w:fill="auto"/>
          </w:tcPr>
          <w:p w14:paraId="703E663E"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20</w:t>
            </w:r>
          </w:p>
        </w:tc>
        <w:tc>
          <w:tcPr>
            <w:tcW w:w="6013" w:type="dxa"/>
            <w:tcBorders>
              <w:top w:val="single" w:sz="4" w:space="0" w:color="auto"/>
              <w:left w:val="single" w:sz="4" w:space="0" w:color="auto"/>
              <w:bottom w:val="single" w:sz="4" w:space="0" w:color="auto"/>
              <w:right w:val="single" w:sz="4" w:space="0" w:color="auto"/>
            </w:tcBorders>
            <w:shd w:val="clear" w:color="auto" w:fill="auto"/>
          </w:tcPr>
          <w:p w14:paraId="24E5550E" w14:textId="77777777" w:rsidR="007C6DCD" w:rsidRPr="007C6DCD" w:rsidRDefault="007C6DCD" w:rsidP="007C6DCD">
            <w:pPr>
              <w:suppressAutoHyphens w:val="0"/>
              <w:autoSpaceDN/>
              <w:spacing w:after="0"/>
              <w:textAlignment w:val="auto"/>
              <w:rPr>
                <w:rFonts w:ascii="Times New Roman" w:eastAsia="Times New Roman" w:hAnsi="Times New Roman"/>
                <w:sz w:val="18"/>
                <w:szCs w:val="18"/>
                <w:lang w:eastAsia="bg-BG"/>
              </w:rPr>
            </w:pPr>
            <w:r w:rsidRPr="007C6DCD">
              <w:rPr>
                <w:rFonts w:ascii="Times New Roman" w:eastAsia="Times New Roman" w:hAnsi="Times New Roman"/>
                <w:sz w:val="18"/>
                <w:szCs w:val="18"/>
                <w:lang w:eastAsia="bg-BG"/>
              </w:rPr>
              <w:t>Лазерно мултифункционално устройство, 1 бр. за СУ „Хр.Ботев“ гр.Никопол</w:t>
            </w:r>
          </w:p>
          <w:p w14:paraId="0CFCCFBB" w14:textId="77777777" w:rsidR="007C6DCD" w:rsidRPr="007C6DCD" w:rsidRDefault="007C6DCD" w:rsidP="007C6DCD">
            <w:pPr>
              <w:suppressAutoHyphens w:val="0"/>
              <w:autoSpaceDN/>
              <w:spacing w:after="0"/>
              <w:textAlignment w:val="auto"/>
              <w:rPr>
                <w:rFonts w:ascii="Times New Roman" w:eastAsia="Times New Roman" w:hAnsi="Times New Roman"/>
                <w:sz w:val="18"/>
                <w:szCs w:val="18"/>
                <w:lang w:eastAsia="bg-BG"/>
              </w:rPr>
            </w:pPr>
            <w:r w:rsidRPr="007C6DCD">
              <w:rPr>
                <w:rFonts w:ascii="Times New Roman" w:eastAsia="Times New Roman" w:hAnsi="Times New Roman"/>
                <w:b/>
                <w:color w:val="FF0000"/>
                <w:sz w:val="18"/>
                <w:szCs w:val="18"/>
                <w:lang w:eastAsia="bg-BG"/>
              </w:rPr>
              <w:t xml:space="preserve">от прех. остатък от 2021 г., </w:t>
            </w:r>
            <w:r w:rsidRPr="007C6DCD">
              <w:rPr>
                <w:rFonts w:ascii="Times New Roman" w:eastAsia="Times New Roman" w:hAnsi="Times New Roman"/>
                <w:b/>
                <w:color w:val="FF0000"/>
                <w:sz w:val="18"/>
                <w:szCs w:val="18"/>
                <w:lang w:val="ru-RU" w:eastAsia="bg-BG"/>
              </w:rPr>
              <w:t xml:space="preserve">§§ 31-11 </w:t>
            </w:r>
            <w:r w:rsidRPr="007C6DCD">
              <w:rPr>
                <w:rFonts w:ascii="Times New Roman" w:eastAsia="Times New Roman" w:hAnsi="Times New Roman"/>
                <w:bCs/>
                <w:color w:val="FF0000"/>
                <w:sz w:val="18"/>
                <w:szCs w:val="18"/>
                <w:lang w:val="ru-RU" w:eastAsia="bg-BG"/>
              </w:rPr>
              <w:t>(322/520</w:t>
            </w:r>
            <w:r w:rsidRPr="007C6DCD">
              <w:rPr>
                <w:rFonts w:ascii="Times New Roman" w:eastAsia="Times New Roman" w:hAnsi="Times New Roman"/>
                <w:bCs/>
                <w:color w:val="FF0000"/>
                <w:sz w:val="18"/>
                <w:szCs w:val="18"/>
                <w:lang w:eastAsia="bg-BG"/>
              </w:rPr>
              <w:t>1</w:t>
            </w:r>
            <w:r w:rsidRPr="007C6DCD">
              <w:rPr>
                <w:rFonts w:ascii="Times New Roman" w:eastAsia="Times New Roman" w:hAnsi="Times New Roman"/>
                <w:bCs/>
                <w:color w:val="FF0000"/>
                <w:sz w:val="18"/>
                <w:szCs w:val="18"/>
                <w:lang w:val="ru-RU" w:eastAsia="bg-BG"/>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9BA0403" w14:textId="77777777" w:rsidR="007C6DCD" w:rsidRPr="007C6DCD" w:rsidRDefault="007C6DCD" w:rsidP="007C6DCD">
            <w:pPr>
              <w:suppressAutoHyphens w:val="0"/>
              <w:autoSpaceDN/>
              <w:spacing w:after="0"/>
              <w:jc w:val="center"/>
              <w:textAlignment w:val="auto"/>
              <w:rPr>
                <w:rFonts w:ascii="Times New Roman" w:eastAsia="Times New Roman" w:hAnsi="Times New Roman"/>
                <w:b/>
                <w:color w:val="FF0000"/>
                <w:sz w:val="14"/>
                <w:szCs w:val="14"/>
                <w:lang w:eastAsia="bg-BG"/>
              </w:rPr>
            </w:pPr>
            <w:r w:rsidRPr="007C6DCD">
              <w:rPr>
                <w:rFonts w:ascii="Times New Roman" w:eastAsia="Times New Roman" w:hAnsi="Times New Roman"/>
                <w:b/>
                <w:color w:val="FF0000"/>
                <w:sz w:val="14"/>
                <w:szCs w:val="14"/>
                <w:lang w:eastAsia="bg-BG"/>
              </w:rPr>
              <w:t>2022-2022</w:t>
            </w: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5038C114" w14:textId="77777777" w:rsidR="007C6DCD" w:rsidRPr="007C6DCD" w:rsidRDefault="007C6DCD" w:rsidP="007C6DCD">
            <w:pPr>
              <w:suppressAutoHyphens w:val="0"/>
              <w:autoSpaceDN/>
              <w:spacing w:after="0"/>
              <w:jc w:val="right"/>
              <w:textAlignment w:val="auto"/>
              <w:rPr>
                <w:rFonts w:ascii="Times New Roman" w:eastAsia="Times New Roman" w:hAnsi="Times New Roman"/>
                <w:sz w:val="16"/>
                <w:szCs w:val="16"/>
                <w:lang w:eastAsia="bg-BG"/>
              </w:rPr>
            </w:pPr>
          </w:p>
        </w:tc>
        <w:tc>
          <w:tcPr>
            <w:tcW w:w="1137" w:type="dxa"/>
            <w:tcBorders>
              <w:top w:val="single" w:sz="4" w:space="0" w:color="auto"/>
              <w:left w:val="single" w:sz="4" w:space="0" w:color="auto"/>
              <w:bottom w:val="single" w:sz="4" w:space="0" w:color="auto"/>
              <w:right w:val="single" w:sz="4" w:space="0" w:color="auto"/>
            </w:tcBorders>
          </w:tcPr>
          <w:p w14:paraId="2C53FBE0" w14:textId="77777777" w:rsidR="007C6DCD" w:rsidRPr="007C6DCD" w:rsidRDefault="007C6DCD" w:rsidP="007C6DCD">
            <w:pPr>
              <w:suppressAutoHyphens w:val="0"/>
              <w:autoSpaceDN/>
              <w:spacing w:after="0"/>
              <w:jc w:val="right"/>
              <w:textAlignment w:val="auto"/>
              <w:rPr>
                <w:rFonts w:ascii="Times New Roman" w:eastAsia="Times New Roman" w:hAnsi="Times New Roman"/>
                <w:b/>
                <w:i/>
                <w:sz w:val="20"/>
                <w:szCs w:val="20"/>
                <w:lang w:val="ru-RU" w:eastAsia="bg-BG"/>
              </w:rPr>
            </w:pPr>
            <w:r w:rsidRPr="007C6DCD">
              <w:rPr>
                <w:rFonts w:ascii="Times New Roman" w:eastAsia="Times New Roman" w:hAnsi="Times New Roman"/>
                <w:b/>
                <w:i/>
                <w:sz w:val="20"/>
                <w:szCs w:val="20"/>
                <w:lang w:val="ru-RU" w:eastAsia="bg-BG"/>
              </w:rPr>
              <w:t>4 042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CF29186" w14:textId="77777777" w:rsidR="007C6DCD" w:rsidRPr="007C6DCD" w:rsidRDefault="007C6DCD" w:rsidP="007C6DCD">
            <w:pPr>
              <w:suppressAutoHyphens w:val="0"/>
              <w:autoSpaceDN/>
              <w:spacing w:after="0"/>
              <w:jc w:val="right"/>
              <w:textAlignment w:val="auto"/>
              <w:rPr>
                <w:rFonts w:ascii="Times New Roman" w:eastAsia="Times New Roman" w:hAnsi="Times New Roman"/>
                <w:b/>
                <w:i/>
                <w:sz w:val="20"/>
                <w:szCs w:val="20"/>
                <w:lang w:val="ru-RU" w:eastAsia="bg-BG"/>
              </w:rPr>
            </w:pPr>
            <w:r w:rsidRPr="007C6DCD">
              <w:rPr>
                <w:rFonts w:ascii="Times New Roman" w:eastAsia="Times New Roman" w:hAnsi="Times New Roman"/>
                <w:b/>
                <w:i/>
                <w:sz w:val="20"/>
                <w:szCs w:val="20"/>
                <w:lang w:val="ru-RU" w:eastAsia="bg-BG"/>
              </w:rPr>
              <w:t>4 042</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70C590A7"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r w:rsidRPr="007C6DCD">
              <w:rPr>
                <w:rFonts w:ascii="Times New Roman" w:eastAsia="Times New Roman" w:hAnsi="Times New Roman"/>
                <w:i/>
                <w:sz w:val="20"/>
                <w:szCs w:val="20"/>
                <w:lang w:eastAsia="bg-BG"/>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64B41BD"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val="ru-RU" w:eastAsia="bg-BG"/>
              </w:rPr>
            </w:pPr>
            <w:r w:rsidRPr="007C6DCD">
              <w:rPr>
                <w:rFonts w:ascii="Times New Roman" w:eastAsia="Times New Roman" w:hAnsi="Times New Roman"/>
                <w:i/>
                <w:sz w:val="20"/>
                <w:szCs w:val="20"/>
                <w:lang w:val="ru-RU" w:eastAsia="bg-BG"/>
              </w:rPr>
              <w:t>0</w:t>
            </w:r>
          </w:p>
        </w:tc>
        <w:tc>
          <w:tcPr>
            <w:tcW w:w="938" w:type="dxa"/>
            <w:tcBorders>
              <w:top w:val="single" w:sz="4" w:space="0" w:color="auto"/>
              <w:left w:val="single" w:sz="4" w:space="0" w:color="auto"/>
              <w:bottom w:val="single" w:sz="4" w:space="0" w:color="auto"/>
              <w:right w:val="single" w:sz="4" w:space="0" w:color="auto"/>
            </w:tcBorders>
            <w:shd w:val="clear" w:color="auto" w:fill="auto"/>
          </w:tcPr>
          <w:p w14:paraId="7025DF3A"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val="ru-RU" w:eastAsia="bg-BG"/>
              </w:rPr>
            </w:pPr>
            <w:r w:rsidRPr="007C6DCD">
              <w:rPr>
                <w:rFonts w:ascii="Times New Roman" w:eastAsia="Times New Roman" w:hAnsi="Times New Roman"/>
                <w:i/>
                <w:sz w:val="20"/>
                <w:szCs w:val="20"/>
                <w:lang w:val="ru-RU" w:eastAsia="bg-BG"/>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7F19FAA"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r w:rsidRPr="007C6DCD">
              <w:rPr>
                <w:rFonts w:ascii="Times New Roman" w:eastAsia="Times New Roman" w:hAnsi="Times New Roman"/>
                <w:i/>
                <w:sz w:val="20"/>
                <w:szCs w:val="20"/>
                <w:lang w:eastAsia="bg-BG"/>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B8736AB"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r w:rsidRPr="007C6DCD">
              <w:rPr>
                <w:rFonts w:ascii="Times New Roman" w:eastAsia="Times New Roman" w:hAnsi="Times New Roman"/>
                <w:i/>
                <w:sz w:val="20"/>
                <w:szCs w:val="20"/>
                <w:lang w:eastAsia="bg-BG"/>
              </w:rPr>
              <w:t>4 042</w:t>
            </w:r>
          </w:p>
          <w:p w14:paraId="5D4905FA"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r w:rsidRPr="007C6DCD">
              <w:rPr>
                <w:rFonts w:ascii="Times New Roman" w:eastAsia="Times New Roman" w:hAnsi="Times New Roman"/>
                <w:i/>
                <w:sz w:val="16"/>
                <w:szCs w:val="16"/>
                <w:lang w:eastAsia="bg-BG"/>
              </w:rPr>
              <w:t>прех.ост. от 2021г</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5772914"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r w:rsidRPr="007C6DCD">
              <w:rPr>
                <w:rFonts w:ascii="Times New Roman" w:eastAsia="Times New Roman" w:hAnsi="Times New Roman"/>
                <w:i/>
                <w:sz w:val="20"/>
                <w:szCs w:val="20"/>
                <w:lang w:eastAsia="bg-BG"/>
              </w:rPr>
              <w:t>0</w:t>
            </w:r>
          </w:p>
        </w:tc>
      </w:tr>
      <w:tr w:rsidR="007C6DCD" w:rsidRPr="007C6DCD" w14:paraId="39E61557" w14:textId="77777777" w:rsidTr="008E7803">
        <w:tc>
          <w:tcPr>
            <w:tcW w:w="466" w:type="dxa"/>
            <w:tcBorders>
              <w:top w:val="single" w:sz="4" w:space="0" w:color="auto"/>
              <w:left w:val="single" w:sz="4" w:space="0" w:color="auto"/>
              <w:bottom w:val="single" w:sz="4" w:space="0" w:color="auto"/>
              <w:right w:val="single" w:sz="4" w:space="0" w:color="auto"/>
            </w:tcBorders>
            <w:shd w:val="clear" w:color="auto" w:fill="auto"/>
          </w:tcPr>
          <w:p w14:paraId="7389B2BD"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21</w:t>
            </w:r>
          </w:p>
        </w:tc>
        <w:tc>
          <w:tcPr>
            <w:tcW w:w="6013" w:type="dxa"/>
            <w:tcBorders>
              <w:top w:val="single" w:sz="4" w:space="0" w:color="auto"/>
              <w:left w:val="single" w:sz="4" w:space="0" w:color="auto"/>
              <w:bottom w:val="single" w:sz="4" w:space="0" w:color="auto"/>
              <w:right w:val="single" w:sz="4" w:space="0" w:color="auto"/>
            </w:tcBorders>
            <w:shd w:val="clear" w:color="auto" w:fill="auto"/>
          </w:tcPr>
          <w:p w14:paraId="049AEFFB" w14:textId="77777777" w:rsidR="007C6DCD" w:rsidRPr="007C6DCD" w:rsidRDefault="007C6DCD" w:rsidP="007C6DCD">
            <w:pPr>
              <w:suppressAutoHyphens w:val="0"/>
              <w:autoSpaceDN/>
              <w:spacing w:after="0"/>
              <w:textAlignment w:val="auto"/>
              <w:rPr>
                <w:rFonts w:ascii="Times New Roman" w:eastAsia="Times New Roman" w:hAnsi="Times New Roman"/>
                <w:sz w:val="18"/>
                <w:szCs w:val="18"/>
                <w:lang w:eastAsia="bg-BG"/>
              </w:rPr>
            </w:pPr>
            <w:r w:rsidRPr="007C6DCD">
              <w:rPr>
                <w:rFonts w:ascii="Times New Roman" w:eastAsia="Times New Roman" w:hAnsi="Times New Roman"/>
                <w:sz w:val="18"/>
                <w:szCs w:val="18"/>
                <w:lang w:eastAsia="bg-BG"/>
              </w:rPr>
              <w:t>Стерилизатор, 1 бр. за ДГ „Щастливо детство“ с.Дебово</w:t>
            </w:r>
          </w:p>
          <w:p w14:paraId="46F51247" w14:textId="77777777" w:rsidR="007C6DCD" w:rsidRPr="007C6DCD" w:rsidRDefault="007C6DCD" w:rsidP="007C6DCD">
            <w:pPr>
              <w:suppressAutoHyphens w:val="0"/>
              <w:autoSpaceDN/>
              <w:spacing w:after="0"/>
              <w:textAlignment w:val="auto"/>
              <w:rPr>
                <w:rFonts w:ascii="Times New Roman" w:eastAsia="Times New Roman" w:hAnsi="Times New Roman"/>
                <w:sz w:val="18"/>
                <w:szCs w:val="18"/>
                <w:lang w:eastAsia="bg-BG"/>
              </w:rPr>
            </w:pPr>
            <w:r w:rsidRPr="007C6DCD">
              <w:rPr>
                <w:rFonts w:ascii="Times New Roman" w:eastAsia="Times New Roman" w:hAnsi="Times New Roman"/>
                <w:b/>
                <w:color w:val="FF0000"/>
                <w:sz w:val="18"/>
                <w:szCs w:val="18"/>
                <w:lang w:eastAsia="bg-BG"/>
              </w:rPr>
              <w:t xml:space="preserve">от прех. остатък от 2021 г., </w:t>
            </w:r>
            <w:r w:rsidRPr="007C6DCD">
              <w:rPr>
                <w:rFonts w:ascii="Times New Roman" w:eastAsia="Times New Roman" w:hAnsi="Times New Roman"/>
                <w:b/>
                <w:color w:val="FF0000"/>
                <w:sz w:val="18"/>
                <w:szCs w:val="18"/>
                <w:lang w:val="ru-RU" w:eastAsia="bg-BG"/>
              </w:rPr>
              <w:t xml:space="preserve">§§ 31-11 </w:t>
            </w:r>
            <w:r w:rsidRPr="007C6DCD">
              <w:rPr>
                <w:rFonts w:ascii="Times New Roman" w:eastAsia="Times New Roman" w:hAnsi="Times New Roman"/>
                <w:bCs/>
                <w:color w:val="FF0000"/>
                <w:sz w:val="18"/>
                <w:szCs w:val="18"/>
                <w:lang w:val="ru-RU" w:eastAsia="bg-BG"/>
              </w:rPr>
              <w:t>(311/520</w:t>
            </w:r>
            <w:r w:rsidRPr="007C6DCD">
              <w:rPr>
                <w:rFonts w:ascii="Times New Roman" w:eastAsia="Times New Roman" w:hAnsi="Times New Roman"/>
                <w:bCs/>
                <w:color w:val="FF0000"/>
                <w:sz w:val="18"/>
                <w:szCs w:val="18"/>
                <w:lang w:eastAsia="bg-BG"/>
              </w:rPr>
              <w:t>3</w:t>
            </w:r>
            <w:r w:rsidRPr="007C6DCD">
              <w:rPr>
                <w:rFonts w:ascii="Times New Roman" w:eastAsia="Times New Roman" w:hAnsi="Times New Roman"/>
                <w:bCs/>
                <w:color w:val="FF0000"/>
                <w:sz w:val="18"/>
                <w:szCs w:val="18"/>
                <w:lang w:val="ru-RU" w:eastAsia="bg-BG"/>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2CAFA12" w14:textId="77777777" w:rsidR="007C6DCD" w:rsidRPr="007C6DCD" w:rsidRDefault="007C6DCD" w:rsidP="007C6DCD">
            <w:pPr>
              <w:suppressAutoHyphens w:val="0"/>
              <w:autoSpaceDN/>
              <w:spacing w:after="0"/>
              <w:jc w:val="center"/>
              <w:textAlignment w:val="auto"/>
              <w:rPr>
                <w:rFonts w:ascii="Times New Roman" w:eastAsia="Times New Roman" w:hAnsi="Times New Roman"/>
                <w:b/>
                <w:color w:val="FF0000"/>
                <w:sz w:val="14"/>
                <w:szCs w:val="14"/>
                <w:lang w:eastAsia="bg-BG"/>
              </w:rPr>
            </w:pPr>
            <w:r w:rsidRPr="007C6DCD">
              <w:rPr>
                <w:rFonts w:ascii="Times New Roman" w:eastAsia="Times New Roman" w:hAnsi="Times New Roman"/>
                <w:b/>
                <w:color w:val="FF0000"/>
                <w:sz w:val="14"/>
                <w:szCs w:val="14"/>
                <w:lang w:eastAsia="bg-BG"/>
              </w:rPr>
              <w:t>2022-2022</w:t>
            </w: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7FE85AEE" w14:textId="77777777" w:rsidR="007C6DCD" w:rsidRPr="007C6DCD" w:rsidRDefault="007C6DCD" w:rsidP="007C6DCD">
            <w:pPr>
              <w:suppressAutoHyphens w:val="0"/>
              <w:autoSpaceDN/>
              <w:spacing w:after="0"/>
              <w:jc w:val="right"/>
              <w:textAlignment w:val="auto"/>
              <w:rPr>
                <w:rFonts w:ascii="Times New Roman" w:eastAsia="Times New Roman" w:hAnsi="Times New Roman"/>
                <w:sz w:val="16"/>
                <w:szCs w:val="16"/>
                <w:lang w:eastAsia="bg-BG"/>
              </w:rPr>
            </w:pPr>
          </w:p>
        </w:tc>
        <w:tc>
          <w:tcPr>
            <w:tcW w:w="1137" w:type="dxa"/>
            <w:tcBorders>
              <w:top w:val="single" w:sz="4" w:space="0" w:color="auto"/>
              <w:left w:val="single" w:sz="4" w:space="0" w:color="auto"/>
              <w:bottom w:val="single" w:sz="4" w:space="0" w:color="auto"/>
              <w:right w:val="single" w:sz="4" w:space="0" w:color="auto"/>
            </w:tcBorders>
          </w:tcPr>
          <w:p w14:paraId="0FF546DD" w14:textId="77777777" w:rsidR="007C6DCD" w:rsidRPr="007C6DCD" w:rsidRDefault="007C6DCD" w:rsidP="007C6DCD">
            <w:pPr>
              <w:suppressAutoHyphens w:val="0"/>
              <w:autoSpaceDN/>
              <w:spacing w:after="0"/>
              <w:jc w:val="right"/>
              <w:textAlignment w:val="auto"/>
              <w:rPr>
                <w:rFonts w:ascii="Times New Roman" w:eastAsia="Times New Roman" w:hAnsi="Times New Roman"/>
                <w:b/>
                <w:i/>
                <w:sz w:val="20"/>
                <w:szCs w:val="20"/>
                <w:lang w:val="ru-RU" w:eastAsia="bg-BG"/>
              </w:rPr>
            </w:pPr>
            <w:r w:rsidRPr="007C6DCD">
              <w:rPr>
                <w:rFonts w:ascii="Times New Roman" w:eastAsia="Times New Roman" w:hAnsi="Times New Roman"/>
                <w:b/>
                <w:i/>
                <w:sz w:val="20"/>
                <w:szCs w:val="20"/>
                <w:lang w:val="ru-RU" w:eastAsia="bg-BG"/>
              </w:rPr>
              <w:t>3 000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FAC3D10" w14:textId="77777777" w:rsidR="007C6DCD" w:rsidRPr="007C6DCD" w:rsidRDefault="007C6DCD" w:rsidP="007C6DCD">
            <w:pPr>
              <w:suppressAutoHyphens w:val="0"/>
              <w:autoSpaceDN/>
              <w:spacing w:after="0"/>
              <w:jc w:val="right"/>
              <w:textAlignment w:val="auto"/>
              <w:rPr>
                <w:rFonts w:ascii="Times New Roman" w:eastAsia="Times New Roman" w:hAnsi="Times New Roman"/>
                <w:b/>
                <w:i/>
                <w:sz w:val="20"/>
                <w:szCs w:val="20"/>
                <w:lang w:val="ru-RU" w:eastAsia="bg-BG"/>
              </w:rPr>
            </w:pPr>
            <w:r w:rsidRPr="007C6DCD">
              <w:rPr>
                <w:rFonts w:ascii="Times New Roman" w:eastAsia="Times New Roman" w:hAnsi="Times New Roman"/>
                <w:b/>
                <w:i/>
                <w:sz w:val="20"/>
                <w:szCs w:val="20"/>
                <w:lang w:val="ru-RU" w:eastAsia="bg-BG"/>
              </w:rPr>
              <w:t>2 640</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1DAF722B"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r w:rsidRPr="007C6DCD">
              <w:rPr>
                <w:rFonts w:ascii="Times New Roman" w:eastAsia="Times New Roman" w:hAnsi="Times New Roman"/>
                <w:i/>
                <w:sz w:val="20"/>
                <w:szCs w:val="20"/>
                <w:lang w:eastAsia="bg-BG"/>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EBBAFEA"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val="ru-RU" w:eastAsia="bg-BG"/>
              </w:rPr>
            </w:pPr>
            <w:r w:rsidRPr="007C6DCD">
              <w:rPr>
                <w:rFonts w:ascii="Times New Roman" w:eastAsia="Times New Roman" w:hAnsi="Times New Roman"/>
                <w:i/>
                <w:sz w:val="20"/>
                <w:szCs w:val="20"/>
                <w:lang w:val="ru-RU" w:eastAsia="bg-BG"/>
              </w:rPr>
              <w:t>0</w:t>
            </w:r>
          </w:p>
        </w:tc>
        <w:tc>
          <w:tcPr>
            <w:tcW w:w="938" w:type="dxa"/>
            <w:tcBorders>
              <w:top w:val="single" w:sz="4" w:space="0" w:color="auto"/>
              <w:left w:val="single" w:sz="4" w:space="0" w:color="auto"/>
              <w:bottom w:val="single" w:sz="4" w:space="0" w:color="auto"/>
              <w:right w:val="single" w:sz="4" w:space="0" w:color="auto"/>
            </w:tcBorders>
            <w:shd w:val="clear" w:color="auto" w:fill="auto"/>
          </w:tcPr>
          <w:p w14:paraId="31588B1C"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val="ru-RU" w:eastAsia="bg-BG"/>
              </w:rPr>
            </w:pPr>
            <w:r w:rsidRPr="007C6DCD">
              <w:rPr>
                <w:rFonts w:ascii="Times New Roman" w:eastAsia="Times New Roman" w:hAnsi="Times New Roman"/>
                <w:i/>
                <w:sz w:val="20"/>
                <w:szCs w:val="20"/>
                <w:lang w:val="ru-RU" w:eastAsia="bg-BG"/>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CDD889D"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r w:rsidRPr="007C6DCD">
              <w:rPr>
                <w:rFonts w:ascii="Times New Roman" w:eastAsia="Times New Roman" w:hAnsi="Times New Roman"/>
                <w:i/>
                <w:sz w:val="20"/>
                <w:szCs w:val="20"/>
                <w:lang w:eastAsia="bg-BG"/>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9CEC7E6"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r w:rsidRPr="007C6DCD">
              <w:rPr>
                <w:rFonts w:ascii="Times New Roman" w:eastAsia="Times New Roman" w:hAnsi="Times New Roman"/>
                <w:i/>
                <w:sz w:val="20"/>
                <w:szCs w:val="20"/>
                <w:lang w:eastAsia="bg-BG"/>
              </w:rPr>
              <w:t>2 640</w:t>
            </w:r>
          </w:p>
          <w:p w14:paraId="1CD7ACBB"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r w:rsidRPr="007C6DCD">
              <w:rPr>
                <w:rFonts w:ascii="Times New Roman" w:eastAsia="Times New Roman" w:hAnsi="Times New Roman"/>
                <w:i/>
                <w:sz w:val="16"/>
                <w:szCs w:val="16"/>
                <w:lang w:eastAsia="bg-BG"/>
              </w:rPr>
              <w:t>прех.ост. от 2021г</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90A442C"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r w:rsidRPr="007C6DCD">
              <w:rPr>
                <w:rFonts w:ascii="Times New Roman" w:eastAsia="Times New Roman" w:hAnsi="Times New Roman"/>
                <w:i/>
                <w:sz w:val="20"/>
                <w:szCs w:val="20"/>
                <w:lang w:eastAsia="bg-BG"/>
              </w:rPr>
              <w:t>0</w:t>
            </w:r>
          </w:p>
        </w:tc>
      </w:tr>
      <w:tr w:rsidR="007C6DCD" w:rsidRPr="007C6DCD" w14:paraId="4C9280F3" w14:textId="77777777" w:rsidTr="008E7803">
        <w:tc>
          <w:tcPr>
            <w:tcW w:w="466" w:type="dxa"/>
            <w:tcBorders>
              <w:top w:val="single" w:sz="4" w:space="0" w:color="auto"/>
              <w:left w:val="single" w:sz="4" w:space="0" w:color="auto"/>
              <w:bottom w:val="single" w:sz="4" w:space="0" w:color="auto"/>
              <w:right w:val="single" w:sz="4" w:space="0" w:color="auto"/>
            </w:tcBorders>
            <w:shd w:val="clear" w:color="auto" w:fill="auto"/>
          </w:tcPr>
          <w:p w14:paraId="4ACD7DC7"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22</w:t>
            </w:r>
          </w:p>
        </w:tc>
        <w:tc>
          <w:tcPr>
            <w:tcW w:w="6013" w:type="dxa"/>
            <w:tcBorders>
              <w:top w:val="single" w:sz="4" w:space="0" w:color="auto"/>
              <w:left w:val="single" w:sz="4" w:space="0" w:color="auto"/>
              <w:bottom w:val="single" w:sz="4" w:space="0" w:color="auto"/>
              <w:right w:val="single" w:sz="4" w:space="0" w:color="auto"/>
            </w:tcBorders>
            <w:shd w:val="clear" w:color="auto" w:fill="auto"/>
          </w:tcPr>
          <w:p w14:paraId="485F0699" w14:textId="77777777" w:rsidR="007C6DCD" w:rsidRPr="007C6DCD" w:rsidRDefault="007C6DCD" w:rsidP="007C6DCD">
            <w:pPr>
              <w:suppressAutoHyphens w:val="0"/>
              <w:autoSpaceDN/>
              <w:spacing w:after="0"/>
              <w:textAlignment w:val="auto"/>
              <w:rPr>
                <w:rFonts w:ascii="Times New Roman" w:eastAsia="Times New Roman" w:hAnsi="Times New Roman"/>
                <w:sz w:val="18"/>
                <w:szCs w:val="18"/>
                <w:lang w:eastAsia="bg-BG"/>
              </w:rPr>
            </w:pPr>
            <w:r w:rsidRPr="007C6DCD">
              <w:rPr>
                <w:rFonts w:ascii="Times New Roman" w:eastAsia="Times New Roman" w:hAnsi="Times New Roman"/>
                <w:bCs/>
                <w:color w:val="000000"/>
                <w:sz w:val="18"/>
                <w:szCs w:val="18"/>
                <w:lang w:eastAsia="bg-BG"/>
              </w:rPr>
              <w:t xml:space="preserve">Доставка и монтаж на отоплителна инсталация на обект: ДГ № 1 „Щастливо детство“ гр. Никопол, ул. Ал.Стамболийски“ № 2 </w:t>
            </w:r>
            <w:r w:rsidRPr="007C6DCD">
              <w:rPr>
                <w:rFonts w:ascii="Times New Roman" w:eastAsia="Times New Roman" w:hAnsi="Times New Roman"/>
                <w:bCs/>
                <w:color w:val="FF0000"/>
                <w:sz w:val="18"/>
                <w:szCs w:val="18"/>
                <w:lang w:val="ru-RU" w:eastAsia="bg-BG"/>
              </w:rPr>
              <w:t>(311/5205)</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08CE41E" w14:textId="77777777" w:rsidR="007C6DCD" w:rsidRPr="007C6DCD" w:rsidRDefault="007C6DCD" w:rsidP="007C6DCD">
            <w:pPr>
              <w:suppressAutoHyphens w:val="0"/>
              <w:autoSpaceDN/>
              <w:spacing w:after="0"/>
              <w:jc w:val="center"/>
              <w:textAlignment w:val="auto"/>
              <w:rPr>
                <w:rFonts w:ascii="Times New Roman" w:eastAsia="Times New Roman" w:hAnsi="Times New Roman"/>
                <w:b/>
                <w:color w:val="FF0000"/>
                <w:sz w:val="14"/>
                <w:szCs w:val="14"/>
                <w:lang w:eastAsia="bg-BG"/>
              </w:rPr>
            </w:pPr>
            <w:r w:rsidRPr="007C6DCD">
              <w:rPr>
                <w:rFonts w:ascii="Times New Roman" w:eastAsia="Times New Roman" w:hAnsi="Times New Roman"/>
                <w:b/>
                <w:color w:val="FF0000"/>
                <w:sz w:val="14"/>
                <w:szCs w:val="14"/>
                <w:lang w:eastAsia="bg-BG"/>
              </w:rPr>
              <w:t>2022-2022</w:t>
            </w: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3817FFC8" w14:textId="77777777" w:rsidR="007C6DCD" w:rsidRPr="007C6DCD" w:rsidRDefault="007C6DCD" w:rsidP="007C6DCD">
            <w:pPr>
              <w:suppressAutoHyphens w:val="0"/>
              <w:autoSpaceDN/>
              <w:spacing w:after="0"/>
              <w:jc w:val="right"/>
              <w:textAlignment w:val="auto"/>
              <w:rPr>
                <w:rFonts w:ascii="Times New Roman" w:eastAsia="Times New Roman" w:hAnsi="Times New Roman"/>
                <w:sz w:val="16"/>
                <w:szCs w:val="16"/>
                <w:lang w:eastAsia="bg-BG"/>
              </w:rPr>
            </w:pPr>
            <w:r w:rsidRPr="007C6DCD">
              <w:rPr>
                <w:rFonts w:ascii="Times New Roman" w:eastAsia="Times New Roman" w:hAnsi="Times New Roman"/>
                <w:b/>
                <w:i/>
                <w:sz w:val="16"/>
                <w:szCs w:val="16"/>
                <w:lang w:eastAsia="bg-BG"/>
              </w:rPr>
              <w:t xml:space="preserve"> </w:t>
            </w:r>
          </w:p>
        </w:tc>
        <w:tc>
          <w:tcPr>
            <w:tcW w:w="1137" w:type="dxa"/>
            <w:tcBorders>
              <w:top w:val="single" w:sz="4" w:space="0" w:color="auto"/>
              <w:left w:val="single" w:sz="4" w:space="0" w:color="auto"/>
              <w:bottom w:val="single" w:sz="4" w:space="0" w:color="auto"/>
              <w:right w:val="single" w:sz="4" w:space="0" w:color="auto"/>
            </w:tcBorders>
          </w:tcPr>
          <w:p w14:paraId="0BBC6DEF" w14:textId="77777777" w:rsidR="007C6DCD" w:rsidRPr="007C6DCD" w:rsidRDefault="007C6DCD" w:rsidP="007C6DCD">
            <w:pPr>
              <w:suppressAutoHyphens w:val="0"/>
              <w:autoSpaceDN/>
              <w:spacing w:after="0"/>
              <w:jc w:val="right"/>
              <w:textAlignment w:val="auto"/>
              <w:rPr>
                <w:rFonts w:ascii="Times New Roman" w:eastAsia="Times New Roman" w:hAnsi="Times New Roman"/>
                <w:b/>
                <w:i/>
                <w:sz w:val="20"/>
                <w:szCs w:val="20"/>
                <w:lang w:val="ru-RU" w:eastAsia="bg-BG"/>
              </w:rPr>
            </w:pPr>
            <w:r w:rsidRPr="007C6DCD">
              <w:rPr>
                <w:rFonts w:ascii="Times New Roman" w:eastAsia="Times New Roman" w:hAnsi="Times New Roman"/>
                <w:b/>
                <w:i/>
                <w:sz w:val="20"/>
                <w:szCs w:val="20"/>
                <w:lang w:val="en-US" w:eastAsia="bg-BG"/>
              </w:rPr>
              <w:t>35 971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6D21355" w14:textId="77777777" w:rsidR="007C6DCD" w:rsidRPr="007C6DCD" w:rsidRDefault="007C6DCD" w:rsidP="007C6DCD">
            <w:pPr>
              <w:suppressAutoHyphens w:val="0"/>
              <w:autoSpaceDN/>
              <w:spacing w:after="0"/>
              <w:jc w:val="right"/>
              <w:textAlignment w:val="auto"/>
              <w:rPr>
                <w:rFonts w:ascii="Times New Roman" w:eastAsia="Times New Roman" w:hAnsi="Times New Roman"/>
                <w:b/>
                <w:i/>
                <w:sz w:val="20"/>
                <w:szCs w:val="20"/>
                <w:lang w:val="ru-RU" w:eastAsia="bg-BG"/>
              </w:rPr>
            </w:pPr>
            <w:r w:rsidRPr="007C6DCD">
              <w:rPr>
                <w:rFonts w:ascii="Times New Roman" w:eastAsia="Times New Roman" w:hAnsi="Times New Roman"/>
                <w:b/>
                <w:i/>
                <w:sz w:val="20"/>
                <w:szCs w:val="20"/>
                <w:lang w:val="en-US" w:eastAsia="bg-BG"/>
              </w:rPr>
              <w:t>35 971</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543C95D8"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r w:rsidRPr="007C6DCD">
              <w:rPr>
                <w:rFonts w:ascii="Times New Roman" w:eastAsia="Times New Roman" w:hAnsi="Times New Roman"/>
                <w:bCs/>
                <w:i/>
                <w:sz w:val="20"/>
                <w:szCs w:val="20"/>
                <w:lang w:eastAsia="bg-BG"/>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34D63E0"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val="ru-RU" w:eastAsia="bg-BG"/>
              </w:rPr>
            </w:pPr>
            <w:r w:rsidRPr="007C6DCD">
              <w:rPr>
                <w:rFonts w:ascii="Times New Roman" w:eastAsia="Times New Roman" w:hAnsi="Times New Roman"/>
                <w:bCs/>
                <w:i/>
                <w:sz w:val="20"/>
                <w:szCs w:val="20"/>
                <w:lang w:val="en-US" w:eastAsia="bg-BG"/>
              </w:rPr>
              <w:t>35 971</w:t>
            </w:r>
          </w:p>
        </w:tc>
        <w:tc>
          <w:tcPr>
            <w:tcW w:w="938" w:type="dxa"/>
            <w:tcBorders>
              <w:top w:val="single" w:sz="4" w:space="0" w:color="auto"/>
              <w:left w:val="single" w:sz="4" w:space="0" w:color="auto"/>
              <w:bottom w:val="single" w:sz="4" w:space="0" w:color="auto"/>
              <w:right w:val="single" w:sz="4" w:space="0" w:color="auto"/>
            </w:tcBorders>
            <w:shd w:val="clear" w:color="auto" w:fill="auto"/>
          </w:tcPr>
          <w:p w14:paraId="3AFD4B23"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val="ru-RU" w:eastAsia="bg-BG"/>
              </w:rPr>
            </w:pPr>
            <w:r w:rsidRPr="007C6DCD">
              <w:rPr>
                <w:rFonts w:ascii="Times New Roman" w:eastAsia="Times New Roman" w:hAnsi="Times New Roman"/>
                <w:bCs/>
                <w:i/>
                <w:sz w:val="20"/>
                <w:szCs w:val="20"/>
                <w:lang w:val="ru-RU" w:eastAsia="bg-BG"/>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238517D"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r w:rsidRPr="007C6DCD">
              <w:rPr>
                <w:rFonts w:ascii="Times New Roman" w:eastAsia="Times New Roman" w:hAnsi="Times New Roman"/>
                <w:bCs/>
                <w:iCs/>
                <w:sz w:val="20"/>
                <w:szCs w:val="20"/>
                <w:lang w:eastAsia="bg-BG"/>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59ADEBB"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r w:rsidRPr="007C6DCD">
              <w:rPr>
                <w:rFonts w:ascii="Times New Roman" w:eastAsia="Times New Roman" w:hAnsi="Times New Roman"/>
                <w:iCs/>
                <w:sz w:val="20"/>
                <w:szCs w:val="20"/>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15FA03A"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r w:rsidRPr="007C6DCD">
              <w:rPr>
                <w:rFonts w:ascii="Times New Roman" w:eastAsia="Times New Roman" w:hAnsi="Times New Roman"/>
                <w:iCs/>
                <w:sz w:val="20"/>
                <w:szCs w:val="20"/>
                <w:lang w:eastAsia="bg-BG"/>
              </w:rPr>
              <w:t>0</w:t>
            </w:r>
          </w:p>
        </w:tc>
      </w:tr>
      <w:tr w:rsidR="007C6DCD" w:rsidRPr="007C6DCD" w14:paraId="7ACF2437" w14:textId="77777777" w:rsidTr="008E7803">
        <w:tc>
          <w:tcPr>
            <w:tcW w:w="466" w:type="dxa"/>
            <w:tcBorders>
              <w:top w:val="single" w:sz="4" w:space="0" w:color="auto"/>
              <w:left w:val="single" w:sz="4" w:space="0" w:color="auto"/>
              <w:bottom w:val="single" w:sz="4" w:space="0" w:color="auto"/>
              <w:right w:val="single" w:sz="4" w:space="0" w:color="auto"/>
            </w:tcBorders>
            <w:shd w:val="clear" w:color="auto" w:fill="auto"/>
          </w:tcPr>
          <w:p w14:paraId="2B69C6BE"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23</w:t>
            </w:r>
          </w:p>
        </w:tc>
        <w:tc>
          <w:tcPr>
            <w:tcW w:w="6013" w:type="dxa"/>
            <w:tcBorders>
              <w:top w:val="single" w:sz="4" w:space="0" w:color="auto"/>
              <w:left w:val="single" w:sz="4" w:space="0" w:color="auto"/>
              <w:bottom w:val="single" w:sz="4" w:space="0" w:color="auto"/>
              <w:right w:val="single" w:sz="4" w:space="0" w:color="auto"/>
            </w:tcBorders>
            <w:shd w:val="clear" w:color="auto" w:fill="auto"/>
          </w:tcPr>
          <w:p w14:paraId="13FA2B83" w14:textId="77777777" w:rsidR="007C6DCD" w:rsidRPr="007C6DCD" w:rsidRDefault="007C6DCD" w:rsidP="007C6DCD">
            <w:pPr>
              <w:suppressAutoHyphens w:val="0"/>
              <w:autoSpaceDN/>
              <w:spacing w:after="0"/>
              <w:textAlignment w:val="auto"/>
              <w:rPr>
                <w:rFonts w:ascii="Times New Roman" w:eastAsia="Times New Roman" w:hAnsi="Times New Roman"/>
                <w:bCs/>
                <w:color w:val="000000"/>
                <w:sz w:val="18"/>
                <w:szCs w:val="18"/>
                <w:lang w:eastAsia="bg-BG"/>
              </w:rPr>
            </w:pPr>
            <w:r w:rsidRPr="007C6DCD">
              <w:rPr>
                <w:rFonts w:ascii="Times New Roman" w:eastAsia="Times New Roman" w:hAnsi="Times New Roman"/>
                <w:bCs/>
                <w:sz w:val="18"/>
                <w:szCs w:val="18"/>
                <w:lang w:eastAsia="bg-BG"/>
              </w:rPr>
              <w:t xml:space="preserve">Компютри, 4 бр. - за ДГ 1 „Щастливо детство“ гр. Никопол-1 бр., за ДГ „Георги Иванов“ с. Новачене -1 бр., за ДГ „Щастливо детство“ с. Дебово-1 бр. и за ДГ „Здравец“ с. Муселиево-1 бр. </w:t>
            </w:r>
            <w:r w:rsidRPr="007C6DCD">
              <w:rPr>
                <w:rFonts w:ascii="Times New Roman" w:eastAsia="Times New Roman" w:hAnsi="Times New Roman"/>
                <w:bCs/>
                <w:color w:val="FF0000"/>
                <w:sz w:val="18"/>
                <w:szCs w:val="18"/>
                <w:lang w:val="ru-RU" w:eastAsia="bg-BG"/>
              </w:rPr>
              <w:t>(311/5201)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F63F4D0" w14:textId="77777777" w:rsidR="007C6DCD" w:rsidRPr="007C6DCD" w:rsidRDefault="007C6DCD" w:rsidP="007C6DCD">
            <w:pPr>
              <w:suppressAutoHyphens w:val="0"/>
              <w:autoSpaceDN/>
              <w:spacing w:after="0"/>
              <w:jc w:val="center"/>
              <w:textAlignment w:val="auto"/>
              <w:rPr>
                <w:rFonts w:ascii="Times New Roman" w:eastAsia="Times New Roman" w:hAnsi="Times New Roman"/>
                <w:b/>
                <w:color w:val="FF0000"/>
                <w:sz w:val="14"/>
                <w:szCs w:val="14"/>
                <w:lang w:eastAsia="bg-BG"/>
              </w:rPr>
            </w:pPr>
            <w:r w:rsidRPr="007C6DCD">
              <w:rPr>
                <w:rFonts w:ascii="Times New Roman" w:eastAsia="Times New Roman" w:hAnsi="Times New Roman"/>
                <w:b/>
                <w:color w:val="FF0000"/>
                <w:sz w:val="14"/>
                <w:szCs w:val="14"/>
                <w:lang w:eastAsia="bg-BG"/>
              </w:rPr>
              <w:t>2022-2022</w:t>
            </w: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38B3C08E" w14:textId="77777777" w:rsidR="007C6DCD" w:rsidRPr="007C6DCD" w:rsidRDefault="007C6DCD" w:rsidP="007C6DCD">
            <w:pPr>
              <w:suppressAutoHyphens w:val="0"/>
              <w:autoSpaceDN/>
              <w:spacing w:after="0"/>
              <w:jc w:val="right"/>
              <w:textAlignment w:val="auto"/>
              <w:rPr>
                <w:rFonts w:ascii="Times New Roman" w:eastAsia="Times New Roman" w:hAnsi="Times New Roman"/>
                <w:sz w:val="16"/>
                <w:szCs w:val="16"/>
                <w:lang w:eastAsia="bg-BG"/>
              </w:rPr>
            </w:pPr>
            <w:r w:rsidRPr="007C6DCD">
              <w:rPr>
                <w:rFonts w:ascii="Times New Roman" w:eastAsia="Times New Roman" w:hAnsi="Times New Roman"/>
                <w:b/>
                <w:i/>
                <w:sz w:val="16"/>
                <w:szCs w:val="16"/>
                <w:lang w:eastAsia="bg-BG"/>
              </w:rPr>
              <w:t xml:space="preserve"> </w:t>
            </w:r>
          </w:p>
        </w:tc>
        <w:tc>
          <w:tcPr>
            <w:tcW w:w="1137" w:type="dxa"/>
            <w:tcBorders>
              <w:top w:val="single" w:sz="4" w:space="0" w:color="auto"/>
              <w:left w:val="single" w:sz="4" w:space="0" w:color="auto"/>
              <w:bottom w:val="single" w:sz="4" w:space="0" w:color="auto"/>
              <w:right w:val="single" w:sz="4" w:space="0" w:color="auto"/>
            </w:tcBorders>
          </w:tcPr>
          <w:p w14:paraId="62EEDE20" w14:textId="77777777" w:rsidR="007C6DCD" w:rsidRPr="007C6DCD" w:rsidRDefault="007C6DCD" w:rsidP="007C6DCD">
            <w:pPr>
              <w:suppressAutoHyphens w:val="0"/>
              <w:autoSpaceDN/>
              <w:spacing w:after="0"/>
              <w:jc w:val="right"/>
              <w:textAlignment w:val="auto"/>
              <w:rPr>
                <w:rFonts w:ascii="Times New Roman" w:eastAsia="Times New Roman" w:hAnsi="Times New Roman"/>
                <w:b/>
                <w:i/>
                <w:sz w:val="20"/>
                <w:szCs w:val="20"/>
                <w:lang w:val="ru-RU" w:eastAsia="bg-BG"/>
              </w:rPr>
            </w:pPr>
            <w:r w:rsidRPr="007C6DCD">
              <w:rPr>
                <w:rFonts w:ascii="Times New Roman" w:eastAsia="Times New Roman" w:hAnsi="Times New Roman"/>
                <w:b/>
                <w:i/>
                <w:sz w:val="20"/>
                <w:szCs w:val="20"/>
                <w:lang w:val="ru-RU" w:eastAsia="bg-BG"/>
              </w:rPr>
              <w:t>6 000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0CC69F7" w14:textId="77777777" w:rsidR="007C6DCD" w:rsidRPr="007C6DCD" w:rsidRDefault="007C6DCD" w:rsidP="007C6DCD">
            <w:pPr>
              <w:suppressAutoHyphens w:val="0"/>
              <w:autoSpaceDN/>
              <w:spacing w:after="0"/>
              <w:jc w:val="right"/>
              <w:textAlignment w:val="auto"/>
              <w:rPr>
                <w:rFonts w:ascii="Times New Roman" w:eastAsia="Times New Roman" w:hAnsi="Times New Roman"/>
                <w:b/>
                <w:i/>
                <w:sz w:val="20"/>
                <w:szCs w:val="20"/>
                <w:lang w:val="ru-RU" w:eastAsia="bg-BG"/>
              </w:rPr>
            </w:pPr>
            <w:r w:rsidRPr="007C6DCD">
              <w:rPr>
                <w:rFonts w:ascii="Times New Roman" w:eastAsia="Times New Roman" w:hAnsi="Times New Roman"/>
                <w:b/>
                <w:i/>
                <w:sz w:val="20"/>
                <w:szCs w:val="20"/>
                <w:lang w:val="ru-RU" w:eastAsia="bg-BG"/>
              </w:rPr>
              <w:t>6 000</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3D09D144"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r w:rsidRPr="007C6DCD">
              <w:rPr>
                <w:rFonts w:ascii="Times New Roman" w:eastAsia="Times New Roman" w:hAnsi="Times New Roman"/>
                <w:bCs/>
                <w:i/>
                <w:sz w:val="20"/>
                <w:szCs w:val="20"/>
                <w:lang w:eastAsia="bg-BG"/>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CAE01CF"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val="ru-RU" w:eastAsia="bg-BG"/>
              </w:rPr>
            </w:pPr>
            <w:r w:rsidRPr="007C6DCD">
              <w:rPr>
                <w:rFonts w:ascii="Times New Roman" w:eastAsia="Times New Roman" w:hAnsi="Times New Roman"/>
                <w:i/>
                <w:sz w:val="20"/>
                <w:szCs w:val="20"/>
                <w:lang w:val="ru-RU" w:eastAsia="bg-BG"/>
              </w:rPr>
              <w:t>6 000</w:t>
            </w:r>
          </w:p>
        </w:tc>
        <w:tc>
          <w:tcPr>
            <w:tcW w:w="938" w:type="dxa"/>
            <w:tcBorders>
              <w:top w:val="single" w:sz="4" w:space="0" w:color="auto"/>
              <w:left w:val="single" w:sz="4" w:space="0" w:color="auto"/>
              <w:bottom w:val="single" w:sz="4" w:space="0" w:color="auto"/>
              <w:right w:val="single" w:sz="4" w:space="0" w:color="auto"/>
            </w:tcBorders>
            <w:shd w:val="clear" w:color="auto" w:fill="auto"/>
          </w:tcPr>
          <w:p w14:paraId="7A883AE9"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val="ru-RU" w:eastAsia="bg-BG"/>
              </w:rPr>
            </w:pPr>
            <w:r w:rsidRPr="007C6DCD">
              <w:rPr>
                <w:rFonts w:ascii="Times New Roman" w:eastAsia="Times New Roman" w:hAnsi="Times New Roman"/>
                <w:bCs/>
                <w:i/>
                <w:sz w:val="20"/>
                <w:szCs w:val="20"/>
                <w:lang w:val="ru-RU" w:eastAsia="bg-BG"/>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748FF3E"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r w:rsidRPr="007C6DCD">
              <w:rPr>
                <w:rFonts w:ascii="Times New Roman" w:eastAsia="Times New Roman" w:hAnsi="Times New Roman"/>
                <w:bCs/>
                <w:iCs/>
                <w:sz w:val="20"/>
                <w:szCs w:val="20"/>
                <w:lang w:eastAsia="bg-BG"/>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674DE71"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r w:rsidRPr="007C6DCD">
              <w:rPr>
                <w:rFonts w:ascii="Times New Roman" w:eastAsia="Times New Roman" w:hAnsi="Times New Roman"/>
                <w:iCs/>
                <w:sz w:val="20"/>
                <w:szCs w:val="20"/>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C86649F"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r w:rsidRPr="007C6DCD">
              <w:rPr>
                <w:rFonts w:ascii="Times New Roman" w:eastAsia="Times New Roman" w:hAnsi="Times New Roman"/>
                <w:iCs/>
                <w:sz w:val="20"/>
                <w:szCs w:val="20"/>
                <w:lang w:eastAsia="bg-BG"/>
              </w:rPr>
              <w:t>0</w:t>
            </w:r>
          </w:p>
        </w:tc>
      </w:tr>
    </w:tbl>
    <w:p w14:paraId="77AD46F1" w14:textId="77777777" w:rsidR="007C6DCD" w:rsidRPr="007C6DCD" w:rsidRDefault="007C6DCD" w:rsidP="007C6DCD">
      <w:pPr>
        <w:suppressAutoHyphens w:val="0"/>
        <w:autoSpaceDN/>
        <w:spacing w:after="0"/>
        <w:textAlignment w:val="auto"/>
        <w:rPr>
          <w:rFonts w:ascii="Times New Roman" w:eastAsia="Times New Roman" w:hAnsi="Times New Roman"/>
          <w:color w:val="FF0000"/>
          <w:lang w:eastAsia="bg-BG"/>
        </w:rPr>
      </w:pPr>
    </w:p>
    <w:p w14:paraId="4D877A38" w14:textId="77777777" w:rsidR="007C6DCD" w:rsidRPr="007C6DCD" w:rsidRDefault="007C6DCD" w:rsidP="007C6DCD">
      <w:pPr>
        <w:suppressAutoHyphens w:val="0"/>
        <w:autoSpaceDN/>
        <w:spacing w:after="0"/>
        <w:textAlignment w:val="auto"/>
        <w:rPr>
          <w:rFonts w:ascii="Times New Roman" w:eastAsia="Times New Roman" w:hAnsi="Times New Roman"/>
          <w:color w:val="FF0000"/>
          <w:lang w:eastAsia="bg-BG"/>
        </w:rPr>
      </w:pPr>
    </w:p>
    <w:p w14:paraId="61689B1F" w14:textId="77777777" w:rsidR="007C6DCD" w:rsidRPr="007C6DCD" w:rsidRDefault="007C6DCD" w:rsidP="007C6DCD">
      <w:pPr>
        <w:suppressAutoHyphens w:val="0"/>
        <w:autoSpaceDN/>
        <w:spacing w:after="0"/>
        <w:textAlignment w:val="auto"/>
        <w:rPr>
          <w:rFonts w:ascii="Times New Roman" w:eastAsia="Times New Roman" w:hAnsi="Times New Roman"/>
          <w:color w:val="FF0000"/>
          <w:lang w:eastAsia="bg-BG"/>
        </w:rPr>
      </w:pPr>
      <w:r w:rsidRPr="007C6DCD">
        <w:rPr>
          <w:rFonts w:ascii="Times New Roman" w:eastAsia="Times New Roman" w:hAnsi="Times New Roman"/>
          <w:color w:val="FF0000"/>
          <w:lang w:eastAsia="bg-BG"/>
        </w:rPr>
        <w:t xml:space="preserve">     </w:t>
      </w:r>
    </w:p>
    <w:p w14:paraId="5A1F821F" w14:textId="77777777" w:rsidR="007C6DCD" w:rsidRPr="007C6DCD" w:rsidRDefault="007C6DCD" w:rsidP="007C6DCD">
      <w:pPr>
        <w:suppressAutoHyphens w:val="0"/>
        <w:autoSpaceDN/>
        <w:spacing w:after="0"/>
        <w:textAlignment w:val="auto"/>
        <w:rPr>
          <w:rFonts w:ascii="Times New Roman" w:eastAsia="Times New Roman" w:hAnsi="Times New Roman"/>
          <w:color w:val="FF0000"/>
          <w:lang w:eastAsia="bg-BG"/>
        </w:rPr>
      </w:pPr>
    </w:p>
    <w:p w14:paraId="05CFC1F2" w14:textId="77777777" w:rsidR="007C6DCD" w:rsidRPr="007C6DCD" w:rsidRDefault="007C6DCD" w:rsidP="007C6DCD">
      <w:pPr>
        <w:suppressAutoHyphens w:val="0"/>
        <w:autoSpaceDN/>
        <w:spacing w:after="0"/>
        <w:textAlignment w:val="auto"/>
        <w:rPr>
          <w:rFonts w:ascii="Times New Roman" w:eastAsia="Times New Roman" w:hAnsi="Times New Roman"/>
          <w:color w:val="FF0000"/>
          <w:lang w:eastAsia="bg-BG"/>
        </w:rPr>
      </w:pPr>
    </w:p>
    <w:p w14:paraId="0E501CDC" w14:textId="77777777" w:rsidR="007C6DCD" w:rsidRPr="007C6DCD" w:rsidRDefault="007C6DCD" w:rsidP="007C6DCD">
      <w:pPr>
        <w:suppressAutoHyphens w:val="0"/>
        <w:autoSpaceDN/>
        <w:spacing w:after="0"/>
        <w:textAlignment w:val="auto"/>
        <w:rPr>
          <w:rFonts w:ascii="Times New Roman" w:eastAsia="Times New Roman" w:hAnsi="Times New Roman"/>
          <w:color w:val="FF0000"/>
          <w:lang w:val="en-US" w:eastAsia="bg-BG"/>
        </w:rPr>
      </w:pPr>
      <w:r w:rsidRPr="007C6DCD">
        <w:rPr>
          <w:rFonts w:ascii="Times New Roman" w:eastAsia="Times New Roman" w:hAnsi="Times New Roman"/>
          <w:color w:val="FF0000"/>
          <w:lang w:eastAsia="bg-BG"/>
        </w:rPr>
        <w:lastRenderedPageBreak/>
        <w:t xml:space="preserve">     Приложение № </w:t>
      </w:r>
      <w:r w:rsidRPr="007C6DCD">
        <w:rPr>
          <w:rFonts w:ascii="Times New Roman" w:eastAsia="Times New Roman" w:hAnsi="Times New Roman"/>
          <w:color w:val="FF0000"/>
          <w:lang w:val="en-US" w:eastAsia="bg-BG"/>
        </w:rPr>
        <w:t>1</w:t>
      </w:r>
    </w:p>
    <w:p w14:paraId="326FE363" w14:textId="77777777" w:rsidR="007C6DCD" w:rsidRPr="007C6DCD" w:rsidRDefault="007C6DCD" w:rsidP="007C6DCD">
      <w:pPr>
        <w:suppressAutoHyphens w:val="0"/>
        <w:autoSpaceDN/>
        <w:spacing w:after="0"/>
        <w:textAlignment w:val="auto"/>
        <w:rPr>
          <w:rFonts w:ascii="Times New Roman" w:eastAsia="Times New Roman" w:hAnsi="Times New Roman"/>
          <w:color w:val="FF0000"/>
          <w:lang w:val="en-US" w:eastAsia="bg-BG"/>
        </w:rPr>
      </w:pPr>
    </w:p>
    <w:p w14:paraId="0973210A" w14:textId="77777777" w:rsidR="007C6DCD" w:rsidRPr="007C6DCD" w:rsidRDefault="007C6DCD" w:rsidP="007C6DCD">
      <w:pPr>
        <w:suppressAutoHyphens w:val="0"/>
        <w:autoSpaceDN/>
        <w:spacing w:after="0"/>
        <w:textAlignment w:val="auto"/>
        <w:rPr>
          <w:rFonts w:ascii="Times New Roman" w:eastAsia="Times New Roman" w:hAnsi="Times New Roman"/>
          <w:color w:val="FF0000"/>
          <w:lang w:eastAsia="bg-BG"/>
        </w:rPr>
      </w:pPr>
    </w:p>
    <w:tbl>
      <w:tblPr>
        <w:tblW w:w="15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
        <w:gridCol w:w="6013"/>
        <w:gridCol w:w="851"/>
        <w:gridCol w:w="713"/>
        <w:gridCol w:w="1279"/>
        <w:gridCol w:w="1134"/>
        <w:gridCol w:w="905"/>
        <w:gridCol w:w="850"/>
        <w:gridCol w:w="938"/>
        <w:gridCol w:w="901"/>
        <w:gridCol w:w="900"/>
        <w:gridCol w:w="898"/>
      </w:tblGrid>
      <w:tr w:rsidR="007C6DCD" w:rsidRPr="007C6DCD" w14:paraId="36F25CAF" w14:textId="77777777" w:rsidTr="008E7803">
        <w:trPr>
          <w:trHeight w:val="165"/>
        </w:trPr>
        <w:tc>
          <w:tcPr>
            <w:tcW w:w="466" w:type="dxa"/>
            <w:vMerge w:val="restart"/>
            <w:tcBorders>
              <w:top w:val="single" w:sz="4" w:space="0" w:color="auto"/>
              <w:left w:val="single" w:sz="4" w:space="0" w:color="auto"/>
              <w:bottom w:val="single" w:sz="4" w:space="0" w:color="auto"/>
              <w:right w:val="single" w:sz="4" w:space="0" w:color="auto"/>
            </w:tcBorders>
            <w:shd w:val="clear" w:color="auto" w:fill="auto"/>
          </w:tcPr>
          <w:p w14:paraId="20C72878"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 по ред</w:t>
            </w:r>
          </w:p>
        </w:tc>
        <w:tc>
          <w:tcPr>
            <w:tcW w:w="6013" w:type="dxa"/>
            <w:vMerge w:val="restart"/>
            <w:tcBorders>
              <w:top w:val="single" w:sz="4" w:space="0" w:color="auto"/>
              <w:left w:val="single" w:sz="4" w:space="0" w:color="auto"/>
              <w:bottom w:val="single" w:sz="4" w:space="0" w:color="auto"/>
              <w:right w:val="single" w:sz="4" w:space="0" w:color="auto"/>
            </w:tcBorders>
            <w:shd w:val="clear" w:color="auto" w:fill="auto"/>
          </w:tcPr>
          <w:p w14:paraId="1368410A"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Наименование на обекта</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14:paraId="2193CE03"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Година начало-край</w:t>
            </w:r>
          </w:p>
        </w:tc>
        <w:tc>
          <w:tcPr>
            <w:tcW w:w="713" w:type="dxa"/>
            <w:vMerge w:val="restart"/>
            <w:tcBorders>
              <w:top w:val="single" w:sz="4" w:space="0" w:color="auto"/>
              <w:left w:val="single" w:sz="4" w:space="0" w:color="auto"/>
              <w:bottom w:val="single" w:sz="4" w:space="0" w:color="auto"/>
              <w:right w:val="single" w:sz="4" w:space="0" w:color="auto"/>
            </w:tcBorders>
            <w:shd w:val="clear" w:color="auto" w:fill="auto"/>
          </w:tcPr>
          <w:p w14:paraId="3E531777"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 xml:space="preserve">Усвоено до </w:t>
            </w:r>
          </w:p>
          <w:p w14:paraId="14B809EC"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31.12.</w:t>
            </w:r>
          </w:p>
          <w:p w14:paraId="73616677"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20</w:t>
            </w:r>
            <w:r w:rsidRPr="007C6DCD">
              <w:rPr>
                <w:rFonts w:ascii="Times New Roman" w:eastAsia="Times New Roman" w:hAnsi="Times New Roman"/>
                <w:b/>
                <w:sz w:val="16"/>
                <w:szCs w:val="16"/>
                <w:lang w:val="en-US" w:eastAsia="bg-BG"/>
              </w:rPr>
              <w:t>2</w:t>
            </w:r>
            <w:r w:rsidRPr="007C6DCD">
              <w:rPr>
                <w:rFonts w:ascii="Times New Roman" w:eastAsia="Times New Roman" w:hAnsi="Times New Roman"/>
                <w:b/>
                <w:sz w:val="16"/>
                <w:szCs w:val="16"/>
                <w:lang w:eastAsia="bg-BG"/>
              </w:rPr>
              <w:t>1 г.</w:t>
            </w:r>
          </w:p>
        </w:tc>
        <w:tc>
          <w:tcPr>
            <w:tcW w:w="1279" w:type="dxa"/>
            <w:vMerge w:val="restart"/>
            <w:tcBorders>
              <w:top w:val="single" w:sz="4" w:space="0" w:color="auto"/>
              <w:left w:val="single" w:sz="4" w:space="0" w:color="auto"/>
              <w:right w:val="single" w:sz="4" w:space="0" w:color="auto"/>
            </w:tcBorders>
          </w:tcPr>
          <w:p w14:paraId="7AA4EB39"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УТОЧНЕН ПЛАН</w:t>
            </w:r>
          </w:p>
          <w:p w14:paraId="23E0DDA0"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м.10.20</w:t>
            </w:r>
            <w:r w:rsidRPr="007C6DCD">
              <w:rPr>
                <w:rFonts w:ascii="Times New Roman" w:eastAsia="Times New Roman" w:hAnsi="Times New Roman"/>
                <w:b/>
                <w:sz w:val="16"/>
                <w:szCs w:val="16"/>
                <w:lang w:val="ru-RU" w:eastAsia="bg-BG"/>
              </w:rPr>
              <w:t>22</w:t>
            </w:r>
            <w:r w:rsidRPr="007C6DCD">
              <w:rPr>
                <w:rFonts w:ascii="Times New Roman" w:eastAsia="Times New Roman" w:hAnsi="Times New Roman"/>
                <w:b/>
                <w:sz w:val="16"/>
                <w:szCs w:val="16"/>
                <w:lang w:eastAsia="bg-BG"/>
              </w:rPr>
              <w:t>г.</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14:paraId="04A2F69B"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УТОЧНЕН ПЛАН</w:t>
            </w:r>
          </w:p>
          <w:p w14:paraId="7ADB439D" w14:textId="77777777" w:rsidR="007C6DCD" w:rsidRPr="007C6DCD" w:rsidRDefault="007C6DCD" w:rsidP="007C6DCD">
            <w:pPr>
              <w:suppressAutoHyphens w:val="0"/>
              <w:autoSpaceDN/>
              <w:spacing w:after="0"/>
              <w:jc w:val="center"/>
              <w:textAlignment w:val="auto"/>
              <w:rPr>
                <w:rFonts w:ascii="Times New Roman" w:eastAsia="Times New Roman" w:hAnsi="Times New Roman"/>
                <w:b/>
                <w:lang w:eastAsia="bg-BG"/>
              </w:rPr>
            </w:pPr>
            <w:r w:rsidRPr="007C6DCD">
              <w:rPr>
                <w:rFonts w:ascii="Times New Roman" w:eastAsia="Times New Roman" w:hAnsi="Times New Roman"/>
                <w:b/>
                <w:sz w:val="16"/>
                <w:szCs w:val="16"/>
                <w:lang w:eastAsia="bg-BG"/>
              </w:rPr>
              <w:t>31.12.20</w:t>
            </w:r>
            <w:r w:rsidRPr="007C6DCD">
              <w:rPr>
                <w:rFonts w:ascii="Times New Roman" w:eastAsia="Times New Roman" w:hAnsi="Times New Roman"/>
                <w:b/>
                <w:sz w:val="16"/>
                <w:szCs w:val="16"/>
                <w:lang w:val="ru-RU" w:eastAsia="bg-BG"/>
              </w:rPr>
              <w:t>22</w:t>
            </w:r>
            <w:r w:rsidRPr="007C6DCD">
              <w:rPr>
                <w:rFonts w:ascii="Times New Roman" w:eastAsia="Times New Roman" w:hAnsi="Times New Roman"/>
                <w:b/>
                <w:sz w:val="16"/>
                <w:szCs w:val="16"/>
                <w:lang w:eastAsia="bg-BG"/>
              </w:rPr>
              <w:t>г.</w:t>
            </w:r>
          </w:p>
        </w:tc>
        <w:tc>
          <w:tcPr>
            <w:tcW w:w="5392" w:type="dxa"/>
            <w:gridSpan w:val="6"/>
            <w:tcBorders>
              <w:top w:val="single" w:sz="4" w:space="0" w:color="auto"/>
              <w:left w:val="single" w:sz="4" w:space="0" w:color="auto"/>
              <w:bottom w:val="single" w:sz="4" w:space="0" w:color="auto"/>
              <w:right w:val="single" w:sz="4" w:space="0" w:color="auto"/>
            </w:tcBorders>
            <w:shd w:val="clear" w:color="auto" w:fill="auto"/>
          </w:tcPr>
          <w:p w14:paraId="48BDDDCA"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В т.ч. по УТОЧНЕНИЯ ПЛАН към 31.12. 20</w:t>
            </w:r>
            <w:r w:rsidRPr="007C6DCD">
              <w:rPr>
                <w:rFonts w:ascii="Times New Roman" w:eastAsia="Times New Roman" w:hAnsi="Times New Roman"/>
                <w:b/>
                <w:sz w:val="16"/>
                <w:szCs w:val="16"/>
                <w:lang w:val="ru-RU" w:eastAsia="bg-BG"/>
              </w:rPr>
              <w:t>22</w:t>
            </w:r>
            <w:r w:rsidRPr="007C6DCD">
              <w:rPr>
                <w:rFonts w:ascii="Times New Roman" w:eastAsia="Times New Roman" w:hAnsi="Times New Roman"/>
                <w:b/>
                <w:sz w:val="16"/>
                <w:szCs w:val="16"/>
                <w:lang w:eastAsia="bg-BG"/>
              </w:rPr>
              <w:t xml:space="preserve"> година:</w:t>
            </w:r>
          </w:p>
        </w:tc>
      </w:tr>
      <w:tr w:rsidR="007C6DCD" w:rsidRPr="007C6DCD" w14:paraId="42360D4B" w14:textId="77777777" w:rsidTr="008E7803">
        <w:trPr>
          <w:trHeight w:val="150"/>
        </w:trPr>
        <w:tc>
          <w:tcPr>
            <w:tcW w:w="46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DA784C" w14:textId="77777777" w:rsidR="007C6DCD" w:rsidRPr="007C6DCD" w:rsidRDefault="007C6DCD" w:rsidP="007C6DCD">
            <w:pPr>
              <w:suppressAutoHyphens w:val="0"/>
              <w:autoSpaceDN/>
              <w:spacing w:after="0"/>
              <w:textAlignment w:val="auto"/>
              <w:rPr>
                <w:rFonts w:ascii="Times New Roman" w:eastAsia="Times New Roman" w:hAnsi="Times New Roman"/>
                <w:b/>
                <w:sz w:val="16"/>
                <w:szCs w:val="16"/>
                <w:lang w:eastAsia="bg-BG"/>
              </w:rPr>
            </w:pPr>
          </w:p>
        </w:tc>
        <w:tc>
          <w:tcPr>
            <w:tcW w:w="601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A45C376" w14:textId="77777777" w:rsidR="007C6DCD" w:rsidRPr="007C6DCD" w:rsidRDefault="007C6DCD" w:rsidP="007C6DCD">
            <w:pPr>
              <w:suppressAutoHyphens w:val="0"/>
              <w:autoSpaceDN/>
              <w:spacing w:after="0"/>
              <w:textAlignment w:val="auto"/>
              <w:rPr>
                <w:rFonts w:ascii="Times New Roman" w:eastAsia="Times New Roman" w:hAnsi="Times New Roman"/>
                <w:b/>
                <w:sz w:val="16"/>
                <w:szCs w:val="16"/>
                <w:lang w:eastAsia="bg-BG"/>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1688D7C" w14:textId="77777777" w:rsidR="007C6DCD" w:rsidRPr="007C6DCD" w:rsidRDefault="007C6DCD" w:rsidP="007C6DCD">
            <w:pPr>
              <w:suppressAutoHyphens w:val="0"/>
              <w:autoSpaceDN/>
              <w:spacing w:after="0"/>
              <w:textAlignment w:val="auto"/>
              <w:rPr>
                <w:rFonts w:ascii="Times New Roman" w:eastAsia="Times New Roman" w:hAnsi="Times New Roman"/>
                <w:b/>
                <w:sz w:val="16"/>
                <w:szCs w:val="16"/>
                <w:lang w:eastAsia="bg-BG"/>
              </w:rPr>
            </w:pPr>
          </w:p>
        </w:tc>
        <w:tc>
          <w:tcPr>
            <w:tcW w:w="71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308C590" w14:textId="77777777" w:rsidR="007C6DCD" w:rsidRPr="007C6DCD" w:rsidRDefault="007C6DCD" w:rsidP="007C6DCD">
            <w:pPr>
              <w:suppressAutoHyphens w:val="0"/>
              <w:autoSpaceDN/>
              <w:spacing w:after="0"/>
              <w:textAlignment w:val="auto"/>
              <w:rPr>
                <w:rFonts w:ascii="Times New Roman" w:eastAsia="Times New Roman" w:hAnsi="Times New Roman"/>
                <w:b/>
                <w:sz w:val="16"/>
                <w:szCs w:val="16"/>
                <w:lang w:val="ru-RU" w:eastAsia="bg-BG"/>
              </w:rPr>
            </w:pPr>
          </w:p>
        </w:tc>
        <w:tc>
          <w:tcPr>
            <w:tcW w:w="1279" w:type="dxa"/>
            <w:vMerge/>
            <w:tcBorders>
              <w:left w:val="single" w:sz="4" w:space="0" w:color="auto"/>
              <w:right w:val="single" w:sz="4" w:space="0" w:color="auto"/>
            </w:tcBorders>
            <w:vAlign w:val="center"/>
          </w:tcPr>
          <w:p w14:paraId="028FCDED"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1DBC1CF" w14:textId="77777777" w:rsidR="007C6DCD" w:rsidRPr="007C6DCD" w:rsidRDefault="007C6DCD" w:rsidP="007C6DCD">
            <w:pPr>
              <w:suppressAutoHyphens w:val="0"/>
              <w:autoSpaceDN/>
              <w:spacing w:after="0"/>
              <w:textAlignment w:val="auto"/>
              <w:rPr>
                <w:rFonts w:ascii="Times New Roman" w:eastAsia="Times New Roman" w:hAnsi="Times New Roman"/>
                <w:b/>
                <w:lang w:eastAsia="bg-BG"/>
              </w:rPr>
            </w:pPr>
          </w:p>
        </w:tc>
        <w:tc>
          <w:tcPr>
            <w:tcW w:w="1755" w:type="dxa"/>
            <w:gridSpan w:val="2"/>
            <w:tcBorders>
              <w:top w:val="single" w:sz="4" w:space="0" w:color="auto"/>
              <w:left w:val="single" w:sz="4" w:space="0" w:color="auto"/>
              <w:bottom w:val="single" w:sz="4" w:space="0" w:color="auto"/>
              <w:right w:val="single" w:sz="4" w:space="0" w:color="auto"/>
            </w:tcBorders>
            <w:shd w:val="clear" w:color="auto" w:fill="auto"/>
          </w:tcPr>
          <w:p w14:paraId="46A70254"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От целева субсидия</w:t>
            </w:r>
          </w:p>
        </w:tc>
        <w:tc>
          <w:tcPr>
            <w:tcW w:w="938" w:type="dxa"/>
            <w:tcBorders>
              <w:top w:val="single" w:sz="4" w:space="0" w:color="auto"/>
              <w:left w:val="single" w:sz="4" w:space="0" w:color="auto"/>
              <w:bottom w:val="single" w:sz="4" w:space="0" w:color="auto"/>
              <w:right w:val="single" w:sz="4" w:space="0" w:color="auto"/>
            </w:tcBorders>
            <w:shd w:val="clear" w:color="auto" w:fill="auto"/>
          </w:tcPr>
          <w:p w14:paraId="10112470"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От соб.прих.</w:t>
            </w:r>
          </w:p>
          <w:p w14:paraId="7CAFA0F2"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/МД/доф/</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78BE4FF5"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От  КСФ/РА</w:t>
            </w:r>
          </w:p>
          <w:p w14:paraId="380E6782"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val="en-US" w:eastAsia="bg-BG"/>
              </w:rPr>
            </w:pPr>
          </w:p>
        </w:tc>
        <w:tc>
          <w:tcPr>
            <w:tcW w:w="1798" w:type="dxa"/>
            <w:gridSpan w:val="2"/>
            <w:tcBorders>
              <w:top w:val="single" w:sz="4" w:space="0" w:color="auto"/>
              <w:left w:val="single" w:sz="4" w:space="0" w:color="auto"/>
              <w:bottom w:val="single" w:sz="4" w:space="0" w:color="auto"/>
              <w:right w:val="single" w:sz="4" w:space="0" w:color="auto"/>
            </w:tcBorders>
            <w:shd w:val="clear" w:color="auto" w:fill="auto"/>
          </w:tcPr>
          <w:p w14:paraId="1BA5C9A9"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Други</w:t>
            </w:r>
          </w:p>
        </w:tc>
      </w:tr>
      <w:tr w:rsidR="007C6DCD" w:rsidRPr="007C6DCD" w14:paraId="7AAEDCA9" w14:textId="77777777" w:rsidTr="008E7803">
        <w:trPr>
          <w:trHeight w:val="390"/>
        </w:trPr>
        <w:tc>
          <w:tcPr>
            <w:tcW w:w="46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EA8D93A" w14:textId="77777777" w:rsidR="007C6DCD" w:rsidRPr="007C6DCD" w:rsidRDefault="007C6DCD" w:rsidP="007C6DCD">
            <w:pPr>
              <w:suppressAutoHyphens w:val="0"/>
              <w:autoSpaceDN/>
              <w:spacing w:after="0"/>
              <w:textAlignment w:val="auto"/>
              <w:rPr>
                <w:rFonts w:ascii="Times New Roman" w:eastAsia="Times New Roman" w:hAnsi="Times New Roman"/>
                <w:b/>
                <w:sz w:val="16"/>
                <w:szCs w:val="16"/>
                <w:lang w:eastAsia="bg-BG"/>
              </w:rPr>
            </w:pPr>
          </w:p>
        </w:tc>
        <w:tc>
          <w:tcPr>
            <w:tcW w:w="601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EA25DE3" w14:textId="77777777" w:rsidR="007C6DCD" w:rsidRPr="007C6DCD" w:rsidRDefault="007C6DCD" w:rsidP="007C6DCD">
            <w:pPr>
              <w:suppressAutoHyphens w:val="0"/>
              <w:autoSpaceDN/>
              <w:spacing w:after="0"/>
              <w:textAlignment w:val="auto"/>
              <w:rPr>
                <w:rFonts w:ascii="Times New Roman" w:eastAsia="Times New Roman" w:hAnsi="Times New Roman"/>
                <w:b/>
                <w:sz w:val="16"/>
                <w:szCs w:val="16"/>
                <w:lang w:eastAsia="bg-BG"/>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F8A2CF" w14:textId="77777777" w:rsidR="007C6DCD" w:rsidRPr="007C6DCD" w:rsidRDefault="007C6DCD" w:rsidP="007C6DCD">
            <w:pPr>
              <w:suppressAutoHyphens w:val="0"/>
              <w:autoSpaceDN/>
              <w:spacing w:after="0"/>
              <w:textAlignment w:val="auto"/>
              <w:rPr>
                <w:rFonts w:ascii="Times New Roman" w:eastAsia="Times New Roman" w:hAnsi="Times New Roman"/>
                <w:b/>
                <w:sz w:val="16"/>
                <w:szCs w:val="16"/>
                <w:lang w:eastAsia="bg-BG"/>
              </w:rPr>
            </w:pPr>
          </w:p>
        </w:tc>
        <w:tc>
          <w:tcPr>
            <w:tcW w:w="71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E8AB4C5" w14:textId="77777777" w:rsidR="007C6DCD" w:rsidRPr="007C6DCD" w:rsidRDefault="007C6DCD" w:rsidP="007C6DCD">
            <w:pPr>
              <w:suppressAutoHyphens w:val="0"/>
              <w:autoSpaceDN/>
              <w:spacing w:after="0"/>
              <w:textAlignment w:val="auto"/>
              <w:rPr>
                <w:rFonts w:ascii="Times New Roman" w:eastAsia="Times New Roman" w:hAnsi="Times New Roman"/>
                <w:b/>
                <w:sz w:val="16"/>
                <w:szCs w:val="16"/>
                <w:lang w:val="en-US" w:eastAsia="bg-BG"/>
              </w:rPr>
            </w:pPr>
          </w:p>
        </w:tc>
        <w:tc>
          <w:tcPr>
            <w:tcW w:w="1279" w:type="dxa"/>
            <w:vMerge/>
            <w:tcBorders>
              <w:left w:val="single" w:sz="4" w:space="0" w:color="auto"/>
              <w:bottom w:val="single" w:sz="4" w:space="0" w:color="auto"/>
              <w:right w:val="single" w:sz="4" w:space="0" w:color="auto"/>
            </w:tcBorders>
            <w:vAlign w:val="center"/>
          </w:tcPr>
          <w:p w14:paraId="6A45ADAD"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E24A3F6" w14:textId="77777777" w:rsidR="007C6DCD" w:rsidRPr="007C6DCD" w:rsidRDefault="007C6DCD" w:rsidP="007C6DCD">
            <w:pPr>
              <w:suppressAutoHyphens w:val="0"/>
              <w:autoSpaceDN/>
              <w:spacing w:after="0"/>
              <w:textAlignment w:val="auto"/>
              <w:rPr>
                <w:rFonts w:ascii="Times New Roman" w:eastAsia="Times New Roman" w:hAnsi="Times New Roman"/>
                <w:b/>
                <w:lang w:eastAsia="bg-BG"/>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2EB2CD3D"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ДД</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C7871D5"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МД</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53B3B598" w14:textId="77777777" w:rsidR="007C6DCD" w:rsidRPr="007C6DCD" w:rsidRDefault="007C6DCD" w:rsidP="007C6DCD">
            <w:pPr>
              <w:suppressAutoHyphens w:val="0"/>
              <w:autoSpaceDN/>
              <w:spacing w:after="0"/>
              <w:textAlignment w:val="auto"/>
              <w:rPr>
                <w:rFonts w:ascii="Times New Roman" w:eastAsia="Times New Roman" w:hAnsi="Times New Roman"/>
                <w:b/>
                <w:sz w:val="16"/>
                <w:szCs w:val="16"/>
                <w:lang w:eastAsia="bg-BG"/>
              </w:rPr>
            </w:pP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304A716B" w14:textId="77777777" w:rsidR="007C6DCD" w:rsidRPr="007C6DCD" w:rsidRDefault="007C6DCD" w:rsidP="007C6DCD">
            <w:pPr>
              <w:suppressAutoHyphens w:val="0"/>
              <w:autoSpaceDN/>
              <w:spacing w:after="0"/>
              <w:textAlignment w:val="auto"/>
              <w:rPr>
                <w:rFonts w:ascii="Times New Roman" w:eastAsia="Times New Roman" w:hAnsi="Times New Roman"/>
                <w:b/>
                <w:sz w:val="16"/>
                <w:szCs w:val="16"/>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2EDF09C"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ДД</w:t>
            </w:r>
          </w:p>
        </w:tc>
        <w:tc>
          <w:tcPr>
            <w:tcW w:w="898" w:type="dxa"/>
            <w:tcBorders>
              <w:top w:val="single" w:sz="4" w:space="0" w:color="auto"/>
              <w:left w:val="single" w:sz="4" w:space="0" w:color="auto"/>
              <w:bottom w:val="single" w:sz="4" w:space="0" w:color="auto"/>
              <w:right w:val="single" w:sz="4" w:space="0" w:color="auto"/>
            </w:tcBorders>
            <w:shd w:val="clear" w:color="auto" w:fill="auto"/>
          </w:tcPr>
          <w:p w14:paraId="6D34693C"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МД</w:t>
            </w:r>
            <w:r w:rsidRPr="007C6DCD">
              <w:rPr>
                <w:rFonts w:ascii="Times New Roman" w:eastAsia="Times New Roman" w:hAnsi="Times New Roman"/>
                <w:b/>
                <w:sz w:val="16"/>
                <w:szCs w:val="16"/>
                <w:lang w:val="en-US" w:eastAsia="bg-BG"/>
              </w:rPr>
              <w:t>/</w:t>
            </w:r>
            <w:r w:rsidRPr="007C6DCD">
              <w:rPr>
                <w:rFonts w:ascii="Times New Roman" w:eastAsia="Times New Roman" w:hAnsi="Times New Roman"/>
                <w:b/>
                <w:sz w:val="16"/>
                <w:szCs w:val="16"/>
                <w:lang w:eastAsia="bg-BG"/>
              </w:rPr>
              <w:t>доф.</w:t>
            </w:r>
          </w:p>
          <w:p w14:paraId="0EB61777"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p>
        </w:tc>
      </w:tr>
      <w:tr w:rsidR="007C6DCD" w:rsidRPr="007C6DCD" w14:paraId="3420D3E1" w14:textId="77777777" w:rsidTr="008E7803">
        <w:tc>
          <w:tcPr>
            <w:tcW w:w="466" w:type="dxa"/>
            <w:tcBorders>
              <w:top w:val="single" w:sz="4" w:space="0" w:color="auto"/>
              <w:left w:val="single" w:sz="4" w:space="0" w:color="auto"/>
              <w:bottom w:val="single" w:sz="4" w:space="0" w:color="auto"/>
              <w:right w:val="single" w:sz="4" w:space="0" w:color="auto"/>
            </w:tcBorders>
            <w:shd w:val="clear" w:color="auto" w:fill="auto"/>
          </w:tcPr>
          <w:p w14:paraId="21543496"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b/>
                <w:sz w:val="12"/>
                <w:szCs w:val="12"/>
                <w:lang w:eastAsia="bg-BG"/>
              </w:rPr>
              <w:t>1</w:t>
            </w:r>
          </w:p>
        </w:tc>
        <w:tc>
          <w:tcPr>
            <w:tcW w:w="6013" w:type="dxa"/>
            <w:tcBorders>
              <w:top w:val="single" w:sz="4" w:space="0" w:color="auto"/>
              <w:left w:val="single" w:sz="4" w:space="0" w:color="auto"/>
              <w:bottom w:val="single" w:sz="4" w:space="0" w:color="auto"/>
              <w:right w:val="single" w:sz="4" w:space="0" w:color="auto"/>
            </w:tcBorders>
            <w:shd w:val="clear" w:color="auto" w:fill="auto"/>
          </w:tcPr>
          <w:p w14:paraId="36721544"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b/>
                <w:sz w:val="12"/>
                <w:szCs w:val="12"/>
                <w:lang w:eastAsia="bg-BG"/>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1A6A313"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b/>
                <w:sz w:val="12"/>
                <w:szCs w:val="12"/>
                <w:lang w:eastAsia="bg-BG"/>
              </w:rPr>
              <w:t>3</w:t>
            </w: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00CAF3C9"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b/>
                <w:sz w:val="12"/>
                <w:szCs w:val="12"/>
                <w:lang w:eastAsia="bg-BG"/>
              </w:rPr>
              <w:t>4</w:t>
            </w:r>
          </w:p>
        </w:tc>
        <w:tc>
          <w:tcPr>
            <w:tcW w:w="1279" w:type="dxa"/>
            <w:tcBorders>
              <w:top w:val="single" w:sz="4" w:space="0" w:color="auto"/>
              <w:left w:val="single" w:sz="4" w:space="0" w:color="auto"/>
              <w:bottom w:val="single" w:sz="4" w:space="0" w:color="auto"/>
              <w:right w:val="single" w:sz="4" w:space="0" w:color="auto"/>
            </w:tcBorders>
          </w:tcPr>
          <w:p w14:paraId="04F71E5F"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b/>
                <w:sz w:val="12"/>
                <w:szCs w:val="12"/>
                <w:lang w:val="en-US" w:eastAsia="bg-BG"/>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754C668"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b/>
                <w:sz w:val="12"/>
                <w:szCs w:val="12"/>
                <w:lang w:eastAsia="bg-BG"/>
              </w:rPr>
              <w:t>6</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2A4C42FB"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b/>
                <w:sz w:val="12"/>
                <w:szCs w:val="12"/>
                <w:lang w:eastAsia="bg-BG"/>
              </w:rPr>
              <w:t>7</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AB25E6C"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b/>
                <w:sz w:val="12"/>
                <w:szCs w:val="12"/>
                <w:lang w:eastAsia="bg-BG"/>
              </w:rPr>
              <w:t>8</w:t>
            </w:r>
          </w:p>
        </w:tc>
        <w:tc>
          <w:tcPr>
            <w:tcW w:w="938" w:type="dxa"/>
            <w:tcBorders>
              <w:top w:val="single" w:sz="4" w:space="0" w:color="auto"/>
              <w:left w:val="single" w:sz="4" w:space="0" w:color="auto"/>
              <w:bottom w:val="single" w:sz="4" w:space="0" w:color="auto"/>
              <w:right w:val="single" w:sz="4" w:space="0" w:color="auto"/>
            </w:tcBorders>
            <w:shd w:val="clear" w:color="auto" w:fill="auto"/>
          </w:tcPr>
          <w:p w14:paraId="37DD2CFA"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b/>
                <w:sz w:val="12"/>
                <w:szCs w:val="12"/>
                <w:lang w:eastAsia="bg-BG"/>
              </w:rPr>
              <w:t>9</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3B134132"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b/>
                <w:sz w:val="12"/>
                <w:szCs w:val="12"/>
                <w:lang w:eastAsia="bg-BG"/>
              </w:rPr>
              <w:t>10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CB8F4DA"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b/>
                <w:sz w:val="12"/>
                <w:szCs w:val="12"/>
                <w:lang w:eastAsia="bg-BG"/>
              </w:rPr>
              <w:t>11</w:t>
            </w:r>
          </w:p>
        </w:tc>
        <w:tc>
          <w:tcPr>
            <w:tcW w:w="898" w:type="dxa"/>
            <w:tcBorders>
              <w:top w:val="single" w:sz="4" w:space="0" w:color="auto"/>
              <w:left w:val="single" w:sz="4" w:space="0" w:color="auto"/>
              <w:bottom w:val="single" w:sz="4" w:space="0" w:color="auto"/>
              <w:right w:val="single" w:sz="4" w:space="0" w:color="auto"/>
            </w:tcBorders>
            <w:shd w:val="clear" w:color="auto" w:fill="auto"/>
          </w:tcPr>
          <w:p w14:paraId="0E96394C"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b/>
                <w:sz w:val="12"/>
                <w:szCs w:val="12"/>
                <w:lang w:eastAsia="bg-BG"/>
              </w:rPr>
              <w:t>12</w:t>
            </w:r>
          </w:p>
        </w:tc>
      </w:tr>
      <w:tr w:rsidR="007C6DCD" w:rsidRPr="007C6DCD" w14:paraId="76FACDF0" w14:textId="77777777" w:rsidTr="008E7803">
        <w:tc>
          <w:tcPr>
            <w:tcW w:w="466" w:type="dxa"/>
            <w:tcBorders>
              <w:top w:val="single" w:sz="4" w:space="0" w:color="auto"/>
              <w:left w:val="single" w:sz="4" w:space="0" w:color="auto"/>
              <w:bottom w:val="single" w:sz="4" w:space="0" w:color="auto"/>
              <w:right w:val="single" w:sz="4" w:space="0" w:color="auto"/>
            </w:tcBorders>
            <w:shd w:val="clear" w:color="auto" w:fill="auto"/>
          </w:tcPr>
          <w:p w14:paraId="6A6D2C36"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p>
        </w:tc>
        <w:tc>
          <w:tcPr>
            <w:tcW w:w="6013" w:type="dxa"/>
            <w:tcBorders>
              <w:top w:val="single" w:sz="4" w:space="0" w:color="auto"/>
              <w:left w:val="single" w:sz="4" w:space="0" w:color="auto"/>
              <w:bottom w:val="single" w:sz="4" w:space="0" w:color="auto"/>
              <w:right w:val="single" w:sz="4" w:space="0" w:color="auto"/>
            </w:tcBorders>
            <w:shd w:val="clear" w:color="auto" w:fill="auto"/>
          </w:tcPr>
          <w:p w14:paraId="79460CC6"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b/>
                <w:color w:val="0000FF"/>
                <w:sz w:val="18"/>
                <w:szCs w:val="18"/>
                <w:lang w:eastAsia="bg-BG"/>
              </w:rPr>
              <w:t>52 00  ПРИДОБИВАНЕ НА ДМА</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F64FD1F"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304F4509"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c>
          <w:tcPr>
            <w:tcW w:w="1279" w:type="dxa"/>
            <w:tcBorders>
              <w:top w:val="single" w:sz="4" w:space="0" w:color="auto"/>
              <w:left w:val="single" w:sz="4" w:space="0" w:color="auto"/>
              <w:bottom w:val="single" w:sz="4" w:space="0" w:color="auto"/>
              <w:right w:val="single" w:sz="4" w:space="0" w:color="auto"/>
            </w:tcBorders>
          </w:tcPr>
          <w:p w14:paraId="6C183BA4" w14:textId="77777777" w:rsidR="007C6DCD" w:rsidRPr="007C6DCD" w:rsidRDefault="007C6DCD" w:rsidP="007C6DCD">
            <w:pPr>
              <w:suppressAutoHyphens w:val="0"/>
              <w:autoSpaceDN/>
              <w:spacing w:after="0"/>
              <w:textAlignment w:val="auto"/>
              <w:rPr>
                <w:rFonts w:ascii="Times New Roman" w:eastAsia="Times New Roman" w:hAnsi="Times New Roman"/>
                <w:b/>
                <w:i/>
                <w:color w:val="4472C4"/>
                <w:sz w:val="18"/>
                <w:szCs w:val="18"/>
                <w:lang w:val="en-US" w:eastAsia="bg-BG"/>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8B4E674" w14:textId="77777777" w:rsidR="007C6DCD" w:rsidRPr="007C6DCD" w:rsidRDefault="007C6DCD" w:rsidP="007C6DCD">
            <w:pPr>
              <w:suppressAutoHyphens w:val="0"/>
              <w:autoSpaceDN/>
              <w:spacing w:after="0"/>
              <w:jc w:val="right"/>
              <w:textAlignment w:val="auto"/>
              <w:rPr>
                <w:rFonts w:ascii="Times New Roman" w:eastAsia="Times New Roman" w:hAnsi="Times New Roman"/>
                <w:b/>
                <w:i/>
                <w:color w:val="4472C4"/>
                <w:sz w:val="18"/>
                <w:szCs w:val="18"/>
                <w:lang w:eastAsia="bg-BG"/>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4EF9F54A" w14:textId="77777777" w:rsidR="007C6DCD" w:rsidRPr="007C6DCD" w:rsidRDefault="007C6DCD" w:rsidP="007C6DCD">
            <w:pPr>
              <w:suppressAutoHyphens w:val="0"/>
              <w:autoSpaceDN/>
              <w:spacing w:after="0"/>
              <w:jc w:val="right"/>
              <w:textAlignment w:val="auto"/>
              <w:rPr>
                <w:rFonts w:ascii="Times New Roman" w:eastAsia="Times New Roman" w:hAnsi="Times New Roman"/>
                <w:b/>
                <w:i/>
                <w:color w:val="4472C4"/>
                <w:sz w:val="18"/>
                <w:szCs w:val="18"/>
                <w:lang w:eastAsia="bg-BG"/>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643E92E" w14:textId="77777777" w:rsidR="007C6DCD" w:rsidRPr="007C6DCD" w:rsidRDefault="007C6DCD" w:rsidP="007C6DCD">
            <w:pPr>
              <w:suppressAutoHyphens w:val="0"/>
              <w:autoSpaceDN/>
              <w:spacing w:after="0"/>
              <w:jc w:val="right"/>
              <w:textAlignment w:val="auto"/>
              <w:rPr>
                <w:rFonts w:ascii="Times New Roman" w:eastAsia="Times New Roman" w:hAnsi="Times New Roman"/>
                <w:b/>
                <w:i/>
                <w:color w:val="4472C4"/>
                <w:sz w:val="18"/>
                <w:szCs w:val="18"/>
                <w:lang w:eastAsia="bg-BG"/>
              </w:rPr>
            </w:pPr>
          </w:p>
        </w:tc>
        <w:tc>
          <w:tcPr>
            <w:tcW w:w="938" w:type="dxa"/>
            <w:tcBorders>
              <w:top w:val="single" w:sz="4" w:space="0" w:color="auto"/>
              <w:left w:val="single" w:sz="4" w:space="0" w:color="auto"/>
              <w:bottom w:val="single" w:sz="4" w:space="0" w:color="auto"/>
              <w:right w:val="single" w:sz="4" w:space="0" w:color="auto"/>
            </w:tcBorders>
            <w:shd w:val="clear" w:color="auto" w:fill="auto"/>
          </w:tcPr>
          <w:p w14:paraId="5655669F" w14:textId="77777777" w:rsidR="007C6DCD" w:rsidRPr="007C6DCD" w:rsidRDefault="007C6DCD" w:rsidP="007C6DCD">
            <w:pPr>
              <w:suppressAutoHyphens w:val="0"/>
              <w:autoSpaceDN/>
              <w:spacing w:after="0"/>
              <w:jc w:val="right"/>
              <w:textAlignment w:val="auto"/>
              <w:rPr>
                <w:rFonts w:ascii="Times New Roman" w:eastAsia="Times New Roman" w:hAnsi="Times New Roman"/>
                <w:b/>
                <w:i/>
                <w:color w:val="4472C4"/>
                <w:sz w:val="18"/>
                <w:szCs w:val="18"/>
                <w:lang w:eastAsia="bg-BG"/>
              </w:rPr>
            </w:pP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254EC498" w14:textId="77777777" w:rsidR="007C6DCD" w:rsidRPr="007C6DCD" w:rsidRDefault="007C6DCD" w:rsidP="007C6DCD">
            <w:pPr>
              <w:suppressAutoHyphens w:val="0"/>
              <w:autoSpaceDN/>
              <w:spacing w:after="0"/>
              <w:jc w:val="right"/>
              <w:textAlignment w:val="auto"/>
              <w:rPr>
                <w:rFonts w:ascii="Times New Roman" w:eastAsia="Times New Roman" w:hAnsi="Times New Roman"/>
                <w:b/>
                <w:i/>
                <w:color w:val="4472C4"/>
                <w:sz w:val="18"/>
                <w:szCs w:val="18"/>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9D8C519" w14:textId="77777777" w:rsidR="007C6DCD" w:rsidRPr="007C6DCD" w:rsidRDefault="007C6DCD" w:rsidP="007C6DCD">
            <w:pPr>
              <w:suppressAutoHyphens w:val="0"/>
              <w:autoSpaceDN/>
              <w:spacing w:after="0"/>
              <w:jc w:val="right"/>
              <w:textAlignment w:val="auto"/>
              <w:rPr>
                <w:rFonts w:ascii="Times New Roman" w:eastAsia="Times New Roman" w:hAnsi="Times New Roman"/>
                <w:b/>
                <w:i/>
                <w:color w:val="4472C4"/>
                <w:sz w:val="18"/>
                <w:szCs w:val="18"/>
                <w:lang w:eastAsia="bg-BG"/>
              </w:rPr>
            </w:pPr>
          </w:p>
        </w:tc>
        <w:tc>
          <w:tcPr>
            <w:tcW w:w="898" w:type="dxa"/>
            <w:tcBorders>
              <w:top w:val="single" w:sz="4" w:space="0" w:color="auto"/>
              <w:left w:val="single" w:sz="4" w:space="0" w:color="auto"/>
              <w:bottom w:val="single" w:sz="4" w:space="0" w:color="auto"/>
              <w:right w:val="single" w:sz="4" w:space="0" w:color="auto"/>
            </w:tcBorders>
            <w:shd w:val="clear" w:color="auto" w:fill="auto"/>
          </w:tcPr>
          <w:p w14:paraId="6C0E2DAA" w14:textId="77777777" w:rsidR="007C6DCD" w:rsidRPr="007C6DCD" w:rsidRDefault="007C6DCD" w:rsidP="007C6DCD">
            <w:pPr>
              <w:suppressAutoHyphens w:val="0"/>
              <w:autoSpaceDN/>
              <w:spacing w:after="0"/>
              <w:jc w:val="right"/>
              <w:textAlignment w:val="auto"/>
              <w:rPr>
                <w:rFonts w:ascii="Times New Roman" w:eastAsia="Times New Roman" w:hAnsi="Times New Roman"/>
                <w:b/>
                <w:i/>
                <w:color w:val="4472C4"/>
                <w:sz w:val="18"/>
                <w:szCs w:val="18"/>
                <w:lang w:eastAsia="bg-BG"/>
              </w:rPr>
            </w:pPr>
          </w:p>
        </w:tc>
      </w:tr>
      <w:tr w:rsidR="007C6DCD" w:rsidRPr="007C6DCD" w14:paraId="18D1B1F3" w14:textId="77777777" w:rsidTr="008E7803">
        <w:tc>
          <w:tcPr>
            <w:tcW w:w="466" w:type="dxa"/>
            <w:tcBorders>
              <w:top w:val="single" w:sz="4" w:space="0" w:color="auto"/>
              <w:left w:val="single" w:sz="4" w:space="0" w:color="auto"/>
              <w:bottom w:val="single" w:sz="4" w:space="0" w:color="auto"/>
              <w:right w:val="single" w:sz="4" w:space="0" w:color="auto"/>
            </w:tcBorders>
            <w:shd w:val="clear" w:color="auto" w:fill="auto"/>
          </w:tcPr>
          <w:p w14:paraId="0EBB61B5"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highlight w:val="yellow"/>
                <w:lang w:eastAsia="bg-BG"/>
              </w:rPr>
            </w:pPr>
            <w:r w:rsidRPr="007C6DCD">
              <w:rPr>
                <w:rFonts w:ascii="Times New Roman" w:eastAsia="Times New Roman" w:hAnsi="Times New Roman"/>
                <w:b/>
                <w:sz w:val="16"/>
                <w:szCs w:val="16"/>
                <w:highlight w:val="yellow"/>
                <w:lang w:eastAsia="bg-BG"/>
              </w:rPr>
              <w:t>24</w:t>
            </w:r>
          </w:p>
        </w:tc>
        <w:tc>
          <w:tcPr>
            <w:tcW w:w="6013" w:type="dxa"/>
            <w:tcBorders>
              <w:top w:val="single" w:sz="4" w:space="0" w:color="auto"/>
              <w:left w:val="single" w:sz="4" w:space="0" w:color="auto"/>
              <w:bottom w:val="single" w:sz="4" w:space="0" w:color="auto"/>
              <w:right w:val="single" w:sz="4" w:space="0" w:color="auto"/>
            </w:tcBorders>
            <w:shd w:val="clear" w:color="auto" w:fill="auto"/>
          </w:tcPr>
          <w:p w14:paraId="45A0176C" w14:textId="77777777" w:rsidR="007C6DCD" w:rsidRPr="007C6DCD" w:rsidRDefault="007C6DCD" w:rsidP="007C6DCD">
            <w:pPr>
              <w:suppressAutoHyphens w:val="0"/>
              <w:autoSpaceDN/>
              <w:spacing w:after="0"/>
              <w:textAlignment w:val="auto"/>
              <w:rPr>
                <w:rFonts w:ascii="Times New Roman" w:eastAsia="Times New Roman" w:hAnsi="Times New Roman"/>
                <w:bCs/>
                <w:sz w:val="18"/>
                <w:szCs w:val="18"/>
                <w:highlight w:val="yellow"/>
                <w:lang w:eastAsia="bg-BG"/>
              </w:rPr>
            </w:pPr>
            <w:r w:rsidRPr="007C6DCD">
              <w:rPr>
                <w:rFonts w:ascii="Times New Roman" w:eastAsia="Times New Roman" w:hAnsi="Times New Roman"/>
                <w:bCs/>
                <w:sz w:val="18"/>
                <w:szCs w:val="18"/>
                <w:highlight w:val="yellow"/>
                <w:lang w:eastAsia="bg-BG"/>
              </w:rPr>
              <w:t>Лабораторно оборудване за СУ „Хр.Ботев“ гр. Никопол по НП „Осигуряване на съвременна, сигурна и достъпна образователна среда“, модул „Подобряване на условията за експериментална работа по природни науки в профилираната подготовка“:</w:t>
            </w:r>
          </w:p>
          <w:p w14:paraId="29AF6CB1" w14:textId="77777777" w:rsidR="007C6DCD" w:rsidRPr="007C6DCD" w:rsidRDefault="007C6DCD" w:rsidP="007C6DCD">
            <w:pPr>
              <w:numPr>
                <w:ilvl w:val="0"/>
                <w:numId w:val="46"/>
              </w:numPr>
              <w:suppressAutoHyphens w:val="0"/>
              <w:autoSpaceDN/>
              <w:spacing w:after="0"/>
              <w:ind w:left="241" w:hanging="241"/>
              <w:textAlignment w:val="auto"/>
              <w:rPr>
                <w:rFonts w:ascii="Times New Roman" w:eastAsia="Times New Roman" w:hAnsi="Times New Roman"/>
                <w:bCs/>
                <w:sz w:val="18"/>
                <w:szCs w:val="18"/>
                <w:highlight w:val="yellow"/>
                <w:lang w:eastAsia="bg-BG"/>
              </w:rPr>
            </w:pPr>
            <w:r w:rsidRPr="007C6DCD">
              <w:rPr>
                <w:rFonts w:ascii="Times New Roman" w:eastAsia="Times New Roman" w:hAnsi="Times New Roman"/>
                <w:bCs/>
                <w:sz w:val="18"/>
                <w:szCs w:val="18"/>
                <w:highlight w:val="yellow"/>
                <w:lang w:eastAsia="bg-BG"/>
              </w:rPr>
              <w:t>Остров лабораторен М 2400х1500х</w:t>
            </w:r>
            <w:r w:rsidRPr="007C6DCD">
              <w:rPr>
                <w:rFonts w:ascii="Times New Roman" w:eastAsia="Times New Roman" w:hAnsi="Times New Roman"/>
                <w:bCs/>
                <w:sz w:val="18"/>
                <w:szCs w:val="18"/>
                <w:highlight w:val="yellow"/>
                <w:lang w:val="en-US" w:eastAsia="bg-BG"/>
              </w:rPr>
              <w:t>(</w:t>
            </w:r>
            <w:r w:rsidRPr="007C6DCD">
              <w:rPr>
                <w:rFonts w:ascii="Times New Roman" w:eastAsia="Times New Roman" w:hAnsi="Times New Roman"/>
                <w:bCs/>
                <w:sz w:val="18"/>
                <w:szCs w:val="18"/>
                <w:highlight w:val="yellow"/>
                <w:lang w:eastAsia="bg-BG"/>
              </w:rPr>
              <w:t>900+900</w:t>
            </w:r>
            <w:r w:rsidRPr="007C6DCD">
              <w:rPr>
                <w:rFonts w:ascii="Times New Roman" w:eastAsia="Times New Roman" w:hAnsi="Times New Roman"/>
                <w:bCs/>
                <w:sz w:val="18"/>
                <w:szCs w:val="18"/>
                <w:highlight w:val="yellow"/>
                <w:lang w:val="en-US" w:eastAsia="bg-BG"/>
              </w:rPr>
              <w:t>)</w:t>
            </w:r>
            <w:r w:rsidRPr="007C6DCD">
              <w:rPr>
                <w:rFonts w:ascii="Times New Roman" w:eastAsia="Times New Roman" w:hAnsi="Times New Roman"/>
                <w:bCs/>
                <w:sz w:val="18"/>
                <w:szCs w:val="18"/>
                <w:highlight w:val="yellow"/>
                <w:lang w:eastAsia="bg-BG"/>
              </w:rPr>
              <w:t>мм – 1 бр. за 6 717,60 лв.</w:t>
            </w:r>
          </w:p>
          <w:p w14:paraId="49E98FB4" w14:textId="77777777" w:rsidR="007C6DCD" w:rsidRPr="007C6DCD" w:rsidRDefault="007C6DCD" w:rsidP="007C6DCD">
            <w:pPr>
              <w:numPr>
                <w:ilvl w:val="0"/>
                <w:numId w:val="46"/>
              </w:numPr>
              <w:suppressAutoHyphens w:val="0"/>
              <w:autoSpaceDN/>
              <w:spacing w:after="0"/>
              <w:ind w:left="241" w:hanging="241"/>
              <w:textAlignment w:val="auto"/>
              <w:rPr>
                <w:rFonts w:ascii="Times New Roman" w:eastAsia="Times New Roman" w:hAnsi="Times New Roman"/>
                <w:bCs/>
                <w:sz w:val="18"/>
                <w:szCs w:val="18"/>
                <w:highlight w:val="yellow"/>
                <w:lang w:eastAsia="bg-BG"/>
              </w:rPr>
            </w:pPr>
            <w:r w:rsidRPr="007C6DCD">
              <w:rPr>
                <w:rFonts w:ascii="Times New Roman" w:eastAsia="Times New Roman" w:hAnsi="Times New Roman"/>
                <w:bCs/>
                <w:sz w:val="18"/>
                <w:szCs w:val="18"/>
                <w:highlight w:val="yellow"/>
                <w:lang w:eastAsia="bg-BG"/>
              </w:rPr>
              <w:t>Лабораторна маса 1200х600х900мм, с две врати и мивка РР-2 бр.х 1470лв.= 2 940,00 лв.</w:t>
            </w:r>
          </w:p>
          <w:p w14:paraId="203AB838" w14:textId="77777777" w:rsidR="007C6DCD" w:rsidRPr="007C6DCD" w:rsidRDefault="007C6DCD" w:rsidP="007C6DCD">
            <w:pPr>
              <w:numPr>
                <w:ilvl w:val="0"/>
                <w:numId w:val="46"/>
              </w:numPr>
              <w:suppressAutoHyphens w:val="0"/>
              <w:autoSpaceDN/>
              <w:spacing w:after="0"/>
              <w:ind w:left="241" w:hanging="241"/>
              <w:textAlignment w:val="auto"/>
              <w:rPr>
                <w:rFonts w:ascii="Times New Roman" w:eastAsia="Times New Roman" w:hAnsi="Times New Roman"/>
                <w:bCs/>
                <w:sz w:val="18"/>
                <w:szCs w:val="18"/>
                <w:highlight w:val="yellow"/>
                <w:lang w:eastAsia="bg-BG"/>
              </w:rPr>
            </w:pPr>
            <w:r w:rsidRPr="007C6DCD">
              <w:rPr>
                <w:rFonts w:ascii="Times New Roman" w:eastAsia="Times New Roman" w:hAnsi="Times New Roman"/>
                <w:bCs/>
                <w:sz w:val="18"/>
                <w:szCs w:val="18"/>
                <w:highlight w:val="yellow"/>
                <w:lang w:eastAsia="bg-BG"/>
              </w:rPr>
              <w:t>Лабораторна маса 1200х750х</w:t>
            </w:r>
            <w:r w:rsidRPr="007C6DCD">
              <w:rPr>
                <w:rFonts w:ascii="Times New Roman" w:eastAsia="Times New Roman" w:hAnsi="Times New Roman"/>
                <w:bCs/>
                <w:sz w:val="18"/>
                <w:szCs w:val="18"/>
                <w:highlight w:val="yellow"/>
                <w:lang w:val="en-US" w:eastAsia="bg-BG"/>
              </w:rPr>
              <w:t>(</w:t>
            </w:r>
            <w:r w:rsidRPr="007C6DCD">
              <w:rPr>
                <w:rFonts w:ascii="Times New Roman" w:eastAsia="Times New Roman" w:hAnsi="Times New Roman"/>
                <w:bCs/>
                <w:sz w:val="18"/>
                <w:szCs w:val="18"/>
                <w:highlight w:val="yellow"/>
                <w:lang w:eastAsia="bg-BG"/>
              </w:rPr>
              <w:t>900+900</w:t>
            </w:r>
            <w:r w:rsidRPr="007C6DCD">
              <w:rPr>
                <w:rFonts w:ascii="Times New Roman" w:eastAsia="Times New Roman" w:hAnsi="Times New Roman"/>
                <w:bCs/>
                <w:sz w:val="18"/>
                <w:szCs w:val="18"/>
                <w:highlight w:val="yellow"/>
                <w:lang w:val="en-US" w:eastAsia="bg-BG"/>
              </w:rPr>
              <w:t>)</w:t>
            </w:r>
            <w:r w:rsidRPr="007C6DCD">
              <w:rPr>
                <w:rFonts w:ascii="Times New Roman" w:eastAsia="Times New Roman" w:hAnsi="Times New Roman"/>
                <w:bCs/>
                <w:sz w:val="18"/>
                <w:szCs w:val="18"/>
                <w:highlight w:val="yellow"/>
                <w:lang w:eastAsia="bg-BG"/>
              </w:rPr>
              <w:t>мм-2 бр.х1296,00лв.=2592,00 лв.</w:t>
            </w:r>
          </w:p>
          <w:p w14:paraId="07BA0F4B" w14:textId="77777777" w:rsidR="007C6DCD" w:rsidRPr="007C6DCD" w:rsidRDefault="007C6DCD" w:rsidP="007C6DCD">
            <w:pPr>
              <w:numPr>
                <w:ilvl w:val="0"/>
                <w:numId w:val="46"/>
              </w:numPr>
              <w:suppressAutoHyphens w:val="0"/>
              <w:autoSpaceDN/>
              <w:spacing w:after="0"/>
              <w:ind w:left="241" w:hanging="241"/>
              <w:textAlignment w:val="auto"/>
              <w:rPr>
                <w:rFonts w:ascii="Times New Roman" w:eastAsia="Times New Roman" w:hAnsi="Times New Roman"/>
                <w:bCs/>
                <w:sz w:val="18"/>
                <w:szCs w:val="18"/>
                <w:highlight w:val="yellow"/>
                <w:lang w:eastAsia="bg-BG"/>
              </w:rPr>
            </w:pPr>
            <w:r w:rsidRPr="007C6DCD">
              <w:rPr>
                <w:rFonts w:ascii="Times New Roman" w:eastAsia="Times New Roman" w:hAnsi="Times New Roman"/>
                <w:bCs/>
                <w:sz w:val="18"/>
                <w:szCs w:val="18"/>
                <w:highlight w:val="yellow"/>
                <w:lang w:eastAsia="bg-BG"/>
              </w:rPr>
              <w:t>Набор ФИЗИЧНИ и ХИМИЧНИ ЯВЛЕНИЯ-за демонстрация от учител,5510 – 1бр. за 1209,60 лв.</w:t>
            </w:r>
          </w:p>
          <w:p w14:paraId="07E966A6" w14:textId="77777777" w:rsidR="007C6DCD" w:rsidRPr="007C6DCD" w:rsidRDefault="007C6DCD" w:rsidP="007C6DCD">
            <w:pPr>
              <w:numPr>
                <w:ilvl w:val="0"/>
                <w:numId w:val="46"/>
              </w:numPr>
              <w:suppressAutoHyphens w:val="0"/>
              <w:autoSpaceDN/>
              <w:spacing w:after="0"/>
              <w:ind w:left="241" w:hanging="241"/>
              <w:textAlignment w:val="auto"/>
              <w:rPr>
                <w:rFonts w:ascii="Times New Roman" w:eastAsia="Times New Roman" w:hAnsi="Times New Roman"/>
                <w:bCs/>
                <w:sz w:val="18"/>
                <w:szCs w:val="18"/>
                <w:highlight w:val="yellow"/>
                <w:lang w:eastAsia="bg-BG"/>
              </w:rPr>
            </w:pPr>
            <w:r w:rsidRPr="007C6DCD">
              <w:rPr>
                <w:rFonts w:ascii="Times New Roman" w:eastAsia="Times New Roman" w:hAnsi="Times New Roman"/>
                <w:bCs/>
                <w:sz w:val="18"/>
                <w:szCs w:val="18"/>
                <w:highlight w:val="yellow"/>
                <w:lang w:eastAsia="bg-BG"/>
              </w:rPr>
              <w:t>Набор ЕЛЕКТРОХИМИЯ,5513-1 бр. за 1608,60 лв.</w:t>
            </w:r>
          </w:p>
          <w:p w14:paraId="20139CD6" w14:textId="77777777" w:rsidR="007C6DCD" w:rsidRPr="007C6DCD" w:rsidRDefault="007C6DCD" w:rsidP="007C6DCD">
            <w:pPr>
              <w:numPr>
                <w:ilvl w:val="0"/>
                <w:numId w:val="46"/>
              </w:numPr>
              <w:suppressAutoHyphens w:val="0"/>
              <w:autoSpaceDN/>
              <w:spacing w:after="0"/>
              <w:ind w:left="241" w:hanging="241"/>
              <w:textAlignment w:val="auto"/>
              <w:rPr>
                <w:rFonts w:ascii="Times New Roman" w:eastAsia="Times New Roman" w:hAnsi="Times New Roman"/>
                <w:bCs/>
                <w:sz w:val="18"/>
                <w:szCs w:val="18"/>
                <w:highlight w:val="yellow"/>
                <w:lang w:eastAsia="bg-BG"/>
              </w:rPr>
            </w:pPr>
            <w:r w:rsidRPr="007C6DCD">
              <w:rPr>
                <w:rFonts w:ascii="Times New Roman" w:eastAsia="Times New Roman" w:hAnsi="Times New Roman"/>
                <w:bCs/>
                <w:sz w:val="18"/>
                <w:szCs w:val="18"/>
                <w:highlight w:val="yellow"/>
                <w:lang w:eastAsia="bg-BG"/>
              </w:rPr>
              <w:t>Набор ОСНОВИ НА ХИМИЯТА, 5511-1 бр. за 1276,80 лв.</w:t>
            </w:r>
          </w:p>
          <w:p w14:paraId="2B748FDD" w14:textId="77777777" w:rsidR="007C6DCD" w:rsidRPr="007C6DCD" w:rsidRDefault="007C6DCD" w:rsidP="007C6DCD">
            <w:pPr>
              <w:numPr>
                <w:ilvl w:val="0"/>
                <w:numId w:val="46"/>
              </w:numPr>
              <w:suppressAutoHyphens w:val="0"/>
              <w:autoSpaceDN/>
              <w:spacing w:after="0"/>
              <w:ind w:left="241" w:hanging="241"/>
              <w:textAlignment w:val="auto"/>
              <w:rPr>
                <w:rFonts w:ascii="Times New Roman" w:eastAsia="Times New Roman" w:hAnsi="Times New Roman"/>
                <w:bCs/>
                <w:sz w:val="18"/>
                <w:szCs w:val="18"/>
                <w:highlight w:val="yellow"/>
                <w:lang w:eastAsia="bg-BG"/>
              </w:rPr>
            </w:pPr>
            <w:r w:rsidRPr="007C6DCD">
              <w:rPr>
                <w:rFonts w:ascii="Times New Roman" w:eastAsia="Times New Roman" w:hAnsi="Times New Roman"/>
                <w:bCs/>
                <w:sz w:val="18"/>
                <w:szCs w:val="18"/>
                <w:highlight w:val="yellow"/>
                <w:lang w:eastAsia="bg-BG"/>
              </w:rPr>
              <w:t xml:space="preserve">Камина лабораторна преносима, модел </w:t>
            </w:r>
            <w:r w:rsidRPr="007C6DCD">
              <w:rPr>
                <w:rFonts w:ascii="Times New Roman" w:eastAsia="Times New Roman" w:hAnsi="Times New Roman"/>
                <w:bCs/>
                <w:sz w:val="18"/>
                <w:szCs w:val="18"/>
                <w:highlight w:val="yellow"/>
                <w:lang w:val="en-US" w:eastAsia="bg-BG"/>
              </w:rPr>
              <w:t xml:space="preserve">Labkam MP – </w:t>
            </w:r>
            <w:r w:rsidRPr="007C6DCD">
              <w:rPr>
                <w:rFonts w:ascii="Times New Roman" w:eastAsia="Times New Roman" w:hAnsi="Times New Roman"/>
                <w:bCs/>
                <w:sz w:val="18"/>
                <w:szCs w:val="18"/>
                <w:highlight w:val="yellow"/>
                <w:lang w:eastAsia="bg-BG"/>
              </w:rPr>
              <w:t>1бр. за 2688,00лв.</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1BFEE1F" w14:textId="77777777" w:rsidR="007C6DCD" w:rsidRPr="007C6DCD" w:rsidRDefault="007C6DCD" w:rsidP="007C6DCD">
            <w:pPr>
              <w:suppressAutoHyphens w:val="0"/>
              <w:autoSpaceDN/>
              <w:spacing w:after="0"/>
              <w:jc w:val="center"/>
              <w:textAlignment w:val="auto"/>
              <w:rPr>
                <w:rFonts w:ascii="Times New Roman" w:eastAsia="Times New Roman" w:hAnsi="Times New Roman"/>
                <w:b/>
                <w:color w:val="FF0000"/>
                <w:sz w:val="14"/>
                <w:szCs w:val="14"/>
                <w:highlight w:val="yellow"/>
                <w:lang w:eastAsia="bg-BG"/>
              </w:rPr>
            </w:pPr>
            <w:r w:rsidRPr="007C6DCD">
              <w:rPr>
                <w:rFonts w:ascii="Times New Roman" w:eastAsia="Times New Roman" w:hAnsi="Times New Roman"/>
                <w:b/>
                <w:color w:val="FF0000"/>
                <w:sz w:val="14"/>
                <w:szCs w:val="14"/>
                <w:highlight w:val="yellow"/>
                <w:lang w:eastAsia="bg-BG"/>
              </w:rPr>
              <w:t>2022-2022</w:t>
            </w: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2B1EF720" w14:textId="77777777" w:rsidR="007C6DCD" w:rsidRPr="007C6DCD" w:rsidRDefault="007C6DCD" w:rsidP="007C6DCD">
            <w:pPr>
              <w:suppressAutoHyphens w:val="0"/>
              <w:autoSpaceDN/>
              <w:spacing w:after="0"/>
              <w:jc w:val="right"/>
              <w:textAlignment w:val="auto"/>
              <w:rPr>
                <w:rFonts w:ascii="Times New Roman" w:eastAsia="Times New Roman" w:hAnsi="Times New Roman"/>
                <w:sz w:val="16"/>
                <w:szCs w:val="16"/>
                <w:highlight w:val="yellow"/>
                <w:lang w:eastAsia="bg-BG"/>
              </w:rPr>
            </w:pPr>
            <w:r w:rsidRPr="007C6DCD">
              <w:rPr>
                <w:rFonts w:ascii="Times New Roman" w:eastAsia="Times New Roman" w:hAnsi="Times New Roman"/>
                <w:b/>
                <w:i/>
                <w:sz w:val="16"/>
                <w:szCs w:val="16"/>
                <w:highlight w:val="yellow"/>
                <w:lang w:eastAsia="bg-BG"/>
              </w:rPr>
              <w:t xml:space="preserve"> </w:t>
            </w:r>
          </w:p>
        </w:tc>
        <w:tc>
          <w:tcPr>
            <w:tcW w:w="1279" w:type="dxa"/>
            <w:tcBorders>
              <w:top w:val="single" w:sz="4" w:space="0" w:color="auto"/>
              <w:left w:val="single" w:sz="4" w:space="0" w:color="auto"/>
              <w:bottom w:val="single" w:sz="4" w:space="0" w:color="auto"/>
              <w:right w:val="single" w:sz="4" w:space="0" w:color="auto"/>
            </w:tcBorders>
          </w:tcPr>
          <w:p w14:paraId="5DFB54A0" w14:textId="77777777" w:rsidR="007C6DCD" w:rsidRPr="007C6DCD" w:rsidRDefault="007C6DCD" w:rsidP="007C6DCD">
            <w:pPr>
              <w:suppressAutoHyphens w:val="0"/>
              <w:autoSpaceDN/>
              <w:spacing w:after="0"/>
              <w:jc w:val="right"/>
              <w:textAlignment w:val="auto"/>
              <w:rPr>
                <w:rFonts w:ascii="Times New Roman" w:eastAsia="Times New Roman" w:hAnsi="Times New Roman"/>
                <w:b/>
                <w:i/>
                <w:sz w:val="20"/>
                <w:szCs w:val="20"/>
                <w:highlight w:val="yellow"/>
                <w:lang w:val="ru-RU" w:eastAsia="bg-BG"/>
              </w:rPr>
            </w:pPr>
            <w:r w:rsidRPr="007C6DCD">
              <w:rPr>
                <w:rFonts w:ascii="Times New Roman" w:eastAsia="Times New Roman" w:hAnsi="Times New Roman"/>
                <w:b/>
                <w:i/>
                <w:sz w:val="20"/>
                <w:szCs w:val="20"/>
                <w:highlight w:val="yellow"/>
                <w:lang w:val="ru-RU" w:eastAsia="bg-BG"/>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DEA5B57" w14:textId="77777777" w:rsidR="007C6DCD" w:rsidRPr="007C6DCD" w:rsidRDefault="007C6DCD" w:rsidP="007C6DCD">
            <w:pPr>
              <w:suppressAutoHyphens w:val="0"/>
              <w:autoSpaceDN/>
              <w:spacing w:after="0"/>
              <w:jc w:val="right"/>
              <w:textAlignment w:val="auto"/>
              <w:rPr>
                <w:rFonts w:ascii="Times New Roman" w:eastAsia="Times New Roman" w:hAnsi="Times New Roman"/>
                <w:b/>
                <w:i/>
                <w:sz w:val="20"/>
                <w:szCs w:val="20"/>
                <w:highlight w:val="yellow"/>
                <w:lang w:val="ru-RU" w:eastAsia="bg-BG"/>
              </w:rPr>
            </w:pPr>
            <w:r w:rsidRPr="007C6DCD">
              <w:rPr>
                <w:rFonts w:ascii="Times New Roman" w:eastAsia="Times New Roman" w:hAnsi="Times New Roman"/>
                <w:b/>
                <w:i/>
                <w:sz w:val="20"/>
                <w:szCs w:val="20"/>
                <w:highlight w:val="yellow"/>
                <w:lang w:val="ru-RU" w:eastAsia="bg-BG"/>
              </w:rPr>
              <w:t>19 033</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72BECA94"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highlight w:val="yellow"/>
                <w:lang w:eastAsia="bg-BG"/>
              </w:rPr>
            </w:pPr>
            <w:r w:rsidRPr="007C6DCD">
              <w:rPr>
                <w:rFonts w:ascii="Times New Roman" w:eastAsia="Times New Roman" w:hAnsi="Times New Roman"/>
                <w:bCs/>
                <w:i/>
                <w:sz w:val="20"/>
                <w:szCs w:val="20"/>
                <w:highlight w:val="yellow"/>
                <w:lang w:eastAsia="bg-BG"/>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C6E95E4"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highlight w:val="yellow"/>
                <w:lang w:val="ru-RU" w:eastAsia="bg-BG"/>
              </w:rPr>
            </w:pPr>
            <w:r w:rsidRPr="007C6DCD">
              <w:rPr>
                <w:rFonts w:ascii="Times New Roman" w:eastAsia="Times New Roman" w:hAnsi="Times New Roman"/>
                <w:i/>
                <w:sz w:val="20"/>
                <w:szCs w:val="20"/>
                <w:highlight w:val="yellow"/>
                <w:lang w:val="ru-RU" w:eastAsia="bg-BG"/>
              </w:rPr>
              <w:t>0</w:t>
            </w:r>
          </w:p>
        </w:tc>
        <w:tc>
          <w:tcPr>
            <w:tcW w:w="938" w:type="dxa"/>
            <w:tcBorders>
              <w:top w:val="single" w:sz="4" w:space="0" w:color="auto"/>
              <w:left w:val="single" w:sz="4" w:space="0" w:color="auto"/>
              <w:bottom w:val="single" w:sz="4" w:space="0" w:color="auto"/>
              <w:right w:val="single" w:sz="4" w:space="0" w:color="auto"/>
            </w:tcBorders>
            <w:shd w:val="clear" w:color="auto" w:fill="auto"/>
          </w:tcPr>
          <w:p w14:paraId="597904B3"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highlight w:val="yellow"/>
                <w:lang w:val="ru-RU" w:eastAsia="bg-BG"/>
              </w:rPr>
            </w:pPr>
            <w:r w:rsidRPr="007C6DCD">
              <w:rPr>
                <w:rFonts w:ascii="Times New Roman" w:eastAsia="Times New Roman" w:hAnsi="Times New Roman"/>
                <w:bCs/>
                <w:i/>
                <w:sz w:val="20"/>
                <w:szCs w:val="20"/>
                <w:highlight w:val="yellow"/>
                <w:lang w:val="ru-RU" w:eastAsia="bg-BG"/>
              </w:rPr>
              <w:t>0</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12B61BB3"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highlight w:val="yellow"/>
                <w:lang w:eastAsia="bg-BG"/>
              </w:rPr>
            </w:pPr>
            <w:r w:rsidRPr="007C6DCD">
              <w:rPr>
                <w:rFonts w:ascii="Times New Roman" w:eastAsia="Times New Roman" w:hAnsi="Times New Roman"/>
                <w:bCs/>
                <w:iCs/>
                <w:sz w:val="20"/>
                <w:szCs w:val="20"/>
                <w:highlight w:val="yellow"/>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F515F3E"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highlight w:val="yellow"/>
                <w:lang w:eastAsia="bg-BG"/>
              </w:rPr>
            </w:pPr>
            <w:r w:rsidRPr="007C6DCD">
              <w:rPr>
                <w:rFonts w:ascii="Times New Roman" w:eastAsia="Times New Roman" w:hAnsi="Times New Roman"/>
                <w:i/>
                <w:sz w:val="20"/>
                <w:szCs w:val="20"/>
                <w:highlight w:val="yellow"/>
                <w:lang w:eastAsia="bg-BG"/>
              </w:rPr>
              <w:t>19 033</w:t>
            </w:r>
          </w:p>
        </w:tc>
        <w:tc>
          <w:tcPr>
            <w:tcW w:w="898" w:type="dxa"/>
            <w:tcBorders>
              <w:top w:val="single" w:sz="4" w:space="0" w:color="auto"/>
              <w:left w:val="single" w:sz="4" w:space="0" w:color="auto"/>
              <w:bottom w:val="single" w:sz="4" w:space="0" w:color="auto"/>
              <w:right w:val="single" w:sz="4" w:space="0" w:color="auto"/>
            </w:tcBorders>
            <w:shd w:val="clear" w:color="auto" w:fill="auto"/>
          </w:tcPr>
          <w:p w14:paraId="1FBFB6BA"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highlight w:val="yellow"/>
                <w:lang w:eastAsia="bg-BG"/>
              </w:rPr>
            </w:pPr>
            <w:r w:rsidRPr="007C6DCD">
              <w:rPr>
                <w:rFonts w:ascii="Times New Roman" w:eastAsia="Times New Roman" w:hAnsi="Times New Roman"/>
                <w:iCs/>
                <w:sz w:val="20"/>
                <w:szCs w:val="20"/>
                <w:highlight w:val="yellow"/>
                <w:lang w:eastAsia="bg-BG"/>
              </w:rPr>
              <w:t>0</w:t>
            </w:r>
          </w:p>
        </w:tc>
      </w:tr>
      <w:tr w:rsidR="007C6DCD" w:rsidRPr="007C6DCD" w14:paraId="50C0CEDC" w14:textId="77777777" w:rsidTr="008E7803">
        <w:tc>
          <w:tcPr>
            <w:tcW w:w="466" w:type="dxa"/>
            <w:tcBorders>
              <w:top w:val="single" w:sz="4" w:space="0" w:color="auto"/>
              <w:left w:val="single" w:sz="4" w:space="0" w:color="auto"/>
              <w:bottom w:val="single" w:sz="4" w:space="0" w:color="auto"/>
              <w:right w:val="single" w:sz="4" w:space="0" w:color="auto"/>
            </w:tcBorders>
            <w:shd w:val="clear" w:color="auto" w:fill="auto"/>
          </w:tcPr>
          <w:p w14:paraId="3FA4697B"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highlight w:val="yellow"/>
                <w:lang w:val="en-US" w:eastAsia="bg-BG"/>
              </w:rPr>
            </w:pPr>
            <w:r w:rsidRPr="007C6DCD">
              <w:rPr>
                <w:rFonts w:ascii="Times New Roman" w:eastAsia="Times New Roman" w:hAnsi="Times New Roman"/>
                <w:b/>
                <w:sz w:val="16"/>
                <w:szCs w:val="16"/>
                <w:highlight w:val="yellow"/>
                <w:lang w:val="en-US" w:eastAsia="bg-BG"/>
              </w:rPr>
              <w:t>25</w:t>
            </w:r>
          </w:p>
        </w:tc>
        <w:tc>
          <w:tcPr>
            <w:tcW w:w="6013" w:type="dxa"/>
            <w:tcBorders>
              <w:top w:val="single" w:sz="4" w:space="0" w:color="auto"/>
              <w:left w:val="single" w:sz="4" w:space="0" w:color="auto"/>
              <w:bottom w:val="single" w:sz="4" w:space="0" w:color="auto"/>
              <w:right w:val="single" w:sz="4" w:space="0" w:color="auto"/>
            </w:tcBorders>
            <w:shd w:val="clear" w:color="auto" w:fill="auto"/>
          </w:tcPr>
          <w:p w14:paraId="216F61FC" w14:textId="77777777" w:rsidR="007C6DCD" w:rsidRPr="007C6DCD" w:rsidRDefault="007C6DCD" w:rsidP="007C6DCD">
            <w:pPr>
              <w:suppressAutoHyphens w:val="0"/>
              <w:autoSpaceDN/>
              <w:spacing w:after="0"/>
              <w:textAlignment w:val="auto"/>
              <w:rPr>
                <w:rFonts w:ascii="Times New Roman" w:eastAsia="Times New Roman" w:hAnsi="Times New Roman"/>
                <w:bCs/>
                <w:sz w:val="18"/>
                <w:szCs w:val="18"/>
                <w:highlight w:val="yellow"/>
                <w:lang w:val="en-US" w:eastAsia="bg-BG"/>
              </w:rPr>
            </w:pPr>
            <w:r w:rsidRPr="007C6DCD">
              <w:rPr>
                <w:rFonts w:ascii="Times New Roman" w:eastAsia="Times New Roman" w:hAnsi="Times New Roman"/>
                <w:bCs/>
                <w:sz w:val="18"/>
                <w:szCs w:val="18"/>
                <w:highlight w:val="yellow"/>
                <w:lang w:eastAsia="bg-BG"/>
              </w:rPr>
              <w:t xml:space="preserve">Компютърна конфигурация, 1 бр. за СУ „Хр. Ботев“ Никопол </w:t>
            </w:r>
            <w:r w:rsidRPr="007C6DCD">
              <w:rPr>
                <w:rFonts w:ascii="Times New Roman" w:eastAsia="Times New Roman" w:hAnsi="Times New Roman"/>
                <w:bCs/>
                <w:color w:val="FF0000"/>
                <w:sz w:val="18"/>
                <w:szCs w:val="18"/>
                <w:highlight w:val="yellow"/>
                <w:lang w:val="en-US" w:eastAsia="bg-BG"/>
              </w:rPr>
              <w:t>(322/5201)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90ED344" w14:textId="77777777" w:rsidR="007C6DCD" w:rsidRPr="007C6DCD" w:rsidRDefault="007C6DCD" w:rsidP="007C6DCD">
            <w:pPr>
              <w:suppressAutoHyphens w:val="0"/>
              <w:autoSpaceDN/>
              <w:spacing w:after="0"/>
              <w:jc w:val="center"/>
              <w:textAlignment w:val="auto"/>
              <w:rPr>
                <w:rFonts w:ascii="Times New Roman" w:eastAsia="Times New Roman" w:hAnsi="Times New Roman"/>
                <w:b/>
                <w:color w:val="FF0000"/>
                <w:sz w:val="14"/>
                <w:szCs w:val="14"/>
                <w:highlight w:val="yellow"/>
                <w:lang w:eastAsia="bg-BG"/>
              </w:rPr>
            </w:pPr>
            <w:r w:rsidRPr="007C6DCD">
              <w:rPr>
                <w:rFonts w:ascii="Times New Roman" w:eastAsia="Times New Roman" w:hAnsi="Times New Roman"/>
                <w:b/>
                <w:color w:val="FF0000"/>
                <w:sz w:val="14"/>
                <w:szCs w:val="14"/>
                <w:highlight w:val="yellow"/>
                <w:lang w:eastAsia="bg-BG"/>
              </w:rPr>
              <w:t>2022-2022</w:t>
            </w: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58CBC5EC" w14:textId="77777777" w:rsidR="007C6DCD" w:rsidRPr="007C6DCD" w:rsidRDefault="007C6DCD" w:rsidP="007C6DCD">
            <w:pPr>
              <w:suppressAutoHyphens w:val="0"/>
              <w:autoSpaceDN/>
              <w:spacing w:after="0"/>
              <w:jc w:val="right"/>
              <w:textAlignment w:val="auto"/>
              <w:rPr>
                <w:rFonts w:ascii="Times New Roman" w:eastAsia="Times New Roman" w:hAnsi="Times New Roman"/>
                <w:sz w:val="16"/>
                <w:szCs w:val="16"/>
                <w:highlight w:val="yellow"/>
                <w:lang w:eastAsia="bg-BG"/>
              </w:rPr>
            </w:pPr>
            <w:r w:rsidRPr="007C6DCD">
              <w:rPr>
                <w:rFonts w:ascii="Times New Roman" w:eastAsia="Times New Roman" w:hAnsi="Times New Roman"/>
                <w:b/>
                <w:i/>
                <w:sz w:val="16"/>
                <w:szCs w:val="16"/>
                <w:highlight w:val="yellow"/>
                <w:lang w:eastAsia="bg-BG"/>
              </w:rPr>
              <w:t xml:space="preserve"> </w:t>
            </w:r>
          </w:p>
        </w:tc>
        <w:tc>
          <w:tcPr>
            <w:tcW w:w="1279" w:type="dxa"/>
            <w:tcBorders>
              <w:top w:val="single" w:sz="4" w:space="0" w:color="auto"/>
              <w:left w:val="single" w:sz="4" w:space="0" w:color="auto"/>
              <w:bottom w:val="single" w:sz="4" w:space="0" w:color="auto"/>
              <w:right w:val="single" w:sz="4" w:space="0" w:color="auto"/>
            </w:tcBorders>
          </w:tcPr>
          <w:p w14:paraId="1C74CFFE" w14:textId="77777777" w:rsidR="007C6DCD" w:rsidRPr="007C6DCD" w:rsidRDefault="007C6DCD" w:rsidP="007C6DCD">
            <w:pPr>
              <w:suppressAutoHyphens w:val="0"/>
              <w:autoSpaceDN/>
              <w:spacing w:after="0"/>
              <w:jc w:val="right"/>
              <w:textAlignment w:val="auto"/>
              <w:rPr>
                <w:rFonts w:ascii="Times New Roman" w:eastAsia="Times New Roman" w:hAnsi="Times New Roman"/>
                <w:b/>
                <w:i/>
                <w:sz w:val="20"/>
                <w:szCs w:val="20"/>
                <w:highlight w:val="yellow"/>
                <w:lang w:val="ru-RU" w:eastAsia="bg-BG"/>
              </w:rPr>
            </w:pPr>
            <w:r w:rsidRPr="007C6DCD">
              <w:rPr>
                <w:rFonts w:ascii="Times New Roman" w:eastAsia="Times New Roman" w:hAnsi="Times New Roman"/>
                <w:b/>
                <w:i/>
                <w:sz w:val="20"/>
                <w:szCs w:val="20"/>
                <w:highlight w:val="yellow"/>
                <w:lang w:val="ru-RU" w:eastAsia="bg-BG"/>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85C1445" w14:textId="77777777" w:rsidR="007C6DCD" w:rsidRPr="007C6DCD" w:rsidRDefault="007C6DCD" w:rsidP="007C6DCD">
            <w:pPr>
              <w:suppressAutoHyphens w:val="0"/>
              <w:autoSpaceDN/>
              <w:spacing w:after="0"/>
              <w:jc w:val="right"/>
              <w:textAlignment w:val="auto"/>
              <w:rPr>
                <w:rFonts w:ascii="Times New Roman" w:eastAsia="Times New Roman" w:hAnsi="Times New Roman"/>
                <w:b/>
                <w:i/>
                <w:sz w:val="20"/>
                <w:szCs w:val="20"/>
                <w:highlight w:val="yellow"/>
                <w:lang w:val="ru-RU" w:eastAsia="bg-BG"/>
              </w:rPr>
            </w:pPr>
            <w:r w:rsidRPr="007C6DCD">
              <w:rPr>
                <w:rFonts w:ascii="Times New Roman" w:eastAsia="Times New Roman" w:hAnsi="Times New Roman"/>
                <w:b/>
                <w:i/>
                <w:sz w:val="20"/>
                <w:szCs w:val="20"/>
                <w:highlight w:val="yellow"/>
                <w:lang w:val="ru-RU" w:eastAsia="bg-BG"/>
              </w:rPr>
              <w:t>1 078</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0F828279"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highlight w:val="yellow"/>
                <w:lang w:eastAsia="bg-BG"/>
              </w:rPr>
            </w:pPr>
            <w:r w:rsidRPr="007C6DCD">
              <w:rPr>
                <w:rFonts w:ascii="Times New Roman" w:eastAsia="Times New Roman" w:hAnsi="Times New Roman"/>
                <w:bCs/>
                <w:i/>
                <w:sz w:val="20"/>
                <w:szCs w:val="20"/>
                <w:highlight w:val="yellow"/>
                <w:lang w:eastAsia="bg-BG"/>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CD4028C"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highlight w:val="yellow"/>
                <w:lang w:val="ru-RU" w:eastAsia="bg-BG"/>
              </w:rPr>
            </w:pPr>
            <w:r w:rsidRPr="007C6DCD">
              <w:rPr>
                <w:rFonts w:ascii="Times New Roman" w:eastAsia="Times New Roman" w:hAnsi="Times New Roman"/>
                <w:i/>
                <w:sz w:val="20"/>
                <w:szCs w:val="20"/>
                <w:highlight w:val="yellow"/>
                <w:lang w:val="ru-RU" w:eastAsia="bg-BG"/>
              </w:rPr>
              <w:t>0</w:t>
            </w:r>
          </w:p>
        </w:tc>
        <w:tc>
          <w:tcPr>
            <w:tcW w:w="938" w:type="dxa"/>
            <w:tcBorders>
              <w:top w:val="single" w:sz="4" w:space="0" w:color="auto"/>
              <w:left w:val="single" w:sz="4" w:space="0" w:color="auto"/>
              <w:bottom w:val="single" w:sz="4" w:space="0" w:color="auto"/>
              <w:right w:val="single" w:sz="4" w:space="0" w:color="auto"/>
            </w:tcBorders>
            <w:shd w:val="clear" w:color="auto" w:fill="auto"/>
          </w:tcPr>
          <w:p w14:paraId="0C727D3E"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highlight w:val="yellow"/>
                <w:lang w:val="ru-RU" w:eastAsia="bg-BG"/>
              </w:rPr>
            </w:pPr>
            <w:r w:rsidRPr="007C6DCD">
              <w:rPr>
                <w:rFonts w:ascii="Times New Roman" w:eastAsia="Times New Roman" w:hAnsi="Times New Roman"/>
                <w:bCs/>
                <w:i/>
                <w:sz w:val="20"/>
                <w:szCs w:val="20"/>
                <w:highlight w:val="yellow"/>
                <w:lang w:val="ru-RU" w:eastAsia="bg-BG"/>
              </w:rPr>
              <w:t>0</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1F3B78D6"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highlight w:val="yellow"/>
                <w:lang w:eastAsia="bg-BG"/>
              </w:rPr>
            </w:pPr>
            <w:r w:rsidRPr="007C6DCD">
              <w:rPr>
                <w:rFonts w:ascii="Times New Roman" w:eastAsia="Times New Roman" w:hAnsi="Times New Roman"/>
                <w:bCs/>
                <w:iCs/>
                <w:sz w:val="20"/>
                <w:szCs w:val="20"/>
                <w:highlight w:val="yellow"/>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7975DE4"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highlight w:val="yellow"/>
                <w:lang w:eastAsia="bg-BG"/>
              </w:rPr>
            </w:pPr>
            <w:r w:rsidRPr="007C6DCD">
              <w:rPr>
                <w:rFonts w:ascii="Times New Roman" w:eastAsia="Times New Roman" w:hAnsi="Times New Roman"/>
                <w:i/>
                <w:sz w:val="20"/>
                <w:szCs w:val="20"/>
                <w:highlight w:val="yellow"/>
                <w:lang w:eastAsia="bg-BG"/>
              </w:rPr>
              <w:t>1 078</w:t>
            </w:r>
          </w:p>
        </w:tc>
        <w:tc>
          <w:tcPr>
            <w:tcW w:w="898" w:type="dxa"/>
            <w:tcBorders>
              <w:top w:val="single" w:sz="4" w:space="0" w:color="auto"/>
              <w:left w:val="single" w:sz="4" w:space="0" w:color="auto"/>
              <w:bottom w:val="single" w:sz="4" w:space="0" w:color="auto"/>
              <w:right w:val="single" w:sz="4" w:space="0" w:color="auto"/>
            </w:tcBorders>
            <w:shd w:val="clear" w:color="auto" w:fill="auto"/>
          </w:tcPr>
          <w:p w14:paraId="14F9DDDB"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highlight w:val="yellow"/>
                <w:lang w:eastAsia="bg-BG"/>
              </w:rPr>
            </w:pPr>
            <w:r w:rsidRPr="007C6DCD">
              <w:rPr>
                <w:rFonts w:ascii="Times New Roman" w:eastAsia="Times New Roman" w:hAnsi="Times New Roman"/>
                <w:iCs/>
                <w:sz w:val="20"/>
                <w:szCs w:val="20"/>
                <w:highlight w:val="yellow"/>
                <w:lang w:eastAsia="bg-BG"/>
              </w:rPr>
              <w:t>0</w:t>
            </w:r>
          </w:p>
        </w:tc>
      </w:tr>
      <w:tr w:rsidR="007C6DCD" w:rsidRPr="007C6DCD" w14:paraId="445B0151" w14:textId="77777777" w:rsidTr="008E7803">
        <w:tc>
          <w:tcPr>
            <w:tcW w:w="466" w:type="dxa"/>
            <w:tcBorders>
              <w:top w:val="single" w:sz="4" w:space="0" w:color="auto"/>
              <w:left w:val="single" w:sz="4" w:space="0" w:color="auto"/>
              <w:bottom w:val="single" w:sz="4" w:space="0" w:color="auto"/>
              <w:right w:val="single" w:sz="4" w:space="0" w:color="auto"/>
            </w:tcBorders>
            <w:shd w:val="clear" w:color="auto" w:fill="auto"/>
          </w:tcPr>
          <w:p w14:paraId="0FCC9F86"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p>
        </w:tc>
        <w:tc>
          <w:tcPr>
            <w:tcW w:w="6013" w:type="dxa"/>
            <w:tcBorders>
              <w:top w:val="single" w:sz="4" w:space="0" w:color="auto"/>
              <w:left w:val="single" w:sz="4" w:space="0" w:color="auto"/>
              <w:bottom w:val="single" w:sz="4" w:space="0" w:color="auto"/>
              <w:right w:val="single" w:sz="4" w:space="0" w:color="auto"/>
            </w:tcBorders>
            <w:shd w:val="clear" w:color="auto" w:fill="auto"/>
          </w:tcPr>
          <w:p w14:paraId="381083BD" w14:textId="77777777" w:rsidR="007C6DCD" w:rsidRPr="007C6DCD" w:rsidRDefault="007C6DCD" w:rsidP="007C6DCD">
            <w:pPr>
              <w:suppressAutoHyphens w:val="0"/>
              <w:autoSpaceDN/>
              <w:spacing w:after="0"/>
              <w:textAlignment w:val="auto"/>
              <w:rPr>
                <w:rFonts w:ascii="Times New Roman" w:eastAsia="Times New Roman" w:hAnsi="Times New Roman"/>
                <w:sz w:val="18"/>
                <w:szCs w:val="18"/>
                <w:lang w:eastAsia="bg-BG"/>
              </w:rPr>
            </w:pPr>
            <w:r w:rsidRPr="007C6DCD">
              <w:rPr>
                <w:rFonts w:ascii="Times New Roman" w:eastAsia="Times New Roman" w:hAnsi="Times New Roman"/>
                <w:b/>
                <w:i/>
                <w:sz w:val="18"/>
                <w:szCs w:val="18"/>
                <w:lang w:eastAsia="bg-BG"/>
              </w:rPr>
              <w:t>Функция 04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C9ABC01" w14:textId="77777777" w:rsidR="007C6DCD" w:rsidRPr="007C6DCD" w:rsidRDefault="007C6DCD" w:rsidP="007C6DCD">
            <w:pPr>
              <w:suppressAutoHyphens w:val="0"/>
              <w:autoSpaceDN/>
              <w:spacing w:after="0"/>
              <w:jc w:val="center"/>
              <w:textAlignment w:val="auto"/>
              <w:rPr>
                <w:rFonts w:ascii="Times New Roman" w:eastAsia="Times New Roman" w:hAnsi="Times New Roman"/>
                <w:b/>
                <w:color w:val="FF0000"/>
                <w:sz w:val="14"/>
                <w:szCs w:val="14"/>
                <w:lang w:eastAsia="bg-BG"/>
              </w:rPr>
            </w:pP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072B641C" w14:textId="77777777" w:rsidR="007C6DCD" w:rsidRPr="007C6DCD" w:rsidRDefault="007C6DCD" w:rsidP="007C6DCD">
            <w:pPr>
              <w:suppressAutoHyphens w:val="0"/>
              <w:autoSpaceDN/>
              <w:spacing w:after="0"/>
              <w:jc w:val="right"/>
              <w:textAlignment w:val="auto"/>
              <w:rPr>
                <w:rFonts w:ascii="Times New Roman" w:eastAsia="Times New Roman" w:hAnsi="Times New Roman"/>
                <w:sz w:val="16"/>
                <w:szCs w:val="16"/>
                <w:lang w:eastAsia="bg-BG"/>
              </w:rPr>
            </w:pPr>
          </w:p>
        </w:tc>
        <w:tc>
          <w:tcPr>
            <w:tcW w:w="1279" w:type="dxa"/>
            <w:tcBorders>
              <w:top w:val="single" w:sz="4" w:space="0" w:color="auto"/>
              <w:left w:val="single" w:sz="4" w:space="0" w:color="auto"/>
              <w:bottom w:val="single" w:sz="4" w:space="0" w:color="auto"/>
              <w:right w:val="single" w:sz="4" w:space="0" w:color="auto"/>
            </w:tcBorders>
          </w:tcPr>
          <w:p w14:paraId="26AC2F76" w14:textId="77777777" w:rsidR="007C6DCD" w:rsidRPr="007C6DCD" w:rsidRDefault="007C6DCD" w:rsidP="007C6DCD">
            <w:pPr>
              <w:suppressAutoHyphens w:val="0"/>
              <w:autoSpaceDN/>
              <w:spacing w:after="0"/>
              <w:jc w:val="right"/>
              <w:textAlignment w:val="auto"/>
              <w:rPr>
                <w:rFonts w:ascii="Times New Roman" w:eastAsia="Times New Roman" w:hAnsi="Times New Roman"/>
                <w:b/>
                <w:i/>
                <w:sz w:val="20"/>
                <w:szCs w:val="20"/>
                <w:lang w:val="ru-RU" w:eastAsia="bg-BG"/>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6A57891" w14:textId="77777777" w:rsidR="007C6DCD" w:rsidRPr="007C6DCD" w:rsidRDefault="007C6DCD" w:rsidP="007C6DCD">
            <w:pPr>
              <w:suppressAutoHyphens w:val="0"/>
              <w:autoSpaceDN/>
              <w:spacing w:after="0"/>
              <w:jc w:val="right"/>
              <w:textAlignment w:val="auto"/>
              <w:rPr>
                <w:rFonts w:ascii="Times New Roman" w:eastAsia="Times New Roman" w:hAnsi="Times New Roman"/>
                <w:b/>
                <w:i/>
                <w:sz w:val="20"/>
                <w:szCs w:val="20"/>
                <w:lang w:val="ru-RU" w:eastAsia="bg-BG"/>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050F1D15"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FDB7044"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val="ru-RU" w:eastAsia="bg-BG"/>
              </w:rPr>
            </w:pPr>
          </w:p>
        </w:tc>
        <w:tc>
          <w:tcPr>
            <w:tcW w:w="938" w:type="dxa"/>
            <w:tcBorders>
              <w:top w:val="single" w:sz="4" w:space="0" w:color="auto"/>
              <w:left w:val="single" w:sz="4" w:space="0" w:color="auto"/>
              <w:bottom w:val="single" w:sz="4" w:space="0" w:color="auto"/>
              <w:right w:val="single" w:sz="4" w:space="0" w:color="auto"/>
            </w:tcBorders>
            <w:shd w:val="clear" w:color="auto" w:fill="auto"/>
          </w:tcPr>
          <w:p w14:paraId="106EBF0B"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val="ru-RU" w:eastAsia="bg-BG"/>
              </w:rPr>
            </w:pP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03A3B06A"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9B37473"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p>
        </w:tc>
        <w:tc>
          <w:tcPr>
            <w:tcW w:w="898" w:type="dxa"/>
            <w:tcBorders>
              <w:top w:val="single" w:sz="4" w:space="0" w:color="auto"/>
              <w:left w:val="single" w:sz="4" w:space="0" w:color="auto"/>
              <w:bottom w:val="single" w:sz="4" w:space="0" w:color="auto"/>
              <w:right w:val="single" w:sz="4" w:space="0" w:color="auto"/>
            </w:tcBorders>
            <w:shd w:val="clear" w:color="auto" w:fill="auto"/>
          </w:tcPr>
          <w:p w14:paraId="3487447B"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p>
        </w:tc>
      </w:tr>
      <w:tr w:rsidR="007C6DCD" w:rsidRPr="007C6DCD" w14:paraId="57FB2DE0" w14:textId="77777777" w:rsidTr="008E7803">
        <w:tc>
          <w:tcPr>
            <w:tcW w:w="466" w:type="dxa"/>
            <w:tcBorders>
              <w:top w:val="single" w:sz="4" w:space="0" w:color="auto"/>
              <w:left w:val="single" w:sz="4" w:space="0" w:color="auto"/>
              <w:bottom w:val="single" w:sz="4" w:space="0" w:color="auto"/>
              <w:right w:val="single" w:sz="4" w:space="0" w:color="auto"/>
            </w:tcBorders>
            <w:shd w:val="clear" w:color="auto" w:fill="auto"/>
          </w:tcPr>
          <w:p w14:paraId="724E6A12"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val="en-US" w:eastAsia="bg-BG"/>
              </w:rPr>
            </w:pPr>
            <w:r w:rsidRPr="007C6DCD">
              <w:rPr>
                <w:rFonts w:ascii="Times New Roman" w:eastAsia="Times New Roman" w:hAnsi="Times New Roman"/>
                <w:b/>
                <w:sz w:val="16"/>
                <w:szCs w:val="16"/>
                <w:lang w:eastAsia="bg-BG"/>
              </w:rPr>
              <w:t>2</w:t>
            </w:r>
            <w:r w:rsidRPr="007C6DCD">
              <w:rPr>
                <w:rFonts w:ascii="Times New Roman" w:eastAsia="Times New Roman" w:hAnsi="Times New Roman"/>
                <w:b/>
                <w:sz w:val="16"/>
                <w:szCs w:val="16"/>
                <w:lang w:val="en-US" w:eastAsia="bg-BG"/>
              </w:rPr>
              <w:t>6</w:t>
            </w:r>
          </w:p>
        </w:tc>
        <w:tc>
          <w:tcPr>
            <w:tcW w:w="6013" w:type="dxa"/>
            <w:tcBorders>
              <w:top w:val="single" w:sz="4" w:space="0" w:color="auto"/>
              <w:left w:val="single" w:sz="4" w:space="0" w:color="auto"/>
              <w:bottom w:val="single" w:sz="4" w:space="0" w:color="auto"/>
              <w:right w:val="single" w:sz="4" w:space="0" w:color="auto"/>
            </w:tcBorders>
            <w:shd w:val="clear" w:color="auto" w:fill="auto"/>
          </w:tcPr>
          <w:p w14:paraId="45483916" w14:textId="77777777" w:rsidR="007C6DCD" w:rsidRPr="007C6DCD" w:rsidRDefault="007C6DCD" w:rsidP="007C6DCD">
            <w:pPr>
              <w:suppressAutoHyphens w:val="0"/>
              <w:autoSpaceDN/>
              <w:spacing w:after="0"/>
              <w:textAlignment w:val="auto"/>
              <w:rPr>
                <w:rFonts w:ascii="Times New Roman" w:eastAsia="Times New Roman" w:hAnsi="Times New Roman"/>
                <w:bCs/>
                <w:color w:val="FF0000"/>
                <w:sz w:val="18"/>
                <w:szCs w:val="18"/>
                <w:lang w:val="ru-RU" w:eastAsia="bg-BG"/>
              </w:rPr>
            </w:pPr>
            <w:r w:rsidRPr="007C6DCD">
              <w:rPr>
                <w:rFonts w:ascii="Times New Roman" w:eastAsia="Times New Roman" w:hAnsi="Times New Roman"/>
                <w:bCs/>
                <w:color w:val="000000"/>
                <w:sz w:val="18"/>
                <w:szCs w:val="18"/>
                <w:lang w:eastAsia="bg-BG"/>
              </w:rPr>
              <w:t xml:space="preserve">Климатици, 11 бр. за МБАЛ-Никопол ЕООД </w:t>
            </w:r>
            <w:r w:rsidRPr="007C6DCD">
              <w:rPr>
                <w:rFonts w:ascii="Times New Roman" w:eastAsia="Times New Roman" w:hAnsi="Times New Roman"/>
                <w:bCs/>
                <w:color w:val="FF0000"/>
                <w:sz w:val="18"/>
                <w:szCs w:val="18"/>
                <w:lang w:val="ru-RU" w:eastAsia="bg-BG"/>
              </w:rPr>
              <w:t>(412/5203)</w:t>
            </w:r>
          </w:p>
          <w:p w14:paraId="7EC2E744" w14:textId="77777777" w:rsidR="007C6DCD" w:rsidRPr="007C6DCD" w:rsidRDefault="007C6DCD" w:rsidP="007C6DCD">
            <w:pPr>
              <w:suppressAutoHyphens w:val="0"/>
              <w:autoSpaceDN/>
              <w:spacing w:after="0"/>
              <w:textAlignment w:val="auto"/>
              <w:rPr>
                <w:rFonts w:ascii="Times New Roman" w:eastAsia="Times New Roman" w:hAnsi="Times New Roman"/>
                <w:bCs/>
                <w:sz w:val="18"/>
                <w:szCs w:val="18"/>
                <w:lang w:eastAsia="bg-BG"/>
              </w:rPr>
            </w:pPr>
            <w:r w:rsidRPr="007C6DCD">
              <w:rPr>
                <w:rFonts w:ascii="Times New Roman" w:eastAsia="Times New Roman" w:hAnsi="Times New Roman"/>
                <w:b/>
                <w:bCs/>
                <w:color w:val="FF0000"/>
                <w:sz w:val="18"/>
                <w:szCs w:val="18"/>
                <w:lang w:val="ru-RU" w:eastAsia="bg-BG"/>
              </w:rPr>
              <w:t xml:space="preserve">в т.ч. </w:t>
            </w:r>
            <w:r w:rsidRPr="007C6DCD">
              <w:rPr>
                <w:rFonts w:ascii="Times New Roman" w:eastAsia="Times New Roman" w:hAnsi="Times New Roman"/>
                <w:bCs/>
                <w:color w:val="000000"/>
                <w:sz w:val="18"/>
                <w:szCs w:val="18"/>
                <w:lang w:eastAsia="bg-BG"/>
              </w:rPr>
              <w:t>4 бр. с единична цена до 1255 лв. и 7 бр. с единична цена до 1855 лв.</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62F1996" w14:textId="77777777" w:rsidR="007C6DCD" w:rsidRPr="007C6DCD" w:rsidRDefault="007C6DCD" w:rsidP="007C6DCD">
            <w:pPr>
              <w:suppressAutoHyphens w:val="0"/>
              <w:autoSpaceDN/>
              <w:spacing w:after="0"/>
              <w:jc w:val="center"/>
              <w:textAlignment w:val="auto"/>
              <w:rPr>
                <w:rFonts w:ascii="Times New Roman" w:eastAsia="Times New Roman" w:hAnsi="Times New Roman"/>
                <w:b/>
                <w:color w:val="FF0000"/>
                <w:sz w:val="14"/>
                <w:szCs w:val="14"/>
                <w:lang w:eastAsia="bg-BG"/>
              </w:rPr>
            </w:pPr>
            <w:r w:rsidRPr="007C6DCD">
              <w:rPr>
                <w:rFonts w:ascii="Times New Roman" w:eastAsia="Times New Roman" w:hAnsi="Times New Roman"/>
                <w:b/>
                <w:color w:val="FF0000"/>
                <w:sz w:val="14"/>
                <w:szCs w:val="14"/>
                <w:lang w:eastAsia="bg-BG"/>
              </w:rPr>
              <w:t>2022-2022</w:t>
            </w: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27F548F7" w14:textId="77777777" w:rsidR="007C6DCD" w:rsidRPr="007C6DCD" w:rsidRDefault="007C6DCD" w:rsidP="007C6DCD">
            <w:pPr>
              <w:suppressAutoHyphens w:val="0"/>
              <w:autoSpaceDN/>
              <w:spacing w:after="0"/>
              <w:jc w:val="right"/>
              <w:textAlignment w:val="auto"/>
              <w:rPr>
                <w:rFonts w:ascii="Times New Roman" w:eastAsia="Times New Roman" w:hAnsi="Times New Roman"/>
                <w:sz w:val="16"/>
                <w:szCs w:val="16"/>
                <w:lang w:eastAsia="bg-BG"/>
              </w:rPr>
            </w:pPr>
            <w:r w:rsidRPr="007C6DCD">
              <w:rPr>
                <w:rFonts w:ascii="Times New Roman" w:eastAsia="Times New Roman" w:hAnsi="Times New Roman"/>
                <w:b/>
                <w:i/>
                <w:sz w:val="16"/>
                <w:szCs w:val="16"/>
                <w:lang w:eastAsia="bg-BG"/>
              </w:rPr>
              <w:t xml:space="preserve"> </w:t>
            </w:r>
          </w:p>
        </w:tc>
        <w:tc>
          <w:tcPr>
            <w:tcW w:w="1279" w:type="dxa"/>
            <w:tcBorders>
              <w:top w:val="single" w:sz="4" w:space="0" w:color="auto"/>
              <w:left w:val="single" w:sz="4" w:space="0" w:color="auto"/>
              <w:bottom w:val="single" w:sz="4" w:space="0" w:color="auto"/>
              <w:right w:val="single" w:sz="4" w:space="0" w:color="auto"/>
            </w:tcBorders>
          </w:tcPr>
          <w:p w14:paraId="07FCEB6C" w14:textId="77777777" w:rsidR="007C6DCD" w:rsidRPr="007C6DCD" w:rsidRDefault="007C6DCD" w:rsidP="007C6DCD">
            <w:pPr>
              <w:suppressAutoHyphens w:val="0"/>
              <w:autoSpaceDN/>
              <w:spacing w:after="0"/>
              <w:jc w:val="right"/>
              <w:textAlignment w:val="auto"/>
              <w:rPr>
                <w:rFonts w:ascii="Times New Roman" w:eastAsia="Times New Roman" w:hAnsi="Times New Roman"/>
                <w:b/>
                <w:i/>
                <w:sz w:val="20"/>
                <w:szCs w:val="20"/>
                <w:lang w:val="ru-RU" w:eastAsia="bg-BG"/>
              </w:rPr>
            </w:pPr>
            <w:r w:rsidRPr="007C6DCD">
              <w:rPr>
                <w:rFonts w:ascii="Times New Roman" w:eastAsia="Times New Roman" w:hAnsi="Times New Roman"/>
                <w:b/>
                <w:i/>
                <w:sz w:val="20"/>
                <w:szCs w:val="20"/>
                <w:lang w:val="ru-RU" w:eastAsia="bg-BG"/>
              </w:rPr>
              <w:t>18 005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CE050D9" w14:textId="77777777" w:rsidR="007C6DCD" w:rsidRPr="007C6DCD" w:rsidRDefault="007C6DCD" w:rsidP="007C6DCD">
            <w:pPr>
              <w:suppressAutoHyphens w:val="0"/>
              <w:autoSpaceDN/>
              <w:spacing w:after="0"/>
              <w:jc w:val="right"/>
              <w:textAlignment w:val="auto"/>
              <w:rPr>
                <w:rFonts w:ascii="Times New Roman" w:eastAsia="Times New Roman" w:hAnsi="Times New Roman"/>
                <w:b/>
                <w:i/>
                <w:sz w:val="20"/>
                <w:szCs w:val="20"/>
                <w:lang w:val="ru-RU" w:eastAsia="bg-BG"/>
              </w:rPr>
            </w:pPr>
            <w:r w:rsidRPr="007C6DCD">
              <w:rPr>
                <w:rFonts w:ascii="Times New Roman" w:eastAsia="Times New Roman" w:hAnsi="Times New Roman"/>
                <w:b/>
                <w:i/>
                <w:sz w:val="20"/>
                <w:szCs w:val="20"/>
                <w:lang w:val="ru-RU" w:eastAsia="bg-BG"/>
              </w:rPr>
              <w:t>17 994</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148A5AAB"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r w:rsidRPr="007C6DCD">
              <w:rPr>
                <w:rFonts w:ascii="Times New Roman" w:eastAsia="Times New Roman" w:hAnsi="Times New Roman"/>
                <w:bCs/>
                <w:i/>
                <w:sz w:val="20"/>
                <w:szCs w:val="20"/>
                <w:lang w:eastAsia="bg-BG"/>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AC510B0"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val="ru-RU" w:eastAsia="bg-BG"/>
              </w:rPr>
            </w:pPr>
            <w:r w:rsidRPr="007C6DCD">
              <w:rPr>
                <w:rFonts w:ascii="Times New Roman" w:eastAsia="Times New Roman" w:hAnsi="Times New Roman"/>
                <w:i/>
                <w:sz w:val="20"/>
                <w:szCs w:val="20"/>
                <w:lang w:val="ru-RU" w:eastAsia="bg-BG"/>
              </w:rPr>
              <w:t>17 994</w:t>
            </w:r>
          </w:p>
        </w:tc>
        <w:tc>
          <w:tcPr>
            <w:tcW w:w="938" w:type="dxa"/>
            <w:tcBorders>
              <w:top w:val="single" w:sz="4" w:space="0" w:color="auto"/>
              <w:left w:val="single" w:sz="4" w:space="0" w:color="auto"/>
              <w:bottom w:val="single" w:sz="4" w:space="0" w:color="auto"/>
              <w:right w:val="single" w:sz="4" w:space="0" w:color="auto"/>
            </w:tcBorders>
            <w:shd w:val="clear" w:color="auto" w:fill="auto"/>
          </w:tcPr>
          <w:p w14:paraId="151DFD1E"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val="ru-RU" w:eastAsia="bg-BG"/>
              </w:rPr>
            </w:pPr>
            <w:r w:rsidRPr="007C6DCD">
              <w:rPr>
                <w:rFonts w:ascii="Times New Roman" w:eastAsia="Times New Roman" w:hAnsi="Times New Roman"/>
                <w:bCs/>
                <w:i/>
                <w:sz w:val="20"/>
                <w:szCs w:val="20"/>
                <w:lang w:val="ru-RU" w:eastAsia="bg-BG"/>
              </w:rPr>
              <w:t>0</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3A841ED2"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r w:rsidRPr="007C6DCD">
              <w:rPr>
                <w:rFonts w:ascii="Times New Roman" w:eastAsia="Times New Roman" w:hAnsi="Times New Roman"/>
                <w:bCs/>
                <w:iCs/>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99F3D98"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r w:rsidRPr="007C6DCD">
              <w:rPr>
                <w:rFonts w:ascii="Times New Roman" w:eastAsia="Times New Roman" w:hAnsi="Times New Roman"/>
                <w:iCs/>
                <w:sz w:val="20"/>
                <w:szCs w:val="20"/>
                <w:lang w:eastAsia="bg-BG"/>
              </w:rPr>
              <w:t>0</w:t>
            </w:r>
          </w:p>
        </w:tc>
        <w:tc>
          <w:tcPr>
            <w:tcW w:w="898" w:type="dxa"/>
            <w:tcBorders>
              <w:top w:val="single" w:sz="4" w:space="0" w:color="auto"/>
              <w:left w:val="single" w:sz="4" w:space="0" w:color="auto"/>
              <w:bottom w:val="single" w:sz="4" w:space="0" w:color="auto"/>
              <w:right w:val="single" w:sz="4" w:space="0" w:color="auto"/>
            </w:tcBorders>
            <w:shd w:val="clear" w:color="auto" w:fill="auto"/>
          </w:tcPr>
          <w:p w14:paraId="6D0AF238"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r w:rsidRPr="007C6DCD">
              <w:rPr>
                <w:rFonts w:ascii="Times New Roman" w:eastAsia="Times New Roman" w:hAnsi="Times New Roman"/>
                <w:iCs/>
                <w:sz w:val="20"/>
                <w:szCs w:val="20"/>
                <w:lang w:eastAsia="bg-BG"/>
              </w:rPr>
              <w:t>0</w:t>
            </w:r>
          </w:p>
        </w:tc>
      </w:tr>
      <w:tr w:rsidR="007C6DCD" w:rsidRPr="007C6DCD" w14:paraId="49A0B992" w14:textId="77777777" w:rsidTr="008E7803">
        <w:tc>
          <w:tcPr>
            <w:tcW w:w="466" w:type="dxa"/>
            <w:tcBorders>
              <w:top w:val="single" w:sz="4" w:space="0" w:color="auto"/>
              <w:left w:val="single" w:sz="4" w:space="0" w:color="auto"/>
              <w:bottom w:val="single" w:sz="4" w:space="0" w:color="auto"/>
              <w:right w:val="single" w:sz="4" w:space="0" w:color="auto"/>
            </w:tcBorders>
            <w:shd w:val="clear" w:color="auto" w:fill="auto"/>
          </w:tcPr>
          <w:p w14:paraId="5A1BDAFE"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val="en-US" w:eastAsia="bg-BG"/>
              </w:rPr>
            </w:pPr>
            <w:r w:rsidRPr="007C6DCD">
              <w:rPr>
                <w:rFonts w:ascii="Times New Roman" w:eastAsia="Times New Roman" w:hAnsi="Times New Roman"/>
                <w:b/>
                <w:sz w:val="16"/>
                <w:szCs w:val="16"/>
                <w:lang w:eastAsia="bg-BG"/>
              </w:rPr>
              <w:t>2</w:t>
            </w:r>
            <w:r w:rsidRPr="007C6DCD">
              <w:rPr>
                <w:rFonts w:ascii="Times New Roman" w:eastAsia="Times New Roman" w:hAnsi="Times New Roman"/>
                <w:b/>
                <w:sz w:val="16"/>
                <w:szCs w:val="16"/>
                <w:lang w:val="en-US" w:eastAsia="bg-BG"/>
              </w:rPr>
              <w:t>7</w:t>
            </w:r>
          </w:p>
        </w:tc>
        <w:tc>
          <w:tcPr>
            <w:tcW w:w="6013" w:type="dxa"/>
            <w:tcBorders>
              <w:top w:val="single" w:sz="4" w:space="0" w:color="auto"/>
              <w:left w:val="single" w:sz="4" w:space="0" w:color="auto"/>
              <w:bottom w:val="single" w:sz="4" w:space="0" w:color="auto"/>
              <w:right w:val="single" w:sz="4" w:space="0" w:color="auto"/>
            </w:tcBorders>
            <w:shd w:val="clear" w:color="auto" w:fill="auto"/>
          </w:tcPr>
          <w:p w14:paraId="79AD1C56" w14:textId="77777777" w:rsidR="007C6DCD" w:rsidRPr="007C6DCD" w:rsidRDefault="007C6DCD" w:rsidP="007C6DCD">
            <w:pPr>
              <w:suppressAutoHyphens w:val="0"/>
              <w:autoSpaceDN/>
              <w:spacing w:after="0"/>
              <w:textAlignment w:val="auto"/>
              <w:rPr>
                <w:rFonts w:ascii="Times New Roman" w:eastAsia="Times New Roman" w:hAnsi="Times New Roman"/>
                <w:b/>
                <w:color w:val="0000FF"/>
                <w:sz w:val="18"/>
                <w:szCs w:val="18"/>
                <w:lang w:eastAsia="bg-BG"/>
              </w:rPr>
            </w:pPr>
            <w:r w:rsidRPr="007C6DCD">
              <w:rPr>
                <w:rFonts w:ascii="Times New Roman" w:eastAsia="Times New Roman" w:hAnsi="Times New Roman"/>
                <w:b/>
                <w:sz w:val="18"/>
                <w:szCs w:val="18"/>
                <w:lang w:eastAsia="bg-BG"/>
              </w:rPr>
              <w:t>Компютри, Хардуер, Оборудване</w:t>
            </w:r>
            <w:r w:rsidRPr="007C6DCD">
              <w:rPr>
                <w:rFonts w:ascii="Times New Roman" w:eastAsia="Times New Roman" w:hAnsi="Times New Roman"/>
                <w:sz w:val="18"/>
                <w:szCs w:val="18"/>
                <w:lang w:eastAsia="bg-BG"/>
              </w:rPr>
              <w:t xml:space="preserve"> по проект с наименование: </w:t>
            </w:r>
            <w:r w:rsidRPr="007C6DCD">
              <w:rPr>
                <w:rFonts w:ascii="Times New Roman" w:eastAsia="Times New Roman" w:hAnsi="Times New Roman"/>
                <w:b/>
                <w:bCs/>
                <w:i/>
                <w:sz w:val="18"/>
                <w:szCs w:val="18"/>
                <w:shd w:val="clear" w:color="auto" w:fill="FFFFFF"/>
                <w:lang w:eastAsia="bg-BG"/>
              </w:rPr>
              <w:t>„</w:t>
            </w:r>
            <w:r w:rsidRPr="007C6DCD">
              <w:rPr>
                <w:rFonts w:ascii="Times New Roman" w:eastAsia="Times New Roman" w:hAnsi="Times New Roman"/>
                <w:b/>
                <w:sz w:val="18"/>
                <w:szCs w:val="18"/>
                <w:shd w:val="clear" w:color="auto" w:fill="FFFFFF"/>
                <w:lang w:eastAsia="bg-BG"/>
              </w:rPr>
              <w:t>Modernization of the health services in hospitals from Turnu and Nikopol</w:t>
            </w:r>
            <w:r w:rsidRPr="007C6DCD">
              <w:rPr>
                <w:rFonts w:ascii="Times New Roman" w:eastAsia="Times New Roman" w:hAnsi="Times New Roman"/>
                <w:b/>
                <w:sz w:val="18"/>
                <w:szCs w:val="18"/>
                <w:lang w:eastAsia="bg-BG"/>
              </w:rPr>
              <w:t xml:space="preserve"> – в превод на български език:</w:t>
            </w:r>
            <w:r w:rsidRPr="007C6DCD">
              <w:rPr>
                <w:rFonts w:ascii="Times New Roman" w:eastAsia="Times New Roman" w:hAnsi="Times New Roman"/>
                <w:b/>
                <w:i/>
                <w:sz w:val="18"/>
                <w:szCs w:val="18"/>
                <w:lang w:eastAsia="bg-BG"/>
              </w:rPr>
              <w:t>Модернизация на здравните услуги в болниците от Турну Мъгуреле и Никопол</w:t>
            </w:r>
            <w:r w:rsidRPr="007C6DCD">
              <w:rPr>
                <w:rFonts w:ascii="Times New Roman" w:eastAsia="Times New Roman" w:hAnsi="Times New Roman"/>
                <w:b/>
                <w:i/>
                <w:noProof/>
                <w:sz w:val="18"/>
                <w:szCs w:val="18"/>
                <w:lang w:eastAsia="bg-BG"/>
              </w:rPr>
              <w:t xml:space="preserve">”, </w:t>
            </w:r>
            <w:r w:rsidRPr="007C6DCD">
              <w:rPr>
                <w:rFonts w:ascii="Times New Roman" w:eastAsia="Times New Roman" w:hAnsi="Times New Roman"/>
                <w:noProof/>
                <w:sz w:val="16"/>
                <w:szCs w:val="16"/>
                <w:lang w:eastAsia="bg-BG"/>
              </w:rPr>
              <w:t>по програма ТГС Интеррег</w:t>
            </w:r>
            <w:r w:rsidRPr="007C6DCD">
              <w:rPr>
                <w:rFonts w:ascii="Times New Roman" w:eastAsia="Times New Roman" w:hAnsi="Times New Roman"/>
                <w:sz w:val="16"/>
                <w:szCs w:val="16"/>
                <w:lang w:eastAsia="bg-BG"/>
              </w:rPr>
              <w:t xml:space="preserve"> V-A Румъния-България-2014-2020 г., </w:t>
            </w:r>
            <w:r w:rsidRPr="007C6DCD">
              <w:rPr>
                <w:rFonts w:ascii="Times New Roman" w:eastAsia="Times New Roman" w:hAnsi="Times New Roman"/>
                <w:sz w:val="16"/>
                <w:szCs w:val="16"/>
                <w:lang w:val="en-US" w:eastAsia="bg-BG"/>
              </w:rPr>
              <w:t>Project</w:t>
            </w:r>
            <w:r w:rsidRPr="007C6DCD">
              <w:rPr>
                <w:rFonts w:ascii="Times New Roman" w:eastAsia="Times New Roman" w:hAnsi="Times New Roman"/>
                <w:sz w:val="16"/>
                <w:szCs w:val="16"/>
                <w:lang w:val="ru-RU" w:eastAsia="bg-BG"/>
              </w:rPr>
              <w:t xml:space="preserve"> </w:t>
            </w:r>
            <w:r w:rsidRPr="007C6DCD">
              <w:rPr>
                <w:rFonts w:ascii="Times New Roman" w:eastAsia="Times New Roman" w:hAnsi="Times New Roman"/>
                <w:sz w:val="16"/>
                <w:szCs w:val="16"/>
                <w:lang w:val="en-US" w:eastAsia="bg-BG"/>
              </w:rPr>
              <w:t>Code</w:t>
            </w:r>
            <w:r w:rsidRPr="007C6DCD">
              <w:rPr>
                <w:rFonts w:ascii="Times New Roman" w:eastAsia="Times New Roman" w:hAnsi="Times New Roman"/>
                <w:sz w:val="16"/>
                <w:szCs w:val="16"/>
                <w:lang w:val="ru-RU" w:eastAsia="bg-BG"/>
              </w:rPr>
              <w:t>: 16.5.2.044/</w:t>
            </w:r>
            <w:r w:rsidRPr="007C6DCD">
              <w:rPr>
                <w:rFonts w:ascii="Times New Roman" w:eastAsia="Times New Roman" w:hAnsi="Times New Roman"/>
                <w:sz w:val="16"/>
                <w:szCs w:val="16"/>
                <w:lang w:val="en-US" w:eastAsia="bg-BG"/>
              </w:rPr>
              <w:t>e</w:t>
            </w:r>
            <w:r w:rsidRPr="007C6DCD">
              <w:rPr>
                <w:rFonts w:ascii="Times New Roman" w:eastAsia="Times New Roman" w:hAnsi="Times New Roman"/>
                <w:sz w:val="16"/>
                <w:szCs w:val="16"/>
                <w:lang w:val="ru-RU" w:eastAsia="bg-BG"/>
              </w:rPr>
              <w:t>-</w:t>
            </w:r>
            <w:r w:rsidRPr="007C6DCD">
              <w:rPr>
                <w:rFonts w:ascii="Times New Roman" w:eastAsia="Times New Roman" w:hAnsi="Times New Roman"/>
                <w:sz w:val="16"/>
                <w:szCs w:val="16"/>
                <w:lang w:val="en-US" w:eastAsia="bg-BG"/>
              </w:rPr>
              <w:t>MS</w:t>
            </w:r>
            <w:r w:rsidRPr="007C6DCD">
              <w:rPr>
                <w:rFonts w:ascii="Times New Roman" w:eastAsia="Times New Roman" w:hAnsi="Times New Roman"/>
                <w:sz w:val="16"/>
                <w:szCs w:val="16"/>
                <w:lang w:val="ru-RU" w:eastAsia="bg-BG"/>
              </w:rPr>
              <w:t xml:space="preserve"> </w:t>
            </w:r>
            <w:r w:rsidRPr="007C6DCD">
              <w:rPr>
                <w:rFonts w:ascii="Times New Roman" w:eastAsia="Times New Roman" w:hAnsi="Times New Roman"/>
                <w:sz w:val="16"/>
                <w:szCs w:val="16"/>
                <w:lang w:val="en-US" w:eastAsia="bg-BG"/>
              </w:rPr>
              <w:t>code</w:t>
            </w:r>
            <w:r w:rsidRPr="007C6DCD">
              <w:rPr>
                <w:rFonts w:ascii="Times New Roman" w:eastAsia="Times New Roman" w:hAnsi="Times New Roman"/>
                <w:sz w:val="16"/>
                <w:szCs w:val="16"/>
                <w:lang w:val="ru-RU" w:eastAsia="bg-BG"/>
              </w:rPr>
              <w:t xml:space="preserve"> </w:t>
            </w:r>
            <w:r w:rsidRPr="007C6DCD">
              <w:rPr>
                <w:rFonts w:ascii="Times New Roman" w:eastAsia="Times New Roman" w:hAnsi="Times New Roman"/>
                <w:sz w:val="16"/>
                <w:szCs w:val="16"/>
                <w:lang w:val="en-US" w:eastAsia="bg-BG"/>
              </w:rPr>
              <w:t>ROBG</w:t>
            </w:r>
            <w:r w:rsidRPr="007C6DCD">
              <w:rPr>
                <w:rFonts w:ascii="Times New Roman" w:eastAsia="Times New Roman" w:hAnsi="Times New Roman"/>
                <w:sz w:val="16"/>
                <w:szCs w:val="16"/>
                <w:lang w:val="ru-RU" w:eastAsia="bg-BG"/>
              </w:rPr>
              <w:t xml:space="preserve">-256 </w:t>
            </w:r>
            <w:r w:rsidRPr="007C6DCD">
              <w:rPr>
                <w:rFonts w:ascii="Times New Roman" w:eastAsia="Times New Roman" w:hAnsi="Times New Roman"/>
                <w:sz w:val="16"/>
                <w:szCs w:val="16"/>
                <w:lang w:eastAsia="bg-BG"/>
              </w:rPr>
              <w:t>по договор с УО с Рег. № 142004 / 21.10.2020 г. и по договор за нац.съфинансиране с МРРБ № РД 02-29-4/06.01.2021 г.</w:t>
            </w:r>
            <w:r w:rsidRPr="007C6DCD">
              <w:rPr>
                <w:rFonts w:ascii="Times New Roman" w:eastAsia="Times New Roman" w:hAnsi="Times New Roman"/>
                <w:b/>
                <w:sz w:val="16"/>
                <w:szCs w:val="16"/>
                <w:lang w:eastAsia="bg-BG"/>
              </w:rPr>
              <w:t xml:space="preserve"> </w:t>
            </w:r>
            <w:r w:rsidRPr="007C6DCD">
              <w:rPr>
                <w:rFonts w:ascii="Times New Roman" w:eastAsia="Times New Roman" w:hAnsi="Times New Roman"/>
                <w:b/>
                <w:sz w:val="16"/>
                <w:szCs w:val="16"/>
                <w:lang w:val="en-US" w:eastAsia="bg-BG"/>
              </w:rPr>
              <w:t>170 694</w:t>
            </w:r>
            <w:r w:rsidRPr="007C6DCD">
              <w:rPr>
                <w:rFonts w:ascii="Times New Roman" w:eastAsia="Times New Roman" w:hAnsi="Times New Roman"/>
                <w:b/>
                <w:color w:val="FF0000"/>
                <w:sz w:val="16"/>
                <w:szCs w:val="16"/>
                <w:lang w:eastAsia="bg-BG"/>
              </w:rPr>
              <w:t xml:space="preserve"> лв., в т.ч. 6 257 лв. собствено участие по §§ 62-02 в бюджета), в т.ч.:</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124F5D3"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b/>
                <w:color w:val="FF0000"/>
                <w:sz w:val="14"/>
                <w:szCs w:val="14"/>
                <w:lang w:eastAsia="bg-BG"/>
              </w:rPr>
              <w:t>2021-2022</w:t>
            </w: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01F74665" w14:textId="77777777" w:rsidR="007C6DCD" w:rsidRPr="007C6DCD" w:rsidRDefault="007C6DCD" w:rsidP="007C6DCD">
            <w:pPr>
              <w:suppressAutoHyphens w:val="0"/>
              <w:autoSpaceDN/>
              <w:spacing w:after="0"/>
              <w:textAlignment w:val="auto"/>
              <w:rPr>
                <w:rFonts w:ascii="Times New Roman" w:eastAsia="Times New Roman" w:hAnsi="Times New Roman"/>
                <w:bCs/>
                <w:iCs/>
                <w:sz w:val="16"/>
                <w:szCs w:val="16"/>
                <w:lang w:val="en-US" w:eastAsia="bg-BG"/>
              </w:rPr>
            </w:pPr>
            <w:r w:rsidRPr="007C6DCD">
              <w:rPr>
                <w:rFonts w:ascii="Times New Roman" w:eastAsia="Times New Roman" w:hAnsi="Times New Roman"/>
                <w:bCs/>
                <w:iCs/>
                <w:sz w:val="16"/>
                <w:szCs w:val="16"/>
                <w:lang w:eastAsia="bg-BG"/>
              </w:rPr>
              <w:t>13</w:t>
            </w:r>
            <w:r w:rsidRPr="007C6DCD">
              <w:rPr>
                <w:rFonts w:ascii="Times New Roman" w:eastAsia="Times New Roman" w:hAnsi="Times New Roman"/>
                <w:bCs/>
                <w:iCs/>
                <w:sz w:val="16"/>
                <w:szCs w:val="16"/>
                <w:lang w:val="en-US" w:eastAsia="bg-BG"/>
              </w:rPr>
              <w:t>6040</w:t>
            </w:r>
          </w:p>
          <w:p w14:paraId="065440A7"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c>
          <w:tcPr>
            <w:tcW w:w="1279" w:type="dxa"/>
            <w:tcBorders>
              <w:top w:val="single" w:sz="4" w:space="0" w:color="auto"/>
              <w:left w:val="single" w:sz="4" w:space="0" w:color="auto"/>
              <w:bottom w:val="single" w:sz="4" w:space="0" w:color="auto"/>
              <w:right w:val="single" w:sz="4" w:space="0" w:color="auto"/>
            </w:tcBorders>
          </w:tcPr>
          <w:p w14:paraId="6940E8DE" w14:textId="77777777" w:rsidR="007C6DCD" w:rsidRPr="007C6DCD" w:rsidRDefault="007C6DCD" w:rsidP="007C6DCD">
            <w:pPr>
              <w:suppressAutoHyphens w:val="0"/>
              <w:autoSpaceDN/>
              <w:spacing w:after="0"/>
              <w:jc w:val="right"/>
              <w:textAlignment w:val="auto"/>
              <w:rPr>
                <w:rFonts w:ascii="Times New Roman" w:eastAsia="Times New Roman" w:hAnsi="Times New Roman"/>
                <w:b/>
                <w:i/>
                <w:color w:val="0000FF"/>
                <w:sz w:val="20"/>
                <w:szCs w:val="20"/>
                <w:lang w:eastAsia="bg-BG"/>
              </w:rPr>
            </w:pPr>
            <w:r w:rsidRPr="007C6DCD">
              <w:rPr>
                <w:rFonts w:ascii="Times New Roman" w:eastAsia="Times New Roman" w:hAnsi="Times New Roman"/>
                <w:b/>
                <w:i/>
                <w:color w:val="0000FF"/>
                <w:sz w:val="20"/>
                <w:szCs w:val="20"/>
                <w:lang w:eastAsia="bg-BG"/>
              </w:rPr>
              <w:t>173 072</w:t>
            </w:r>
          </w:p>
          <w:p w14:paraId="7A3285ED" w14:textId="77777777" w:rsidR="007C6DCD" w:rsidRPr="007C6DCD" w:rsidRDefault="007C6DCD" w:rsidP="007C6DCD">
            <w:pPr>
              <w:suppressAutoHyphens w:val="0"/>
              <w:autoSpaceDN/>
              <w:spacing w:after="0"/>
              <w:jc w:val="right"/>
              <w:textAlignment w:val="auto"/>
              <w:rPr>
                <w:rFonts w:ascii="Times New Roman" w:eastAsia="Times New Roman" w:hAnsi="Times New Roman"/>
                <w:b/>
                <w:i/>
                <w:color w:val="0000FF"/>
                <w:sz w:val="20"/>
                <w:szCs w:val="20"/>
                <w:lang w:eastAsia="bg-BG"/>
              </w:rPr>
            </w:pPr>
          </w:p>
          <w:p w14:paraId="7F48D0CD" w14:textId="77777777" w:rsidR="007C6DCD" w:rsidRPr="007C6DCD" w:rsidRDefault="007C6DCD" w:rsidP="007C6DCD">
            <w:pPr>
              <w:suppressAutoHyphens w:val="0"/>
              <w:autoSpaceDN/>
              <w:spacing w:after="0"/>
              <w:jc w:val="right"/>
              <w:textAlignment w:val="auto"/>
              <w:rPr>
                <w:rFonts w:ascii="Times New Roman" w:eastAsia="Times New Roman" w:hAnsi="Times New Roman"/>
                <w:b/>
                <w:i/>
                <w:color w:val="0000FF"/>
                <w:sz w:val="20"/>
                <w:szCs w:val="20"/>
                <w:lang w:eastAsia="bg-BG"/>
              </w:rPr>
            </w:pPr>
          </w:p>
          <w:p w14:paraId="277F447B" w14:textId="77777777" w:rsidR="007C6DCD" w:rsidRPr="007C6DCD" w:rsidRDefault="007C6DCD" w:rsidP="007C6DCD">
            <w:pPr>
              <w:suppressAutoHyphens w:val="0"/>
              <w:autoSpaceDN/>
              <w:spacing w:after="0"/>
              <w:jc w:val="right"/>
              <w:textAlignment w:val="auto"/>
              <w:rPr>
                <w:rFonts w:ascii="Times New Roman" w:eastAsia="Times New Roman" w:hAnsi="Times New Roman"/>
                <w:b/>
                <w:i/>
                <w:color w:val="0000FF"/>
                <w:sz w:val="20"/>
                <w:szCs w:val="20"/>
                <w:lang w:eastAsia="bg-BG"/>
              </w:rPr>
            </w:pPr>
            <w:r w:rsidRPr="007C6DCD">
              <w:rPr>
                <w:rFonts w:ascii="Times New Roman" w:eastAsia="Times New Roman" w:hAnsi="Times New Roman"/>
                <w:b/>
                <w:i/>
                <w:color w:val="0000FF"/>
                <w:sz w:val="20"/>
                <w:szCs w:val="20"/>
                <w:lang w:eastAsia="bg-BG"/>
              </w:rPr>
              <w:t>в т.ч.</w:t>
            </w:r>
          </w:p>
          <w:p w14:paraId="5872EDD6"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C1B0BB3" w14:textId="77777777" w:rsidR="007C6DCD" w:rsidRPr="007C6DCD" w:rsidRDefault="007C6DCD" w:rsidP="007C6DCD">
            <w:pPr>
              <w:suppressAutoHyphens w:val="0"/>
              <w:autoSpaceDN/>
              <w:spacing w:after="0"/>
              <w:jc w:val="right"/>
              <w:textAlignment w:val="auto"/>
              <w:rPr>
                <w:rFonts w:ascii="Times New Roman" w:eastAsia="Times New Roman" w:hAnsi="Times New Roman"/>
                <w:b/>
                <w:i/>
                <w:color w:val="0000FF"/>
                <w:sz w:val="20"/>
                <w:szCs w:val="20"/>
                <w:lang w:eastAsia="bg-BG"/>
              </w:rPr>
            </w:pPr>
            <w:r w:rsidRPr="007C6DCD">
              <w:rPr>
                <w:rFonts w:ascii="Times New Roman" w:eastAsia="Times New Roman" w:hAnsi="Times New Roman"/>
                <w:b/>
                <w:i/>
                <w:color w:val="0000FF"/>
                <w:sz w:val="20"/>
                <w:szCs w:val="20"/>
                <w:lang w:eastAsia="bg-BG"/>
              </w:rPr>
              <w:t>173 072</w:t>
            </w:r>
          </w:p>
          <w:p w14:paraId="449CAD84" w14:textId="77777777" w:rsidR="007C6DCD" w:rsidRPr="007C6DCD" w:rsidRDefault="007C6DCD" w:rsidP="007C6DCD">
            <w:pPr>
              <w:suppressAutoHyphens w:val="0"/>
              <w:autoSpaceDN/>
              <w:spacing w:after="0"/>
              <w:jc w:val="right"/>
              <w:textAlignment w:val="auto"/>
              <w:rPr>
                <w:rFonts w:ascii="Times New Roman" w:eastAsia="Times New Roman" w:hAnsi="Times New Roman"/>
                <w:b/>
                <w:i/>
                <w:color w:val="0000FF"/>
                <w:sz w:val="20"/>
                <w:szCs w:val="20"/>
                <w:lang w:eastAsia="bg-BG"/>
              </w:rPr>
            </w:pPr>
          </w:p>
          <w:p w14:paraId="49B9727A" w14:textId="77777777" w:rsidR="007C6DCD" w:rsidRPr="007C6DCD" w:rsidRDefault="007C6DCD" w:rsidP="007C6DCD">
            <w:pPr>
              <w:suppressAutoHyphens w:val="0"/>
              <w:autoSpaceDN/>
              <w:spacing w:after="0"/>
              <w:jc w:val="right"/>
              <w:textAlignment w:val="auto"/>
              <w:rPr>
                <w:rFonts w:ascii="Times New Roman" w:eastAsia="Times New Roman" w:hAnsi="Times New Roman"/>
                <w:b/>
                <w:i/>
                <w:color w:val="0000FF"/>
                <w:sz w:val="20"/>
                <w:szCs w:val="20"/>
                <w:lang w:eastAsia="bg-BG"/>
              </w:rPr>
            </w:pPr>
          </w:p>
          <w:p w14:paraId="6A697DC5" w14:textId="77777777" w:rsidR="007C6DCD" w:rsidRPr="007C6DCD" w:rsidRDefault="007C6DCD" w:rsidP="007C6DCD">
            <w:pPr>
              <w:suppressAutoHyphens w:val="0"/>
              <w:autoSpaceDN/>
              <w:spacing w:after="0"/>
              <w:jc w:val="right"/>
              <w:textAlignment w:val="auto"/>
              <w:rPr>
                <w:rFonts w:ascii="Times New Roman" w:eastAsia="Times New Roman" w:hAnsi="Times New Roman"/>
                <w:b/>
                <w:i/>
                <w:color w:val="0000FF"/>
                <w:sz w:val="20"/>
                <w:szCs w:val="20"/>
                <w:lang w:eastAsia="bg-BG"/>
              </w:rPr>
            </w:pPr>
            <w:r w:rsidRPr="007C6DCD">
              <w:rPr>
                <w:rFonts w:ascii="Times New Roman" w:eastAsia="Times New Roman" w:hAnsi="Times New Roman"/>
                <w:b/>
                <w:i/>
                <w:color w:val="0000FF"/>
                <w:sz w:val="20"/>
                <w:szCs w:val="20"/>
                <w:lang w:eastAsia="bg-BG"/>
              </w:rPr>
              <w:t>в т.ч.</w:t>
            </w:r>
          </w:p>
          <w:p w14:paraId="6C0AEB65"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79F5730E"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r w:rsidRPr="007C6DCD">
              <w:rPr>
                <w:rFonts w:ascii="Times New Roman" w:eastAsia="Times New Roman" w:hAnsi="Times New Roman"/>
                <w:i/>
                <w:sz w:val="20"/>
                <w:szCs w:val="20"/>
                <w:lang w:eastAsia="bg-BG"/>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84BD98B" w14:textId="77777777" w:rsidR="007C6DCD" w:rsidRPr="007C6DCD" w:rsidRDefault="007C6DCD" w:rsidP="007C6DCD">
            <w:pPr>
              <w:suppressAutoHyphens w:val="0"/>
              <w:autoSpaceDN/>
              <w:spacing w:after="0"/>
              <w:jc w:val="right"/>
              <w:textAlignment w:val="auto"/>
              <w:rPr>
                <w:rFonts w:ascii="Times New Roman" w:eastAsia="Times New Roman" w:hAnsi="Times New Roman"/>
                <w:b/>
                <w:bCs/>
                <w:i/>
                <w:color w:val="4472C4"/>
                <w:sz w:val="20"/>
                <w:szCs w:val="20"/>
                <w:lang w:val="ru-RU" w:eastAsia="bg-BG"/>
              </w:rPr>
            </w:pPr>
            <w:r w:rsidRPr="007C6DCD">
              <w:rPr>
                <w:rFonts w:ascii="Times New Roman" w:eastAsia="Times New Roman" w:hAnsi="Times New Roman"/>
                <w:b/>
                <w:bCs/>
                <w:i/>
                <w:color w:val="4472C4"/>
                <w:sz w:val="20"/>
                <w:szCs w:val="20"/>
                <w:lang w:val="ru-RU" w:eastAsia="bg-BG"/>
              </w:rPr>
              <w:t>6 257</w:t>
            </w:r>
          </w:p>
          <w:p w14:paraId="70E59444" w14:textId="77777777" w:rsidR="007C6DCD" w:rsidRPr="007C6DCD" w:rsidRDefault="007C6DCD" w:rsidP="007C6DCD">
            <w:pPr>
              <w:suppressAutoHyphens w:val="0"/>
              <w:autoSpaceDN/>
              <w:spacing w:after="0"/>
              <w:jc w:val="right"/>
              <w:textAlignment w:val="auto"/>
              <w:rPr>
                <w:rFonts w:ascii="Times New Roman" w:eastAsia="Times New Roman" w:hAnsi="Times New Roman"/>
                <w:b/>
                <w:bCs/>
                <w:i/>
                <w:color w:val="4472C4"/>
                <w:sz w:val="20"/>
                <w:szCs w:val="20"/>
                <w:lang w:val="ru-RU" w:eastAsia="bg-BG"/>
              </w:rPr>
            </w:pPr>
          </w:p>
          <w:p w14:paraId="3275EEB0" w14:textId="77777777" w:rsidR="007C6DCD" w:rsidRPr="007C6DCD" w:rsidRDefault="007C6DCD" w:rsidP="007C6DCD">
            <w:pPr>
              <w:suppressAutoHyphens w:val="0"/>
              <w:autoSpaceDN/>
              <w:spacing w:after="0"/>
              <w:jc w:val="right"/>
              <w:textAlignment w:val="auto"/>
              <w:rPr>
                <w:rFonts w:ascii="Times New Roman" w:eastAsia="Times New Roman" w:hAnsi="Times New Roman"/>
                <w:b/>
                <w:bCs/>
                <w:i/>
                <w:color w:val="4472C4"/>
                <w:sz w:val="20"/>
                <w:szCs w:val="20"/>
                <w:lang w:val="ru-RU" w:eastAsia="bg-BG"/>
              </w:rPr>
            </w:pPr>
          </w:p>
          <w:p w14:paraId="7152A4AF" w14:textId="77777777" w:rsidR="007C6DCD" w:rsidRPr="007C6DCD" w:rsidRDefault="007C6DCD" w:rsidP="007C6DCD">
            <w:pPr>
              <w:suppressAutoHyphens w:val="0"/>
              <w:autoSpaceDN/>
              <w:spacing w:after="0"/>
              <w:jc w:val="right"/>
              <w:textAlignment w:val="auto"/>
              <w:rPr>
                <w:rFonts w:ascii="Times New Roman" w:eastAsia="Times New Roman" w:hAnsi="Times New Roman"/>
                <w:b/>
                <w:i/>
                <w:color w:val="0000FF"/>
                <w:sz w:val="20"/>
                <w:szCs w:val="20"/>
                <w:lang w:eastAsia="bg-BG"/>
              </w:rPr>
            </w:pPr>
            <w:r w:rsidRPr="007C6DCD">
              <w:rPr>
                <w:rFonts w:ascii="Times New Roman" w:eastAsia="Times New Roman" w:hAnsi="Times New Roman"/>
                <w:b/>
                <w:i/>
                <w:color w:val="0000FF"/>
                <w:sz w:val="20"/>
                <w:szCs w:val="20"/>
                <w:lang w:eastAsia="bg-BG"/>
              </w:rPr>
              <w:t>в т.ч.</w:t>
            </w:r>
          </w:p>
          <w:p w14:paraId="0A84CA1C" w14:textId="77777777" w:rsidR="007C6DCD" w:rsidRPr="007C6DCD" w:rsidRDefault="007C6DCD" w:rsidP="007C6DCD">
            <w:pPr>
              <w:suppressAutoHyphens w:val="0"/>
              <w:autoSpaceDN/>
              <w:spacing w:after="0"/>
              <w:jc w:val="right"/>
              <w:textAlignment w:val="auto"/>
              <w:rPr>
                <w:rFonts w:ascii="Times New Roman" w:eastAsia="Times New Roman" w:hAnsi="Times New Roman"/>
                <w:b/>
                <w:bCs/>
                <w:color w:val="4472C4"/>
                <w:sz w:val="12"/>
                <w:szCs w:val="12"/>
                <w:lang w:eastAsia="bg-BG"/>
              </w:rPr>
            </w:pPr>
          </w:p>
        </w:tc>
        <w:tc>
          <w:tcPr>
            <w:tcW w:w="938" w:type="dxa"/>
            <w:tcBorders>
              <w:top w:val="single" w:sz="4" w:space="0" w:color="auto"/>
              <w:left w:val="single" w:sz="4" w:space="0" w:color="auto"/>
              <w:bottom w:val="single" w:sz="4" w:space="0" w:color="auto"/>
              <w:right w:val="single" w:sz="4" w:space="0" w:color="auto"/>
            </w:tcBorders>
            <w:shd w:val="clear" w:color="auto" w:fill="auto"/>
          </w:tcPr>
          <w:p w14:paraId="234A4374"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r w:rsidRPr="007C6DCD">
              <w:rPr>
                <w:rFonts w:ascii="Times New Roman" w:eastAsia="Times New Roman" w:hAnsi="Times New Roman"/>
                <w:i/>
                <w:sz w:val="20"/>
                <w:szCs w:val="20"/>
                <w:lang w:val="ru-RU" w:eastAsia="bg-BG"/>
              </w:rPr>
              <w:t>0</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730A8437" w14:textId="77777777" w:rsidR="007C6DCD" w:rsidRPr="007C6DCD" w:rsidRDefault="007C6DCD" w:rsidP="007C6DCD">
            <w:pPr>
              <w:suppressAutoHyphens w:val="0"/>
              <w:autoSpaceDN/>
              <w:spacing w:after="0"/>
              <w:jc w:val="right"/>
              <w:textAlignment w:val="auto"/>
              <w:rPr>
                <w:rFonts w:ascii="Times New Roman" w:eastAsia="Times New Roman" w:hAnsi="Times New Roman"/>
                <w:b/>
                <w:i/>
                <w:color w:val="0000FF"/>
                <w:sz w:val="20"/>
                <w:szCs w:val="20"/>
                <w:lang w:eastAsia="bg-BG"/>
              </w:rPr>
            </w:pPr>
            <w:r w:rsidRPr="007C6DCD">
              <w:rPr>
                <w:rFonts w:ascii="Times New Roman" w:eastAsia="Times New Roman" w:hAnsi="Times New Roman"/>
                <w:b/>
                <w:i/>
                <w:color w:val="0000FF"/>
                <w:sz w:val="20"/>
                <w:szCs w:val="20"/>
                <w:lang w:eastAsia="bg-BG"/>
              </w:rPr>
              <w:t>166 815</w:t>
            </w:r>
          </w:p>
          <w:p w14:paraId="757F3254" w14:textId="77777777" w:rsidR="007C6DCD" w:rsidRPr="007C6DCD" w:rsidRDefault="007C6DCD" w:rsidP="007C6DCD">
            <w:pPr>
              <w:suppressAutoHyphens w:val="0"/>
              <w:autoSpaceDN/>
              <w:spacing w:after="0"/>
              <w:jc w:val="right"/>
              <w:textAlignment w:val="auto"/>
              <w:rPr>
                <w:rFonts w:ascii="Times New Roman" w:eastAsia="Times New Roman" w:hAnsi="Times New Roman"/>
                <w:b/>
                <w:i/>
                <w:color w:val="0000FF"/>
                <w:sz w:val="20"/>
                <w:szCs w:val="20"/>
                <w:lang w:eastAsia="bg-BG"/>
              </w:rPr>
            </w:pPr>
          </w:p>
          <w:p w14:paraId="2BBAC690" w14:textId="77777777" w:rsidR="007C6DCD" w:rsidRPr="007C6DCD" w:rsidRDefault="007C6DCD" w:rsidP="007C6DCD">
            <w:pPr>
              <w:suppressAutoHyphens w:val="0"/>
              <w:autoSpaceDN/>
              <w:spacing w:after="0"/>
              <w:jc w:val="right"/>
              <w:textAlignment w:val="auto"/>
              <w:rPr>
                <w:rFonts w:ascii="Times New Roman" w:eastAsia="Times New Roman" w:hAnsi="Times New Roman"/>
                <w:b/>
                <w:i/>
                <w:color w:val="0000FF"/>
                <w:sz w:val="20"/>
                <w:szCs w:val="20"/>
                <w:lang w:eastAsia="bg-BG"/>
              </w:rPr>
            </w:pPr>
          </w:p>
          <w:p w14:paraId="37605A81" w14:textId="77777777" w:rsidR="007C6DCD" w:rsidRPr="007C6DCD" w:rsidRDefault="007C6DCD" w:rsidP="007C6DCD">
            <w:pPr>
              <w:suppressAutoHyphens w:val="0"/>
              <w:autoSpaceDN/>
              <w:spacing w:after="0"/>
              <w:jc w:val="right"/>
              <w:textAlignment w:val="auto"/>
              <w:rPr>
                <w:rFonts w:ascii="Times New Roman" w:eastAsia="Times New Roman" w:hAnsi="Times New Roman"/>
                <w:b/>
                <w:i/>
                <w:color w:val="0000FF"/>
                <w:sz w:val="20"/>
                <w:szCs w:val="20"/>
                <w:lang w:eastAsia="bg-BG"/>
              </w:rPr>
            </w:pPr>
            <w:r w:rsidRPr="007C6DCD">
              <w:rPr>
                <w:rFonts w:ascii="Times New Roman" w:eastAsia="Times New Roman" w:hAnsi="Times New Roman"/>
                <w:b/>
                <w:i/>
                <w:color w:val="0000FF"/>
                <w:sz w:val="20"/>
                <w:szCs w:val="20"/>
                <w:lang w:eastAsia="bg-BG"/>
              </w:rPr>
              <w:t>в т.ч.</w:t>
            </w:r>
          </w:p>
          <w:p w14:paraId="067CD8B0"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E9198E6"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r w:rsidRPr="007C6DCD">
              <w:rPr>
                <w:rFonts w:ascii="Times New Roman" w:eastAsia="Times New Roman" w:hAnsi="Times New Roman"/>
                <w:i/>
                <w:sz w:val="20"/>
                <w:szCs w:val="20"/>
                <w:lang w:eastAsia="bg-BG"/>
              </w:rPr>
              <w:t>0</w:t>
            </w:r>
          </w:p>
        </w:tc>
        <w:tc>
          <w:tcPr>
            <w:tcW w:w="898" w:type="dxa"/>
            <w:tcBorders>
              <w:top w:val="single" w:sz="4" w:space="0" w:color="auto"/>
              <w:left w:val="single" w:sz="4" w:space="0" w:color="auto"/>
              <w:bottom w:val="single" w:sz="4" w:space="0" w:color="auto"/>
              <w:right w:val="single" w:sz="4" w:space="0" w:color="auto"/>
            </w:tcBorders>
            <w:shd w:val="clear" w:color="auto" w:fill="auto"/>
          </w:tcPr>
          <w:p w14:paraId="32A39BE7"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r w:rsidRPr="007C6DCD">
              <w:rPr>
                <w:rFonts w:ascii="Times New Roman" w:eastAsia="Times New Roman" w:hAnsi="Times New Roman"/>
                <w:i/>
                <w:sz w:val="20"/>
                <w:szCs w:val="20"/>
                <w:lang w:val="ru-RU" w:eastAsia="bg-BG"/>
              </w:rPr>
              <w:t>0</w:t>
            </w:r>
          </w:p>
        </w:tc>
      </w:tr>
      <w:tr w:rsidR="007C6DCD" w:rsidRPr="007C6DCD" w14:paraId="792C6E23" w14:textId="77777777" w:rsidTr="008E7803">
        <w:tc>
          <w:tcPr>
            <w:tcW w:w="466" w:type="dxa"/>
            <w:tcBorders>
              <w:top w:val="single" w:sz="4" w:space="0" w:color="auto"/>
              <w:left w:val="single" w:sz="4" w:space="0" w:color="auto"/>
              <w:bottom w:val="single" w:sz="4" w:space="0" w:color="auto"/>
              <w:right w:val="single" w:sz="4" w:space="0" w:color="auto"/>
            </w:tcBorders>
            <w:shd w:val="clear" w:color="auto" w:fill="auto"/>
          </w:tcPr>
          <w:p w14:paraId="35FBE8E9"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0"/>
                <w:szCs w:val="10"/>
                <w:lang w:eastAsia="bg-BG"/>
              </w:rPr>
            </w:pPr>
            <w:r w:rsidRPr="007C6DCD">
              <w:rPr>
                <w:rFonts w:ascii="Times New Roman" w:eastAsia="Times New Roman" w:hAnsi="Times New Roman"/>
                <w:b/>
                <w:sz w:val="10"/>
                <w:szCs w:val="10"/>
                <w:lang w:eastAsia="bg-BG"/>
              </w:rPr>
              <w:t>2</w:t>
            </w:r>
            <w:r w:rsidRPr="007C6DCD">
              <w:rPr>
                <w:rFonts w:ascii="Times New Roman" w:eastAsia="Times New Roman" w:hAnsi="Times New Roman"/>
                <w:b/>
                <w:sz w:val="10"/>
                <w:szCs w:val="10"/>
                <w:lang w:val="en-US" w:eastAsia="bg-BG"/>
              </w:rPr>
              <w:t>7</w:t>
            </w:r>
            <w:r w:rsidRPr="007C6DCD">
              <w:rPr>
                <w:rFonts w:ascii="Times New Roman" w:eastAsia="Times New Roman" w:hAnsi="Times New Roman"/>
                <w:b/>
                <w:sz w:val="10"/>
                <w:szCs w:val="10"/>
                <w:lang w:eastAsia="bg-BG"/>
              </w:rPr>
              <w:t>.1</w:t>
            </w:r>
          </w:p>
        </w:tc>
        <w:tc>
          <w:tcPr>
            <w:tcW w:w="6013" w:type="dxa"/>
            <w:tcBorders>
              <w:top w:val="single" w:sz="4" w:space="0" w:color="auto"/>
              <w:left w:val="single" w:sz="4" w:space="0" w:color="auto"/>
              <w:bottom w:val="single" w:sz="4" w:space="0" w:color="auto"/>
              <w:right w:val="single" w:sz="4" w:space="0" w:color="auto"/>
            </w:tcBorders>
            <w:shd w:val="clear" w:color="auto" w:fill="auto"/>
          </w:tcPr>
          <w:p w14:paraId="1C230871" w14:textId="77777777" w:rsidR="007C6DCD" w:rsidRPr="007C6DCD" w:rsidRDefault="007C6DCD" w:rsidP="007C6DCD">
            <w:pPr>
              <w:suppressAutoHyphens w:val="0"/>
              <w:autoSpaceDN/>
              <w:spacing w:after="0"/>
              <w:textAlignment w:val="auto"/>
              <w:rPr>
                <w:rFonts w:ascii="Times New Roman" w:eastAsia="Times New Roman" w:hAnsi="Times New Roman"/>
                <w:b/>
                <w:color w:val="0000FF"/>
                <w:sz w:val="18"/>
                <w:szCs w:val="18"/>
                <w:lang w:eastAsia="bg-BG"/>
              </w:rPr>
            </w:pPr>
            <w:r w:rsidRPr="007C6DCD">
              <w:rPr>
                <w:rFonts w:ascii="Times New Roman" w:eastAsia="Times New Roman" w:hAnsi="Times New Roman"/>
                <w:color w:val="0000FF"/>
                <w:sz w:val="18"/>
                <w:szCs w:val="18"/>
                <w:lang w:eastAsia="bg-BG"/>
              </w:rPr>
              <w:t xml:space="preserve">E2 Portable computers </w:t>
            </w:r>
            <w:r w:rsidRPr="007C6DCD">
              <w:rPr>
                <w:rFonts w:ascii="Times New Roman" w:eastAsia="Times New Roman" w:hAnsi="Times New Roman"/>
                <w:b/>
                <w:color w:val="0000FF"/>
                <w:sz w:val="18"/>
                <w:szCs w:val="18"/>
                <w:lang w:eastAsia="bg-BG"/>
              </w:rPr>
              <w:t>– преносими компютри, 4 бр.</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70789B5"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473A9023" w14:textId="77777777" w:rsidR="007C6DCD" w:rsidRPr="007C6DCD" w:rsidRDefault="007C6DCD" w:rsidP="007C6DCD">
            <w:pPr>
              <w:suppressAutoHyphens w:val="0"/>
              <w:autoSpaceDN/>
              <w:spacing w:after="0"/>
              <w:jc w:val="right"/>
              <w:textAlignment w:val="auto"/>
              <w:rPr>
                <w:rFonts w:ascii="Times New Roman" w:eastAsia="Times New Roman" w:hAnsi="Times New Roman"/>
                <w:bCs/>
                <w:sz w:val="16"/>
                <w:szCs w:val="16"/>
                <w:lang w:val="en-US" w:eastAsia="bg-BG"/>
              </w:rPr>
            </w:pPr>
            <w:r w:rsidRPr="007C6DCD">
              <w:rPr>
                <w:rFonts w:ascii="Times New Roman" w:eastAsia="Times New Roman" w:hAnsi="Times New Roman"/>
                <w:bCs/>
                <w:sz w:val="16"/>
                <w:szCs w:val="16"/>
                <w:lang w:val="en-US" w:eastAsia="bg-BG"/>
              </w:rPr>
              <w:t>9 384</w:t>
            </w:r>
          </w:p>
        </w:tc>
        <w:tc>
          <w:tcPr>
            <w:tcW w:w="1279" w:type="dxa"/>
            <w:tcBorders>
              <w:top w:val="single" w:sz="4" w:space="0" w:color="auto"/>
              <w:left w:val="single" w:sz="4" w:space="0" w:color="auto"/>
              <w:bottom w:val="single" w:sz="4" w:space="0" w:color="auto"/>
              <w:right w:val="single" w:sz="4" w:space="0" w:color="auto"/>
            </w:tcBorders>
          </w:tcPr>
          <w:p w14:paraId="2CB86F13"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val="en-US" w:eastAsia="bg-BG"/>
              </w:rPr>
            </w:pPr>
            <w:r w:rsidRPr="007C6DCD">
              <w:rPr>
                <w:rFonts w:ascii="Times New Roman" w:eastAsia="Times New Roman" w:hAnsi="Times New Roman"/>
                <w:b/>
                <w:i/>
                <w:color w:val="0000FF"/>
                <w:sz w:val="20"/>
                <w:szCs w:val="20"/>
                <w:lang w:val="en-US" w:eastAsia="bg-BG"/>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A89F602"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val="en-US" w:eastAsia="bg-BG"/>
              </w:rPr>
            </w:pPr>
            <w:r w:rsidRPr="007C6DCD">
              <w:rPr>
                <w:rFonts w:ascii="Times New Roman" w:eastAsia="Times New Roman" w:hAnsi="Times New Roman"/>
                <w:b/>
                <w:i/>
                <w:color w:val="0000FF"/>
                <w:sz w:val="20"/>
                <w:szCs w:val="20"/>
                <w:lang w:val="en-US" w:eastAsia="bg-BG"/>
              </w:rPr>
              <w:t>0</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59AF76DA"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r w:rsidRPr="007C6DCD">
              <w:rPr>
                <w:rFonts w:ascii="Times New Roman" w:eastAsia="Times New Roman" w:hAnsi="Times New Roman"/>
                <w:i/>
                <w:sz w:val="20"/>
                <w:szCs w:val="20"/>
                <w:lang w:eastAsia="bg-BG"/>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B6F7804"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r w:rsidRPr="007C6DCD">
              <w:rPr>
                <w:rFonts w:ascii="Times New Roman" w:eastAsia="Times New Roman" w:hAnsi="Times New Roman"/>
                <w:i/>
                <w:sz w:val="20"/>
                <w:szCs w:val="20"/>
                <w:lang w:val="ru-RU" w:eastAsia="bg-BG"/>
              </w:rPr>
              <w:t>0</w:t>
            </w:r>
          </w:p>
        </w:tc>
        <w:tc>
          <w:tcPr>
            <w:tcW w:w="938" w:type="dxa"/>
            <w:tcBorders>
              <w:top w:val="single" w:sz="4" w:space="0" w:color="auto"/>
              <w:left w:val="single" w:sz="4" w:space="0" w:color="auto"/>
              <w:bottom w:val="single" w:sz="4" w:space="0" w:color="auto"/>
              <w:right w:val="single" w:sz="4" w:space="0" w:color="auto"/>
            </w:tcBorders>
            <w:shd w:val="clear" w:color="auto" w:fill="auto"/>
          </w:tcPr>
          <w:p w14:paraId="3E5BFDBB"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r w:rsidRPr="007C6DCD">
              <w:rPr>
                <w:rFonts w:ascii="Times New Roman" w:eastAsia="Times New Roman" w:hAnsi="Times New Roman"/>
                <w:i/>
                <w:sz w:val="20"/>
                <w:szCs w:val="20"/>
                <w:lang w:val="ru-RU" w:eastAsia="bg-BG"/>
              </w:rPr>
              <w:t>0</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6A21C553" w14:textId="77777777" w:rsidR="007C6DCD" w:rsidRPr="007C6DCD" w:rsidRDefault="007C6DCD" w:rsidP="007C6DCD">
            <w:pPr>
              <w:suppressAutoHyphens w:val="0"/>
              <w:autoSpaceDN/>
              <w:spacing w:after="0"/>
              <w:jc w:val="right"/>
              <w:textAlignment w:val="auto"/>
              <w:rPr>
                <w:rFonts w:ascii="Times New Roman" w:eastAsia="Times New Roman" w:hAnsi="Times New Roman"/>
                <w:bCs/>
                <w:sz w:val="12"/>
                <w:szCs w:val="12"/>
                <w:lang w:eastAsia="bg-BG"/>
              </w:rPr>
            </w:pPr>
            <w:r w:rsidRPr="007C6DCD">
              <w:rPr>
                <w:rFonts w:ascii="Times New Roman" w:eastAsia="Times New Roman" w:hAnsi="Times New Roman"/>
                <w:bCs/>
                <w:i/>
                <w:color w:val="0000FF"/>
                <w:sz w:val="20"/>
                <w:szCs w:val="20"/>
                <w:lang w:val="en-US"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C9BEB8D"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r w:rsidRPr="007C6DCD">
              <w:rPr>
                <w:rFonts w:ascii="Times New Roman" w:eastAsia="Times New Roman" w:hAnsi="Times New Roman"/>
                <w:i/>
                <w:sz w:val="20"/>
                <w:szCs w:val="20"/>
                <w:lang w:eastAsia="bg-BG"/>
              </w:rPr>
              <w:t>0</w:t>
            </w:r>
          </w:p>
        </w:tc>
        <w:tc>
          <w:tcPr>
            <w:tcW w:w="898" w:type="dxa"/>
            <w:tcBorders>
              <w:top w:val="single" w:sz="4" w:space="0" w:color="auto"/>
              <w:left w:val="single" w:sz="4" w:space="0" w:color="auto"/>
              <w:bottom w:val="single" w:sz="4" w:space="0" w:color="auto"/>
              <w:right w:val="single" w:sz="4" w:space="0" w:color="auto"/>
            </w:tcBorders>
            <w:shd w:val="clear" w:color="auto" w:fill="auto"/>
          </w:tcPr>
          <w:p w14:paraId="74A8575D"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r w:rsidRPr="007C6DCD">
              <w:rPr>
                <w:rFonts w:ascii="Times New Roman" w:eastAsia="Times New Roman" w:hAnsi="Times New Roman"/>
                <w:i/>
                <w:sz w:val="20"/>
                <w:szCs w:val="20"/>
                <w:lang w:val="ru-RU" w:eastAsia="bg-BG"/>
              </w:rPr>
              <w:t>0</w:t>
            </w:r>
          </w:p>
        </w:tc>
      </w:tr>
      <w:tr w:rsidR="007C6DCD" w:rsidRPr="007C6DCD" w14:paraId="0F484F14" w14:textId="77777777" w:rsidTr="008E7803">
        <w:tc>
          <w:tcPr>
            <w:tcW w:w="466" w:type="dxa"/>
            <w:tcBorders>
              <w:top w:val="single" w:sz="4" w:space="0" w:color="auto"/>
              <w:left w:val="single" w:sz="4" w:space="0" w:color="auto"/>
              <w:bottom w:val="single" w:sz="4" w:space="0" w:color="auto"/>
              <w:right w:val="single" w:sz="4" w:space="0" w:color="auto"/>
            </w:tcBorders>
            <w:shd w:val="clear" w:color="auto" w:fill="auto"/>
          </w:tcPr>
          <w:p w14:paraId="388A2F86"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0"/>
                <w:szCs w:val="10"/>
                <w:lang w:eastAsia="bg-BG"/>
              </w:rPr>
            </w:pPr>
            <w:r w:rsidRPr="007C6DCD">
              <w:rPr>
                <w:rFonts w:ascii="Times New Roman" w:eastAsia="Times New Roman" w:hAnsi="Times New Roman"/>
                <w:b/>
                <w:sz w:val="10"/>
                <w:szCs w:val="10"/>
                <w:lang w:eastAsia="bg-BG"/>
              </w:rPr>
              <w:t>2</w:t>
            </w:r>
            <w:r w:rsidRPr="007C6DCD">
              <w:rPr>
                <w:rFonts w:ascii="Times New Roman" w:eastAsia="Times New Roman" w:hAnsi="Times New Roman"/>
                <w:b/>
                <w:sz w:val="10"/>
                <w:szCs w:val="10"/>
                <w:lang w:val="en-US" w:eastAsia="bg-BG"/>
              </w:rPr>
              <w:t>7</w:t>
            </w:r>
            <w:r w:rsidRPr="007C6DCD">
              <w:rPr>
                <w:rFonts w:ascii="Times New Roman" w:eastAsia="Times New Roman" w:hAnsi="Times New Roman"/>
                <w:b/>
                <w:sz w:val="10"/>
                <w:szCs w:val="10"/>
                <w:lang w:eastAsia="bg-BG"/>
              </w:rPr>
              <w:t>.2</w:t>
            </w:r>
          </w:p>
        </w:tc>
        <w:tc>
          <w:tcPr>
            <w:tcW w:w="6013" w:type="dxa"/>
            <w:tcBorders>
              <w:top w:val="single" w:sz="4" w:space="0" w:color="auto"/>
              <w:left w:val="single" w:sz="4" w:space="0" w:color="auto"/>
              <w:bottom w:val="single" w:sz="4" w:space="0" w:color="auto"/>
              <w:right w:val="single" w:sz="4" w:space="0" w:color="auto"/>
            </w:tcBorders>
            <w:shd w:val="clear" w:color="auto" w:fill="auto"/>
          </w:tcPr>
          <w:p w14:paraId="284DF66E" w14:textId="77777777" w:rsidR="007C6DCD" w:rsidRPr="007C6DCD" w:rsidRDefault="007C6DCD" w:rsidP="007C6DCD">
            <w:pPr>
              <w:suppressAutoHyphens w:val="0"/>
              <w:autoSpaceDN/>
              <w:spacing w:after="0"/>
              <w:textAlignment w:val="auto"/>
              <w:rPr>
                <w:rFonts w:ascii="Times New Roman" w:eastAsia="Times New Roman" w:hAnsi="Times New Roman"/>
                <w:b/>
                <w:color w:val="0000FF"/>
                <w:sz w:val="18"/>
                <w:szCs w:val="18"/>
                <w:lang w:eastAsia="bg-BG"/>
              </w:rPr>
            </w:pPr>
            <w:r w:rsidRPr="007C6DCD">
              <w:rPr>
                <w:rFonts w:ascii="Times New Roman" w:eastAsia="Times New Roman" w:hAnsi="Times New Roman"/>
                <w:color w:val="0000FF"/>
                <w:sz w:val="18"/>
                <w:szCs w:val="18"/>
                <w:lang w:eastAsia="bg-BG"/>
              </w:rPr>
              <w:t xml:space="preserve">E10 Photocopying and offset printing equipment </w:t>
            </w:r>
            <w:r w:rsidRPr="007C6DCD">
              <w:rPr>
                <w:rFonts w:ascii="Times New Roman" w:eastAsia="Times New Roman" w:hAnsi="Times New Roman"/>
                <w:b/>
                <w:color w:val="0000FF"/>
                <w:sz w:val="18"/>
                <w:szCs w:val="18"/>
                <w:lang w:eastAsia="bg-BG"/>
              </w:rPr>
              <w:t>–копирна техника, 1 бр.</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1F3B021"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0CB8B77C" w14:textId="77777777" w:rsidR="007C6DCD" w:rsidRPr="007C6DCD" w:rsidRDefault="007C6DCD" w:rsidP="007C6DCD">
            <w:pPr>
              <w:suppressAutoHyphens w:val="0"/>
              <w:autoSpaceDN/>
              <w:spacing w:after="0"/>
              <w:jc w:val="right"/>
              <w:textAlignment w:val="auto"/>
              <w:rPr>
                <w:rFonts w:ascii="Times New Roman" w:eastAsia="Times New Roman" w:hAnsi="Times New Roman"/>
                <w:bCs/>
                <w:sz w:val="16"/>
                <w:szCs w:val="16"/>
                <w:lang w:val="en-US" w:eastAsia="bg-BG"/>
              </w:rPr>
            </w:pPr>
            <w:r w:rsidRPr="007C6DCD">
              <w:rPr>
                <w:rFonts w:ascii="Times New Roman" w:eastAsia="Times New Roman" w:hAnsi="Times New Roman"/>
                <w:bCs/>
                <w:sz w:val="16"/>
                <w:szCs w:val="16"/>
                <w:lang w:val="en-US" w:eastAsia="bg-BG"/>
              </w:rPr>
              <w:t>10 800</w:t>
            </w:r>
          </w:p>
        </w:tc>
        <w:tc>
          <w:tcPr>
            <w:tcW w:w="1279" w:type="dxa"/>
            <w:tcBorders>
              <w:top w:val="single" w:sz="4" w:space="0" w:color="auto"/>
              <w:left w:val="single" w:sz="4" w:space="0" w:color="auto"/>
              <w:bottom w:val="single" w:sz="4" w:space="0" w:color="auto"/>
              <w:right w:val="single" w:sz="4" w:space="0" w:color="auto"/>
            </w:tcBorders>
          </w:tcPr>
          <w:p w14:paraId="2563CD31"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r w:rsidRPr="007C6DCD">
              <w:rPr>
                <w:rFonts w:ascii="Times New Roman" w:eastAsia="Times New Roman" w:hAnsi="Times New Roman"/>
                <w:b/>
                <w:i/>
                <w:color w:val="0000FF"/>
                <w:sz w:val="20"/>
                <w:szCs w:val="20"/>
                <w:lang w:eastAsia="bg-BG"/>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0C38CAC"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r w:rsidRPr="007C6DCD">
              <w:rPr>
                <w:rFonts w:ascii="Times New Roman" w:eastAsia="Times New Roman" w:hAnsi="Times New Roman"/>
                <w:b/>
                <w:i/>
                <w:color w:val="0000FF"/>
                <w:sz w:val="20"/>
                <w:szCs w:val="20"/>
                <w:lang w:eastAsia="bg-BG"/>
              </w:rPr>
              <w:t>0</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68F85AFA"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r w:rsidRPr="007C6DCD">
              <w:rPr>
                <w:rFonts w:ascii="Times New Roman" w:eastAsia="Times New Roman" w:hAnsi="Times New Roman"/>
                <w:i/>
                <w:sz w:val="20"/>
                <w:szCs w:val="20"/>
                <w:lang w:eastAsia="bg-BG"/>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AC72761"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r w:rsidRPr="007C6DCD">
              <w:rPr>
                <w:rFonts w:ascii="Times New Roman" w:eastAsia="Times New Roman" w:hAnsi="Times New Roman"/>
                <w:i/>
                <w:sz w:val="20"/>
                <w:szCs w:val="20"/>
                <w:lang w:val="ru-RU" w:eastAsia="bg-BG"/>
              </w:rPr>
              <w:t>0</w:t>
            </w:r>
          </w:p>
        </w:tc>
        <w:tc>
          <w:tcPr>
            <w:tcW w:w="938" w:type="dxa"/>
            <w:tcBorders>
              <w:top w:val="single" w:sz="4" w:space="0" w:color="auto"/>
              <w:left w:val="single" w:sz="4" w:space="0" w:color="auto"/>
              <w:bottom w:val="single" w:sz="4" w:space="0" w:color="auto"/>
              <w:right w:val="single" w:sz="4" w:space="0" w:color="auto"/>
            </w:tcBorders>
            <w:shd w:val="clear" w:color="auto" w:fill="auto"/>
          </w:tcPr>
          <w:p w14:paraId="653E6B29"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r w:rsidRPr="007C6DCD">
              <w:rPr>
                <w:rFonts w:ascii="Times New Roman" w:eastAsia="Times New Roman" w:hAnsi="Times New Roman"/>
                <w:i/>
                <w:sz w:val="20"/>
                <w:szCs w:val="20"/>
                <w:lang w:val="ru-RU" w:eastAsia="bg-BG"/>
              </w:rPr>
              <w:t>0</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26A1E335" w14:textId="77777777" w:rsidR="007C6DCD" w:rsidRPr="007C6DCD" w:rsidRDefault="007C6DCD" w:rsidP="007C6DCD">
            <w:pPr>
              <w:suppressAutoHyphens w:val="0"/>
              <w:autoSpaceDN/>
              <w:spacing w:after="0"/>
              <w:jc w:val="right"/>
              <w:textAlignment w:val="auto"/>
              <w:rPr>
                <w:rFonts w:ascii="Times New Roman" w:eastAsia="Times New Roman" w:hAnsi="Times New Roman"/>
                <w:bCs/>
                <w:sz w:val="12"/>
                <w:szCs w:val="12"/>
                <w:lang w:val="en-US" w:eastAsia="bg-BG"/>
              </w:rPr>
            </w:pPr>
            <w:r w:rsidRPr="007C6DCD">
              <w:rPr>
                <w:rFonts w:ascii="Times New Roman" w:eastAsia="Times New Roman" w:hAnsi="Times New Roman"/>
                <w:bCs/>
                <w:i/>
                <w:color w:val="0000FF"/>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B961D88"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r w:rsidRPr="007C6DCD">
              <w:rPr>
                <w:rFonts w:ascii="Times New Roman" w:eastAsia="Times New Roman" w:hAnsi="Times New Roman"/>
                <w:i/>
                <w:sz w:val="20"/>
                <w:szCs w:val="20"/>
                <w:lang w:eastAsia="bg-BG"/>
              </w:rPr>
              <w:t>0</w:t>
            </w:r>
          </w:p>
        </w:tc>
        <w:tc>
          <w:tcPr>
            <w:tcW w:w="898" w:type="dxa"/>
            <w:tcBorders>
              <w:top w:val="single" w:sz="4" w:space="0" w:color="auto"/>
              <w:left w:val="single" w:sz="4" w:space="0" w:color="auto"/>
              <w:bottom w:val="single" w:sz="4" w:space="0" w:color="auto"/>
              <w:right w:val="single" w:sz="4" w:space="0" w:color="auto"/>
            </w:tcBorders>
            <w:shd w:val="clear" w:color="auto" w:fill="auto"/>
          </w:tcPr>
          <w:p w14:paraId="38F7A381"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r w:rsidRPr="007C6DCD">
              <w:rPr>
                <w:rFonts w:ascii="Times New Roman" w:eastAsia="Times New Roman" w:hAnsi="Times New Roman"/>
                <w:i/>
                <w:sz w:val="20"/>
                <w:szCs w:val="20"/>
                <w:lang w:val="ru-RU" w:eastAsia="bg-BG"/>
              </w:rPr>
              <w:t>0</w:t>
            </w:r>
          </w:p>
        </w:tc>
      </w:tr>
      <w:tr w:rsidR="007C6DCD" w:rsidRPr="007C6DCD" w14:paraId="57D9728A" w14:textId="77777777" w:rsidTr="008E7803">
        <w:tc>
          <w:tcPr>
            <w:tcW w:w="466" w:type="dxa"/>
            <w:tcBorders>
              <w:top w:val="single" w:sz="4" w:space="0" w:color="auto"/>
              <w:left w:val="single" w:sz="4" w:space="0" w:color="auto"/>
              <w:bottom w:val="single" w:sz="4" w:space="0" w:color="auto"/>
              <w:right w:val="single" w:sz="4" w:space="0" w:color="auto"/>
            </w:tcBorders>
            <w:shd w:val="clear" w:color="auto" w:fill="auto"/>
          </w:tcPr>
          <w:p w14:paraId="640E631E"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0"/>
                <w:szCs w:val="10"/>
                <w:lang w:eastAsia="bg-BG"/>
              </w:rPr>
            </w:pPr>
            <w:r w:rsidRPr="007C6DCD">
              <w:rPr>
                <w:rFonts w:ascii="Times New Roman" w:eastAsia="Times New Roman" w:hAnsi="Times New Roman"/>
                <w:b/>
                <w:sz w:val="10"/>
                <w:szCs w:val="10"/>
                <w:lang w:eastAsia="bg-BG"/>
              </w:rPr>
              <w:t>2</w:t>
            </w:r>
            <w:r w:rsidRPr="007C6DCD">
              <w:rPr>
                <w:rFonts w:ascii="Times New Roman" w:eastAsia="Times New Roman" w:hAnsi="Times New Roman"/>
                <w:b/>
                <w:sz w:val="10"/>
                <w:szCs w:val="10"/>
                <w:lang w:val="en-US" w:eastAsia="bg-BG"/>
              </w:rPr>
              <w:t>7</w:t>
            </w:r>
            <w:r w:rsidRPr="007C6DCD">
              <w:rPr>
                <w:rFonts w:ascii="Times New Roman" w:eastAsia="Times New Roman" w:hAnsi="Times New Roman"/>
                <w:b/>
                <w:sz w:val="10"/>
                <w:szCs w:val="10"/>
                <w:lang w:eastAsia="bg-BG"/>
              </w:rPr>
              <w:t>.3</w:t>
            </w:r>
          </w:p>
        </w:tc>
        <w:tc>
          <w:tcPr>
            <w:tcW w:w="6013" w:type="dxa"/>
            <w:tcBorders>
              <w:top w:val="single" w:sz="4" w:space="0" w:color="auto"/>
              <w:left w:val="single" w:sz="4" w:space="0" w:color="auto"/>
              <w:bottom w:val="single" w:sz="4" w:space="0" w:color="auto"/>
              <w:right w:val="single" w:sz="4" w:space="0" w:color="auto"/>
            </w:tcBorders>
            <w:shd w:val="clear" w:color="auto" w:fill="auto"/>
          </w:tcPr>
          <w:p w14:paraId="16FD6039" w14:textId="77777777" w:rsidR="007C6DCD" w:rsidRPr="007C6DCD" w:rsidRDefault="007C6DCD" w:rsidP="007C6DCD">
            <w:pPr>
              <w:suppressAutoHyphens w:val="0"/>
              <w:autoSpaceDN/>
              <w:spacing w:after="0"/>
              <w:textAlignment w:val="auto"/>
              <w:rPr>
                <w:rFonts w:ascii="Times New Roman" w:eastAsia="Times New Roman" w:hAnsi="Times New Roman"/>
                <w:b/>
                <w:color w:val="0000FF"/>
                <w:sz w:val="18"/>
                <w:szCs w:val="18"/>
                <w:lang w:eastAsia="bg-BG"/>
              </w:rPr>
            </w:pPr>
            <w:r w:rsidRPr="007C6DCD">
              <w:rPr>
                <w:rFonts w:ascii="Times New Roman" w:eastAsia="Times New Roman" w:hAnsi="Times New Roman"/>
                <w:color w:val="0000FF"/>
                <w:sz w:val="18"/>
                <w:szCs w:val="18"/>
                <w:lang w:eastAsia="bg-BG"/>
              </w:rPr>
              <w:t xml:space="preserve">E48 Electrocardiography – </w:t>
            </w:r>
            <w:r w:rsidRPr="007C6DCD">
              <w:rPr>
                <w:rFonts w:ascii="Times New Roman" w:eastAsia="Times New Roman" w:hAnsi="Times New Roman"/>
                <w:b/>
                <w:color w:val="0000FF"/>
                <w:sz w:val="18"/>
                <w:szCs w:val="18"/>
                <w:lang w:eastAsia="bg-BG"/>
              </w:rPr>
              <w:t>електрокардиограф, 2 бр. /Philips Pagewriter TC20 - ЕКГ апарат</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1613AE2"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5A1CB137" w14:textId="77777777" w:rsidR="007C6DCD" w:rsidRPr="007C6DCD" w:rsidRDefault="007C6DCD" w:rsidP="007C6DCD">
            <w:pPr>
              <w:suppressAutoHyphens w:val="0"/>
              <w:autoSpaceDN/>
              <w:spacing w:after="0"/>
              <w:jc w:val="right"/>
              <w:textAlignment w:val="auto"/>
              <w:rPr>
                <w:rFonts w:ascii="Times New Roman" w:eastAsia="Times New Roman" w:hAnsi="Times New Roman"/>
                <w:bCs/>
                <w:sz w:val="16"/>
                <w:szCs w:val="16"/>
                <w:lang w:val="en-US" w:eastAsia="bg-BG"/>
              </w:rPr>
            </w:pPr>
            <w:r w:rsidRPr="007C6DCD">
              <w:rPr>
                <w:rFonts w:ascii="Times New Roman" w:eastAsia="Times New Roman" w:hAnsi="Times New Roman"/>
                <w:bCs/>
                <w:sz w:val="16"/>
                <w:szCs w:val="16"/>
                <w:lang w:val="en-US" w:eastAsia="bg-BG"/>
              </w:rPr>
              <w:t>11 032</w:t>
            </w:r>
          </w:p>
        </w:tc>
        <w:tc>
          <w:tcPr>
            <w:tcW w:w="1279" w:type="dxa"/>
            <w:tcBorders>
              <w:top w:val="single" w:sz="4" w:space="0" w:color="auto"/>
              <w:left w:val="single" w:sz="4" w:space="0" w:color="auto"/>
              <w:bottom w:val="single" w:sz="4" w:space="0" w:color="auto"/>
              <w:right w:val="single" w:sz="4" w:space="0" w:color="auto"/>
            </w:tcBorders>
          </w:tcPr>
          <w:p w14:paraId="19C75EE7" w14:textId="77777777" w:rsidR="007C6DCD" w:rsidRPr="007C6DCD" w:rsidRDefault="007C6DCD" w:rsidP="007C6DCD">
            <w:pPr>
              <w:suppressAutoHyphens w:val="0"/>
              <w:autoSpaceDN/>
              <w:spacing w:after="0"/>
              <w:jc w:val="right"/>
              <w:textAlignment w:val="auto"/>
              <w:rPr>
                <w:rFonts w:ascii="Times New Roman" w:eastAsia="Times New Roman" w:hAnsi="Times New Roman"/>
                <w:b/>
                <w:i/>
                <w:iCs/>
                <w:color w:val="4472C4"/>
                <w:sz w:val="20"/>
                <w:szCs w:val="20"/>
                <w:lang w:eastAsia="bg-BG"/>
              </w:rPr>
            </w:pPr>
            <w:r w:rsidRPr="007C6DCD">
              <w:rPr>
                <w:rFonts w:ascii="Times New Roman" w:eastAsia="Times New Roman" w:hAnsi="Times New Roman"/>
                <w:b/>
                <w:i/>
                <w:iCs/>
                <w:color w:val="4472C4"/>
                <w:sz w:val="20"/>
                <w:szCs w:val="20"/>
                <w:lang w:eastAsia="bg-BG"/>
              </w:rPr>
              <w:t>20 039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090882E" w14:textId="77777777" w:rsidR="007C6DCD" w:rsidRPr="007C6DCD" w:rsidRDefault="007C6DCD" w:rsidP="007C6DCD">
            <w:pPr>
              <w:suppressAutoHyphens w:val="0"/>
              <w:autoSpaceDN/>
              <w:spacing w:after="0"/>
              <w:jc w:val="right"/>
              <w:textAlignment w:val="auto"/>
              <w:rPr>
                <w:rFonts w:ascii="Times New Roman" w:eastAsia="Times New Roman" w:hAnsi="Times New Roman"/>
                <w:b/>
                <w:i/>
                <w:iCs/>
                <w:color w:val="4472C4"/>
                <w:sz w:val="20"/>
                <w:szCs w:val="20"/>
                <w:lang w:eastAsia="bg-BG"/>
              </w:rPr>
            </w:pPr>
            <w:r w:rsidRPr="007C6DCD">
              <w:rPr>
                <w:rFonts w:ascii="Times New Roman" w:eastAsia="Times New Roman" w:hAnsi="Times New Roman"/>
                <w:b/>
                <w:i/>
                <w:iCs/>
                <w:color w:val="4472C4"/>
                <w:sz w:val="20"/>
                <w:szCs w:val="20"/>
                <w:lang w:eastAsia="bg-BG"/>
              </w:rPr>
              <w:t>20 039</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13C51266"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r w:rsidRPr="007C6DCD">
              <w:rPr>
                <w:rFonts w:ascii="Times New Roman" w:eastAsia="Times New Roman" w:hAnsi="Times New Roman"/>
                <w:i/>
                <w:sz w:val="20"/>
                <w:szCs w:val="20"/>
                <w:lang w:eastAsia="bg-BG"/>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A5F83B0" w14:textId="77777777" w:rsidR="007C6DCD" w:rsidRPr="007C6DCD" w:rsidRDefault="007C6DCD" w:rsidP="007C6DCD">
            <w:pPr>
              <w:suppressAutoHyphens w:val="0"/>
              <w:autoSpaceDN/>
              <w:spacing w:after="0"/>
              <w:jc w:val="right"/>
              <w:textAlignment w:val="auto"/>
              <w:rPr>
                <w:rFonts w:ascii="Times New Roman" w:eastAsia="Times New Roman" w:hAnsi="Times New Roman"/>
                <w:bCs/>
                <w:sz w:val="20"/>
                <w:szCs w:val="20"/>
                <w:lang w:eastAsia="bg-BG"/>
              </w:rPr>
            </w:pPr>
            <w:r w:rsidRPr="007C6DCD">
              <w:rPr>
                <w:rFonts w:ascii="Times New Roman" w:eastAsia="Times New Roman" w:hAnsi="Times New Roman"/>
                <w:bCs/>
                <w:sz w:val="20"/>
                <w:szCs w:val="20"/>
                <w:lang w:eastAsia="bg-BG"/>
              </w:rPr>
              <w:t>621</w:t>
            </w:r>
          </w:p>
        </w:tc>
        <w:tc>
          <w:tcPr>
            <w:tcW w:w="938" w:type="dxa"/>
            <w:tcBorders>
              <w:top w:val="single" w:sz="4" w:space="0" w:color="auto"/>
              <w:left w:val="single" w:sz="4" w:space="0" w:color="auto"/>
              <w:bottom w:val="single" w:sz="4" w:space="0" w:color="auto"/>
              <w:right w:val="single" w:sz="4" w:space="0" w:color="auto"/>
            </w:tcBorders>
            <w:shd w:val="clear" w:color="auto" w:fill="auto"/>
          </w:tcPr>
          <w:p w14:paraId="0D4BA5FF"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r w:rsidRPr="007C6DCD">
              <w:rPr>
                <w:rFonts w:ascii="Times New Roman" w:eastAsia="Times New Roman" w:hAnsi="Times New Roman"/>
                <w:i/>
                <w:sz w:val="20"/>
                <w:szCs w:val="20"/>
                <w:lang w:val="ru-RU" w:eastAsia="bg-BG"/>
              </w:rPr>
              <w:t>0</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2A2BDDD0" w14:textId="77777777" w:rsidR="007C6DCD" w:rsidRPr="007C6DCD" w:rsidRDefault="007C6DCD" w:rsidP="007C6DCD">
            <w:pPr>
              <w:suppressAutoHyphens w:val="0"/>
              <w:autoSpaceDN/>
              <w:spacing w:after="0"/>
              <w:jc w:val="right"/>
              <w:textAlignment w:val="auto"/>
              <w:rPr>
                <w:rFonts w:ascii="Times New Roman" w:eastAsia="Times New Roman" w:hAnsi="Times New Roman"/>
                <w:bCs/>
                <w:sz w:val="20"/>
                <w:szCs w:val="20"/>
                <w:lang w:eastAsia="bg-BG"/>
              </w:rPr>
            </w:pPr>
            <w:r w:rsidRPr="007C6DCD">
              <w:rPr>
                <w:rFonts w:ascii="Times New Roman" w:eastAsia="Times New Roman" w:hAnsi="Times New Roman"/>
                <w:bCs/>
                <w:sz w:val="20"/>
                <w:szCs w:val="20"/>
                <w:lang w:eastAsia="bg-BG"/>
              </w:rPr>
              <w:t>19 418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FE9348C"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r w:rsidRPr="007C6DCD">
              <w:rPr>
                <w:rFonts w:ascii="Times New Roman" w:eastAsia="Times New Roman" w:hAnsi="Times New Roman"/>
                <w:i/>
                <w:sz w:val="20"/>
                <w:szCs w:val="20"/>
                <w:lang w:eastAsia="bg-BG"/>
              </w:rPr>
              <w:t>0</w:t>
            </w:r>
          </w:p>
        </w:tc>
        <w:tc>
          <w:tcPr>
            <w:tcW w:w="898" w:type="dxa"/>
            <w:tcBorders>
              <w:top w:val="single" w:sz="4" w:space="0" w:color="auto"/>
              <w:left w:val="single" w:sz="4" w:space="0" w:color="auto"/>
              <w:bottom w:val="single" w:sz="4" w:space="0" w:color="auto"/>
              <w:right w:val="single" w:sz="4" w:space="0" w:color="auto"/>
            </w:tcBorders>
            <w:shd w:val="clear" w:color="auto" w:fill="auto"/>
          </w:tcPr>
          <w:p w14:paraId="6091E3B5"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r w:rsidRPr="007C6DCD">
              <w:rPr>
                <w:rFonts w:ascii="Times New Roman" w:eastAsia="Times New Roman" w:hAnsi="Times New Roman"/>
                <w:i/>
                <w:sz w:val="20"/>
                <w:szCs w:val="20"/>
                <w:lang w:val="ru-RU" w:eastAsia="bg-BG"/>
              </w:rPr>
              <w:t>0</w:t>
            </w:r>
          </w:p>
        </w:tc>
      </w:tr>
      <w:tr w:rsidR="007C6DCD" w:rsidRPr="007C6DCD" w14:paraId="034B4E44" w14:textId="77777777" w:rsidTr="008E7803">
        <w:tc>
          <w:tcPr>
            <w:tcW w:w="466" w:type="dxa"/>
            <w:tcBorders>
              <w:top w:val="single" w:sz="4" w:space="0" w:color="auto"/>
              <w:left w:val="single" w:sz="4" w:space="0" w:color="auto"/>
              <w:bottom w:val="single" w:sz="4" w:space="0" w:color="auto"/>
              <w:right w:val="single" w:sz="4" w:space="0" w:color="auto"/>
            </w:tcBorders>
            <w:shd w:val="clear" w:color="auto" w:fill="auto"/>
          </w:tcPr>
          <w:p w14:paraId="4C0C0587"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0"/>
                <w:szCs w:val="10"/>
                <w:lang w:eastAsia="bg-BG"/>
              </w:rPr>
            </w:pPr>
            <w:r w:rsidRPr="007C6DCD">
              <w:rPr>
                <w:rFonts w:ascii="Times New Roman" w:eastAsia="Times New Roman" w:hAnsi="Times New Roman"/>
                <w:b/>
                <w:sz w:val="10"/>
                <w:szCs w:val="10"/>
                <w:lang w:eastAsia="bg-BG"/>
              </w:rPr>
              <w:t>2</w:t>
            </w:r>
            <w:r w:rsidRPr="007C6DCD">
              <w:rPr>
                <w:rFonts w:ascii="Times New Roman" w:eastAsia="Times New Roman" w:hAnsi="Times New Roman"/>
                <w:b/>
                <w:sz w:val="10"/>
                <w:szCs w:val="10"/>
                <w:lang w:val="en-US" w:eastAsia="bg-BG"/>
              </w:rPr>
              <w:t>7</w:t>
            </w:r>
            <w:r w:rsidRPr="007C6DCD">
              <w:rPr>
                <w:rFonts w:ascii="Times New Roman" w:eastAsia="Times New Roman" w:hAnsi="Times New Roman"/>
                <w:b/>
                <w:sz w:val="10"/>
                <w:szCs w:val="10"/>
                <w:lang w:eastAsia="bg-BG"/>
              </w:rPr>
              <w:t>.4</w:t>
            </w:r>
          </w:p>
        </w:tc>
        <w:tc>
          <w:tcPr>
            <w:tcW w:w="6013" w:type="dxa"/>
            <w:tcBorders>
              <w:top w:val="single" w:sz="4" w:space="0" w:color="auto"/>
              <w:left w:val="single" w:sz="4" w:space="0" w:color="auto"/>
              <w:bottom w:val="single" w:sz="4" w:space="0" w:color="auto"/>
              <w:right w:val="single" w:sz="4" w:space="0" w:color="auto"/>
            </w:tcBorders>
            <w:shd w:val="clear" w:color="auto" w:fill="auto"/>
          </w:tcPr>
          <w:p w14:paraId="043CED61" w14:textId="77777777" w:rsidR="007C6DCD" w:rsidRPr="007C6DCD" w:rsidRDefault="007C6DCD" w:rsidP="007C6DCD">
            <w:pPr>
              <w:suppressAutoHyphens w:val="0"/>
              <w:autoSpaceDN/>
              <w:spacing w:after="0"/>
              <w:textAlignment w:val="auto"/>
              <w:rPr>
                <w:rFonts w:ascii="Times New Roman" w:eastAsia="Times New Roman" w:hAnsi="Times New Roman"/>
                <w:b/>
                <w:color w:val="0000FF"/>
                <w:sz w:val="18"/>
                <w:szCs w:val="18"/>
                <w:lang w:eastAsia="bg-BG"/>
              </w:rPr>
            </w:pPr>
            <w:r w:rsidRPr="007C6DCD">
              <w:rPr>
                <w:rFonts w:ascii="Times New Roman" w:eastAsia="Times New Roman" w:hAnsi="Times New Roman"/>
                <w:color w:val="0000FF"/>
                <w:sz w:val="18"/>
                <w:szCs w:val="18"/>
                <w:lang w:eastAsia="bg-BG"/>
              </w:rPr>
              <w:t xml:space="preserve">E49 ECG Holter – </w:t>
            </w:r>
            <w:r w:rsidRPr="007C6DCD">
              <w:rPr>
                <w:rFonts w:ascii="Times New Roman" w:eastAsia="Times New Roman" w:hAnsi="Times New Roman"/>
                <w:b/>
                <w:color w:val="0000FF"/>
                <w:sz w:val="18"/>
                <w:szCs w:val="18"/>
                <w:lang w:eastAsia="bg-BG"/>
              </w:rPr>
              <w:t>ЕКГ холтер, 1 бр. / BTL -H100 - ЕКГ холтер 3 канален</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06B53D8"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207C4263" w14:textId="77777777" w:rsidR="007C6DCD" w:rsidRPr="007C6DCD" w:rsidRDefault="007C6DCD" w:rsidP="007C6DCD">
            <w:pPr>
              <w:suppressAutoHyphens w:val="0"/>
              <w:autoSpaceDN/>
              <w:spacing w:after="0"/>
              <w:jc w:val="right"/>
              <w:textAlignment w:val="auto"/>
              <w:rPr>
                <w:rFonts w:ascii="Times New Roman" w:eastAsia="Times New Roman" w:hAnsi="Times New Roman"/>
                <w:bCs/>
                <w:sz w:val="16"/>
                <w:szCs w:val="16"/>
                <w:lang w:val="en-US" w:eastAsia="bg-BG"/>
              </w:rPr>
            </w:pPr>
            <w:r w:rsidRPr="007C6DCD">
              <w:rPr>
                <w:rFonts w:ascii="Times New Roman" w:eastAsia="Times New Roman" w:hAnsi="Times New Roman"/>
                <w:bCs/>
                <w:sz w:val="16"/>
                <w:szCs w:val="16"/>
                <w:lang w:val="en-US" w:eastAsia="bg-BG"/>
              </w:rPr>
              <w:t>1 404</w:t>
            </w:r>
          </w:p>
        </w:tc>
        <w:tc>
          <w:tcPr>
            <w:tcW w:w="1279" w:type="dxa"/>
            <w:tcBorders>
              <w:top w:val="single" w:sz="4" w:space="0" w:color="auto"/>
              <w:left w:val="single" w:sz="4" w:space="0" w:color="auto"/>
              <w:bottom w:val="single" w:sz="4" w:space="0" w:color="auto"/>
              <w:right w:val="single" w:sz="4" w:space="0" w:color="auto"/>
            </w:tcBorders>
          </w:tcPr>
          <w:p w14:paraId="5A0B9D4A" w14:textId="77777777" w:rsidR="007C6DCD" w:rsidRPr="007C6DCD" w:rsidRDefault="007C6DCD" w:rsidP="007C6DCD">
            <w:pPr>
              <w:suppressAutoHyphens w:val="0"/>
              <w:autoSpaceDN/>
              <w:spacing w:after="0"/>
              <w:jc w:val="right"/>
              <w:textAlignment w:val="auto"/>
              <w:rPr>
                <w:rFonts w:ascii="Times New Roman" w:eastAsia="Times New Roman" w:hAnsi="Times New Roman"/>
                <w:b/>
                <w:i/>
                <w:iCs/>
                <w:color w:val="4472C4"/>
                <w:sz w:val="20"/>
                <w:szCs w:val="20"/>
                <w:lang w:eastAsia="bg-BG"/>
              </w:rPr>
            </w:pPr>
            <w:r w:rsidRPr="007C6DCD">
              <w:rPr>
                <w:rFonts w:ascii="Times New Roman" w:eastAsia="Times New Roman" w:hAnsi="Times New Roman"/>
                <w:b/>
                <w:i/>
                <w:iCs/>
                <w:color w:val="4472C4"/>
                <w:sz w:val="20"/>
                <w:szCs w:val="20"/>
                <w:lang w:eastAsia="bg-BG"/>
              </w:rPr>
              <w:t>5 460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A9E0B1C" w14:textId="77777777" w:rsidR="007C6DCD" w:rsidRPr="007C6DCD" w:rsidRDefault="007C6DCD" w:rsidP="007C6DCD">
            <w:pPr>
              <w:suppressAutoHyphens w:val="0"/>
              <w:autoSpaceDN/>
              <w:spacing w:after="0"/>
              <w:jc w:val="right"/>
              <w:textAlignment w:val="auto"/>
              <w:rPr>
                <w:rFonts w:ascii="Times New Roman" w:eastAsia="Times New Roman" w:hAnsi="Times New Roman"/>
                <w:b/>
                <w:i/>
                <w:iCs/>
                <w:color w:val="4472C4"/>
                <w:sz w:val="20"/>
                <w:szCs w:val="20"/>
                <w:lang w:eastAsia="bg-BG"/>
              </w:rPr>
            </w:pPr>
            <w:r w:rsidRPr="007C6DCD">
              <w:rPr>
                <w:rFonts w:ascii="Times New Roman" w:eastAsia="Times New Roman" w:hAnsi="Times New Roman"/>
                <w:b/>
                <w:i/>
                <w:iCs/>
                <w:color w:val="4472C4"/>
                <w:sz w:val="20"/>
                <w:szCs w:val="20"/>
                <w:lang w:eastAsia="bg-BG"/>
              </w:rPr>
              <w:t>5 460</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6C1CE1DF"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r w:rsidRPr="007C6DCD">
              <w:rPr>
                <w:rFonts w:ascii="Times New Roman" w:eastAsia="Times New Roman" w:hAnsi="Times New Roman"/>
                <w:i/>
                <w:sz w:val="20"/>
                <w:szCs w:val="20"/>
                <w:lang w:eastAsia="bg-BG"/>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B122AC3" w14:textId="77777777" w:rsidR="007C6DCD" w:rsidRPr="007C6DCD" w:rsidRDefault="007C6DCD" w:rsidP="007C6DCD">
            <w:pPr>
              <w:suppressAutoHyphens w:val="0"/>
              <w:autoSpaceDN/>
              <w:spacing w:after="0"/>
              <w:jc w:val="right"/>
              <w:textAlignment w:val="auto"/>
              <w:rPr>
                <w:rFonts w:ascii="Times New Roman" w:eastAsia="Times New Roman" w:hAnsi="Times New Roman"/>
                <w:bCs/>
                <w:sz w:val="20"/>
                <w:szCs w:val="20"/>
                <w:lang w:eastAsia="bg-BG"/>
              </w:rPr>
            </w:pPr>
            <w:r w:rsidRPr="007C6DCD">
              <w:rPr>
                <w:rFonts w:ascii="Times New Roman" w:eastAsia="Times New Roman" w:hAnsi="Times New Roman"/>
                <w:bCs/>
                <w:sz w:val="20"/>
                <w:szCs w:val="20"/>
                <w:lang w:eastAsia="bg-BG"/>
              </w:rPr>
              <w:t>137</w:t>
            </w:r>
          </w:p>
        </w:tc>
        <w:tc>
          <w:tcPr>
            <w:tcW w:w="938" w:type="dxa"/>
            <w:tcBorders>
              <w:top w:val="single" w:sz="4" w:space="0" w:color="auto"/>
              <w:left w:val="single" w:sz="4" w:space="0" w:color="auto"/>
              <w:bottom w:val="single" w:sz="4" w:space="0" w:color="auto"/>
              <w:right w:val="single" w:sz="4" w:space="0" w:color="auto"/>
            </w:tcBorders>
            <w:shd w:val="clear" w:color="auto" w:fill="auto"/>
          </w:tcPr>
          <w:p w14:paraId="72FF5354"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r w:rsidRPr="007C6DCD">
              <w:rPr>
                <w:rFonts w:ascii="Times New Roman" w:eastAsia="Times New Roman" w:hAnsi="Times New Roman"/>
                <w:i/>
                <w:sz w:val="20"/>
                <w:szCs w:val="20"/>
                <w:lang w:val="ru-RU" w:eastAsia="bg-BG"/>
              </w:rPr>
              <w:t>0</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482CAB36" w14:textId="77777777" w:rsidR="007C6DCD" w:rsidRPr="007C6DCD" w:rsidRDefault="007C6DCD" w:rsidP="007C6DCD">
            <w:pPr>
              <w:suppressAutoHyphens w:val="0"/>
              <w:autoSpaceDN/>
              <w:spacing w:after="0"/>
              <w:jc w:val="right"/>
              <w:textAlignment w:val="auto"/>
              <w:rPr>
                <w:rFonts w:ascii="Times New Roman" w:eastAsia="Times New Roman" w:hAnsi="Times New Roman"/>
                <w:bCs/>
                <w:sz w:val="20"/>
                <w:szCs w:val="20"/>
                <w:lang w:eastAsia="bg-BG"/>
              </w:rPr>
            </w:pPr>
            <w:r w:rsidRPr="007C6DCD">
              <w:rPr>
                <w:rFonts w:ascii="Times New Roman" w:eastAsia="Times New Roman" w:hAnsi="Times New Roman"/>
                <w:bCs/>
                <w:sz w:val="20"/>
                <w:szCs w:val="20"/>
                <w:lang w:eastAsia="bg-BG"/>
              </w:rPr>
              <w:t>5 323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4B10D75"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r w:rsidRPr="007C6DCD">
              <w:rPr>
                <w:rFonts w:ascii="Times New Roman" w:eastAsia="Times New Roman" w:hAnsi="Times New Roman"/>
                <w:i/>
                <w:sz w:val="20"/>
                <w:szCs w:val="20"/>
                <w:lang w:eastAsia="bg-BG"/>
              </w:rPr>
              <w:t>0</w:t>
            </w:r>
          </w:p>
        </w:tc>
        <w:tc>
          <w:tcPr>
            <w:tcW w:w="898" w:type="dxa"/>
            <w:tcBorders>
              <w:top w:val="single" w:sz="4" w:space="0" w:color="auto"/>
              <w:left w:val="single" w:sz="4" w:space="0" w:color="auto"/>
              <w:bottom w:val="single" w:sz="4" w:space="0" w:color="auto"/>
              <w:right w:val="single" w:sz="4" w:space="0" w:color="auto"/>
            </w:tcBorders>
            <w:shd w:val="clear" w:color="auto" w:fill="auto"/>
          </w:tcPr>
          <w:p w14:paraId="475E2F59"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r w:rsidRPr="007C6DCD">
              <w:rPr>
                <w:rFonts w:ascii="Times New Roman" w:eastAsia="Times New Roman" w:hAnsi="Times New Roman"/>
                <w:i/>
                <w:sz w:val="20"/>
                <w:szCs w:val="20"/>
                <w:lang w:val="ru-RU" w:eastAsia="bg-BG"/>
              </w:rPr>
              <w:t>0</w:t>
            </w:r>
          </w:p>
        </w:tc>
      </w:tr>
      <w:tr w:rsidR="007C6DCD" w:rsidRPr="007C6DCD" w14:paraId="10D54D53" w14:textId="77777777" w:rsidTr="008E7803">
        <w:tc>
          <w:tcPr>
            <w:tcW w:w="466" w:type="dxa"/>
            <w:tcBorders>
              <w:top w:val="single" w:sz="4" w:space="0" w:color="auto"/>
              <w:left w:val="single" w:sz="4" w:space="0" w:color="auto"/>
              <w:bottom w:val="single" w:sz="4" w:space="0" w:color="auto"/>
              <w:right w:val="single" w:sz="4" w:space="0" w:color="auto"/>
            </w:tcBorders>
            <w:shd w:val="clear" w:color="auto" w:fill="auto"/>
          </w:tcPr>
          <w:p w14:paraId="7B062D83"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0"/>
                <w:szCs w:val="10"/>
                <w:lang w:eastAsia="bg-BG"/>
              </w:rPr>
            </w:pPr>
            <w:r w:rsidRPr="007C6DCD">
              <w:rPr>
                <w:rFonts w:ascii="Times New Roman" w:eastAsia="Times New Roman" w:hAnsi="Times New Roman"/>
                <w:b/>
                <w:sz w:val="10"/>
                <w:szCs w:val="10"/>
                <w:lang w:eastAsia="bg-BG"/>
              </w:rPr>
              <w:t>2</w:t>
            </w:r>
            <w:r w:rsidRPr="007C6DCD">
              <w:rPr>
                <w:rFonts w:ascii="Times New Roman" w:eastAsia="Times New Roman" w:hAnsi="Times New Roman"/>
                <w:b/>
                <w:sz w:val="10"/>
                <w:szCs w:val="10"/>
                <w:lang w:val="en-US" w:eastAsia="bg-BG"/>
              </w:rPr>
              <w:t>7</w:t>
            </w:r>
            <w:r w:rsidRPr="007C6DCD">
              <w:rPr>
                <w:rFonts w:ascii="Times New Roman" w:eastAsia="Times New Roman" w:hAnsi="Times New Roman"/>
                <w:b/>
                <w:sz w:val="10"/>
                <w:szCs w:val="10"/>
                <w:lang w:eastAsia="bg-BG"/>
              </w:rPr>
              <w:t>.5</w:t>
            </w:r>
          </w:p>
        </w:tc>
        <w:tc>
          <w:tcPr>
            <w:tcW w:w="6013" w:type="dxa"/>
            <w:tcBorders>
              <w:top w:val="single" w:sz="4" w:space="0" w:color="auto"/>
              <w:left w:val="single" w:sz="4" w:space="0" w:color="auto"/>
              <w:bottom w:val="single" w:sz="4" w:space="0" w:color="auto"/>
              <w:right w:val="single" w:sz="4" w:space="0" w:color="auto"/>
            </w:tcBorders>
            <w:shd w:val="clear" w:color="auto" w:fill="auto"/>
          </w:tcPr>
          <w:p w14:paraId="370CFE3E" w14:textId="77777777" w:rsidR="007C6DCD" w:rsidRPr="007C6DCD" w:rsidRDefault="007C6DCD" w:rsidP="007C6DCD">
            <w:pPr>
              <w:suppressAutoHyphens w:val="0"/>
              <w:autoSpaceDN/>
              <w:spacing w:after="0"/>
              <w:jc w:val="both"/>
              <w:textAlignment w:val="auto"/>
              <w:rPr>
                <w:rFonts w:ascii="Times New Roman" w:eastAsia="Times New Roman" w:hAnsi="Times New Roman"/>
                <w:color w:val="0000FF"/>
                <w:sz w:val="18"/>
                <w:szCs w:val="18"/>
                <w:lang w:eastAsia="bg-BG"/>
              </w:rPr>
            </w:pPr>
            <w:r w:rsidRPr="007C6DCD">
              <w:rPr>
                <w:rFonts w:ascii="Times New Roman" w:eastAsia="Times New Roman" w:hAnsi="Times New Roman"/>
                <w:color w:val="0000FF"/>
                <w:sz w:val="18"/>
                <w:szCs w:val="18"/>
                <w:lang w:eastAsia="bg-BG"/>
              </w:rPr>
              <w:t xml:space="preserve">E50 Holter RR – </w:t>
            </w:r>
            <w:r w:rsidRPr="007C6DCD">
              <w:rPr>
                <w:rFonts w:ascii="Times New Roman" w:eastAsia="Times New Roman" w:hAnsi="Times New Roman"/>
                <w:b/>
                <w:color w:val="0000FF"/>
                <w:sz w:val="18"/>
                <w:szCs w:val="18"/>
                <w:lang w:eastAsia="bg-BG"/>
              </w:rPr>
              <w:t>Холтер РР, 1 бр. / Холтер за артериално налягане</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882607A" w14:textId="77777777" w:rsidR="007C6DCD" w:rsidRPr="007C6DCD" w:rsidRDefault="007C6DCD" w:rsidP="007C6DCD">
            <w:pPr>
              <w:suppressAutoHyphens w:val="0"/>
              <w:autoSpaceDN/>
              <w:spacing w:after="0"/>
              <w:jc w:val="center"/>
              <w:textAlignment w:val="auto"/>
              <w:rPr>
                <w:rFonts w:ascii="Times New Roman" w:eastAsia="Times New Roman" w:hAnsi="Times New Roman"/>
                <w:b/>
                <w:color w:val="FF0000"/>
                <w:sz w:val="14"/>
                <w:szCs w:val="14"/>
                <w:lang w:eastAsia="bg-BG"/>
              </w:rPr>
            </w:pP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0CBBD488" w14:textId="77777777" w:rsidR="007C6DCD" w:rsidRPr="007C6DCD" w:rsidRDefault="007C6DCD" w:rsidP="007C6DCD">
            <w:pPr>
              <w:suppressAutoHyphens w:val="0"/>
              <w:autoSpaceDN/>
              <w:spacing w:after="0"/>
              <w:jc w:val="right"/>
              <w:textAlignment w:val="auto"/>
              <w:rPr>
                <w:rFonts w:ascii="Times New Roman" w:eastAsia="Times New Roman" w:hAnsi="Times New Roman"/>
                <w:bCs/>
                <w:i/>
                <w:sz w:val="16"/>
                <w:szCs w:val="16"/>
                <w:lang w:val="en-US" w:eastAsia="bg-BG"/>
              </w:rPr>
            </w:pPr>
            <w:r w:rsidRPr="007C6DCD">
              <w:rPr>
                <w:rFonts w:ascii="Times New Roman" w:eastAsia="Times New Roman" w:hAnsi="Times New Roman"/>
                <w:bCs/>
                <w:i/>
                <w:sz w:val="16"/>
                <w:szCs w:val="16"/>
                <w:lang w:val="en-US" w:eastAsia="bg-BG"/>
              </w:rPr>
              <w:t>1 264</w:t>
            </w:r>
          </w:p>
        </w:tc>
        <w:tc>
          <w:tcPr>
            <w:tcW w:w="1279" w:type="dxa"/>
            <w:tcBorders>
              <w:top w:val="single" w:sz="4" w:space="0" w:color="auto"/>
              <w:left w:val="single" w:sz="4" w:space="0" w:color="auto"/>
              <w:bottom w:val="single" w:sz="4" w:space="0" w:color="auto"/>
              <w:right w:val="single" w:sz="4" w:space="0" w:color="auto"/>
            </w:tcBorders>
          </w:tcPr>
          <w:p w14:paraId="1CD51F54" w14:textId="77777777" w:rsidR="007C6DCD" w:rsidRPr="007C6DCD" w:rsidRDefault="007C6DCD" w:rsidP="007C6DCD">
            <w:pPr>
              <w:suppressAutoHyphens w:val="0"/>
              <w:autoSpaceDN/>
              <w:spacing w:after="0"/>
              <w:jc w:val="right"/>
              <w:textAlignment w:val="auto"/>
              <w:rPr>
                <w:rFonts w:ascii="Times New Roman" w:eastAsia="Times New Roman" w:hAnsi="Times New Roman"/>
                <w:b/>
                <w:i/>
                <w:iCs/>
                <w:color w:val="4472C4"/>
                <w:sz w:val="20"/>
                <w:szCs w:val="20"/>
                <w:lang w:eastAsia="bg-BG"/>
              </w:rPr>
            </w:pPr>
            <w:r w:rsidRPr="007C6DCD">
              <w:rPr>
                <w:rFonts w:ascii="Times New Roman" w:eastAsia="Times New Roman" w:hAnsi="Times New Roman"/>
                <w:b/>
                <w:i/>
                <w:iCs/>
                <w:color w:val="4472C4"/>
                <w:sz w:val="20"/>
                <w:szCs w:val="20"/>
                <w:lang w:eastAsia="bg-BG"/>
              </w:rPr>
              <w:t>4 866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71F9CA7" w14:textId="77777777" w:rsidR="007C6DCD" w:rsidRPr="007C6DCD" w:rsidRDefault="007C6DCD" w:rsidP="007C6DCD">
            <w:pPr>
              <w:suppressAutoHyphens w:val="0"/>
              <w:autoSpaceDN/>
              <w:spacing w:after="0"/>
              <w:jc w:val="right"/>
              <w:textAlignment w:val="auto"/>
              <w:rPr>
                <w:rFonts w:ascii="Times New Roman" w:eastAsia="Times New Roman" w:hAnsi="Times New Roman"/>
                <w:b/>
                <w:i/>
                <w:iCs/>
                <w:color w:val="4472C4"/>
                <w:sz w:val="20"/>
                <w:szCs w:val="20"/>
                <w:lang w:eastAsia="bg-BG"/>
              </w:rPr>
            </w:pPr>
            <w:r w:rsidRPr="007C6DCD">
              <w:rPr>
                <w:rFonts w:ascii="Times New Roman" w:eastAsia="Times New Roman" w:hAnsi="Times New Roman"/>
                <w:b/>
                <w:i/>
                <w:iCs/>
                <w:color w:val="4472C4"/>
                <w:sz w:val="20"/>
                <w:szCs w:val="20"/>
                <w:lang w:eastAsia="bg-BG"/>
              </w:rPr>
              <w:t>4 866</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52C982EA"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r w:rsidRPr="007C6DCD">
              <w:rPr>
                <w:rFonts w:ascii="Times New Roman" w:eastAsia="Times New Roman" w:hAnsi="Times New Roman"/>
                <w:i/>
                <w:sz w:val="20"/>
                <w:szCs w:val="20"/>
                <w:lang w:eastAsia="bg-BG"/>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7B03974"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val="ru-RU" w:eastAsia="bg-BG"/>
              </w:rPr>
            </w:pPr>
            <w:r w:rsidRPr="007C6DCD">
              <w:rPr>
                <w:rFonts w:ascii="Times New Roman" w:eastAsia="Times New Roman" w:hAnsi="Times New Roman"/>
                <w:i/>
                <w:sz w:val="20"/>
                <w:szCs w:val="20"/>
                <w:lang w:val="ru-RU" w:eastAsia="bg-BG"/>
              </w:rPr>
              <w:t>123</w:t>
            </w:r>
          </w:p>
        </w:tc>
        <w:tc>
          <w:tcPr>
            <w:tcW w:w="938" w:type="dxa"/>
            <w:tcBorders>
              <w:top w:val="single" w:sz="4" w:space="0" w:color="auto"/>
              <w:left w:val="single" w:sz="4" w:space="0" w:color="auto"/>
              <w:bottom w:val="single" w:sz="4" w:space="0" w:color="auto"/>
              <w:right w:val="single" w:sz="4" w:space="0" w:color="auto"/>
            </w:tcBorders>
            <w:shd w:val="clear" w:color="auto" w:fill="auto"/>
          </w:tcPr>
          <w:p w14:paraId="5E98E6F0"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val="ru-RU" w:eastAsia="bg-BG"/>
              </w:rPr>
            </w:pPr>
            <w:r w:rsidRPr="007C6DCD">
              <w:rPr>
                <w:rFonts w:ascii="Times New Roman" w:eastAsia="Times New Roman" w:hAnsi="Times New Roman"/>
                <w:i/>
                <w:sz w:val="20"/>
                <w:szCs w:val="20"/>
                <w:lang w:val="ru-RU" w:eastAsia="bg-BG"/>
              </w:rPr>
              <w:t>0</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2AE07030" w14:textId="77777777" w:rsidR="007C6DCD" w:rsidRPr="007C6DCD" w:rsidRDefault="007C6DCD" w:rsidP="007C6DCD">
            <w:pPr>
              <w:suppressAutoHyphens w:val="0"/>
              <w:autoSpaceDN/>
              <w:spacing w:after="0"/>
              <w:jc w:val="right"/>
              <w:textAlignment w:val="auto"/>
              <w:rPr>
                <w:rFonts w:ascii="Times New Roman" w:eastAsia="Times New Roman" w:hAnsi="Times New Roman"/>
                <w:bCs/>
                <w:i/>
                <w:color w:val="0000FF"/>
                <w:sz w:val="20"/>
                <w:szCs w:val="20"/>
                <w:lang w:eastAsia="bg-BG"/>
              </w:rPr>
            </w:pPr>
            <w:r w:rsidRPr="007C6DCD">
              <w:rPr>
                <w:rFonts w:ascii="Times New Roman" w:eastAsia="Times New Roman" w:hAnsi="Times New Roman"/>
                <w:bCs/>
                <w:i/>
                <w:color w:val="0000FF"/>
                <w:sz w:val="20"/>
                <w:szCs w:val="20"/>
                <w:lang w:eastAsia="bg-BG"/>
              </w:rPr>
              <w:t>4 743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F3CA398"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r w:rsidRPr="007C6DCD">
              <w:rPr>
                <w:rFonts w:ascii="Times New Roman" w:eastAsia="Times New Roman" w:hAnsi="Times New Roman"/>
                <w:i/>
                <w:sz w:val="20"/>
                <w:szCs w:val="20"/>
                <w:lang w:eastAsia="bg-BG"/>
              </w:rPr>
              <w:t>0</w:t>
            </w:r>
          </w:p>
        </w:tc>
        <w:tc>
          <w:tcPr>
            <w:tcW w:w="898" w:type="dxa"/>
            <w:tcBorders>
              <w:top w:val="single" w:sz="4" w:space="0" w:color="auto"/>
              <w:left w:val="single" w:sz="4" w:space="0" w:color="auto"/>
              <w:bottom w:val="single" w:sz="4" w:space="0" w:color="auto"/>
              <w:right w:val="single" w:sz="4" w:space="0" w:color="auto"/>
            </w:tcBorders>
            <w:shd w:val="clear" w:color="auto" w:fill="auto"/>
          </w:tcPr>
          <w:p w14:paraId="545D0D55"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val="ru-RU" w:eastAsia="bg-BG"/>
              </w:rPr>
            </w:pPr>
            <w:r w:rsidRPr="007C6DCD">
              <w:rPr>
                <w:rFonts w:ascii="Times New Roman" w:eastAsia="Times New Roman" w:hAnsi="Times New Roman"/>
                <w:i/>
                <w:sz w:val="20"/>
                <w:szCs w:val="20"/>
                <w:lang w:val="ru-RU" w:eastAsia="bg-BG"/>
              </w:rPr>
              <w:t>0</w:t>
            </w:r>
          </w:p>
        </w:tc>
      </w:tr>
      <w:tr w:rsidR="007C6DCD" w:rsidRPr="007C6DCD" w14:paraId="555D7F54" w14:textId="77777777" w:rsidTr="008E7803">
        <w:tc>
          <w:tcPr>
            <w:tcW w:w="466" w:type="dxa"/>
            <w:tcBorders>
              <w:top w:val="single" w:sz="4" w:space="0" w:color="auto"/>
              <w:left w:val="single" w:sz="4" w:space="0" w:color="auto"/>
              <w:bottom w:val="single" w:sz="4" w:space="0" w:color="auto"/>
              <w:right w:val="single" w:sz="4" w:space="0" w:color="auto"/>
            </w:tcBorders>
            <w:shd w:val="clear" w:color="auto" w:fill="auto"/>
          </w:tcPr>
          <w:p w14:paraId="62041BA7"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0"/>
                <w:szCs w:val="10"/>
                <w:lang w:eastAsia="bg-BG"/>
              </w:rPr>
            </w:pPr>
            <w:r w:rsidRPr="007C6DCD">
              <w:rPr>
                <w:rFonts w:ascii="Times New Roman" w:eastAsia="Times New Roman" w:hAnsi="Times New Roman"/>
                <w:b/>
                <w:sz w:val="10"/>
                <w:szCs w:val="10"/>
                <w:lang w:eastAsia="bg-BG"/>
              </w:rPr>
              <w:t>2</w:t>
            </w:r>
            <w:r w:rsidRPr="007C6DCD">
              <w:rPr>
                <w:rFonts w:ascii="Times New Roman" w:eastAsia="Times New Roman" w:hAnsi="Times New Roman"/>
                <w:b/>
                <w:sz w:val="10"/>
                <w:szCs w:val="10"/>
                <w:lang w:val="en-US" w:eastAsia="bg-BG"/>
              </w:rPr>
              <w:t>7</w:t>
            </w:r>
            <w:r w:rsidRPr="007C6DCD">
              <w:rPr>
                <w:rFonts w:ascii="Times New Roman" w:eastAsia="Times New Roman" w:hAnsi="Times New Roman"/>
                <w:b/>
                <w:sz w:val="10"/>
                <w:szCs w:val="10"/>
                <w:lang w:eastAsia="bg-BG"/>
              </w:rPr>
              <w:t>.6</w:t>
            </w:r>
          </w:p>
        </w:tc>
        <w:tc>
          <w:tcPr>
            <w:tcW w:w="6013" w:type="dxa"/>
            <w:tcBorders>
              <w:top w:val="single" w:sz="4" w:space="0" w:color="auto"/>
              <w:left w:val="single" w:sz="4" w:space="0" w:color="auto"/>
              <w:bottom w:val="single" w:sz="4" w:space="0" w:color="auto"/>
              <w:right w:val="single" w:sz="4" w:space="0" w:color="auto"/>
            </w:tcBorders>
            <w:shd w:val="clear" w:color="auto" w:fill="auto"/>
          </w:tcPr>
          <w:p w14:paraId="52A5BFD7" w14:textId="77777777" w:rsidR="007C6DCD" w:rsidRPr="007C6DCD" w:rsidRDefault="007C6DCD" w:rsidP="007C6DCD">
            <w:pPr>
              <w:suppressAutoHyphens w:val="0"/>
              <w:autoSpaceDN/>
              <w:spacing w:after="0"/>
              <w:jc w:val="both"/>
              <w:textAlignment w:val="auto"/>
              <w:rPr>
                <w:rFonts w:ascii="Times New Roman" w:eastAsia="Times New Roman" w:hAnsi="Times New Roman"/>
                <w:color w:val="0000FF"/>
                <w:sz w:val="18"/>
                <w:szCs w:val="18"/>
                <w:lang w:eastAsia="bg-BG"/>
              </w:rPr>
            </w:pPr>
            <w:r w:rsidRPr="007C6DCD">
              <w:rPr>
                <w:rFonts w:ascii="Times New Roman" w:eastAsia="Times New Roman" w:hAnsi="Times New Roman"/>
                <w:color w:val="0000FF"/>
                <w:sz w:val="18"/>
                <w:szCs w:val="18"/>
                <w:lang w:eastAsia="bg-BG"/>
              </w:rPr>
              <w:t xml:space="preserve">E51 Stress test/Ergometrichna/System – </w:t>
            </w:r>
            <w:r w:rsidRPr="007C6DCD">
              <w:rPr>
                <w:rFonts w:ascii="Times New Roman" w:eastAsia="Times New Roman" w:hAnsi="Times New Roman"/>
                <w:b/>
                <w:color w:val="0000FF"/>
                <w:sz w:val="18"/>
                <w:szCs w:val="18"/>
                <w:lang w:eastAsia="bg-BG"/>
              </w:rPr>
              <w:t>стрес-тест машина, 1 бр.  /Ergoline Ergoselect 1  - велоергометър</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BBD83B5" w14:textId="77777777" w:rsidR="007C6DCD" w:rsidRPr="007C6DCD" w:rsidRDefault="007C6DCD" w:rsidP="007C6DCD">
            <w:pPr>
              <w:suppressAutoHyphens w:val="0"/>
              <w:autoSpaceDN/>
              <w:spacing w:after="0"/>
              <w:jc w:val="center"/>
              <w:textAlignment w:val="auto"/>
              <w:rPr>
                <w:rFonts w:ascii="Times New Roman" w:eastAsia="Times New Roman" w:hAnsi="Times New Roman"/>
                <w:b/>
                <w:color w:val="FF0000"/>
                <w:sz w:val="14"/>
                <w:szCs w:val="14"/>
                <w:lang w:eastAsia="bg-BG"/>
              </w:rPr>
            </w:pP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7072801B" w14:textId="77777777" w:rsidR="007C6DCD" w:rsidRPr="007C6DCD" w:rsidRDefault="007C6DCD" w:rsidP="007C6DCD">
            <w:pPr>
              <w:suppressAutoHyphens w:val="0"/>
              <w:autoSpaceDN/>
              <w:spacing w:after="0"/>
              <w:jc w:val="right"/>
              <w:textAlignment w:val="auto"/>
              <w:rPr>
                <w:rFonts w:ascii="Times New Roman" w:eastAsia="Times New Roman" w:hAnsi="Times New Roman"/>
                <w:bCs/>
                <w:i/>
                <w:sz w:val="16"/>
                <w:szCs w:val="16"/>
                <w:lang w:val="en-US" w:eastAsia="bg-BG"/>
              </w:rPr>
            </w:pPr>
            <w:r w:rsidRPr="007C6DCD">
              <w:rPr>
                <w:rFonts w:ascii="Times New Roman" w:eastAsia="Times New Roman" w:hAnsi="Times New Roman"/>
                <w:bCs/>
                <w:i/>
                <w:sz w:val="16"/>
                <w:szCs w:val="16"/>
                <w:lang w:val="en-US" w:eastAsia="bg-BG"/>
              </w:rPr>
              <w:t>4 316</w:t>
            </w:r>
          </w:p>
        </w:tc>
        <w:tc>
          <w:tcPr>
            <w:tcW w:w="1279" w:type="dxa"/>
            <w:tcBorders>
              <w:top w:val="single" w:sz="4" w:space="0" w:color="auto"/>
              <w:left w:val="single" w:sz="4" w:space="0" w:color="auto"/>
              <w:bottom w:val="single" w:sz="4" w:space="0" w:color="auto"/>
              <w:right w:val="single" w:sz="4" w:space="0" w:color="auto"/>
            </w:tcBorders>
          </w:tcPr>
          <w:p w14:paraId="73A98557" w14:textId="77777777" w:rsidR="007C6DCD" w:rsidRPr="007C6DCD" w:rsidRDefault="007C6DCD" w:rsidP="007C6DCD">
            <w:pPr>
              <w:suppressAutoHyphens w:val="0"/>
              <w:autoSpaceDN/>
              <w:spacing w:after="0"/>
              <w:jc w:val="right"/>
              <w:textAlignment w:val="auto"/>
              <w:rPr>
                <w:rFonts w:ascii="Times New Roman" w:eastAsia="Times New Roman" w:hAnsi="Times New Roman"/>
                <w:b/>
                <w:i/>
                <w:iCs/>
                <w:color w:val="4472C4"/>
                <w:sz w:val="20"/>
                <w:szCs w:val="20"/>
                <w:lang w:eastAsia="bg-BG"/>
              </w:rPr>
            </w:pPr>
            <w:r w:rsidRPr="007C6DCD">
              <w:rPr>
                <w:rFonts w:ascii="Times New Roman" w:eastAsia="Times New Roman" w:hAnsi="Times New Roman"/>
                <w:b/>
                <w:i/>
                <w:iCs/>
                <w:color w:val="4472C4"/>
                <w:sz w:val="20"/>
                <w:szCs w:val="20"/>
                <w:lang w:eastAsia="bg-BG"/>
              </w:rPr>
              <w:t>5 784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96D4C6C" w14:textId="77777777" w:rsidR="007C6DCD" w:rsidRPr="007C6DCD" w:rsidRDefault="007C6DCD" w:rsidP="007C6DCD">
            <w:pPr>
              <w:suppressAutoHyphens w:val="0"/>
              <w:autoSpaceDN/>
              <w:spacing w:after="0"/>
              <w:jc w:val="right"/>
              <w:textAlignment w:val="auto"/>
              <w:rPr>
                <w:rFonts w:ascii="Times New Roman" w:eastAsia="Times New Roman" w:hAnsi="Times New Roman"/>
                <w:b/>
                <w:i/>
                <w:iCs/>
                <w:color w:val="4472C4"/>
                <w:sz w:val="20"/>
                <w:szCs w:val="20"/>
                <w:lang w:eastAsia="bg-BG"/>
              </w:rPr>
            </w:pPr>
            <w:r w:rsidRPr="007C6DCD">
              <w:rPr>
                <w:rFonts w:ascii="Times New Roman" w:eastAsia="Times New Roman" w:hAnsi="Times New Roman"/>
                <w:b/>
                <w:i/>
                <w:iCs/>
                <w:color w:val="4472C4"/>
                <w:sz w:val="20"/>
                <w:szCs w:val="20"/>
                <w:lang w:eastAsia="bg-BG"/>
              </w:rPr>
              <w:t>5 784</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0119A1C8"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r w:rsidRPr="007C6DCD">
              <w:rPr>
                <w:rFonts w:ascii="Times New Roman" w:eastAsia="Times New Roman" w:hAnsi="Times New Roman"/>
                <w:i/>
                <w:sz w:val="20"/>
                <w:szCs w:val="20"/>
                <w:lang w:eastAsia="bg-BG"/>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F602144"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val="ru-RU" w:eastAsia="bg-BG"/>
              </w:rPr>
            </w:pPr>
            <w:r w:rsidRPr="007C6DCD">
              <w:rPr>
                <w:rFonts w:ascii="Times New Roman" w:eastAsia="Times New Roman" w:hAnsi="Times New Roman"/>
                <w:i/>
                <w:sz w:val="20"/>
                <w:szCs w:val="20"/>
                <w:lang w:val="ru-RU" w:eastAsia="bg-BG"/>
              </w:rPr>
              <w:t>202</w:t>
            </w:r>
          </w:p>
        </w:tc>
        <w:tc>
          <w:tcPr>
            <w:tcW w:w="938" w:type="dxa"/>
            <w:tcBorders>
              <w:top w:val="single" w:sz="4" w:space="0" w:color="auto"/>
              <w:left w:val="single" w:sz="4" w:space="0" w:color="auto"/>
              <w:bottom w:val="single" w:sz="4" w:space="0" w:color="auto"/>
              <w:right w:val="single" w:sz="4" w:space="0" w:color="auto"/>
            </w:tcBorders>
            <w:shd w:val="clear" w:color="auto" w:fill="auto"/>
          </w:tcPr>
          <w:p w14:paraId="35E8FC9B"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val="ru-RU" w:eastAsia="bg-BG"/>
              </w:rPr>
            </w:pPr>
            <w:r w:rsidRPr="007C6DCD">
              <w:rPr>
                <w:rFonts w:ascii="Times New Roman" w:eastAsia="Times New Roman" w:hAnsi="Times New Roman"/>
                <w:i/>
                <w:sz w:val="20"/>
                <w:szCs w:val="20"/>
                <w:lang w:val="ru-RU" w:eastAsia="bg-BG"/>
              </w:rPr>
              <w:t>0</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462F8F83" w14:textId="77777777" w:rsidR="007C6DCD" w:rsidRPr="007C6DCD" w:rsidRDefault="007C6DCD" w:rsidP="007C6DCD">
            <w:pPr>
              <w:suppressAutoHyphens w:val="0"/>
              <w:autoSpaceDN/>
              <w:spacing w:after="0"/>
              <w:jc w:val="right"/>
              <w:textAlignment w:val="auto"/>
              <w:rPr>
                <w:rFonts w:ascii="Times New Roman" w:eastAsia="Times New Roman" w:hAnsi="Times New Roman"/>
                <w:bCs/>
                <w:i/>
                <w:color w:val="0000FF"/>
                <w:sz w:val="20"/>
                <w:szCs w:val="20"/>
                <w:lang w:eastAsia="bg-BG"/>
              </w:rPr>
            </w:pPr>
            <w:r w:rsidRPr="007C6DCD">
              <w:rPr>
                <w:rFonts w:ascii="Times New Roman" w:eastAsia="Times New Roman" w:hAnsi="Times New Roman"/>
                <w:bCs/>
                <w:i/>
                <w:color w:val="0000FF"/>
                <w:sz w:val="20"/>
                <w:szCs w:val="20"/>
                <w:lang w:eastAsia="bg-BG"/>
              </w:rPr>
              <w:t>5 582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9A18030"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r w:rsidRPr="007C6DCD">
              <w:rPr>
                <w:rFonts w:ascii="Times New Roman" w:eastAsia="Times New Roman" w:hAnsi="Times New Roman"/>
                <w:i/>
                <w:sz w:val="20"/>
                <w:szCs w:val="20"/>
                <w:lang w:eastAsia="bg-BG"/>
              </w:rPr>
              <w:t>0</w:t>
            </w:r>
          </w:p>
        </w:tc>
        <w:tc>
          <w:tcPr>
            <w:tcW w:w="898" w:type="dxa"/>
            <w:tcBorders>
              <w:top w:val="single" w:sz="4" w:space="0" w:color="auto"/>
              <w:left w:val="single" w:sz="4" w:space="0" w:color="auto"/>
              <w:bottom w:val="single" w:sz="4" w:space="0" w:color="auto"/>
              <w:right w:val="single" w:sz="4" w:space="0" w:color="auto"/>
            </w:tcBorders>
            <w:shd w:val="clear" w:color="auto" w:fill="auto"/>
          </w:tcPr>
          <w:p w14:paraId="33BF84FC"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val="ru-RU" w:eastAsia="bg-BG"/>
              </w:rPr>
            </w:pPr>
            <w:r w:rsidRPr="007C6DCD">
              <w:rPr>
                <w:rFonts w:ascii="Times New Roman" w:eastAsia="Times New Roman" w:hAnsi="Times New Roman"/>
                <w:i/>
                <w:sz w:val="20"/>
                <w:szCs w:val="20"/>
                <w:lang w:val="ru-RU" w:eastAsia="bg-BG"/>
              </w:rPr>
              <w:t>0</w:t>
            </w:r>
          </w:p>
        </w:tc>
      </w:tr>
      <w:tr w:rsidR="007C6DCD" w:rsidRPr="007C6DCD" w14:paraId="190756D6" w14:textId="77777777" w:rsidTr="008E7803">
        <w:tc>
          <w:tcPr>
            <w:tcW w:w="466" w:type="dxa"/>
            <w:tcBorders>
              <w:top w:val="single" w:sz="4" w:space="0" w:color="auto"/>
              <w:left w:val="single" w:sz="4" w:space="0" w:color="auto"/>
              <w:bottom w:val="single" w:sz="4" w:space="0" w:color="auto"/>
              <w:right w:val="single" w:sz="4" w:space="0" w:color="auto"/>
            </w:tcBorders>
            <w:shd w:val="clear" w:color="auto" w:fill="auto"/>
          </w:tcPr>
          <w:p w14:paraId="7EEA93CD"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0"/>
                <w:szCs w:val="10"/>
                <w:lang w:eastAsia="bg-BG"/>
              </w:rPr>
            </w:pPr>
            <w:r w:rsidRPr="007C6DCD">
              <w:rPr>
                <w:rFonts w:ascii="Times New Roman" w:eastAsia="Times New Roman" w:hAnsi="Times New Roman"/>
                <w:b/>
                <w:sz w:val="10"/>
                <w:szCs w:val="10"/>
                <w:lang w:eastAsia="bg-BG"/>
              </w:rPr>
              <w:t>2</w:t>
            </w:r>
            <w:r w:rsidRPr="007C6DCD">
              <w:rPr>
                <w:rFonts w:ascii="Times New Roman" w:eastAsia="Times New Roman" w:hAnsi="Times New Roman"/>
                <w:b/>
                <w:sz w:val="10"/>
                <w:szCs w:val="10"/>
                <w:lang w:val="en-US" w:eastAsia="bg-BG"/>
              </w:rPr>
              <w:t>7</w:t>
            </w:r>
            <w:r w:rsidRPr="007C6DCD">
              <w:rPr>
                <w:rFonts w:ascii="Times New Roman" w:eastAsia="Times New Roman" w:hAnsi="Times New Roman"/>
                <w:b/>
                <w:sz w:val="10"/>
                <w:szCs w:val="10"/>
                <w:lang w:eastAsia="bg-BG"/>
              </w:rPr>
              <w:t>.7</w:t>
            </w:r>
          </w:p>
        </w:tc>
        <w:tc>
          <w:tcPr>
            <w:tcW w:w="6013" w:type="dxa"/>
            <w:tcBorders>
              <w:top w:val="single" w:sz="4" w:space="0" w:color="auto"/>
              <w:left w:val="single" w:sz="4" w:space="0" w:color="auto"/>
              <w:bottom w:val="single" w:sz="4" w:space="0" w:color="auto"/>
              <w:right w:val="single" w:sz="4" w:space="0" w:color="auto"/>
            </w:tcBorders>
            <w:shd w:val="clear" w:color="auto" w:fill="auto"/>
          </w:tcPr>
          <w:p w14:paraId="08351AF5" w14:textId="77777777" w:rsidR="007C6DCD" w:rsidRPr="007C6DCD" w:rsidRDefault="007C6DCD" w:rsidP="007C6DCD">
            <w:pPr>
              <w:suppressAutoHyphens w:val="0"/>
              <w:autoSpaceDN/>
              <w:spacing w:after="0"/>
              <w:jc w:val="both"/>
              <w:textAlignment w:val="auto"/>
              <w:rPr>
                <w:rFonts w:ascii="Times New Roman" w:eastAsia="Times New Roman" w:hAnsi="Times New Roman"/>
                <w:color w:val="0000FF"/>
                <w:sz w:val="18"/>
                <w:szCs w:val="18"/>
                <w:lang w:eastAsia="bg-BG"/>
              </w:rPr>
            </w:pPr>
            <w:r w:rsidRPr="007C6DCD">
              <w:rPr>
                <w:rFonts w:ascii="Times New Roman" w:eastAsia="Times New Roman" w:hAnsi="Times New Roman"/>
                <w:color w:val="0000FF"/>
                <w:sz w:val="18"/>
                <w:szCs w:val="18"/>
                <w:lang w:eastAsia="bg-BG"/>
              </w:rPr>
              <w:t xml:space="preserve">E51 Stress test/Ergometrichna/System – </w:t>
            </w:r>
            <w:r w:rsidRPr="007C6DCD">
              <w:rPr>
                <w:rFonts w:ascii="Times New Roman" w:eastAsia="Times New Roman" w:hAnsi="Times New Roman"/>
                <w:b/>
                <w:color w:val="0000FF"/>
                <w:sz w:val="18"/>
                <w:szCs w:val="18"/>
                <w:lang w:eastAsia="bg-BG"/>
              </w:rPr>
              <w:t>стрес-тест машина, 1 бр.  / BTL 08 ERGO - 12 канално ЕКГ за ергометрични тестове</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857E9AA" w14:textId="77777777" w:rsidR="007C6DCD" w:rsidRPr="007C6DCD" w:rsidRDefault="007C6DCD" w:rsidP="007C6DCD">
            <w:pPr>
              <w:suppressAutoHyphens w:val="0"/>
              <w:autoSpaceDN/>
              <w:spacing w:after="0"/>
              <w:jc w:val="center"/>
              <w:textAlignment w:val="auto"/>
              <w:rPr>
                <w:rFonts w:ascii="Times New Roman" w:eastAsia="Times New Roman" w:hAnsi="Times New Roman"/>
                <w:b/>
                <w:color w:val="FF0000"/>
                <w:sz w:val="14"/>
                <w:szCs w:val="14"/>
                <w:lang w:eastAsia="bg-BG"/>
              </w:rPr>
            </w:pP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5FAC1598" w14:textId="77777777" w:rsidR="007C6DCD" w:rsidRPr="007C6DCD" w:rsidRDefault="007C6DCD" w:rsidP="007C6DCD">
            <w:pPr>
              <w:suppressAutoHyphens w:val="0"/>
              <w:autoSpaceDN/>
              <w:spacing w:after="0"/>
              <w:jc w:val="right"/>
              <w:textAlignment w:val="auto"/>
              <w:rPr>
                <w:rFonts w:ascii="Times New Roman" w:eastAsia="Times New Roman" w:hAnsi="Times New Roman"/>
                <w:bCs/>
                <w:i/>
                <w:sz w:val="16"/>
                <w:szCs w:val="16"/>
                <w:lang w:eastAsia="bg-BG"/>
              </w:rPr>
            </w:pPr>
            <w:r w:rsidRPr="007C6DCD">
              <w:rPr>
                <w:rFonts w:ascii="Times New Roman" w:eastAsia="Times New Roman" w:hAnsi="Times New Roman"/>
                <w:bCs/>
                <w:i/>
                <w:sz w:val="16"/>
                <w:szCs w:val="16"/>
                <w:lang w:eastAsia="bg-BG"/>
              </w:rPr>
              <w:t>0</w:t>
            </w:r>
          </w:p>
        </w:tc>
        <w:tc>
          <w:tcPr>
            <w:tcW w:w="1279" w:type="dxa"/>
            <w:tcBorders>
              <w:top w:val="single" w:sz="4" w:space="0" w:color="auto"/>
              <w:left w:val="single" w:sz="4" w:space="0" w:color="auto"/>
              <w:bottom w:val="single" w:sz="4" w:space="0" w:color="auto"/>
              <w:right w:val="single" w:sz="4" w:space="0" w:color="auto"/>
            </w:tcBorders>
          </w:tcPr>
          <w:p w14:paraId="67C5455A" w14:textId="77777777" w:rsidR="007C6DCD" w:rsidRPr="007C6DCD" w:rsidRDefault="007C6DCD" w:rsidP="007C6DCD">
            <w:pPr>
              <w:suppressAutoHyphens w:val="0"/>
              <w:autoSpaceDN/>
              <w:spacing w:after="0"/>
              <w:jc w:val="right"/>
              <w:textAlignment w:val="auto"/>
              <w:rPr>
                <w:rFonts w:ascii="Times New Roman" w:eastAsia="Times New Roman" w:hAnsi="Times New Roman"/>
                <w:b/>
                <w:i/>
                <w:iCs/>
                <w:color w:val="4472C4"/>
                <w:sz w:val="20"/>
                <w:szCs w:val="20"/>
                <w:lang w:eastAsia="bg-BG"/>
              </w:rPr>
            </w:pPr>
            <w:r w:rsidRPr="007C6DCD">
              <w:rPr>
                <w:rFonts w:ascii="Times New Roman" w:eastAsia="Times New Roman" w:hAnsi="Times New Roman"/>
                <w:b/>
                <w:i/>
                <w:iCs/>
                <w:color w:val="4472C4"/>
                <w:sz w:val="20"/>
                <w:szCs w:val="20"/>
                <w:lang w:eastAsia="bg-BG"/>
              </w:rPr>
              <w:t>15 150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602856F" w14:textId="77777777" w:rsidR="007C6DCD" w:rsidRPr="007C6DCD" w:rsidRDefault="007C6DCD" w:rsidP="007C6DCD">
            <w:pPr>
              <w:suppressAutoHyphens w:val="0"/>
              <w:autoSpaceDN/>
              <w:spacing w:after="0"/>
              <w:jc w:val="right"/>
              <w:textAlignment w:val="auto"/>
              <w:rPr>
                <w:rFonts w:ascii="Times New Roman" w:eastAsia="Times New Roman" w:hAnsi="Times New Roman"/>
                <w:b/>
                <w:i/>
                <w:iCs/>
                <w:color w:val="4472C4"/>
                <w:sz w:val="20"/>
                <w:szCs w:val="20"/>
                <w:lang w:eastAsia="bg-BG"/>
              </w:rPr>
            </w:pPr>
            <w:r w:rsidRPr="007C6DCD">
              <w:rPr>
                <w:rFonts w:ascii="Times New Roman" w:eastAsia="Times New Roman" w:hAnsi="Times New Roman"/>
                <w:b/>
                <w:i/>
                <w:iCs/>
                <w:color w:val="4472C4"/>
                <w:sz w:val="20"/>
                <w:szCs w:val="20"/>
                <w:lang w:eastAsia="bg-BG"/>
              </w:rPr>
              <w:t>15 150</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79C5B0D6"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01E06D1"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val="ru-RU" w:eastAsia="bg-BG"/>
              </w:rPr>
            </w:pPr>
            <w:r w:rsidRPr="007C6DCD">
              <w:rPr>
                <w:rFonts w:ascii="Times New Roman" w:eastAsia="Times New Roman" w:hAnsi="Times New Roman"/>
                <w:i/>
                <w:sz w:val="20"/>
                <w:szCs w:val="20"/>
                <w:lang w:val="ru-RU" w:eastAsia="bg-BG"/>
              </w:rPr>
              <w:t>303</w:t>
            </w:r>
          </w:p>
        </w:tc>
        <w:tc>
          <w:tcPr>
            <w:tcW w:w="938" w:type="dxa"/>
            <w:tcBorders>
              <w:top w:val="single" w:sz="4" w:space="0" w:color="auto"/>
              <w:left w:val="single" w:sz="4" w:space="0" w:color="auto"/>
              <w:bottom w:val="single" w:sz="4" w:space="0" w:color="auto"/>
              <w:right w:val="single" w:sz="4" w:space="0" w:color="auto"/>
            </w:tcBorders>
            <w:shd w:val="clear" w:color="auto" w:fill="auto"/>
          </w:tcPr>
          <w:p w14:paraId="0AF84A2F"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val="ru-RU" w:eastAsia="bg-BG"/>
              </w:rPr>
            </w:pP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7242A0C6" w14:textId="77777777" w:rsidR="007C6DCD" w:rsidRPr="007C6DCD" w:rsidRDefault="007C6DCD" w:rsidP="007C6DCD">
            <w:pPr>
              <w:suppressAutoHyphens w:val="0"/>
              <w:autoSpaceDN/>
              <w:spacing w:after="0"/>
              <w:jc w:val="right"/>
              <w:textAlignment w:val="auto"/>
              <w:rPr>
                <w:rFonts w:ascii="Times New Roman" w:eastAsia="Times New Roman" w:hAnsi="Times New Roman"/>
                <w:bCs/>
                <w:i/>
                <w:color w:val="0000FF"/>
                <w:sz w:val="20"/>
                <w:szCs w:val="20"/>
                <w:lang w:eastAsia="bg-BG"/>
              </w:rPr>
            </w:pPr>
            <w:r w:rsidRPr="007C6DCD">
              <w:rPr>
                <w:rFonts w:ascii="Times New Roman" w:eastAsia="Times New Roman" w:hAnsi="Times New Roman"/>
                <w:bCs/>
                <w:i/>
                <w:color w:val="0000FF"/>
                <w:sz w:val="20"/>
                <w:szCs w:val="20"/>
                <w:lang w:eastAsia="bg-BG"/>
              </w:rPr>
              <w:t>14 847</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11EB283"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p>
        </w:tc>
        <w:tc>
          <w:tcPr>
            <w:tcW w:w="898" w:type="dxa"/>
            <w:tcBorders>
              <w:top w:val="single" w:sz="4" w:space="0" w:color="auto"/>
              <w:left w:val="single" w:sz="4" w:space="0" w:color="auto"/>
              <w:bottom w:val="single" w:sz="4" w:space="0" w:color="auto"/>
              <w:right w:val="single" w:sz="4" w:space="0" w:color="auto"/>
            </w:tcBorders>
            <w:shd w:val="clear" w:color="auto" w:fill="auto"/>
          </w:tcPr>
          <w:p w14:paraId="11B2F255"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val="ru-RU" w:eastAsia="bg-BG"/>
              </w:rPr>
            </w:pPr>
          </w:p>
        </w:tc>
      </w:tr>
    </w:tbl>
    <w:p w14:paraId="5E00789C" w14:textId="77777777" w:rsidR="007C6DCD" w:rsidRPr="007C6DCD" w:rsidRDefault="007C6DCD" w:rsidP="007C6DCD">
      <w:pPr>
        <w:suppressAutoHyphens w:val="0"/>
        <w:autoSpaceDN/>
        <w:spacing w:after="0"/>
        <w:textAlignment w:val="auto"/>
        <w:rPr>
          <w:rFonts w:ascii="Times New Roman" w:eastAsia="Times New Roman" w:hAnsi="Times New Roman"/>
          <w:color w:val="FF0000"/>
          <w:lang w:eastAsia="bg-BG"/>
        </w:rPr>
      </w:pPr>
    </w:p>
    <w:p w14:paraId="531FDC07" w14:textId="77777777" w:rsidR="007C6DCD" w:rsidRPr="007C6DCD" w:rsidRDefault="007C6DCD" w:rsidP="007C6DCD">
      <w:pPr>
        <w:suppressAutoHyphens w:val="0"/>
        <w:autoSpaceDN/>
        <w:spacing w:after="0"/>
        <w:textAlignment w:val="auto"/>
        <w:rPr>
          <w:rFonts w:ascii="Times New Roman" w:eastAsia="Times New Roman" w:hAnsi="Times New Roman"/>
          <w:color w:val="FF0000"/>
          <w:lang w:eastAsia="bg-BG"/>
        </w:rPr>
      </w:pPr>
    </w:p>
    <w:p w14:paraId="0848CCD7" w14:textId="77777777" w:rsidR="007C6DCD" w:rsidRPr="007C6DCD" w:rsidRDefault="007C6DCD" w:rsidP="007C6DCD">
      <w:pPr>
        <w:suppressAutoHyphens w:val="0"/>
        <w:autoSpaceDN/>
        <w:spacing w:after="0"/>
        <w:textAlignment w:val="auto"/>
        <w:rPr>
          <w:rFonts w:ascii="Times New Roman" w:eastAsia="Times New Roman" w:hAnsi="Times New Roman"/>
          <w:color w:val="FF0000"/>
          <w:lang w:val="en-US" w:eastAsia="bg-BG"/>
        </w:rPr>
      </w:pPr>
      <w:r w:rsidRPr="007C6DCD">
        <w:rPr>
          <w:rFonts w:ascii="Times New Roman" w:eastAsia="Times New Roman" w:hAnsi="Times New Roman"/>
          <w:color w:val="FF0000"/>
          <w:lang w:eastAsia="bg-BG"/>
        </w:rPr>
        <w:t xml:space="preserve"> Приложение № </w:t>
      </w:r>
      <w:r w:rsidRPr="007C6DCD">
        <w:rPr>
          <w:rFonts w:ascii="Times New Roman" w:eastAsia="Times New Roman" w:hAnsi="Times New Roman"/>
          <w:color w:val="FF0000"/>
          <w:lang w:val="en-US" w:eastAsia="bg-BG"/>
        </w:rPr>
        <w:t>1</w:t>
      </w:r>
    </w:p>
    <w:p w14:paraId="6BE714D7" w14:textId="77777777" w:rsidR="007C6DCD" w:rsidRPr="007C6DCD" w:rsidRDefault="007C6DCD" w:rsidP="007C6DCD">
      <w:pPr>
        <w:suppressAutoHyphens w:val="0"/>
        <w:autoSpaceDN/>
        <w:spacing w:after="0"/>
        <w:textAlignment w:val="auto"/>
        <w:rPr>
          <w:rFonts w:ascii="Times New Roman" w:eastAsia="Times New Roman" w:hAnsi="Times New Roman"/>
          <w:color w:val="FF0000"/>
          <w:lang w:val="en-US" w:eastAsia="bg-BG"/>
        </w:rPr>
      </w:pPr>
    </w:p>
    <w:p w14:paraId="1B1779EA" w14:textId="77777777" w:rsidR="007C6DCD" w:rsidRPr="007C6DCD" w:rsidRDefault="007C6DCD" w:rsidP="007C6DCD">
      <w:pPr>
        <w:suppressAutoHyphens w:val="0"/>
        <w:autoSpaceDN/>
        <w:spacing w:after="0"/>
        <w:textAlignment w:val="auto"/>
        <w:rPr>
          <w:rFonts w:ascii="Times New Roman" w:eastAsia="Times New Roman" w:hAnsi="Times New Roman"/>
          <w:color w:val="FF0000"/>
          <w:lang w:val="en-US" w:eastAsia="bg-BG"/>
        </w:rPr>
      </w:pPr>
      <w:r w:rsidRPr="007C6DCD">
        <w:rPr>
          <w:rFonts w:ascii="Times New Roman" w:eastAsia="Times New Roman" w:hAnsi="Times New Roman"/>
          <w:color w:val="FF0000"/>
          <w:sz w:val="18"/>
          <w:szCs w:val="18"/>
          <w:lang w:eastAsia="bg-BG"/>
        </w:rPr>
        <w:t xml:space="preserve">   </w:t>
      </w:r>
    </w:p>
    <w:tbl>
      <w:tblPr>
        <w:tblW w:w="15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6119"/>
        <w:gridCol w:w="900"/>
        <w:gridCol w:w="842"/>
        <w:gridCol w:w="1134"/>
        <w:gridCol w:w="1080"/>
        <w:gridCol w:w="720"/>
        <w:gridCol w:w="1079"/>
        <w:gridCol w:w="900"/>
        <w:gridCol w:w="901"/>
        <w:gridCol w:w="900"/>
        <w:gridCol w:w="900"/>
      </w:tblGrid>
      <w:tr w:rsidR="007C6DCD" w:rsidRPr="007C6DCD" w14:paraId="60B14585" w14:textId="77777777" w:rsidTr="008E7803">
        <w:trPr>
          <w:trHeight w:val="165"/>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tcPr>
          <w:p w14:paraId="6EACB895"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color w:val="FF0000"/>
                <w:sz w:val="18"/>
                <w:szCs w:val="18"/>
                <w:lang w:eastAsia="bg-BG"/>
              </w:rPr>
              <w:t xml:space="preserve">  </w:t>
            </w:r>
            <w:r w:rsidRPr="007C6DCD">
              <w:rPr>
                <w:rFonts w:ascii="Times New Roman" w:eastAsia="Times New Roman" w:hAnsi="Times New Roman"/>
                <w:b/>
                <w:sz w:val="16"/>
                <w:szCs w:val="16"/>
                <w:lang w:eastAsia="bg-BG"/>
              </w:rPr>
              <w:t>№ по ред</w:t>
            </w:r>
          </w:p>
        </w:tc>
        <w:tc>
          <w:tcPr>
            <w:tcW w:w="6119" w:type="dxa"/>
            <w:vMerge w:val="restart"/>
            <w:tcBorders>
              <w:top w:val="single" w:sz="4" w:space="0" w:color="auto"/>
              <w:left w:val="single" w:sz="4" w:space="0" w:color="auto"/>
              <w:bottom w:val="single" w:sz="4" w:space="0" w:color="auto"/>
              <w:right w:val="single" w:sz="4" w:space="0" w:color="auto"/>
            </w:tcBorders>
            <w:shd w:val="clear" w:color="auto" w:fill="auto"/>
          </w:tcPr>
          <w:p w14:paraId="73321D45"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Наименование на обекта</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6499C4B1"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Година начало-край</w:t>
            </w:r>
          </w:p>
        </w:tc>
        <w:tc>
          <w:tcPr>
            <w:tcW w:w="842" w:type="dxa"/>
            <w:vMerge w:val="restart"/>
            <w:tcBorders>
              <w:top w:val="single" w:sz="4" w:space="0" w:color="auto"/>
              <w:left w:val="single" w:sz="4" w:space="0" w:color="auto"/>
              <w:bottom w:val="single" w:sz="4" w:space="0" w:color="auto"/>
              <w:right w:val="single" w:sz="4" w:space="0" w:color="auto"/>
            </w:tcBorders>
            <w:shd w:val="clear" w:color="auto" w:fill="auto"/>
          </w:tcPr>
          <w:p w14:paraId="7A1BB867"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 xml:space="preserve">Усвоено до </w:t>
            </w:r>
          </w:p>
          <w:p w14:paraId="147E3C29"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31.12.</w:t>
            </w:r>
          </w:p>
          <w:p w14:paraId="49D6A45F"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20</w:t>
            </w:r>
            <w:r w:rsidRPr="007C6DCD">
              <w:rPr>
                <w:rFonts w:ascii="Times New Roman" w:eastAsia="Times New Roman" w:hAnsi="Times New Roman"/>
                <w:b/>
                <w:sz w:val="16"/>
                <w:szCs w:val="16"/>
                <w:lang w:val="en-US" w:eastAsia="bg-BG"/>
              </w:rPr>
              <w:t>2</w:t>
            </w:r>
            <w:r w:rsidRPr="007C6DCD">
              <w:rPr>
                <w:rFonts w:ascii="Times New Roman" w:eastAsia="Times New Roman" w:hAnsi="Times New Roman"/>
                <w:b/>
                <w:sz w:val="16"/>
                <w:szCs w:val="16"/>
                <w:lang w:eastAsia="bg-BG"/>
              </w:rPr>
              <w:t>1 г.</w:t>
            </w:r>
          </w:p>
        </w:tc>
        <w:tc>
          <w:tcPr>
            <w:tcW w:w="1134" w:type="dxa"/>
            <w:vMerge w:val="restart"/>
            <w:tcBorders>
              <w:top w:val="single" w:sz="4" w:space="0" w:color="auto"/>
              <w:left w:val="single" w:sz="4" w:space="0" w:color="auto"/>
              <w:right w:val="single" w:sz="4" w:space="0" w:color="auto"/>
            </w:tcBorders>
          </w:tcPr>
          <w:p w14:paraId="4A6CA22F"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УТОЧНЕН ПЛАН</w:t>
            </w:r>
          </w:p>
          <w:p w14:paraId="4496BE77"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м.10.20</w:t>
            </w:r>
            <w:r w:rsidRPr="007C6DCD">
              <w:rPr>
                <w:rFonts w:ascii="Times New Roman" w:eastAsia="Times New Roman" w:hAnsi="Times New Roman"/>
                <w:b/>
                <w:sz w:val="16"/>
                <w:szCs w:val="16"/>
                <w:lang w:val="ru-RU" w:eastAsia="bg-BG"/>
              </w:rPr>
              <w:t>22</w:t>
            </w:r>
            <w:r w:rsidRPr="007C6DCD">
              <w:rPr>
                <w:rFonts w:ascii="Times New Roman" w:eastAsia="Times New Roman" w:hAnsi="Times New Roman"/>
                <w:b/>
                <w:sz w:val="16"/>
                <w:szCs w:val="16"/>
                <w:lang w:eastAsia="bg-BG"/>
              </w:rPr>
              <w:t>г.</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tcPr>
          <w:p w14:paraId="6615A974"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УТОЧНЕН ПЛАН</w:t>
            </w:r>
          </w:p>
          <w:p w14:paraId="6812B941" w14:textId="77777777" w:rsidR="007C6DCD" w:rsidRPr="007C6DCD" w:rsidRDefault="007C6DCD" w:rsidP="007C6DCD">
            <w:pPr>
              <w:suppressAutoHyphens w:val="0"/>
              <w:autoSpaceDN/>
              <w:spacing w:after="0"/>
              <w:jc w:val="center"/>
              <w:textAlignment w:val="auto"/>
              <w:rPr>
                <w:rFonts w:ascii="Times New Roman" w:eastAsia="Times New Roman" w:hAnsi="Times New Roman"/>
                <w:b/>
                <w:lang w:eastAsia="bg-BG"/>
              </w:rPr>
            </w:pPr>
            <w:r w:rsidRPr="007C6DCD">
              <w:rPr>
                <w:rFonts w:ascii="Times New Roman" w:eastAsia="Times New Roman" w:hAnsi="Times New Roman"/>
                <w:b/>
                <w:sz w:val="16"/>
                <w:szCs w:val="16"/>
                <w:lang w:eastAsia="bg-BG"/>
              </w:rPr>
              <w:t>31.12.20</w:t>
            </w:r>
            <w:r w:rsidRPr="007C6DCD">
              <w:rPr>
                <w:rFonts w:ascii="Times New Roman" w:eastAsia="Times New Roman" w:hAnsi="Times New Roman"/>
                <w:b/>
                <w:sz w:val="16"/>
                <w:szCs w:val="16"/>
                <w:lang w:val="ru-RU" w:eastAsia="bg-BG"/>
              </w:rPr>
              <w:t>22</w:t>
            </w:r>
            <w:r w:rsidRPr="007C6DCD">
              <w:rPr>
                <w:rFonts w:ascii="Times New Roman" w:eastAsia="Times New Roman" w:hAnsi="Times New Roman"/>
                <w:b/>
                <w:sz w:val="16"/>
                <w:szCs w:val="16"/>
                <w:lang w:eastAsia="bg-BG"/>
              </w:rPr>
              <w:t>г.</w:t>
            </w:r>
          </w:p>
        </w:tc>
        <w:tc>
          <w:tcPr>
            <w:tcW w:w="5400" w:type="dxa"/>
            <w:gridSpan w:val="6"/>
            <w:tcBorders>
              <w:top w:val="single" w:sz="4" w:space="0" w:color="auto"/>
              <w:left w:val="single" w:sz="4" w:space="0" w:color="auto"/>
              <w:bottom w:val="single" w:sz="4" w:space="0" w:color="auto"/>
              <w:right w:val="single" w:sz="4" w:space="0" w:color="auto"/>
            </w:tcBorders>
            <w:shd w:val="clear" w:color="auto" w:fill="auto"/>
          </w:tcPr>
          <w:p w14:paraId="3159E4F4"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В т.ч. по УТОЧНЕНИЯ ПЛАН към 31.12. 20</w:t>
            </w:r>
            <w:r w:rsidRPr="007C6DCD">
              <w:rPr>
                <w:rFonts w:ascii="Times New Roman" w:eastAsia="Times New Roman" w:hAnsi="Times New Roman"/>
                <w:b/>
                <w:sz w:val="16"/>
                <w:szCs w:val="16"/>
                <w:lang w:val="ru-RU" w:eastAsia="bg-BG"/>
              </w:rPr>
              <w:t>22</w:t>
            </w:r>
            <w:r w:rsidRPr="007C6DCD">
              <w:rPr>
                <w:rFonts w:ascii="Times New Roman" w:eastAsia="Times New Roman" w:hAnsi="Times New Roman"/>
                <w:b/>
                <w:sz w:val="16"/>
                <w:szCs w:val="16"/>
                <w:lang w:eastAsia="bg-BG"/>
              </w:rPr>
              <w:t xml:space="preserve"> година:</w:t>
            </w:r>
          </w:p>
        </w:tc>
      </w:tr>
      <w:tr w:rsidR="007C6DCD" w:rsidRPr="007C6DCD" w14:paraId="3A97988A" w14:textId="77777777" w:rsidTr="008E7803">
        <w:trPr>
          <w:trHeight w:val="15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C4FA34" w14:textId="77777777" w:rsidR="007C6DCD" w:rsidRPr="007C6DCD" w:rsidRDefault="007C6DCD" w:rsidP="007C6DCD">
            <w:pPr>
              <w:suppressAutoHyphens w:val="0"/>
              <w:autoSpaceDN/>
              <w:spacing w:after="0"/>
              <w:textAlignment w:val="auto"/>
              <w:rPr>
                <w:rFonts w:ascii="Times New Roman" w:eastAsia="Times New Roman" w:hAnsi="Times New Roman"/>
                <w:b/>
                <w:sz w:val="16"/>
                <w:szCs w:val="16"/>
                <w:lang w:eastAsia="bg-BG"/>
              </w:rPr>
            </w:pPr>
          </w:p>
        </w:tc>
        <w:tc>
          <w:tcPr>
            <w:tcW w:w="611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EBF4C2C" w14:textId="77777777" w:rsidR="007C6DCD" w:rsidRPr="007C6DCD" w:rsidRDefault="007C6DCD" w:rsidP="007C6DCD">
            <w:pPr>
              <w:suppressAutoHyphens w:val="0"/>
              <w:autoSpaceDN/>
              <w:spacing w:after="0"/>
              <w:textAlignment w:val="auto"/>
              <w:rPr>
                <w:rFonts w:ascii="Times New Roman" w:eastAsia="Times New Roman" w:hAnsi="Times New Roman"/>
                <w:b/>
                <w:sz w:val="16"/>
                <w:szCs w:val="16"/>
                <w:lang w:eastAsia="bg-BG"/>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BD9FF10" w14:textId="77777777" w:rsidR="007C6DCD" w:rsidRPr="007C6DCD" w:rsidRDefault="007C6DCD" w:rsidP="007C6DCD">
            <w:pPr>
              <w:suppressAutoHyphens w:val="0"/>
              <w:autoSpaceDN/>
              <w:spacing w:after="0"/>
              <w:textAlignment w:val="auto"/>
              <w:rPr>
                <w:rFonts w:ascii="Times New Roman" w:eastAsia="Times New Roman" w:hAnsi="Times New Roman"/>
                <w:b/>
                <w:sz w:val="16"/>
                <w:szCs w:val="16"/>
                <w:lang w:eastAsia="bg-BG"/>
              </w:rPr>
            </w:pPr>
          </w:p>
        </w:tc>
        <w:tc>
          <w:tcPr>
            <w:tcW w:w="84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51AE2CD" w14:textId="77777777" w:rsidR="007C6DCD" w:rsidRPr="007C6DCD" w:rsidRDefault="007C6DCD" w:rsidP="007C6DCD">
            <w:pPr>
              <w:suppressAutoHyphens w:val="0"/>
              <w:autoSpaceDN/>
              <w:spacing w:after="0"/>
              <w:textAlignment w:val="auto"/>
              <w:rPr>
                <w:rFonts w:ascii="Times New Roman" w:eastAsia="Times New Roman" w:hAnsi="Times New Roman"/>
                <w:b/>
                <w:sz w:val="16"/>
                <w:szCs w:val="16"/>
                <w:lang w:val="ru-RU" w:eastAsia="bg-BG"/>
              </w:rPr>
            </w:pPr>
          </w:p>
        </w:tc>
        <w:tc>
          <w:tcPr>
            <w:tcW w:w="1134" w:type="dxa"/>
            <w:vMerge/>
            <w:tcBorders>
              <w:left w:val="single" w:sz="4" w:space="0" w:color="auto"/>
              <w:right w:val="single" w:sz="4" w:space="0" w:color="auto"/>
            </w:tcBorders>
            <w:vAlign w:val="center"/>
          </w:tcPr>
          <w:p w14:paraId="537BB215"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B6BA0C7" w14:textId="77777777" w:rsidR="007C6DCD" w:rsidRPr="007C6DCD" w:rsidRDefault="007C6DCD" w:rsidP="007C6DCD">
            <w:pPr>
              <w:suppressAutoHyphens w:val="0"/>
              <w:autoSpaceDN/>
              <w:spacing w:after="0"/>
              <w:textAlignment w:val="auto"/>
              <w:rPr>
                <w:rFonts w:ascii="Times New Roman" w:eastAsia="Times New Roman" w:hAnsi="Times New Roman"/>
                <w:b/>
                <w:lang w:eastAsia="bg-BG"/>
              </w:rPr>
            </w:pPr>
          </w:p>
        </w:tc>
        <w:tc>
          <w:tcPr>
            <w:tcW w:w="1799" w:type="dxa"/>
            <w:gridSpan w:val="2"/>
            <w:tcBorders>
              <w:top w:val="single" w:sz="4" w:space="0" w:color="auto"/>
              <w:left w:val="single" w:sz="4" w:space="0" w:color="auto"/>
              <w:bottom w:val="single" w:sz="4" w:space="0" w:color="auto"/>
              <w:right w:val="single" w:sz="4" w:space="0" w:color="auto"/>
            </w:tcBorders>
            <w:shd w:val="clear" w:color="auto" w:fill="auto"/>
          </w:tcPr>
          <w:p w14:paraId="7B03C144"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От целева субсидия</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5A1A38C6"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От соб.прих.</w:t>
            </w:r>
          </w:p>
          <w:p w14:paraId="3B00F380"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/МД/доф/</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tcPr>
          <w:p w14:paraId="2E8A3ABC"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От  КСФ/РА</w:t>
            </w:r>
          </w:p>
          <w:p w14:paraId="07FC11D8"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val="en-US" w:eastAsia="bg-BG"/>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14:paraId="6C45533F"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Други</w:t>
            </w:r>
          </w:p>
        </w:tc>
      </w:tr>
      <w:tr w:rsidR="007C6DCD" w:rsidRPr="007C6DCD" w14:paraId="423380D5" w14:textId="77777777" w:rsidTr="008E7803">
        <w:trPr>
          <w:trHeight w:val="39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4C3BB53" w14:textId="77777777" w:rsidR="007C6DCD" w:rsidRPr="007C6DCD" w:rsidRDefault="007C6DCD" w:rsidP="007C6DCD">
            <w:pPr>
              <w:suppressAutoHyphens w:val="0"/>
              <w:autoSpaceDN/>
              <w:spacing w:after="0"/>
              <w:textAlignment w:val="auto"/>
              <w:rPr>
                <w:rFonts w:ascii="Times New Roman" w:eastAsia="Times New Roman" w:hAnsi="Times New Roman"/>
                <w:b/>
                <w:sz w:val="16"/>
                <w:szCs w:val="16"/>
                <w:lang w:eastAsia="bg-BG"/>
              </w:rPr>
            </w:pPr>
          </w:p>
        </w:tc>
        <w:tc>
          <w:tcPr>
            <w:tcW w:w="611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3F64D26" w14:textId="77777777" w:rsidR="007C6DCD" w:rsidRPr="007C6DCD" w:rsidRDefault="007C6DCD" w:rsidP="007C6DCD">
            <w:pPr>
              <w:suppressAutoHyphens w:val="0"/>
              <w:autoSpaceDN/>
              <w:spacing w:after="0"/>
              <w:textAlignment w:val="auto"/>
              <w:rPr>
                <w:rFonts w:ascii="Times New Roman" w:eastAsia="Times New Roman" w:hAnsi="Times New Roman"/>
                <w:b/>
                <w:sz w:val="16"/>
                <w:szCs w:val="16"/>
                <w:lang w:eastAsia="bg-BG"/>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AFA7728" w14:textId="77777777" w:rsidR="007C6DCD" w:rsidRPr="007C6DCD" w:rsidRDefault="007C6DCD" w:rsidP="007C6DCD">
            <w:pPr>
              <w:suppressAutoHyphens w:val="0"/>
              <w:autoSpaceDN/>
              <w:spacing w:after="0"/>
              <w:textAlignment w:val="auto"/>
              <w:rPr>
                <w:rFonts w:ascii="Times New Roman" w:eastAsia="Times New Roman" w:hAnsi="Times New Roman"/>
                <w:b/>
                <w:sz w:val="16"/>
                <w:szCs w:val="16"/>
                <w:lang w:eastAsia="bg-BG"/>
              </w:rPr>
            </w:pPr>
          </w:p>
        </w:tc>
        <w:tc>
          <w:tcPr>
            <w:tcW w:w="84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BA16E4" w14:textId="77777777" w:rsidR="007C6DCD" w:rsidRPr="007C6DCD" w:rsidRDefault="007C6DCD" w:rsidP="007C6DCD">
            <w:pPr>
              <w:suppressAutoHyphens w:val="0"/>
              <w:autoSpaceDN/>
              <w:spacing w:after="0"/>
              <w:textAlignment w:val="auto"/>
              <w:rPr>
                <w:rFonts w:ascii="Times New Roman" w:eastAsia="Times New Roman" w:hAnsi="Times New Roman"/>
                <w:b/>
                <w:sz w:val="16"/>
                <w:szCs w:val="16"/>
                <w:lang w:val="en-US" w:eastAsia="bg-BG"/>
              </w:rPr>
            </w:pPr>
          </w:p>
        </w:tc>
        <w:tc>
          <w:tcPr>
            <w:tcW w:w="1134" w:type="dxa"/>
            <w:vMerge/>
            <w:tcBorders>
              <w:left w:val="single" w:sz="4" w:space="0" w:color="auto"/>
              <w:bottom w:val="single" w:sz="4" w:space="0" w:color="auto"/>
              <w:right w:val="single" w:sz="4" w:space="0" w:color="auto"/>
            </w:tcBorders>
            <w:vAlign w:val="center"/>
          </w:tcPr>
          <w:p w14:paraId="5F0D0F1B"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3095654" w14:textId="77777777" w:rsidR="007C6DCD" w:rsidRPr="007C6DCD" w:rsidRDefault="007C6DCD" w:rsidP="007C6DCD">
            <w:pPr>
              <w:suppressAutoHyphens w:val="0"/>
              <w:autoSpaceDN/>
              <w:spacing w:after="0"/>
              <w:textAlignment w:val="auto"/>
              <w:rPr>
                <w:rFonts w:ascii="Times New Roman" w:eastAsia="Times New Roman" w:hAnsi="Times New Roman"/>
                <w:b/>
                <w:lang w:eastAsia="bg-BG"/>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8418DFC"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ДД</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35F0E29A"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МД</w:t>
            </w: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31F08E" w14:textId="77777777" w:rsidR="007C6DCD" w:rsidRPr="007C6DCD" w:rsidRDefault="007C6DCD" w:rsidP="007C6DCD">
            <w:pPr>
              <w:suppressAutoHyphens w:val="0"/>
              <w:autoSpaceDN/>
              <w:spacing w:after="0"/>
              <w:textAlignment w:val="auto"/>
              <w:rPr>
                <w:rFonts w:ascii="Times New Roman" w:eastAsia="Times New Roman" w:hAnsi="Times New Roman"/>
                <w:b/>
                <w:sz w:val="16"/>
                <w:szCs w:val="16"/>
                <w:lang w:eastAsia="bg-BG"/>
              </w:rPr>
            </w:pPr>
          </w:p>
        </w:tc>
        <w:tc>
          <w:tcPr>
            <w:tcW w:w="90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7E663C9" w14:textId="77777777" w:rsidR="007C6DCD" w:rsidRPr="007C6DCD" w:rsidRDefault="007C6DCD" w:rsidP="007C6DCD">
            <w:pPr>
              <w:suppressAutoHyphens w:val="0"/>
              <w:autoSpaceDN/>
              <w:spacing w:after="0"/>
              <w:textAlignment w:val="auto"/>
              <w:rPr>
                <w:rFonts w:ascii="Times New Roman" w:eastAsia="Times New Roman" w:hAnsi="Times New Roman"/>
                <w:b/>
                <w:sz w:val="16"/>
                <w:szCs w:val="16"/>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C8ED495"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ДД</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E7E4BAC"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МД</w:t>
            </w:r>
            <w:r w:rsidRPr="007C6DCD">
              <w:rPr>
                <w:rFonts w:ascii="Times New Roman" w:eastAsia="Times New Roman" w:hAnsi="Times New Roman"/>
                <w:b/>
                <w:sz w:val="16"/>
                <w:szCs w:val="16"/>
                <w:lang w:val="en-US" w:eastAsia="bg-BG"/>
              </w:rPr>
              <w:t>/</w:t>
            </w:r>
            <w:r w:rsidRPr="007C6DCD">
              <w:rPr>
                <w:rFonts w:ascii="Times New Roman" w:eastAsia="Times New Roman" w:hAnsi="Times New Roman"/>
                <w:b/>
                <w:sz w:val="16"/>
                <w:szCs w:val="16"/>
                <w:lang w:eastAsia="bg-BG"/>
              </w:rPr>
              <w:t>доф.</w:t>
            </w:r>
          </w:p>
          <w:p w14:paraId="1E29BC8F"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p>
        </w:tc>
      </w:tr>
      <w:tr w:rsidR="007C6DCD" w:rsidRPr="007C6DCD" w14:paraId="4A92C142" w14:textId="77777777" w:rsidTr="008E7803">
        <w:tc>
          <w:tcPr>
            <w:tcW w:w="469" w:type="dxa"/>
            <w:tcBorders>
              <w:top w:val="single" w:sz="4" w:space="0" w:color="auto"/>
              <w:left w:val="single" w:sz="4" w:space="0" w:color="auto"/>
              <w:bottom w:val="single" w:sz="4" w:space="0" w:color="auto"/>
              <w:right w:val="single" w:sz="4" w:space="0" w:color="auto"/>
            </w:tcBorders>
            <w:shd w:val="clear" w:color="auto" w:fill="auto"/>
          </w:tcPr>
          <w:p w14:paraId="4CE23EC6"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b/>
                <w:sz w:val="12"/>
                <w:szCs w:val="12"/>
                <w:lang w:eastAsia="bg-BG"/>
              </w:rPr>
              <w:t>1</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1E8F1224"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b/>
                <w:sz w:val="12"/>
                <w:szCs w:val="12"/>
                <w:lang w:eastAsia="bg-BG"/>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1B7AB3E"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b/>
                <w:sz w:val="12"/>
                <w:szCs w:val="12"/>
                <w:lang w:eastAsia="bg-BG"/>
              </w:rPr>
              <w:t>3</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2E316442"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b/>
                <w:sz w:val="12"/>
                <w:szCs w:val="12"/>
                <w:lang w:eastAsia="bg-BG"/>
              </w:rPr>
              <w:t>4</w:t>
            </w:r>
          </w:p>
        </w:tc>
        <w:tc>
          <w:tcPr>
            <w:tcW w:w="1134" w:type="dxa"/>
            <w:tcBorders>
              <w:top w:val="single" w:sz="4" w:space="0" w:color="auto"/>
              <w:left w:val="single" w:sz="4" w:space="0" w:color="auto"/>
              <w:bottom w:val="single" w:sz="4" w:space="0" w:color="auto"/>
              <w:right w:val="single" w:sz="4" w:space="0" w:color="auto"/>
            </w:tcBorders>
          </w:tcPr>
          <w:p w14:paraId="37DFFFD5"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b/>
                <w:sz w:val="12"/>
                <w:szCs w:val="12"/>
                <w:lang w:val="en-US" w:eastAsia="bg-BG"/>
              </w:rPr>
              <w:t>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7666FA3"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b/>
                <w:sz w:val="12"/>
                <w:szCs w:val="12"/>
                <w:lang w:eastAsia="bg-BG"/>
              </w:rPr>
              <w:t>6</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FD59137"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b/>
                <w:sz w:val="12"/>
                <w:szCs w:val="12"/>
                <w:lang w:eastAsia="bg-BG"/>
              </w:rPr>
              <w:t>7</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5F30AC04"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b/>
                <w:sz w:val="12"/>
                <w:szCs w:val="12"/>
                <w:lang w:eastAsia="bg-BG"/>
              </w:rPr>
              <w:t>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94408C4"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b/>
                <w:sz w:val="12"/>
                <w:szCs w:val="12"/>
                <w:lang w:eastAsia="bg-BG"/>
              </w:rPr>
              <w:t>9</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721135F2"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b/>
                <w:sz w:val="12"/>
                <w:szCs w:val="12"/>
                <w:lang w:eastAsia="bg-BG"/>
              </w:rPr>
              <w:t>10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94F7097"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b/>
                <w:sz w:val="12"/>
                <w:szCs w:val="12"/>
                <w:lang w:eastAsia="bg-BG"/>
              </w:rPr>
              <w:t>11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79F0515"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b/>
                <w:sz w:val="12"/>
                <w:szCs w:val="12"/>
                <w:lang w:eastAsia="bg-BG"/>
              </w:rPr>
              <w:t>12</w:t>
            </w:r>
          </w:p>
        </w:tc>
      </w:tr>
      <w:tr w:rsidR="007C6DCD" w:rsidRPr="007C6DCD" w14:paraId="22EB8809" w14:textId="77777777" w:rsidTr="008E7803">
        <w:tc>
          <w:tcPr>
            <w:tcW w:w="469" w:type="dxa"/>
            <w:tcBorders>
              <w:top w:val="single" w:sz="4" w:space="0" w:color="auto"/>
              <w:left w:val="single" w:sz="4" w:space="0" w:color="auto"/>
              <w:bottom w:val="single" w:sz="4" w:space="0" w:color="auto"/>
              <w:right w:val="single" w:sz="4" w:space="0" w:color="auto"/>
            </w:tcBorders>
            <w:shd w:val="clear" w:color="auto" w:fill="auto"/>
          </w:tcPr>
          <w:p w14:paraId="7B0CD784"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36B4DB4A"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b/>
                <w:color w:val="0000FF"/>
                <w:sz w:val="18"/>
                <w:szCs w:val="18"/>
                <w:lang w:eastAsia="bg-BG"/>
              </w:rPr>
              <w:t>52 00  ПРИДОБИВАНЕ НА ДМА</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34D74EE"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5D8BC080"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c>
          <w:tcPr>
            <w:tcW w:w="1134" w:type="dxa"/>
            <w:tcBorders>
              <w:top w:val="single" w:sz="4" w:space="0" w:color="auto"/>
              <w:left w:val="single" w:sz="4" w:space="0" w:color="auto"/>
              <w:bottom w:val="single" w:sz="4" w:space="0" w:color="auto"/>
              <w:right w:val="single" w:sz="4" w:space="0" w:color="auto"/>
            </w:tcBorders>
          </w:tcPr>
          <w:p w14:paraId="5564D9DF"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9072505"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223DE99"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751F6CBE"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19BBB12"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5E6479BA"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F9ECCC1"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A21EF71"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r>
      <w:tr w:rsidR="007C6DCD" w:rsidRPr="007C6DCD" w14:paraId="4218554E" w14:textId="77777777" w:rsidTr="008E7803">
        <w:tc>
          <w:tcPr>
            <w:tcW w:w="469" w:type="dxa"/>
            <w:tcBorders>
              <w:top w:val="single" w:sz="4" w:space="0" w:color="auto"/>
              <w:left w:val="single" w:sz="4" w:space="0" w:color="auto"/>
              <w:bottom w:val="single" w:sz="4" w:space="0" w:color="auto"/>
              <w:right w:val="single" w:sz="4" w:space="0" w:color="auto"/>
            </w:tcBorders>
            <w:shd w:val="clear" w:color="auto" w:fill="auto"/>
          </w:tcPr>
          <w:p w14:paraId="40CE8DC6"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0"/>
                <w:szCs w:val="10"/>
                <w:lang w:eastAsia="bg-BG"/>
              </w:rPr>
            </w:pPr>
            <w:r w:rsidRPr="007C6DCD">
              <w:rPr>
                <w:rFonts w:ascii="Times New Roman" w:eastAsia="Times New Roman" w:hAnsi="Times New Roman"/>
                <w:b/>
                <w:sz w:val="10"/>
                <w:szCs w:val="10"/>
                <w:lang w:eastAsia="bg-BG"/>
              </w:rPr>
              <w:t>2</w:t>
            </w:r>
            <w:r w:rsidRPr="007C6DCD">
              <w:rPr>
                <w:rFonts w:ascii="Times New Roman" w:eastAsia="Times New Roman" w:hAnsi="Times New Roman"/>
                <w:b/>
                <w:sz w:val="10"/>
                <w:szCs w:val="10"/>
                <w:lang w:val="en-US" w:eastAsia="bg-BG"/>
              </w:rPr>
              <w:t>7</w:t>
            </w:r>
            <w:r w:rsidRPr="007C6DCD">
              <w:rPr>
                <w:rFonts w:ascii="Times New Roman" w:eastAsia="Times New Roman" w:hAnsi="Times New Roman"/>
                <w:b/>
                <w:sz w:val="10"/>
                <w:szCs w:val="10"/>
                <w:lang w:eastAsia="bg-BG"/>
              </w:rPr>
              <w:t>.8</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4F21A9DD" w14:textId="77777777" w:rsidR="007C6DCD" w:rsidRPr="007C6DCD" w:rsidRDefault="007C6DCD" w:rsidP="007C6DCD">
            <w:pPr>
              <w:suppressAutoHyphens w:val="0"/>
              <w:autoSpaceDN/>
              <w:spacing w:after="0"/>
              <w:jc w:val="both"/>
              <w:textAlignment w:val="auto"/>
              <w:rPr>
                <w:rFonts w:ascii="Times New Roman" w:eastAsia="Times New Roman" w:hAnsi="Times New Roman"/>
                <w:color w:val="0000FF"/>
                <w:sz w:val="18"/>
                <w:szCs w:val="18"/>
                <w:lang w:eastAsia="bg-BG"/>
              </w:rPr>
            </w:pPr>
            <w:r w:rsidRPr="007C6DCD">
              <w:rPr>
                <w:rFonts w:ascii="Times New Roman" w:eastAsia="Times New Roman" w:hAnsi="Times New Roman"/>
                <w:color w:val="0000FF"/>
                <w:sz w:val="18"/>
                <w:szCs w:val="18"/>
                <w:lang w:eastAsia="bg-BG"/>
              </w:rPr>
              <w:t xml:space="preserve">E52 Spirometer – </w:t>
            </w:r>
            <w:r w:rsidRPr="007C6DCD">
              <w:rPr>
                <w:rFonts w:ascii="Times New Roman" w:eastAsia="Times New Roman" w:hAnsi="Times New Roman"/>
                <w:b/>
                <w:color w:val="0000FF"/>
                <w:sz w:val="18"/>
                <w:szCs w:val="18"/>
                <w:lang w:eastAsia="bg-BG"/>
              </w:rPr>
              <w:t>спирометър, 1 бр. / Компютърно базиран спирометър  CardioPoint-Spiro PC</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97E6152" w14:textId="77777777" w:rsidR="007C6DCD" w:rsidRPr="007C6DCD" w:rsidRDefault="007C6DCD" w:rsidP="007C6DCD">
            <w:pPr>
              <w:suppressAutoHyphens w:val="0"/>
              <w:autoSpaceDN/>
              <w:spacing w:after="0"/>
              <w:jc w:val="center"/>
              <w:textAlignment w:val="auto"/>
              <w:rPr>
                <w:rFonts w:ascii="Times New Roman" w:eastAsia="Times New Roman" w:hAnsi="Times New Roman"/>
                <w:b/>
                <w:color w:val="FF0000"/>
                <w:sz w:val="14"/>
                <w:szCs w:val="14"/>
                <w:lang w:eastAsia="bg-BG"/>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60685F0E" w14:textId="77777777" w:rsidR="007C6DCD" w:rsidRPr="007C6DCD" w:rsidRDefault="007C6DCD" w:rsidP="007C6DCD">
            <w:pPr>
              <w:suppressAutoHyphens w:val="0"/>
              <w:autoSpaceDN/>
              <w:spacing w:after="0"/>
              <w:jc w:val="right"/>
              <w:textAlignment w:val="auto"/>
              <w:rPr>
                <w:rFonts w:ascii="Times New Roman" w:eastAsia="Times New Roman" w:hAnsi="Times New Roman"/>
                <w:bCs/>
                <w:i/>
                <w:sz w:val="16"/>
                <w:szCs w:val="16"/>
                <w:lang w:val="en-US" w:eastAsia="bg-BG"/>
              </w:rPr>
            </w:pPr>
            <w:r w:rsidRPr="007C6DCD">
              <w:rPr>
                <w:rFonts w:ascii="Times New Roman" w:eastAsia="Times New Roman" w:hAnsi="Times New Roman"/>
                <w:bCs/>
                <w:i/>
                <w:sz w:val="16"/>
                <w:szCs w:val="16"/>
                <w:lang w:val="en-US" w:eastAsia="bg-BG"/>
              </w:rPr>
              <w:t>984</w:t>
            </w:r>
          </w:p>
        </w:tc>
        <w:tc>
          <w:tcPr>
            <w:tcW w:w="1134" w:type="dxa"/>
            <w:tcBorders>
              <w:top w:val="single" w:sz="4" w:space="0" w:color="auto"/>
              <w:left w:val="single" w:sz="4" w:space="0" w:color="auto"/>
              <w:bottom w:val="single" w:sz="4" w:space="0" w:color="auto"/>
              <w:right w:val="single" w:sz="4" w:space="0" w:color="auto"/>
            </w:tcBorders>
          </w:tcPr>
          <w:p w14:paraId="1F1374E1" w14:textId="77777777" w:rsidR="007C6DCD" w:rsidRPr="007C6DCD" w:rsidRDefault="007C6DCD" w:rsidP="007C6DCD">
            <w:pPr>
              <w:suppressAutoHyphens w:val="0"/>
              <w:autoSpaceDN/>
              <w:spacing w:after="0"/>
              <w:jc w:val="right"/>
              <w:textAlignment w:val="auto"/>
              <w:rPr>
                <w:rFonts w:ascii="Times New Roman" w:eastAsia="Times New Roman" w:hAnsi="Times New Roman"/>
                <w:b/>
                <w:i/>
                <w:iCs/>
                <w:color w:val="4472C4"/>
                <w:sz w:val="20"/>
                <w:szCs w:val="20"/>
                <w:lang w:eastAsia="bg-BG"/>
              </w:rPr>
            </w:pPr>
            <w:r w:rsidRPr="007C6DCD">
              <w:rPr>
                <w:rFonts w:ascii="Times New Roman" w:eastAsia="Times New Roman" w:hAnsi="Times New Roman"/>
                <w:b/>
                <w:i/>
                <w:iCs/>
                <w:color w:val="4472C4"/>
                <w:sz w:val="20"/>
                <w:szCs w:val="20"/>
                <w:lang w:eastAsia="bg-BG"/>
              </w:rPr>
              <w:t>4 899</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8779894" w14:textId="77777777" w:rsidR="007C6DCD" w:rsidRPr="007C6DCD" w:rsidRDefault="007C6DCD" w:rsidP="007C6DCD">
            <w:pPr>
              <w:suppressAutoHyphens w:val="0"/>
              <w:autoSpaceDN/>
              <w:spacing w:after="0"/>
              <w:jc w:val="right"/>
              <w:textAlignment w:val="auto"/>
              <w:rPr>
                <w:rFonts w:ascii="Times New Roman" w:eastAsia="Times New Roman" w:hAnsi="Times New Roman"/>
                <w:b/>
                <w:i/>
                <w:iCs/>
                <w:color w:val="4472C4"/>
                <w:sz w:val="20"/>
                <w:szCs w:val="20"/>
                <w:lang w:eastAsia="bg-BG"/>
              </w:rPr>
            </w:pPr>
            <w:r w:rsidRPr="007C6DCD">
              <w:rPr>
                <w:rFonts w:ascii="Times New Roman" w:eastAsia="Times New Roman" w:hAnsi="Times New Roman"/>
                <w:b/>
                <w:i/>
                <w:iCs/>
                <w:color w:val="4472C4"/>
                <w:sz w:val="20"/>
                <w:szCs w:val="20"/>
                <w:lang w:eastAsia="bg-BG"/>
              </w:rPr>
              <w:t>4 899</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F25527D"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r w:rsidRPr="007C6DCD">
              <w:rPr>
                <w:rFonts w:ascii="Times New Roman" w:eastAsia="Times New Roman" w:hAnsi="Times New Roman"/>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45DA4E64"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val="ru-RU" w:eastAsia="bg-BG"/>
              </w:rPr>
            </w:pPr>
            <w:r w:rsidRPr="007C6DCD">
              <w:rPr>
                <w:rFonts w:ascii="Times New Roman" w:eastAsia="Times New Roman" w:hAnsi="Times New Roman"/>
                <w:i/>
                <w:sz w:val="20"/>
                <w:szCs w:val="20"/>
                <w:lang w:val="ru-RU" w:eastAsia="bg-BG"/>
              </w:rPr>
              <w:t>118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2FE2905"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val="ru-RU" w:eastAsia="bg-BG"/>
              </w:rPr>
            </w:pPr>
            <w:r w:rsidRPr="007C6DCD">
              <w:rPr>
                <w:rFonts w:ascii="Times New Roman" w:eastAsia="Times New Roman" w:hAnsi="Times New Roman"/>
                <w:i/>
                <w:sz w:val="20"/>
                <w:szCs w:val="20"/>
                <w:lang w:val="ru-RU" w:eastAsia="bg-BG"/>
              </w:rPr>
              <w:t>0</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4B7884B9" w14:textId="77777777" w:rsidR="007C6DCD" w:rsidRPr="007C6DCD" w:rsidRDefault="007C6DCD" w:rsidP="007C6DCD">
            <w:pPr>
              <w:suppressAutoHyphens w:val="0"/>
              <w:autoSpaceDN/>
              <w:spacing w:after="0"/>
              <w:jc w:val="right"/>
              <w:textAlignment w:val="auto"/>
              <w:rPr>
                <w:rFonts w:ascii="Times New Roman" w:eastAsia="Times New Roman" w:hAnsi="Times New Roman"/>
                <w:bCs/>
                <w:i/>
                <w:color w:val="0000FF"/>
                <w:sz w:val="20"/>
                <w:szCs w:val="20"/>
                <w:lang w:eastAsia="bg-BG"/>
              </w:rPr>
            </w:pPr>
            <w:r w:rsidRPr="007C6DCD">
              <w:rPr>
                <w:rFonts w:ascii="Times New Roman" w:eastAsia="Times New Roman" w:hAnsi="Times New Roman"/>
                <w:bCs/>
                <w:i/>
                <w:color w:val="0000FF"/>
                <w:sz w:val="20"/>
                <w:szCs w:val="20"/>
                <w:lang w:eastAsia="bg-BG"/>
              </w:rPr>
              <w:t>4 781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9889A3A"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r w:rsidRPr="007C6DCD">
              <w:rPr>
                <w:rFonts w:ascii="Times New Roman" w:eastAsia="Times New Roman" w:hAnsi="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89187ED"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val="ru-RU" w:eastAsia="bg-BG"/>
              </w:rPr>
            </w:pPr>
            <w:r w:rsidRPr="007C6DCD">
              <w:rPr>
                <w:rFonts w:ascii="Times New Roman" w:eastAsia="Times New Roman" w:hAnsi="Times New Roman"/>
                <w:i/>
                <w:sz w:val="20"/>
                <w:szCs w:val="20"/>
                <w:lang w:val="ru-RU" w:eastAsia="bg-BG"/>
              </w:rPr>
              <w:t>0</w:t>
            </w:r>
          </w:p>
        </w:tc>
      </w:tr>
      <w:tr w:rsidR="007C6DCD" w:rsidRPr="007C6DCD" w14:paraId="3D844FDE" w14:textId="77777777" w:rsidTr="008E7803">
        <w:tc>
          <w:tcPr>
            <w:tcW w:w="469" w:type="dxa"/>
            <w:tcBorders>
              <w:top w:val="single" w:sz="4" w:space="0" w:color="auto"/>
              <w:left w:val="single" w:sz="4" w:space="0" w:color="auto"/>
              <w:bottom w:val="single" w:sz="4" w:space="0" w:color="auto"/>
              <w:right w:val="single" w:sz="4" w:space="0" w:color="auto"/>
            </w:tcBorders>
            <w:shd w:val="clear" w:color="auto" w:fill="auto"/>
          </w:tcPr>
          <w:p w14:paraId="3A8D72BE"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0"/>
                <w:szCs w:val="10"/>
                <w:lang w:eastAsia="bg-BG"/>
              </w:rPr>
            </w:pPr>
            <w:r w:rsidRPr="007C6DCD">
              <w:rPr>
                <w:rFonts w:ascii="Times New Roman" w:eastAsia="Times New Roman" w:hAnsi="Times New Roman"/>
                <w:b/>
                <w:sz w:val="10"/>
                <w:szCs w:val="10"/>
                <w:lang w:eastAsia="bg-BG"/>
              </w:rPr>
              <w:t>2</w:t>
            </w:r>
            <w:r w:rsidRPr="007C6DCD">
              <w:rPr>
                <w:rFonts w:ascii="Times New Roman" w:eastAsia="Times New Roman" w:hAnsi="Times New Roman"/>
                <w:b/>
                <w:sz w:val="10"/>
                <w:szCs w:val="10"/>
                <w:lang w:val="en-US" w:eastAsia="bg-BG"/>
              </w:rPr>
              <w:t>7</w:t>
            </w:r>
            <w:r w:rsidRPr="007C6DCD">
              <w:rPr>
                <w:rFonts w:ascii="Times New Roman" w:eastAsia="Times New Roman" w:hAnsi="Times New Roman"/>
                <w:b/>
                <w:sz w:val="10"/>
                <w:szCs w:val="10"/>
                <w:lang w:eastAsia="bg-BG"/>
              </w:rPr>
              <w:t>.9</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5F77C1F5" w14:textId="77777777" w:rsidR="007C6DCD" w:rsidRPr="007C6DCD" w:rsidRDefault="007C6DCD" w:rsidP="007C6DCD">
            <w:pPr>
              <w:suppressAutoHyphens w:val="0"/>
              <w:autoSpaceDN/>
              <w:spacing w:after="0"/>
              <w:jc w:val="both"/>
              <w:textAlignment w:val="auto"/>
              <w:rPr>
                <w:rFonts w:ascii="Times New Roman" w:eastAsia="Times New Roman" w:hAnsi="Times New Roman"/>
                <w:color w:val="0000FF"/>
                <w:sz w:val="18"/>
                <w:szCs w:val="18"/>
                <w:lang w:eastAsia="bg-BG"/>
              </w:rPr>
            </w:pPr>
            <w:r w:rsidRPr="007C6DCD">
              <w:rPr>
                <w:rFonts w:ascii="Times New Roman" w:eastAsia="Times New Roman" w:hAnsi="Times New Roman"/>
                <w:color w:val="0000FF"/>
                <w:sz w:val="18"/>
                <w:szCs w:val="18"/>
                <w:lang w:eastAsia="bg-BG"/>
              </w:rPr>
              <w:t xml:space="preserve">E53 Ultrasonography – </w:t>
            </w:r>
            <w:r w:rsidRPr="007C6DCD">
              <w:rPr>
                <w:rFonts w:ascii="Times New Roman" w:eastAsia="Times New Roman" w:hAnsi="Times New Roman"/>
                <w:b/>
                <w:color w:val="0000FF"/>
                <w:sz w:val="18"/>
                <w:szCs w:val="18"/>
                <w:lang w:eastAsia="bg-BG"/>
              </w:rPr>
              <w:t>ултрасонограф, 1 бр. / Philips EPIQ ехографски апарат</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058B32B" w14:textId="77777777" w:rsidR="007C6DCD" w:rsidRPr="007C6DCD" w:rsidRDefault="007C6DCD" w:rsidP="007C6DCD">
            <w:pPr>
              <w:suppressAutoHyphens w:val="0"/>
              <w:autoSpaceDN/>
              <w:spacing w:after="0"/>
              <w:jc w:val="center"/>
              <w:textAlignment w:val="auto"/>
              <w:rPr>
                <w:rFonts w:ascii="Times New Roman" w:eastAsia="Times New Roman" w:hAnsi="Times New Roman"/>
                <w:b/>
                <w:color w:val="FF0000"/>
                <w:sz w:val="14"/>
                <w:szCs w:val="14"/>
                <w:lang w:eastAsia="bg-BG"/>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35DE1FF6" w14:textId="77777777" w:rsidR="007C6DCD" w:rsidRPr="007C6DCD" w:rsidRDefault="007C6DCD" w:rsidP="007C6DCD">
            <w:pPr>
              <w:suppressAutoHyphens w:val="0"/>
              <w:autoSpaceDN/>
              <w:spacing w:after="0"/>
              <w:jc w:val="right"/>
              <w:textAlignment w:val="auto"/>
              <w:rPr>
                <w:rFonts w:ascii="Times New Roman" w:eastAsia="Times New Roman" w:hAnsi="Times New Roman"/>
                <w:bCs/>
                <w:i/>
                <w:sz w:val="16"/>
                <w:szCs w:val="16"/>
                <w:lang w:val="en-US" w:eastAsia="bg-BG"/>
              </w:rPr>
            </w:pPr>
            <w:r w:rsidRPr="007C6DCD">
              <w:rPr>
                <w:rFonts w:ascii="Times New Roman" w:eastAsia="Times New Roman" w:hAnsi="Times New Roman"/>
                <w:bCs/>
                <w:i/>
                <w:sz w:val="16"/>
                <w:szCs w:val="16"/>
                <w:lang w:val="en-US" w:eastAsia="bg-BG"/>
              </w:rPr>
              <w:t>73 168</w:t>
            </w:r>
          </w:p>
        </w:tc>
        <w:tc>
          <w:tcPr>
            <w:tcW w:w="1134" w:type="dxa"/>
            <w:tcBorders>
              <w:top w:val="single" w:sz="4" w:space="0" w:color="auto"/>
              <w:left w:val="single" w:sz="4" w:space="0" w:color="auto"/>
              <w:bottom w:val="single" w:sz="4" w:space="0" w:color="auto"/>
              <w:right w:val="single" w:sz="4" w:space="0" w:color="auto"/>
            </w:tcBorders>
          </w:tcPr>
          <w:p w14:paraId="257CE1B5" w14:textId="77777777" w:rsidR="007C6DCD" w:rsidRPr="007C6DCD" w:rsidRDefault="007C6DCD" w:rsidP="007C6DCD">
            <w:pPr>
              <w:suppressAutoHyphens w:val="0"/>
              <w:autoSpaceDN/>
              <w:spacing w:after="0"/>
              <w:jc w:val="right"/>
              <w:textAlignment w:val="auto"/>
              <w:rPr>
                <w:rFonts w:ascii="Times New Roman" w:eastAsia="Times New Roman" w:hAnsi="Times New Roman"/>
                <w:b/>
                <w:i/>
                <w:iCs/>
                <w:color w:val="4472C4"/>
                <w:sz w:val="20"/>
                <w:szCs w:val="20"/>
                <w:lang w:eastAsia="bg-BG"/>
              </w:rPr>
            </w:pPr>
            <w:r w:rsidRPr="007C6DCD">
              <w:rPr>
                <w:rFonts w:ascii="Times New Roman" w:eastAsia="Times New Roman" w:hAnsi="Times New Roman"/>
                <w:b/>
                <w:i/>
                <w:iCs/>
                <w:color w:val="4472C4"/>
                <w:sz w:val="20"/>
                <w:szCs w:val="20"/>
                <w:lang w:eastAsia="bg-BG"/>
              </w:rPr>
              <w:t>38 982</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2EB9F37" w14:textId="77777777" w:rsidR="007C6DCD" w:rsidRPr="007C6DCD" w:rsidRDefault="007C6DCD" w:rsidP="007C6DCD">
            <w:pPr>
              <w:suppressAutoHyphens w:val="0"/>
              <w:autoSpaceDN/>
              <w:spacing w:after="0"/>
              <w:jc w:val="right"/>
              <w:textAlignment w:val="auto"/>
              <w:rPr>
                <w:rFonts w:ascii="Times New Roman" w:eastAsia="Times New Roman" w:hAnsi="Times New Roman"/>
                <w:b/>
                <w:i/>
                <w:iCs/>
                <w:color w:val="4472C4"/>
                <w:sz w:val="20"/>
                <w:szCs w:val="20"/>
                <w:lang w:eastAsia="bg-BG"/>
              </w:rPr>
            </w:pPr>
            <w:r w:rsidRPr="007C6DCD">
              <w:rPr>
                <w:rFonts w:ascii="Times New Roman" w:eastAsia="Times New Roman" w:hAnsi="Times New Roman"/>
                <w:b/>
                <w:i/>
                <w:iCs/>
                <w:color w:val="4472C4"/>
                <w:sz w:val="20"/>
                <w:szCs w:val="20"/>
                <w:lang w:eastAsia="bg-BG"/>
              </w:rPr>
              <w:t>38 982</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447DF3D"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r w:rsidRPr="007C6DCD">
              <w:rPr>
                <w:rFonts w:ascii="Times New Roman" w:eastAsia="Times New Roman" w:hAnsi="Times New Roman"/>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344C1455"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val="ru-RU" w:eastAsia="bg-BG"/>
              </w:rPr>
            </w:pPr>
            <w:r w:rsidRPr="007C6DCD">
              <w:rPr>
                <w:rFonts w:ascii="Times New Roman" w:eastAsia="Times New Roman" w:hAnsi="Times New Roman"/>
                <w:i/>
                <w:sz w:val="20"/>
                <w:szCs w:val="20"/>
                <w:lang w:val="ru-RU" w:eastAsia="bg-BG"/>
              </w:rPr>
              <w:t>2 720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5B4CD4E"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val="ru-RU" w:eastAsia="bg-BG"/>
              </w:rPr>
            </w:pPr>
            <w:r w:rsidRPr="007C6DCD">
              <w:rPr>
                <w:rFonts w:ascii="Times New Roman" w:eastAsia="Times New Roman" w:hAnsi="Times New Roman"/>
                <w:i/>
                <w:sz w:val="20"/>
                <w:szCs w:val="20"/>
                <w:lang w:val="ru-RU" w:eastAsia="bg-BG"/>
              </w:rPr>
              <w:t>0</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64350DAA" w14:textId="77777777" w:rsidR="007C6DCD" w:rsidRPr="007C6DCD" w:rsidRDefault="007C6DCD" w:rsidP="007C6DCD">
            <w:pPr>
              <w:suppressAutoHyphens w:val="0"/>
              <w:autoSpaceDN/>
              <w:spacing w:after="0"/>
              <w:jc w:val="right"/>
              <w:textAlignment w:val="auto"/>
              <w:rPr>
                <w:rFonts w:ascii="Times New Roman" w:eastAsia="Times New Roman" w:hAnsi="Times New Roman"/>
                <w:bCs/>
                <w:i/>
                <w:color w:val="0000FF"/>
                <w:sz w:val="20"/>
                <w:szCs w:val="20"/>
                <w:lang w:eastAsia="bg-BG"/>
              </w:rPr>
            </w:pPr>
            <w:r w:rsidRPr="007C6DCD">
              <w:rPr>
                <w:rFonts w:ascii="Times New Roman" w:eastAsia="Times New Roman" w:hAnsi="Times New Roman"/>
                <w:bCs/>
                <w:i/>
                <w:color w:val="0000FF"/>
                <w:sz w:val="20"/>
                <w:szCs w:val="20"/>
                <w:lang w:eastAsia="bg-BG"/>
              </w:rPr>
              <w:t>36 262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25A14E9"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r w:rsidRPr="007C6DCD">
              <w:rPr>
                <w:rFonts w:ascii="Times New Roman" w:eastAsia="Times New Roman" w:hAnsi="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4E12CE6"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val="ru-RU" w:eastAsia="bg-BG"/>
              </w:rPr>
            </w:pPr>
            <w:r w:rsidRPr="007C6DCD">
              <w:rPr>
                <w:rFonts w:ascii="Times New Roman" w:eastAsia="Times New Roman" w:hAnsi="Times New Roman"/>
                <w:i/>
                <w:sz w:val="20"/>
                <w:szCs w:val="20"/>
                <w:lang w:val="ru-RU" w:eastAsia="bg-BG"/>
              </w:rPr>
              <w:t>0</w:t>
            </w:r>
          </w:p>
        </w:tc>
      </w:tr>
      <w:tr w:rsidR="007C6DCD" w:rsidRPr="007C6DCD" w14:paraId="214A8B9B" w14:textId="77777777" w:rsidTr="008E7803">
        <w:tc>
          <w:tcPr>
            <w:tcW w:w="469" w:type="dxa"/>
            <w:tcBorders>
              <w:top w:val="single" w:sz="4" w:space="0" w:color="auto"/>
              <w:left w:val="single" w:sz="4" w:space="0" w:color="auto"/>
              <w:bottom w:val="single" w:sz="4" w:space="0" w:color="auto"/>
              <w:right w:val="single" w:sz="4" w:space="0" w:color="auto"/>
            </w:tcBorders>
            <w:shd w:val="clear" w:color="auto" w:fill="auto"/>
          </w:tcPr>
          <w:p w14:paraId="17F8C919" w14:textId="77777777" w:rsidR="007C6DCD" w:rsidRPr="007C6DCD" w:rsidRDefault="007C6DCD" w:rsidP="007C6DCD">
            <w:pPr>
              <w:suppressAutoHyphens w:val="0"/>
              <w:autoSpaceDN/>
              <w:spacing w:after="0"/>
              <w:textAlignment w:val="auto"/>
              <w:rPr>
                <w:rFonts w:ascii="Times New Roman" w:eastAsia="Times New Roman" w:hAnsi="Times New Roman"/>
                <w:sz w:val="24"/>
                <w:szCs w:val="24"/>
                <w:lang w:eastAsia="bg-BG"/>
              </w:rPr>
            </w:pPr>
            <w:r w:rsidRPr="007C6DCD">
              <w:rPr>
                <w:rFonts w:ascii="Times New Roman" w:eastAsia="Times New Roman" w:hAnsi="Times New Roman"/>
                <w:b/>
                <w:sz w:val="10"/>
                <w:szCs w:val="10"/>
                <w:lang w:eastAsia="bg-BG"/>
              </w:rPr>
              <w:t>2</w:t>
            </w:r>
            <w:r w:rsidRPr="007C6DCD">
              <w:rPr>
                <w:rFonts w:ascii="Times New Roman" w:eastAsia="Times New Roman" w:hAnsi="Times New Roman"/>
                <w:b/>
                <w:sz w:val="10"/>
                <w:szCs w:val="10"/>
                <w:lang w:val="en-US" w:eastAsia="bg-BG"/>
              </w:rPr>
              <w:t>7</w:t>
            </w:r>
            <w:r w:rsidRPr="007C6DCD">
              <w:rPr>
                <w:rFonts w:ascii="Times New Roman" w:eastAsia="Times New Roman" w:hAnsi="Times New Roman"/>
                <w:b/>
                <w:sz w:val="10"/>
                <w:szCs w:val="10"/>
                <w:lang w:eastAsia="bg-BG"/>
              </w:rPr>
              <w:t>.10</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3E478891" w14:textId="77777777" w:rsidR="007C6DCD" w:rsidRPr="007C6DCD" w:rsidRDefault="007C6DCD" w:rsidP="007C6DCD">
            <w:pPr>
              <w:suppressAutoHyphens w:val="0"/>
              <w:autoSpaceDN/>
              <w:spacing w:after="0"/>
              <w:jc w:val="both"/>
              <w:textAlignment w:val="auto"/>
              <w:rPr>
                <w:rFonts w:ascii="Times New Roman" w:eastAsia="Times New Roman" w:hAnsi="Times New Roman"/>
                <w:color w:val="0000FF"/>
                <w:sz w:val="18"/>
                <w:szCs w:val="18"/>
                <w:lang w:eastAsia="bg-BG"/>
              </w:rPr>
            </w:pPr>
            <w:r w:rsidRPr="007C6DCD">
              <w:rPr>
                <w:rFonts w:ascii="Times New Roman" w:eastAsia="Times New Roman" w:hAnsi="Times New Roman"/>
                <w:color w:val="0000FF"/>
                <w:sz w:val="18"/>
                <w:szCs w:val="18"/>
                <w:lang w:eastAsia="bg-BG"/>
              </w:rPr>
              <w:t xml:space="preserve">E54 Box Roche with accessories – </w:t>
            </w:r>
            <w:r w:rsidRPr="007C6DCD">
              <w:rPr>
                <w:rFonts w:ascii="Times New Roman" w:eastAsia="Times New Roman" w:hAnsi="Times New Roman"/>
                <w:b/>
                <w:color w:val="0000FF"/>
                <w:sz w:val="18"/>
                <w:szCs w:val="18"/>
                <w:lang w:eastAsia="bg-BG"/>
              </w:rPr>
              <w:t>Апарат Роше с аксесоари,1 бр</w:t>
            </w:r>
            <w:r w:rsidRPr="007C6DCD">
              <w:rPr>
                <w:rFonts w:ascii="Times New Roman" w:eastAsia="Times New Roman" w:hAnsi="Times New Roman"/>
                <w:color w:val="0000FF"/>
                <w:sz w:val="18"/>
                <w:szCs w:val="18"/>
                <w:lang w:eastAsia="bg-BG"/>
              </w:rPr>
              <w:t xml:space="preserve">. / </w:t>
            </w:r>
          </w:p>
          <w:p w14:paraId="594EFD43" w14:textId="77777777" w:rsidR="007C6DCD" w:rsidRPr="007C6DCD" w:rsidRDefault="007C6DCD" w:rsidP="007C6DCD">
            <w:pPr>
              <w:suppressAutoHyphens w:val="0"/>
              <w:autoSpaceDN/>
              <w:spacing w:after="0"/>
              <w:jc w:val="both"/>
              <w:textAlignment w:val="auto"/>
              <w:rPr>
                <w:rFonts w:ascii="Times New Roman" w:eastAsia="Times New Roman" w:hAnsi="Times New Roman"/>
                <w:color w:val="0000FF"/>
                <w:sz w:val="18"/>
                <w:szCs w:val="18"/>
                <w:lang w:eastAsia="bg-BG"/>
              </w:rPr>
            </w:pPr>
            <w:r w:rsidRPr="007C6DCD">
              <w:rPr>
                <w:rFonts w:ascii="Times New Roman" w:eastAsia="Times New Roman" w:hAnsi="Times New Roman"/>
                <w:b/>
                <w:bCs/>
                <w:color w:val="000000"/>
                <w:sz w:val="18"/>
                <w:szCs w:val="18"/>
                <w:lang w:eastAsia="bg-BG"/>
              </w:rPr>
              <w:t>Клетка на Роше 2х2х2 м и окомплектовка към нея</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656E455" w14:textId="77777777" w:rsidR="007C6DCD" w:rsidRPr="007C6DCD" w:rsidRDefault="007C6DCD" w:rsidP="007C6DCD">
            <w:pPr>
              <w:suppressAutoHyphens w:val="0"/>
              <w:autoSpaceDN/>
              <w:spacing w:after="0"/>
              <w:jc w:val="center"/>
              <w:textAlignment w:val="auto"/>
              <w:rPr>
                <w:rFonts w:ascii="Times New Roman" w:eastAsia="Times New Roman" w:hAnsi="Times New Roman"/>
                <w:b/>
                <w:color w:val="FF0000"/>
                <w:sz w:val="14"/>
                <w:szCs w:val="14"/>
                <w:lang w:eastAsia="bg-BG"/>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0E82676D" w14:textId="77777777" w:rsidR="007C6DCD" w:rsidRPr="007C6DCD" w:rsidRDefault="007C6DCD" w:rsidP="007C6DCD">
            <w:pPr>
              <w:suppressAutoHyphens w:val="0"/>
              <w:autoSpaceDN/>
              <w:spacing w:after="0"/>
              <w:jc w:val="right"/>
              <w:textAlignment w:val="auto"/>
              <w:rPr>
                <w:rFonts w:ascii="Times New Roman" w:eastAsia="Times New Roman" w:hAnsi="Times New Roman"/>
                <w:bCs/>
                <w:i/>
                <w:sz w:val="16"/>
                <w:szCs w:val="16"/>
                <w:lang w:val="en-US" w:eastAsia="bg-BG"/>
              </w:rPr>
            </w:pPr>
            <w:r w:rsidRPr="007C6DCD">
              <w:rPr>
                <w:rFonts w:ascii="Times New Roman" w:eastAsia="Times New Roman" w:hAnsi="Times New Roman"/>
                <w:bCs/>
                <w:i/>
                <w:sz w:val="16"/>
                <w:szCs w:val="16"/>
                <w:lang w:val="en-US" w:eastAsia="bg-BG"/>
              </w:rPr>
              <w:t>1 404</w:t>
            </w:r>
          </w:p>
        </w:tc>
        <w:tc>
          <w:tcPr>
            <w:tcW w:w="1134" w:type="dxa"/>
            <w:tcBorders>
              <w:top w:val="single" w:sz="4" w:space="0" w:color="auto"/>
              <w:left w:val="single" w:sz="4" w:space="0" w:color="auto"/>
              <w:bottom w:val="single" w:sz="4" w:space="0" w:color="auto"/>
              <w:right w:val="single" w:sz="4" w:space="0" w:color="auto"/>
            </w:tcBorders>
          </w:tcPr>
          <w:p w14:paraId="3BC66C35" w14:textId="77777777" w:rsidR="007C6DCD" w:rsidRPr="007C6DCD" w:rsidRDefault="007C6DCD" w:rsidP="007C6DCD">
            <w:pPr>
              <w:suppressAutoHyphens w:val="0"/>
              <w:autoSpaceDN/>
              <w:spacing w:after="0"/>
              <w:jc w:val="right"/>
              <w:textAlignment w:val="auto"/>
              <w:rPr>
                <w:rFonts w:ascii="Times New Roman" w:eastAsia="Times New Roman" w:hAnsi="Times New Roman"/>
                <w:b/>
                <w:i/>
                <w:iCs/>
                <w:color w:val="4472C4"/>
                <w:sz w:val="20"/>
                <w:szCs w:val="20"/>
                <w:lang w:eastAsia="bg-BG"/>
              </w:rPr>
            </w:pPr>
            <w:r w:rsidRPr="007C6DCD">
              <w:rPr>
                <w:rFonts w:ascii="Times New Roman" w:eastAsia="Times New Roman" w:hAnsi="Times New Roman"/>
                <w:b/>
                <w:i/>
                <w:iCs/>
                <w:color w:val="4472C4"/>
                <w:sz w:val="20"/>
                <w:szCs w:val="20"/>
                <w:lang w:eastAsia="bg-BG"/>
              </w:rPr>
              <w:t>4 554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631FC27" w14:textId="77777777" w:rsidR="007C6DCD" w:rsidRPr="007C6DCD" w:rsidRDefault="007C6DCD" w:rsidP="007C6DCD">
            <w:pPr>
              <w:suppressAutoHyphens w:val="0"/>
              <w:autoSpaceDN/>
              <w:spacing w:after="0"/>
              <w:jc w:val="right"/>
              <w:textAlignment w:val="auto"/>
              <w:rPr>
                <w:rFonts w:ascii="Times New Roman" w:eastAsia="Times New Roman" w:hAnsi="Times New Roman"/>
                <w:b/>
                <w:i/>
                <w:iCs/>
                <w:color w:val="4472C4"/>
                <w:sz w:val="20"/>
                <w:szCs w:val="20"/>
                <w:lang w:eastAsia="bg-BG"/>
              </w:rPr>
            </w:pPr>
            <w:r w:rsidRPr="007C6DCD">
              <w:rPr>
                <w:rFonts w:ascii="Times New Roman" w:eastAsia="Times New Roman" w:hAnsi="Times New Roman"/>
                <w:b/>
                <w:i/>
                <w:iCs/>
                <w:color w:val="4472C4"/>
                <w:sz w:val="20"/>
                <w:szCs w:val="20"/>
                <w:lang w:eastAsia="bg-BG"/>
              </w:rPr>
              <w:t>4 554</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6A34847"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r w:rsidRPr="007C6DCD">
              <w:rPr>
                <w:rFonts w:ascii="Times New Roman" w:eastAsia="Times New Roman" w:hAnsi="Times New Roman"/>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411872AE"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val="ru-RU" w:eastAsia="bg-BG"/>
              </w:rPr>
            </w:pPr>
            <w:r w:rsidRPr="007C6DCD">
              <w:rPr>
                <w:rFonts w:ascii="Times New Roman" w:eastAsia="Times New Roman" w:hAnsi="Times New Roman"/>
                <w:i/>
                <w:sz w:val="20"/>
                <w:szCs w:val="20"/>
                <w:lang w:val="ru-RU" w:eastAsia="bg-BG"/>
              </w:rPr>
              <w:t>119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1F46177"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val="ru-RU" w:eastAsia="bg-BG"/>
              </w:rPr>
            </w:pPr>
            <w:r w:rsidRPr="007C6DCD">
              <w:rPr>
                <w:rFonts w:ascii="Times New Roman" w:eastAsia="Times New Roman" w:hAnsi="Times New Roman"/>
                <w:i/>
                <w:sz w:val="20"/>
                <w:szCs w:val="20"/>
                <w:lang w:val="ru-RU" w:eastAsia="bg-BG"/>
              </w:rPr>
              <w:t>0</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774BED6A" w14:textId="77777777" w:rsidR="007C6DCD" w:rsidRPr="007C6DCD" w:rsidRDefault="007C6DCD" w:rsidP="007C6DCD">
            <w:pPr>
              <w:suppressAutoHyphens w:val="0"/>
              <w:autoSpaceDN/>
              <w:spacing w:after="0"/>
              <w:jc w:val="right"/>
              <w:textAlignment w:val="auto"/>
              <w:rPr>
                <w:rFonts w:ascii="Times New Roman" w:eastAsia="Times New Roman" w:hAnsi="Times New Roman"/>
                <w:bCs/>
                <w:i/>
                <w:color w:val="0000FF"/>
                <w:sz w:val="20"/>
                <w:szCs w:val="20"/>
                <w:lang w:eastAsia="bg-BG"/>
              </w:rPr>
            </w:pPr>
            <w:r w:rsidRPr="007C6DCD">
              <w:rPr>
                <w:rFonts w:ascii="Times New Roman" w:eastAsia="Times New Roman" w:hAnsi="Times New Roman"/>
                <w:bCs/>
                <w:i/>
                <w:color w:val="0000FF"/>
                <w:sz w:val="20"/>
                <w:szCs w:val="20"/>
                <w:lang w:eastAsia="bg-BG"/>
              </w:rPr>
              <w:t>4 435</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6DFFDE2"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r w:rsidRPr="007C6DCD">
              <w:rPr>
                <w:rFonts w:ascii="Times New Roman" w:eastAsia="Times New Roman" w:hAnsi="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A1BA30A"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val="ru-RU" w:eastAsia="bg-BG"/>
              </w:rPr>
            </w:pPr>
            <w:r w:rsidRPr="007C6DCD">
              <w:rPr>
                <w:rFonts w:ascii="Times New Roman" w:eastAsia="Times New Roman" w:hAnsi="Times New Roman"/>
                <w:i/>
                <w:sz w:val="20"/>
                <w:szCs w:val="20"/>
                <w:lang w:val="ru-RU" w:eastAsia="bg-BG"/>
              </w:rPr>
              <w:t>0</w:t>
            </w:r>
          </w:p>
        </w:tc>
      </w:tr>
      <w:tr w:rsidR="007C6DCD" w:rsidRPr="007C6DCD" w14:paraId="5AAC02D7" w14:textId="77777777" w:rsidTr="008E7803">
        <w:tc>
          <w:tcPr>
            <w:tcW w:w="469" w:type="dxa"/>
            <w:tcBorders>
              <w:top w:val="single" w:sz="4" w:space="0" w:color="auto"/>
              <w:left w:val="single" w:sz="4" w:space="0" w:color="auto"/>
              <w:bottom w:val="single" w:sz="4" w:space="0" w:color="auto"/>
              <w:right w:val="single" w:sz="4" w:space="0" w:color="auto"/>
            </w:tcBorders>
            <w:shd w:val="clear" w:color="auto" w:fill="auto"/>
          </w:tcPr>
          <w:p w14:paraId="43DA6C09" w14:textId="77777777" w:rsidR="007C6DCD" w:rsidRPr="007C6DCD" w:rsidRDefault="007C6DCD" w:rsidP="007C6DCD">
            <w:pPr>
              <w:suppressAutoHyphens w:val="0"/>
              <w:autoSpaceDN/>
              <w:spacing w:after="0"/>
              <w:textAlignment w:val="auto"/>
              <w:rPr>
                <w:rFonts w:ascii="Times New Roman" w:eastAsia="Times New Roman" w:hAnsi="Times New Roman"/>
                <w:sz w:val="24"/>
                <w:szCs w:val="24"/>
                <w:lang w:eastAsia="bg-BG"/>
              </w:rPr>
            </w:pPr>
            <w:r w:rsidRPr="007C6DCD">
              <w:rPr>
                <w:rFonts w:ascii="Times New Roman" w:eastAsia="Times New Roman" w:hAnsi="Times New Roman"/>
                <w:b/>
                <w:sz w:val="10"/>
                <w:szCs w:val="10"/>
                <w:lang w:eastAsia="bg-BG"/>
              </w:rPr>
              <w:t>2</w:t>
            </w:r>
            <w:r w:rsidRPr="007C6DCD">
              <w:rPr>
                <w:rFonts w:ascii="Times New Roman" w:eastAsia="Times New Roman" w:hAnsi="Times New Roman"/>
                <w:b/>
                <w:sz w:val="10"/>
                <w:szCs w:val="10"/>
                <w:lang w:val="en-US" w:eastAsia="bg-BG"/>
              </w:rPr>
              <w:t>7</w:t>
            </w:r>
            <w:r w:rsidRPr="007C6DCD">
              <w:rPr>
                <w:rFonts w:ascii="Times New Roman" w:eastAsia="Times New Roman" w:hAnsi="Times New Roman"/>
                <w:b/>
                <w:sz w:val="10"/>
                <w:szCs w:val="10"/>
                <w:lang w:eastAsia="bg-BG"/>
              </w:rPr>
              <w:t>.11</w:t>
            </w:r>
          </w:p>
        </w:tc>
        <w:tc>
          <w:tcPr>
            <w:tcW w:w="6119" w:type="dxa"/>
            <w:tcBorders>
              <w:top w:val="single" w:sz="4" w:space="0" w:color="auto"/>
              <w:left w:val="single" w:sz="4" w:space="0" w:color="auto"/>
              <w:bottom w:val="single" w:sz="4" w:space="0" w:color="auto"/>
              <w:right w:val="single" w:sz="4" w:space="0" w:color="auto"/>
            </w:tcBorders>
            <w:shd w:val="clear" w:color="auto" w:fill="auto"/>
            <w:vAlign w:val="center"/>
          </w:tcPr>
          <w:p w14:paraId="2D6F6DFC" w14:textId="77777777" w:rsidR="007C6DCD" w:rsidRPr="007C6DCD" w:rsidRDefault="007C6DCD" w:rsidP="007C6DCD">
            <w:pPr>
              <w:suppressAutoHyphens w:val="0"/>
              <w:autoSpaceDN/>
              <w:spacing w:after="0"/>
              <w:textAlignment w:val="auto"/>
              <w:rPr>
                <w:rFonts w:ascii="Times New Roman" w:eastAsia="Times New Roman" w:hAnsi="Times New Roman"/>
                <w:color w:val="0000FF"/>
                <w:sz w:val="18"/>
                <w:szCs w:val="18"/>
                <w:lang w:eastAsia="bg-BG"/>
              </w:rPr>
            </w:pPr>
            <w:r w:rsidRPr="007C6DCD">
              <w:rPr>
                <w:rFonts w:ascii="Times New Roman" w:eastAsia="Times New Roman" w:hAnsi="Times New Roman"/>
                <w:color w:val="0000FF"/>
                <w:sz w:val="18"/>
                <w:szCs w:val="18"/>
                <w:lang w:eastAsia="bg-BG"/>
              </w:rPr>
              <w:t xml:space="preserve">E55 Appliances and accessories for medical recovery – </w:t>
            </w:r>
            <w:r w:rsidRPr="007C6DCD">
              <w:rPr>
                <w:rFonts w:ascii="Times New Roman" w:eastAsia="Times New Roman" w:hAnsi="Times New Roman"/>
                <w:b/>
                <w:color w:val="0000FF"/>
                <w:sz w:val="18"/>
                <w:szCs w:val="18"/>
                <w:lang w:eastAsia="bg-BG"/>
              </w:rPr>
              <w:t>уреди и аксесоари за медиц.възстановяване,1бр./Механичен уред за раздвижване на коляно</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6DB38C9" w14:textId="77777777" w:rsidR="007C6DCD" w:rsidRPr="007C6DCD" w:rsidRDefault="007C6DCD" w:rsidP="007C6DCD">
            <w:pPr>
              <w:suppressAutoHyphens w:val="0"/>
              <w:autoSpaceDN/>
              <w:spacing w:after="0"/>
              <w:jc w:val="center"/>
              <w:textAlignment w:val="auto"/>
              <w:rPr>
                <w:rFonts w:ascii="Times New Roman" w:eastAsia="Times New Roman" w:hAnsi="Times New Roman"/>
                <w:b/>
                <w:color w:val="FF0000"/>
                <w:sz w:val="14"/>
                <w:szCs w:val="14"/>
                <w:lang w:eastAsia="bg-BG"/>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431E4180" w14:textId="77777777" w:rsidR="007C6DCD" w:rsidRPr="007C6DCD" w:rsidRDefault="007C6DCD" w:rsidP="007C6DCD">
            <w:pPr>
              <w:suppressAutoHyphens w:val="0"/>
              <w:autoSpaceDN/>
              <w:spacing w:after="0"/>
              <w:jc w:val="right"/>
              <w:textAlignment w:val="auto"/>
              <w:rPr>
                <w:rFonts w:ascii="Times New Roman" w:eastAsia="Times New Roman" w:hAnsi="Times New Roman"/>
                <w:bCs/>
                <w:i/>
                <w:sz w:val="16"/>
                <w:szCs w:val="16"/>
                <w:lang w:val="en-US" w:eastAsia="bg-BG"/>
              </w:rPr>
            </w:pPr>
            <w:r w:rsidRPr="007C6DCD">
              <w:rPr>
                <w:rFonts w:ascii="Times New Roman" w:eastAsia="Times New Roman" w:hAnsi="Times New Roman"/>
                <w:bCs/>
                <w:i/>
                <w:sz w:val="16"/>
                <w:szCs w:val="16"/>
                <w:lang w:val="en-US" w:eastAsia="bg-BG"/>
              </w:rPr>
              <w:t>1 716</w:t>
            </w:r>
          </w:p>
        </w:tc>
        <w:tc>
          <w:tcPr>
            <w:tcW w:w="1134" w:type="dxa"/>
            <w:tcBorders>
              <w:top w:val="single" w:sz="4" w:space="0" w:color="auto"/>
              <w:left w:val="single" w:sz="4" w:space="0" w:color="auto"/>
              <w:bottom w:val="single" w:sz="4" w:space="0" w:color="auto"/>
              <w:right w:val="single" w:sz="4" w:space="0" w:color="auto"/>
            </w:tcBorders>
          </w:tcPr>
          <w:p w14:paraId="7AC3941A" w14:textId="77777777" w:rsidR="007C6DCD" w:rsidRPr="007C6DCD" w:rsidRDefault="007C6DCD" w:rsidP="007C6DCD">
            <w:pPr>
              <w:suppressAutoHyphens w:val="0"/>
              <w:autoSpaceDN/>
              <w:spacing w:after="0"/>
              <w:jc w:val="right"/>
              <w:textAlignment w:val="auto"/>
              <w:rPr>
                <w:rFonts w:ascii="Times New Roman" w:eastAsia="Times New Roman" w:hAnsi="Times New Roman"/>
                <w:b/>
                <w:i/>
                <w:iCs/>
                <w:color w:val="4472C4"/>
                <w:sz w:val="20"/>
                <w:szCs w:val="20"/>
                <w:lang w:eastAsia="bg-BG"/>
              </w:rPr>
            </w:pPr>
            <w:r w:rsidRPr="007C6DCD">
              <w:rPr>
                <w:rFonts w:ascii="Times New Roman" w:eastAsia="Times New Roman" w:hAnsi="Times New Roman"/>
                <w:b/>
                <w:i/>
                <w:iCs/>
                <w:color w:val="4472C4"/>
                <w:sz w:val="20"/>
                <w:szCs w:val="20"/>
                <w:lang w:eastAsia="bg-BG"/>
              </w:rPr>
              <w:t>2 942</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C15AA06" w14:textId="77777777" w:rsidR="007C6DCD" w:rsidRPr="007C6DCD" w:rsidRDefault="007C6DCD" w:rsidP="007C6DCD">
            <w:pPr>
              <w:suppressAutoHyphens w:val="0"/>
              <w:autoSpaceDN/>
              <w:spacing w:after="0"/>
              <w:jc w:val="right"/>
              <w:textAlignment w:val="auto"/>
              <w:rPr>
                <w:rFonts w:ascii="Times New Roman" w:eastAsia="Times New Roman" w:hAnsi="Times New Roman"/>
                <w:b/>
                <w:i/>
                <w:iCs/>
                <w:color w:val="4472C4"/>
                <w:sz w:val="20"/>
                <w:szCs w:val="20"/>
                <w:lang w:eastAsia="bg-BG"/>
              </w:rPr>
            </w:pPr>
            <w:r w:rsidRPr="007C6DCD">
              <w:rPr>
                <w:rFonts w:ascii="Times New Roman" w:eastAsia="Times New Roman" w:hAnsi="Times New Roman"/>
                <w:b/>
                <w:i/>
                <w:iCs/>
                <w:color w:val="4472C4"/>
                <w:sz w:val="20"/>
                <w:szCs w:val="20"/>
                <w:lang w:eastAsia="bg-BG"/>
              </w:rPr>
              <w:t>2 942</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6287655"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r w:rsidRPr="007C6DCD">
              <w:rPr>
                <w:rFonts w:ascii="Times New Roman" w:eastAsia="Times New Roman" w:hAnsi="Times New Roman"/>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79505FA9"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val="ru-RU" w:eastAsia="bg-BG"/>
              </w:rPr>
            </w:pPr>
            <w:r w:rsidRPr="007C6DCD">
              <w:rPr>
                <w:rFonts w:ascii="Times New Roman" w:eastAsia="Times New Roman" w:hAnsi="Times New Roman"/>
                <w:i/>
                <w:sz w:val="20"/>
                <w:szCs w:val="20"/>
                <w:lang w:val="ru-RU" w:eastAsia="bg-BG"/>
              </w:rPr>
              <w:t>93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B72CCDC"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val="ru-RU" w:eastAsia="bg-BG"/>
              </w:rPr>
            </w:pPr>
            <w:r w:rsidRPr="007C6DCD">
              <w:rPr>
                <w:rFonts w:ascii="Times New Roman" w:eastAsia="Times New Roman" w:hAnsi="Times New Roman"/>
                <w:i/>
                <w:sz w:val="20"/>
                <w:szCs w:val="20"/>
                <w:lang w:val="ru-RU" w:eastAsia="bg-BG"/>
              </w:rPr>
              <w:t>0</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1E29CE25" w14:textId="77777777" w:rsidR="007C6DCD" w:rsidRPr="007C6DCD" w:rsidRDefault="007C6DCD" w:rsidP="007C6DCD">
            <w:pPr>
              <w:suppressAutoHyphens w:val="0"/>
              <w:autoSpaceDN/>
              <w:spacing w:after="0"/>
              <w:jc w:val="right"/>
              <w:textAlignment w:val="auto"/>
              <w:rPr>
                <w:rFonts w:ascii="Times New Roman" w:eastAsia="Times New Roman" w:hAnsi="Times New Roman"/>
                <w:bCs/>
                <w:i/>
                <w:color w:val="0000FF"/>
                <w:sz w:val="20"/>
                <w:szCs w:val="20"/>
                <w:lang w:eastAsia="bg-BG"/>
              </w:rPr>
            </w:pPr>
            <w:r w:rsidRPr="007C6DCD">
              <w:rPr>
                <w:rFonts w:ascii="Times New Roman" w:eastAsia="Times New Roman" w:hAnsi="Times New Roman"/>
                <w:bCs/>
                <w:i/>
                <w:color w:val="0000FF"/>
                <w:sz w:val="20"/>
                <w:szCs w:val="20"/>
                <w:lang w:eastAsia="bg-BG"/>
              </w:rPr>
              <w:t>2 849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4D61A16"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r w:rsidRPr="007C6DCD">
              <w:rPr>
                <w:rFonts w:ascii="Times New Roman" w:eastAsia="Times New Roman" w:hAnsi="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4B3A41E"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val="ru-RU" w:eastAsia="bg-BG"/>
              </w:rPr>
            </w:pPr>
            <w:r w:rsidRPr="007C6DCD">
              <w:rPr>
                <w:rFonts w:ascii="Times New Roman" w:eastAsia="Times New Roman" w:hAnsi="Times New Roman"/>
                <w:i/>
                <w:sz w:val="20"/>
                <w:szCs w:val="20"/>
                <w:lang w:val="ru-RU" w:eastAsia="bg-BG"/>
              </w:rPr>
              <w:t>0</w:t>
            </w:r>
          </w:p>
        </w:tc>
      </w:tr>
      <w:tr w:rsidR="007C6DCD" w:rsidRPr="007C6DCD" w14:paraId="35C1C703" w14:textId="77777777" w:rsidTr="008E7803">
        <w:tc>
          <w:tcPr>
            <w:tcW w:w="469" w:type="dxa"/>
            <w:tcBorders>
              <w:top w:val="single" w:sz="4" w:space="0" w:color="auto"/>
              <w:left w:val="single" w:sz="4" w:space="0" w:color="auto"/>
              <w:bottom w:val="single" w:sz="4" w:space="0" w:color="auto"/>
              <w:right w:val="single" w:sz="4" w:space="0" w:color="auto"/>
            </w:tcBorders>
            <w:shd w:val="clear" w:color="auto" w:fill="auto"/>
          </w:tcPr>
          <w:p w14:paraId="13F5DA2F" w14:textId="77777777" w:rsidR="007C6DCD" w:rsidRPr="007C6DCD" w:rsidRDefault="007C6DCD" w:rsidP="007C6DCD">
            <w:pPr>
              <w:suppressAutoHyphens w:val="0"/>
              <w:autoSpaceDN/>
              <w:spacing w:after="0"/>
              <w:textAlignment w:val="auto"/>
              <w:rPr>
                <w:rFonts w:ascii="Times New Roman" w:eastAsia="Times New Roman" w:hAnsi="Times New Roman"/>
                <w:sz w:val="24"/>
                <w:szCs w:val="24"/>
                <w:lang w:eastAsia="bg-BG"/>
              </w:rPr>
            </w:pPr>
            <w:r w:rsidRPr="007C6DCD">
              <w:rPr>
                <w:rFonts w:ascii="Times New Roman" w:eastAsia="Times New Roman" w:hAnsi="Times New Roman"/>
                <w:b/>
                <w:sz w:val="10"/>
                <w:szCs w:val="10"/>
                <w:lang w:eastAsia="bg-BG"/>
              </w:rPr>
              <w:t>2</w:t>
            </w:r>
            <w:r w:rsidRPr="007C6DCD">
              <w:rPr>
                <w:rFonts w:ascii="Times New Roman" w:eastAsia="Times New Roman" w:hAnsi="Times New Roman"/>
                <w:b/>
                <w:sz w:val="10"/>
                <w:szCs w:val="10"/>
                <w:lang w:val="en-US" w:eastAsia="bg-BG"/>
              </w:rPr>
              <w:t>7</w:t>
            </w:r>
            <w:r w:rsidRPr="007C6DCD">
              <w:rPr>
                <w:rFonts w:ascii="Times New Roman" w:eastAsia="Times New Roman" w:hAnsi="Times New Roman"/>
                <w:b/>
                <w:sz w:val="10"/>
                <w:szCs w:val="10"/>
                <w:lang w:eastAsia="bg-BG"/>
              </w:rPr>
              <w:t>.12</w:t>
            </w:r>
          </w:p>
        </w:tc>
        <w:tc>
          <w:tcPr>
            <w:tcW w:w="6119" w:type="dxa"/>
            <w:tcBorders>
              <w:top w:val="single" w:sz="4" w:space="0" w:color="auto"/>
              <w:left w:val="single" w:sz="4" w:space="0" w:color="auto"/>
              <w:bottom w:val="single" w:sz="4" w:space="0" w:color="auto"/>
              <w:right w:val="single" w:sz="4" w:space="0" w:color="auto"/>
            </w:tcBorders>
            <w:shd w:val="clear" w:color="auto" w:fill="auto"/>
            <w:vAlign w:val="center"/>
          </w:tcPr>
          <w:p w14:paraId="59BFFC03" w14:textId="77777777" w:rsidR="007C6DCD" w:rsidRPr="007C6DCD" w:rsidRDefault="007C6DCD" w:rsidP="007C6DCD">
            <w:pPr>
              <w:suppressAutoHyphens w:val="0"/>
              <w:autoSpaceDN/>
              <w:spacing w:after="0"/>
              <w:textAlignment w:val="auto"/>
              <w:rPr>
                <w:rFonts w:ascii="Times New Roman" w:eastAsia="Times New Roman" w:hAnsi="Times New Roman"/>
                <w:color w:val="0000FF"/>
                <w:sz w:val="18"/>
                <w:szCs w:val="18"/>
                <w:lang w:eastAsia="bg-BG"/>
              </w:rPr>
            </w:pPr>
            <w:r w:rsidRPr="007C6DCD">
              <w:rPr>
                <w:rFonts w:ascii="Times New Roman" w:eastAsia="Times New Roman" w:hAnsi="Times New Roman"/>
                <w:color w:val="0000FF"/>
                <w:sz w:val="18"/>
                <w:szCs w:val="18"/>
                <w:lang w:eastAsia="bg-BG"/>
              </w:rPr>
              <w:t xml:space="preserve">E55 Appliances and accessories for medical recovery – </w:t>
            </w:r>
            <w:r w:rsidRPr="007C6DCD">
              <w:rPr>
                <w:rFonts w:ascii="Times New Roman" w:eastAsia="Times New Roman" w:hAnsi="Times New Roman"/>
                <w:b/>
                <w:color w:val="0000FF"/>
                <w:sz w:val="18"/>
                <w:szCs w:val="18"/>
                <w:lang w:eastAsia="bg-BG"/>
              </w:rPr>
              <w:t>уреди и аксесоари за медицинско възстановяване,1 бр. / Табло ДЕЖ</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533EF1C" w14:textId="77777777" w:rsidR="007C6DCD" w:rsidRPr="007C6DCD" w:rsidRDefault="007C6DCD" w:rsidP="007C6DCD">
            <w:pPr>
              <w:suppressAutoHyphens w:val="0"/>
              <w:autoSpaceDN/>
              <w:spacing w:after="0"/>
              <w:jc w:val="center"/>
              <w:textAlignment w:val="auto"/>
              <w:rPr>
                <w:rFonts w:ascii="Times New Roman" w:eastAsia="Times New Roman" w:hAnsi="Times New Roman"/>
                <w:b/>
                <w:color w:val="FF0000"/>
                <w:sz w:val="14"/>
                <w:szCs w:val="14"/>
                <w:lang w:eastAsia="bg-BG"/>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2468CDDB" w14:textId="77777777" w:rsidR="007C6DCD" w:rsidRPr="007C6DCD" w:rsidRDefault="007C6DCD" w:rsidP="007C6DCD">
            <w:pPr>
              <w:suppressAutoHyphens w:val="0"/>
              <w:autoSpaceDN/>
              <w:spacing w:after="0"/>
              <w:jc w:val="right"/>
              <w:textAlignment w:val="auto"/>
              <w:rPr>
                <w:rFonts w:ascii="Times New Roman" w:eastAsia="Times New Roman" w:hAnsi="Times New Roman"/>
                <w:bCs/>
                <w:i/>
                <w:sz w:val="16"/>
                <w:szCs w:val="16"/>
                <w:lang w:eastAsia="bg-BG"/>
              </w:rPr>
            </w:pPr>
            <w:r w:rsidRPr="007C6DCD">
              <w:rPr>
                <w:rFonts w:ascii="Times New Roman" w:eastAsia="Times New Roman" w:hAnsi="Times New Roman"/>
                <w:bCs/>
                <w:i/>
                <w:sz w:val="16"/>
                <w:szCs w:val="16"/>
                <w:lang w:eastAsia="bg-BG"/>
              </w:rPr>
              <w:t>0</w:t>
            </w:r>
          </w:p>
        </w:tc>
        <w:tc>
          <w:tcPr>
            <w:tcW w:w="1134" w:type="dxa"/>
            <w:tcBorders>
              <w:top w:val="single" w:sz="4" w:space="0" w:color="auto"/>
              <w:left w:val="single" w:sz="4" w:space="0" w:color="auto"/>
              <w:bottom w:val="single" w:sz="4" w:space="0" w:color="auto"/>
              <w:right w:val="single" w:sz="4" w:space="0" w:color="auto"/>
            </w:tcBorders>
          </w:tcPr>
          <w:p w14:paraId="63AE0560" w14:textId="77777777" w:rsidR="007C6DCD" w:rsidRPr="007C6DCD" w:rsidRDefault="007C6DCD" w:rsidP="007C6DCD">
            <w:pPr>
              <w:suppressAutoHyphens w:val="0"/>
              <w:autoSpaceDN/>
              <w:spacing w:after="0"/>
              <w:jc w:val="right"/>
              <w:textAlignment w:val="auto"/>
              <w:rPr>
                <w:rFonts w:ascii="Times New Roman" w:eastAsia="Times New Roman" w:hAnsi="Times New Roman"/>
                <w:b/>
                <w:i/>
                <w:iCs/>
                <w:color w:val="4472C4"/>
                <w:sz w:val="20"/>
                <w:szCs w:val="20"/>
                <w:lang w:eastAsia="bg-BG"/>
              </w:rPr>
            </w:pPr>
            <w:r w:rsidRPr="007C6DCD">
              <w:rPr>
                <w:rFonts w:ascii="Times New Roman" w:eastAsia="Times New Roman" w:hAnsi="Times New Roman"/>
                <w:b/>
                <w:i/>
                <w:iCs/>
                <w:color w:val="4472C4"/>
                <w:sz w:val="20"/>
                <w:szCs w:val="20"/>
                <w:lang w:eastAsia="bg-BG"/>
              </w:rPr>
              <w:t>1 434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6112445" w14:textId="77777777" w:rsidR="007C6DCD" w:rsidRPr="007C6DCD" w:rsidRDefault="007C6DCD" w:rsidP="007C6DCD">
            <w:pPr>
              <w:suppressAutoHyphens w:val="0"/>
              <w:autoSpaceDN/>
              <w:spacing w:after="0"/>
              <w:jc w:val="right"/>
              <w:textAlignment w:val="auto"/>
              <w:rPr>
                <w:rFonts w:ascii="Times New Roman" w:eastAsia="Times New Roman" w:hAnsi="Times New Roman"/>
                <w:b/>
                <w:i/>
                <w:iCs/>
                <w:color w:val="4472C4"/>
                <w:sz w:val="20"/>
                <w:szCs w:val="20"/>
                <w:lang w:eastAsia="bg-BG"/>
              </w:rPr>
            </w:pPr>
            <w:r w:rsidRPr="007C6DCD">
              <w:rPr>
                <w:rFonts w:ascii="Times New Roman" w:eastAsia="Times New Roman" w:hAnsi="Times New Roman"/>
                <w:b/>
                <w:i/>
                <w:iCs/>
                <w:color w:val="4472C4"/>
                <w:sz w:val="20"/>
                <w:szCs w:val="20"/>
                <w:lang w:eastAsia="bg-BG"/>
              </w:rPr>
              <w:t>1 434</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AA93039"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r w:rsidRPr="007C6DCD">
              <w:rPr>
                <w:rFonts w:ascii="Times New Roman" w:eastAsia="Times New Roman" w:hAnsi="Times New Roman"/>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47ABEDA6"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val="ru-RU" w:eastAsia="bg-BG"/>
              </w:rPr>
            </w:pPr>
            <w:r w:rsidRPr="007C6DCD">
              <w:rPr>
                <w:rFonts w:ascii="Times New Roman" w:eastAsia="Times New Roman" w:hAnsi="Times New Roman"/>
                <w:i/>
                <w:sz w:val="20"/>
                <w:szCs w:val="20"/>
                <w:lang w:val="ru-RU" w:eastAsia="bg-BG"/>
              </w:rPr>
              <w:t>29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9C8C55C"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val="ru-RU" w:eastAsia="bg-BG"/>
              </w:rPr>
            </w:pPr>
            <w:r w:rsidRPr="007C6DCD">
              <w:rPr>
                <w:rFonts w:ascii="Times New Roman" w:eastAsia="Times New Roman" w:hAnsi="Times New Roman"/>
                <w:i/>
                <w:sz w:val="20"/>
                <w:szCs w:val="20"/>
                <w:lang w:val="ru-RU" w:eastAsia="bg-BG"/>
              </w:rPr>
              <w:t>0</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16481BE9" w14:textId="77777777" w:rsidR="007C6DCD" w:rsidRPr="007C6DCD" w:rsidRDefault="007C6DCD" w:rsidP="007C6DCD">
            <w:pPr>
              <w:suppressAutoHyphens w:val="0"/>
              <w:autoSpaceDN/>
              <w:spacing w:after="0"/>
              <w:jc w:val="right"/>
              <w:textAlignment w:val="auto"/>
              <w:rPr>
                <w:rFonts w:ascii="Times New Roman" w:eastAsia="Times New Roman" w:hAnsi="Times New Roman"/>
                <w:bCs/>
                <w:i/>
                <w:color w:val="0000FF"/>
                <w:sz w:val="20"/>
                <w:szCs w:val="20"/>
                <w:lang w:eastAsia="bg-BG"/>
              </w:rPr>
            </w:pPr>
            <w:r w:rsidRPr="007C6DCD">
              <w:rPr>
                <w:rFonts w:ascii="Times New Roman" w:eastAsia="Times New Roman" w:hAnsi="Times New Roman"/>
                <w:bCs/>
                <w:i/>
                <w:color w:val="0000FF"/>
                <w:sz w:val="20"/>
                <w:szCs w:val="20"/>
                <w:lang w:eastAsia="bg-BG"/>
              </w:rPr>
              <w:t>1 405</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7638A0A"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r w:rsidRPr="007C6DCD">
              <w:rPr>
                <w:rFonts w:ascii="Times New Roman" w:eastAsia="Times New Roman" w:hAnsi="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0B39E03"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val="ru-RU" w:eastAsia="bg-BG"/>
              </w:rPr>
            </w:pPr>
            <w:r w:rsidRPr="007C6DCD">
              <w:rPr>
                <w:rFonts w:ascii="Times New Roman" w:eastAsia="Times New Roman" w:hAnsi="Times New Roman"/>
                <w:i/>
                <w:sz w:val="20"/>
                <w:szCs w:val="20"/>
                <w:lang w:val="ru-RU" w:eastAsia="bg-BG"/>
              </w:rPr>
              <w:t>0</w:t>
            </w:r>
          </w:p>
        </w:tc>
      </w:tr>
      <w:tr w:rsidR="007C6DCD" w:rsidRPr="007C6DCD" w14:paraId="6B06E82E" w14:textId="77777777" w:rsidTr="008E7803">
        <w:tc>
          <w:tcPr>
            <w:tcW w:w="469" w:type="dxa"/>
            <w:tcBorders>
              <w:top w:val="single" w:sz="4" w:space="0" w:color="auto"/>
              <w:left w:val="single" w:sz="4" w:space="0" w:color="auto"/>
              <w:bottom w:val="single" w:sz="4" w:space="0" w:color="auto"/>
              <w:right w:val="single" w:sz="4" w:space="0" w:color="auto"/>
            </w:tcBorders>
            <w:shd w:val="clear" w:color="auto" w:fill="auto"/>
          </w:tcPr>
          <w:p w14:paraId="65FC838C" w14:textId="77777777" w:rsidR="007C6DCD" w:rsidRPr="007C6DCD" w:rsidRDefault="007C6DCD" w:rsidP="007C6DCD">
            <w:pPr>
              <w:suppressAutoHyphens w:val="0"/>
              <w:autoSpaceDN/>
              <w:spacing w:after="0"/>
              <w:textAlignment w:val="auto"/>
              <w:rPr>
                <w:rFonts w:ascii="Times New Roman" w:eastAsia="Times New Roman" w:hAnsi="Times New Roman"/>
                <w:sz w:val="24"/>
                <w:szCs w:val="24"/>
                <w:lang w:eastAsia="bg-BG"/>
              </w:rPr>
            </w:pPr>
            <w:r w:rsidRPr="007C6DCD">
              <w:rPr>
                <w:rFonts w:ascii="Times New Roman" w:eastAsia="Times New Roman" w:hAnsi="Times New Roman"/>
                <w:b/>
                <w:sz w:val="10"/>
                <w:szCs w:val="10"/>
                <w:lang w:eastAsia="bg-BG"/>
              </w:rPr>
              <w:t>2</w:t>
            </w:r>
            <w:r w:rsidRPr="007C6DCD">
              <w:rPr>
                <w:rFonts w:ascii="Times New Roman" w:eastAsia="Times New Roman" w:hAnsi="Times New Roman"/>
                <w:b/>
                <w:sz w:val="10"/>
                <w:szCs w:val="10"/>
                <w:lang w:val="en-US" w:eastAsia="bg-BG"/>
              </w:rPr>
              <w:t>7</w:t>
            </w:r>
            <w:r w:rsidRPr="007C6DCD">
              <w:rPr>
                <w:rFonts w:ascii="Times New Roman" w:eastAsia="Times New Roman" w:hAnsi="Times New Roman"/>
                <w:b/>
                <w:sz w:val="10"/>
                <w:szCs w:val="10"/>
                <w:lang w:eastAsia="bg-BG"/>
              </w:rPr>
              <w:t>.13</w:t>
            </w:r>
          </w:p>
        </w:tc>
        <w:tc>
          <w:tcPr>
            <w:tcW w:w="6119" w:type="dxa"/>
            <w:tcBorders>
              <w:top w:val="single" w:sz="4" w:space="0" w:color="auto"/>
              <w:left w:val="single" w:sz="4" w:space="0" w:color="auto"/>
              <w:bottom w:val="single" w:sz="4" w:space="0" w:color="auto"/>
              <w:right w:val="single" w:sz="4" w:space="0" w:color="auto"/>
            </w:tcBorders>
            <w:shd w:val="clear" w:color="auto" w:fill="auto"/>
            <w:vAlign w:val="center"/>
          </w:tcPr>
          <w:p w14:paraId="234F7A50" w14:textId="77777777" w:rsidR="007C6DCD" w:rsidRPr="007C6DCD" w:rsidRDefault="007C6DCD" w:rsidP="007C6DCD">
            <w:pPr>
              <w:suppressAutoHyphens w:val="0"/>
              <w:autoSpaceDN/>
              <w:spacing w:after="0"/>
              <w:textAlignment w:val="auto"/>
              <w:rPr>
                <w:rFonts w:ascii="Times New Roman" w:eastAsia="Times New Roman" w:hAnsi="Times New Roman"/>
                <w:color w:val="0000FF"/>
                <w:sz w:val="18"/>
                <w:szCs w:val="18"/>
                <w:lang w:eastAsia="bg-BG"/>
              </w:rPr>
            </w:pPr>
            <w:r w:rsidRPr="007C6DCD">
              <w:rPr>
                <w:rFonts w:ascii="Times New Roman" w:eastAsia="Times New Roman" w:hAnsi="Times New Roman"/>
                <w:color w:val="0000FF"/>
                <w:sz w:val="18"/>
                <w:szCs w:val="18"/>
                <w:lang w:eastAsia="bg-BG"/>
              </w:rPr>
              <w:t xml:space="preserve">E55 Appliances and accessories for medical recovery – </w:t>
            </w:r>
            <w:r w:rsidRPr="007C6DCD">
              <w:rPr>
                <w:rFonts w:ascii="Times New Roman" w:eastAsia="Times New Roman" w:hAnsi="Times New Roman"/>
                <w:b/>
                <w:color w:val="0000FF"/>
                <w:sz w:val="18"/>
                <w:szCs w:val="18"/>
                <w:lang w:eastAsia="bg-BG"/>
              </w:rPr>
              <w:t>уреди и аксесоари за медицинско възстановяване,1 бр. / УРЕД ЗА РАЗДВИЖВАНЕ РАМЕННА СТАВА АКТИВЕН</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B140A7B" w14:textId="77777777" w:rsidR="007C6DCD" w:rsidRPr="007C6DCD" w:rsidRDefault="007C6DCD" w:rsidP="007C6DCD">
            <w:pPr>
              <w:suppressAutoHyphens w:val="0"/>
              <w:autoSpaceDN/>
              <w:spacing w:after="0"/>
              <w:jc w:val="center"/>
              <w:textAlignment w:val="auto"/>
              <w:rPr>
                <w:rFonts w:ascii="Times New Roman" w:eastAsia="Times New Roman" w:hAnsi="Times New Roman"/>
                <w:b/>
                <w:color w:val="FF0000"/>
                <w:sz w:val="14"/>
                <w:szCs w:val="14"/>
                <w:lang w:eastAsia="bg-BG"/>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0AE2EC1A" w14:textId="77777777" w:rsidR="007C6DCD" w:rsidRPr="007C6DCD" w:rsidRDefault="007C6DCD" w:rsidP="007C6DCD">
            <w:pPr>
              <w:suppressAutoHyphens w:val="0"/>
              <w:autoSpaceDN/>
              <w:spacing w:after="0"/>
              <w:jc w:val="right"/>
              <w:textAlignment w:val="auto"/>
              <w:rPr>
                <w:rFonts w:ascii="Times New Roman" w:eastAsia="Times New Roman" w:hAnsi="Times New Roman"/>
                <w:bCs/>
                <w:i/>
                <w:sz w:val="16"/>
                <w:szCs w:val="16"/>
                <w:lang w:eastAsia="bg-BG"/>
              </w:rPr>
            </w:pPr>
            <w:r w:rsidRPr="007C6DCD">
              <w:rPr>
                <w:rFonts w:ascii="Times New Roman" w:eastAsia="Times New Roman" w:hAnsi="Times New Roman"/>
                <w:bCs/>
                <w:i/>
                <w:sz w:val="16"/>
                <w:szCs w:val="16"/>
                <w:lang w:eastAsia="bg-BG"/>
              </w:rPr>
              <w:t>0</w:t>
            </w:r>
          </w:p>
        </w:tc>
        <w:tc>
          <w:tcPr>
            <w:tcW w:w="1134" w:type="dxa"/>
            <w:tcBorders>
              <w:top w:val="single" w:sz="4" w:space="0" w:color="auto"/>
              <w:left w:val="single" w:sz="4" w:space="0" w:color="auto"/>
              <w:bottom w:val="single" w:sz="4" w:space="0" w:color="auto"/>
              <w:right w:val="single" w:sz="4" w:space="0" w:color="auto"/>
            </w:tcBorders>
          </w:tcPr>
          <w:p w14:paraId="3E8845A3" w14:textId="77777777" w:rsidR="007C6DCD" w:rsidRPr="007C6DCD" w:rsidRDefault="007C6DCD" w:rsidP="007C6DCD">
            <w:pPr>
              <w:suppressAutoHyphens w:val="0"/>
              <w:autoSpaceDN/>
              <w:spacing w:after="0"/>
              <w:jc w:val="right"/>
              <w:textAlignment w:val="auto"/>
              <w:rPr>
                <w:rFonts w:ascii="Times New Roman" w:eastAsia="Times New Roman" w:hAnsi="Times New Roman"/>
                <w:b/>
                <w:i/>
                <w:iCs/>
                <w:color w:val="4472C4"/>
                <w:sz w:val="20"/>
                <w:szCs w:val="20"/>
                <w:lang w:eastAsia="bg-BG"/>
              </w:rPr>
            </w:pPr>
            <w:r w:rsidRPr="007C6DCD">
              <w:rPr>
                <w:rFonts w:ascii="Times New Roman" w:eastAsia="Times New Roman" w:hAnsi="Times New Roman"/>
                <w:b/>
                <w:i/>
                <w:iCs/>
                <w:color w:val="4472C4"/>
                <w:sz w:val="20"/>
                <w:szCs w:val="20"/>
                <w:lang w:eastAsia="bg-BG"/>
              </w:rPr>
              <w:t>1 378</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CE44DCB" w14:textId="77777777" w:rsidR="007C6DCD" w:rsidRPr="007C6DCD" w:rsidRDefault="007C6DCD" w:rsidP="007C6DCD">
            <w:pPr>
              <w:suppressAutoHyphens w:val="0"/>
              <w:autoSpaceDN/>
              <w:spacing w:after="0"/>
              <w:jc w:val="right"/>
              <w:textAlignment w:val="auto"/>
              <w:rPr>
                <w:rFonts w:ascii="Times New Roman" w:eastAsia="Times New Roman" w:hAnsi="Times New Roman"/>
                <w:b/>
                <w:i/>
                <w:iCs/>
                <w:color w:val="4472C4"/>
                <w:sz w:val="20"/>
                <w:szCs w:val="20"/>
                <w:lang w:eastAsia="bg-BG"/>
              </w:rPr>
            </w:pPr>
            <w:r w:rsidRPr="007C6DCD">
              <w:rPr>
                <w:rFonts w:ascii="Times New Roman" w:eastAsia="Times New Roman" w:hAnsi="Times New Roman"/>
                <w:b/>
                <w:i/>
                <w:iCs/>
                <w:color w:val="4472C4"/>
                <w:sz w:val="20"/>
                <w:szCs w:val="20"/>
                <w:lang w:eastAsia="bg-BG"/>
              </w:rPr>
              <w:t>1 378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D89147A"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r w:rsidRPr="007C6DCD">
              <w:rPr>
                <w:rFonts w:ascii="Times New Roman" w:eastAsia="Times New Roman" w:hAnsi="Times New Roman"/>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7EE35AD7"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val="ru-RU" w:eastAsia="bg-BG"/>
              </w:rPr>
            </w:pPr>
            <w:r w:rsidRPr="007C6DCD">
              <w:rPr>
                <w:rFonts w:ascii="Times New Roman" w:eastAsia="Times New Roman" w:hAnsi="Times New Roman"/>
                <w:i/>
                <w:sz w:val="20"/>
                <w:szCs w:val="20"/>
                <w:lang w:val="ru-RU" w:eastAsia="bg-BG"/>
              </w:rPr>
              <w:t>28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320F817"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val="ru-RU" w:eastAsia="bg-BG"/>
              </w:rPr>
            </w:pPr>
            <w:r w:rsidRPr="007C6DCD">
              <w:rPr>
                <w:rFonts w:ascii="Times New Roman" w:eastAsia="Times New Roman" w:hAnsi="Times New Roman"/>
                <w:i/>
                <w:sz w:val="20"/>
                <w:szCs w:val="20"/>
                <w:lang w:val="ru-RU" w:eastAsia="bg-BG"/>
              </w:rPr>
              <w:t>0</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52DA92A6" w14:textId="77777777" w:rsidR="007C6DCD" w:rsidRPr="007C6DCD" w:rsidRDefault="007C6DCD" w:rsidP="007C6DCD">
            <w:pPr>
              <w:suppressAutoHyphens w:val="0"/>
              <w:autoSpaceDN/>
              <w:spacing w:after="0"/>
              <w:jc w:val="right"/>
              <w:textAlignment w:val="auto"/>
              <w:rPr>
                <w:rFonts w:ascii="Times New Roman" w:eastAsia="Times New Roman" w:hAnsi="Times New Roman"/>
                <w:bCs/>
                <w:i/>
                <w:color w:val="0000FF"/>
                <w:sz w:val="20"/>
                <w:szCs w:val="20"/>
                <w:lang w:eastAsia="bg-BG"/>
              </w:rPr>
            </w:pPr>
            <w:r w:rsidRPr="007C6DCD">
              <w:rPr>
                <w:rFonts w:ascii="Times New Roman" w:eastAsia="Times New Roman" w:hAnsi="Times New Roman"/>
                <w:bCs/>
                <w:i/>
                <w:color w:val="0000FF"/>
                <w:sz w:val="20"/>
                <w:szCs w:val="20"/>
                <w:lang w:eastAsia="bg-BG"/>
              </w:rPr>
              <w:t>1 350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638D3BB"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r w:rsidRPr="007C6DCD">
              <w:rPr>
                <w:rFonts w:ascii="Times New Roman" w:eastAsia="Times New Roman" w:hAnsi="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D1F7636"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val="ru-RU" w:eastAsia="bg-BG"/>
              </w:rPr>
            </w:pPr>
            <w:r w:rsidRPr="007C6DCD">
              <w:rPr>
                <w:rFonts w:ascii="Times New Roman" w:eastAsia="Times New Roman" w:hAnsi="Times New Roman"/>
                <w:i/>
                <w:sz w:val="20"/>
                <w:szCs w:val="20"/>
                <w:lang w:val="ru-RU" w:eastAsia="bg-BG"/>
              </w:rPr>
              <w:t>0</w:t>
            </w:r>
          </w:p>
        </w:tc>
      </w:tr>
      <w:tr w:rsidR="007C6DCD" w:rsidRPr="007C6DCD" w14:paraId="5E2DB85C" w14:textId="77777777" w:rsidTr="008E7803">
        <w:tc>
          <w:tcPr>
            <w:tcW w:w="469" w:type="dxa"/>
            <w:tcBorders>
              <w:top w:val="single" w:sz="4" w:space="0" w:color="auto"/>
              <w:left w:val="single" w:sz="4" w:space="0" w:color="auto"/>
              <w:bottom w:val="single" w:sz="4" w:space="0" w:color="auto"/>
              <w:right w:val="single" w:sz="4" w:space="0" w:color="auto"/>
            </w:tcBorders>
            <w:shd w:val="clear" w:color="auto" w:fill="auto"/>
          </w:tcPr>
          <w:p w14:paraId="03062294" w14:textId="77777777" w:rsidR="007C6DCD" w:rsidRPr="007C6DCD" w:rsidRDefault="007C6DCD" w:rsidP="007C6DCD">
            <w:pPr>
              <w:suppressAutoHyphens w:val="0"/>
              <w:autoSpaceDN/>
              <w:spacing w:after="0"/>
              <w:textAlignment w:val="auto"/>
              <w:rPr>
                <w:rFonts w:ascii="Times New Roman" w:eastAsia="Times New Roman" w:hAnsi="Times New Roman"/>
                <w:sz w:val="24"/>
                <w:szCs w:val="24"/>
                <w:lang w:eastAsia="bg-BG"/>
              </w:rPr>
            </w:pPr>
            <w:r w:rsidRPr="007C6DCD">
              <w:rPr>
                <w:rFonts w:ascii="Times New Roman" w:eastAsia="Times New Roman" w:hAnsi="Times New Roman"/>
                <w:b/>
                <w:sz w:val="10"/>
                <w:szCs w:val="10"/>
                <w:lang w:eastAsia="bg-BG"/>
              </w:rPr>
              <w:t>2</w:t>
            </w:r>
            <w:r w:rsidRPr="007C6DCD">
              <w:rPr>
                <w:rFonts w:ascii="Times New Roman" w:eastAsia="Times New Roman" w:hAnsi="Times New Roman"/>
                <w:b/>
                <w:sz w:val="10"/>
                <w:szCs w:val="10"/>
                <w:lang w:val="en-US" w:eastAsia="bg-BG"/>
              </w:rPr>
              <w:t>7</w:t>
            </w:r>
            <w:r w:rsidRPr="007C6DCD">
              <w:rPr>
                <w:rFonts w:ascii="Times New Roman" w:eastAsia="Times New Roman" w:hAnsi="Times New Roman"/>
                <w:b/>
                <w:sz w:val="10"/>
                <w:szCs w:val="10"/>
                <w:lang w:eastAsia="bg-BG"/>
              </w:rPr>
              <w:t>.14</w:t>
            </w:r>
          </w:p>
        </w:tc>
        <w:tc>
          <w:tcPr>
            <w:tcW w:w="6119" w:type="dxa"/>
            <w:tcBorders>
              <w:top w:val="single" w:sz="4" w:space="0" w:color="auto"/>
              <w:left w:val="single" w:sz="4" w:space="0" w:color="auto"/>
              <w:bottom w:val="single" w:sz="4" w:space="0" w:color="auto"/>
              <w:right w:val="single" w:sz="4" w:space="0" w:color="auto"/>
            </w:tcBorders>
            <w:shd w:val="clear" w:color="auto" w:fill="auto"/>
            <w:vAlign w:val="center"/>
          </w:tcPr>
          <w:p w14:paraId="1D69309B" w14:textId="77777777" w:rsidR="007C6DCD" w:rsidRPr="007C6DCD" w:rsidRDefault="007C6DCD" w:rsidP="007C6DCD">
            <w:pPr>
              <w:suppressAutoHyphens w:val="0"/>
              <w:autoSpaceDN/>
              <w:spacing w:after="0"/>
              <w:textAlignment w:val="auto"/>
              <w:rPr>
                <w:rFonts w:ascii="Times New Roman" w:eastAsia="Times New Roman" w:hAnsi="Times New Roman"/>
                <w:color w:val="0000FF"/>
                <w:sz w:val="18"/>
                <w:szCs w:val="18"/>
                <w:lang w:eastAsia="bg-BG"/>
              </w:rPr>
            </w:pPr>
            <w:r w:rsidRPr="007C6DCD">
              <w:rPr>
                <w:rFonts w:ascii="Times New Roman" w:eastAsia="Times New Roman" w:hAnsi="Times New Roman"/>
                <w:color w:val="0000FF"/>
                <w:sz w:val="18"/>
                <w:szCs w:val="18"/>
                <w:lang w:eastAsia="bg-BG"/>
              </w:rPr>
              <w:t xml:space="preserve">E56 Apparatus for laser therapy – </w:t>
            </w:r>
            <w:r w:rsidRPr="007C6DCD">
              <w:rPr>
                <w:rFonts w:ascii="Times New Roman" w:eastAsia="Times New Roman" w:hAnsi="Times New Roman"/>
                <w:b/>
                <w:color w:val="0000FF"/>
                <w:sz w:val="18"/>
                <w:szCs w:val="18"/>
                <w:lang w:eastAsia="bg-BG"/>
              </w:rPr>
              <w:t>апарат за лазерна терапия, 1 бр. / GITA-M-комбинирана лазерна система с два излъчвателя, 2 бр. защитни очила</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77A5D8F" w14:textId="77777777" w:rsidR="007C6DCD" w:rsidRPr="007C6DCD" w:rsidRDefault="007C6DCD" w:rsidP="007C6DCD">
            <w:pPr>
              <w:suppressAutoHyphens w:val="0"/>
              <w:autoSpaceDN/>
              <w:spacing w:after="0"/>
              <w:jc w:val="center"/>
              <w:textAlignment w:val="auto"/>
              <w:rPr>
                <w:rFonts w:ascii="Times New Roman" w:eastAsia="Times New Roman" w:hAnsi="Times New Roman"/>
                <w:b/>
                <w:color w:val="FF0000"/>
                <w:sz w:val="14"/>
                <w:szCs w:val="14"/>
                <w:lang w:eastAsia="bg-BG"/>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5C643115" w14:textId="77777777" w:rsidR="007C6DCD" w:rsidRPr="007C6DCD" w:rsidRDefault="007C6DCD" w:rsidP="007C6DCD">
            <w:pPr>
              <w:suppressAutoHyphens w:val="0"/>
              <w:autoSpaceDN/>
              <w:spacing w:after="0"/>
              <w:jc w:val="right"/>
              <w:textAlignment w:val="auto"/>
              <w:rPr>
                <w:rFonts w:ascii="Times New Roman" w:eastAsia="Times New Roman" w:hAnsi="Times New Roman"/>
                <w:bCs/>
                <w:i/>
                <w:sz w:val="16"/>
                <w:szCs w:val="16"/>
                <w:lang w:val="en-US" w:eastAsia="bg-BG"/>
              </w:rPr>
            </w:pPr>
            <w:r w:rsidRPr="007C6DCD">
              <w:rPr>
                <w:rFonts w:ascii="Times New Roman" w:eastAsia="Times New Roman" w:hAnsi="Times New Roman"/>
                <w:bCs/>
                <w:i/>
                <w:sz w:val="16"/>
                <w:szCs w:val="16"/>
                <w:lang w:val="en-US" w:eastAsia="bg-BG"/>
              </w:rPr>
              <w:t>1 264</w:t>
            </w:r>
          </w:p>
        </w:tc>
        <w:tc>
          <w:tcPr>
            <w:tcW w:w="1134" w:type="dxa"/>
            <w:tcBorders>
              <w:top w:val="single" w:sz="4" w:space="0" w:color="auto"/>
              <w:left w:val="single" w:sz="4" w:space="0" w:color="auto"/>
              <w:bottom w:val="single" w:sz="4" w:space="0" w:color="auto"/>
              <w:right w:val="single" w:sz="4" w:space="0" w:color="auto"/>
            </w:tcBorders>
          </w:tcPr>
          <w:p w14:paraId="0ABBCF52" w14:textId="77777777" w:rsidR="007C6DCD" w:rsidRPr="007C6DCD" w:rsidRDefault="007C6DCD" w:rsidP="007C6DCD">
            <w:pPr>
              <w:suppressAutoHyphens w:val="0"/>
              <w:autoSpaceDN/>
              <w:spacing w:after="0"/>
              <w:jc w:val="right"/>
              <w:textAlignment w:val="auto"/>
              <w:rPr>
                <w:rFonts w:ascii="Times New Roman" w:eastAsia="Times New Roman" w:hAnsi="Times New Roman"/>
                <w:b/>
                <w:i/>
                <w:iCs/>
                <w:color w:val="4472C4"/>
                <w:sz w:val="20"/>
                <w:szCs w:val="20"/>
                <w:lang w:eastAsia="bg-BG"/>
              </w:rPr>
            </w:pPr>
            <w:r w:rsidRPr="007C6DCD">
              <w:rPr>
                <w:rFonts w:ascii="Times New Roman" w:eastAsia="Times New Roman" w:hAnsi="Times New Roman"/>
                <w:b/>
                <w:i/>
                <w:iCs/>
                <w:color w:val="4472C4"/>
                <w:sz w:val="20"/>
                <w:szCs w:val="20"/>
                <w:lang w:eastAsia="bg-BG"/>
              </w:rPr>
              <w:t>5 167</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20D2459" w14:textId="77777777" w:rsidR="007C6DCD" w:rsidRPr="007C6DCD" w:rsidRDefault="007C6DCD" w:rsidP="007C6DCD">
            <w:pPr>
              <w:suppressAutoHyphens w:val="0"/>
              <w:autoSpaceDN/>
              <w:spacing w:after="0"/>
              <w:jc w:val="right"/>
              <w:textAlignment w:val="auto"/>
              <w:rPr>
                <w:rFonts w:ascii="Times New Roman" w:eastAsia="Times New Roman" w:hAnsi="Times New Roman"/>
                <w:b/>
                <w:i/>
                <w:iCs/>
                <w:color w:val="4472C4"/>
                <w:sz w:val="20"/>
                <w:szCs w:val="20"/>
                <w:lang w:eastAsia="bg-BG"/>
              </w:rPr>
            </w:pPr>
            <w:r w:rsidRPr="007C6DCD">
              <w:rPr>
                <w:rFonts w:ascii="Times New Roman" w:eastAsia="Times New Roman" w:hAnsi="Times New Roman"/>
                <w:b/>
                <w:i/>
                <w:iCs/>
                <w:color w:val="4472C4"/>
                <w:sz w:val="20"/>
                <w:szCs w:val="20"/>
                <w:lang w:eastAsia="bg-BG"/>
              </w:rPr>
              <w:t>5 167</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D3866F0"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r w:rsidRPr="007C6DCD">
              <w:rPr>
                <w:rFonts w:ascii="Times New Roman" w:eastAsia="Times New Roman" w:hAnsi="Times New Roman"/>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67D1E1A6"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val="ru-RU" w:eastAsia="bg-BG"/>
              </w:rPr>
            </w:pPr>
            <w:r w:rsidRPr="007C6DCD">
              <w:rPr>
                <w:rFonts w:ascii="Times New Roman" w:eastAsia="Times New Roman" w:hAnsi="Times New Roman"/>
                <w:i/>
                <w:sz w:val="20"/>
                <w:szCs w:val="20"/>
                <w:lang w:val="ru-RU" w:eastAsia="bg-BG"/>
              </w:rPr>
              <w:t>129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9CA7CAF"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val="ru-RU" w:eastAsia="bg-BG"/>
              </w:rPr>
            </w:pPr>
            <w:r w:rsidRPr="007C6DCD">
              <w:rPr>
                <w:rFonts w:ascii="Times New Roman" w:eastAsia="Times New Roman" w:hAnsi="Times New Roman"/>
                <w:i/>
                <w:sz w:val="20"/>
                <w:szCs w:val="20"/>
                <w:lang w:val="ru-RU" w:eastAsia="bg-BG"/>
              </w:rPr>
              <w:t>0</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681E4E8A" w14:textId="77777777" w:rsidR="007C6DCD" w:rsidRPr="007C6DCD" w:rsidRDefault="007C6DCD" w:rsidP="007C6DCD">
            <w:pPr>
              <w:suppressAutoHyphens w:val="0"/>
              <w:autoSpaceDN/>
              <w:spacing w:after="0"/>
              <w:jc w:val="right"/>
              <w:textAlignment w:val="auto"/>
              <w:rPr>
                <w:rFonts w:ascii="Times New Roman" w:eastAsia="Times New Roman" w:hAnsi="Times New Roman"/>
                <w:bCs/>
                <w:i/>
                <w:color w:val="0000FF"/>
                <w:sz w:val="20"/>
                <w:szCs w:val="20"/>
                <w:lang w:eastAsia="bg-BG"/>
              </w:rPr>
            </w:pPr>
            <w:r w:rsidRPr="007C6DCD">
              <w:rPr>
                <w:rFonts w:ascii="Times New Roman" w:eastAsia="Times New Roman" w:hAnsi="Times New Roman"/>
                <w:bCs/>
                <w:i/>
                <w:color w:val="0000FF"/>
                <w:sz w:val="20"/>
                <w:szCs w:val="20"/>
                <w:lang w:eastAsia="bg-BG"/>
              </w:rPr>
              <w:t>5 038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DB805D5"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r w:rsidRPr="007C6DCD">
              <w:rPr>
                <w:rFonts w:ascii="Times New Roman" w:eastAsia="Times New Roman" w:hAnsi="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7C4A654"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val="ru-RU" w:eastAsia="bg-BG"/>
              </w:rPr>
            </w:pPr>
            <w:r w:rsidRPr="007C6DCD">
              <w:rPr>
                <w:rFonts w:ascii="Times New Roman" w:eastAsia="Times New Roman" w:hAnsi="Times New Roman"/>
                <w:i/>
                <w:sz w:val="20"/>
                <w:szCs w:val="20"/>
                <w:lang w:val="ru-RU" w:eastAsia="bg-BG"/>
              </w:rPr>
              <w:t>0</w:t>
            </w:r>
          </w:p>
        </w:tc>
      </w:tr>
      <w:tr w:rsidR="007C6DCD" w:rsidRPr="007C6DCD" w14:paraId="079316EA" w14:textId="77777777" w:rsidTr="008E7803">
        <w:tc>
          <w:tcPr>
            <w:tcW w:w="469" w:type="dxa"/>
            <w:tcBorders>
              <w:top w:val="single" w:sz="4" w:space="0" w:color="auto"/>
              <w:left w:val="single" w:sz="4" w:space="0" w:color="auto"/>
              <w:bottom w:val="single" w:sz="4" w:space="0" w:color="auto"/>
              <w:right w:val="single" w:sz="4" w:space="0" w:color="auto"/>
            </w:tcBorders>
            <w:shd w:val="clear" w:color="auto" w:fill="auto"/>
          </w:tcPr>
          <w:p w14:paraId="1B068514" w14:textId="77777777" w:rsidR="007C6DCD" w:rsidRPr="007C6DCD" w:rsidRDefault="007C6DCD" w:rsidP="007C6DCD">
            <w:pPr>
              <w:suppressAutoHyphens w:val="0"/>
              <w:autoSpaceDN/>
              <w:spacing w:after="0"/>
              <w:textAlignment w:val="auto"/>
              <w:rPr>
                <w:rFonts w:ascii="Times New Roman" w:eastAsia="Times New Roman" w:hAnsi="Times New Roman"/>
                <w:sz w:val="24"/>
                <w:szCs w:val="24"/>
                <w:lang w:eastAsia="bg-BG"/>
              </w:rPr>
            </w:pPr>
            <w:r w:rsidRPr="007C6DCD">
              <w:rPr>
                <w:rFonts w:ascii="Times New Roman" w:eastAsia="Times New Roman" w:hAnsi="Times New Roman"/>
                <w:b/>
                <w:sz w:val="10"/>
                <w:szCs w:val="10"/>
                <w:lang w:eastAsia="bg-BG"/>
              </w:rPr>
              <w:t>2</w:t>
            </w:r>
            <w:r w:rsidRPr="007C6DCD">
              <w:rPr>
                <w:rFonts w:ascii="Times New Roman" w:eastAsia="Times New Roman" w:hAnsi="Times New Roman"/>
                <w:b/>
                <w:sz w:val="10"/>
                <w:szCs w:val="10"/>
                <w:lang w:val="en-US" w:eastAsia="bg-BG"/>
              </w:rPr>
              <w:t>7</w:t>
            </w:r>
            <w:r w:rsidRPr="007C6DCD">
              <w:rPr>
                <w:rFonts w:ascii="Times New Roman" w:eastAsia="Times New Roman" w:hAnsi="Times New Roman"/>
                <w:b/>
                <w:sz w:val="10"/>
                <w:szCs w:val="10"/>
                <w:lang w:eastAsia="bg-BG"/>
              </w:rPr>
              <w:t>.15</w:t>
            </w:r>
          </w:p>
        </w:tc>
        <w:tc>
          <w:tcPr>
            <w:tcW w:w="6119" w:type="dxa"/>
            <w:tcBorders>
              <w:top w:val="single" w:sz="4" w:space="0" w:color="auto"/>
              <w:left w:val="single" w:sz="4" w:space="0" w:color="auto"/>
              <w:bottom w:val="single" w:sz="4" w:space="0" w:color="auto"/>
              <w:right w:val="single" w:sz="4" w:space="0" w:color="auto"/>
            </w:tcBorders>
            <w:shd w:val="clear" w:color="auto" w:fill="auto"/>
            <w:vAlign w:val="center"/>
          </w:tcPr>
          <w:p w14:paraId="642C1A11" w14:textId="77777777" w:rsidR="007C6DCD" w:rsidRPr="007C6DCD" w:rsidRDefault="007C6DCD" w:rsidP="007C6DCD">
            <w:pPr>
              <w:suppressAutoHyphens w:val="0"/>
              <w:autoSpaceDN/>
              <w:spacing w:after="0"/>
              <w:textAlignment w:val="auto"/>
              <w:rPr>
                <w:rFonts w:ascii="Times New Roman" w:eastAsia="Times New Roman" w:hAnsi="Times New Roman"/>
                <w:color w:val="0000FF"/>
                <w:sz w:val="18"/>
                <w:szCs w:val="18"/>
                <w:lang w:eastAsia="bg-BG"/>
              </w:rPr>
            </w:pPr>
            <w:r w:rsidRPr="007C6DCD">
              <w:rPr>
                <w:rFonts w:ascii="Times New Roman" w:eastAsia="Times New Roman" w:hAnsi="Times New Roman"/>
                <w:color w:val="0000FF"/>
                <w:sz w:val="18"/>
                <w:szCs w:val="18"/>
                <w:lang w:eastAsia="bg-BG"/>
              </w:rPr>
              <w:t xml:space="preserve">E57 Ultrasound therapy apparatus – </w:t>
            </w:r>
            <w:r w:rsidRPr="007C6DCD">
              <w:rPr>
                <w:rFonts w:ascii="Times New Roman" w:eastAsia="Times New Roman" w:hAnsi="Times New Roman"/>
                <w:b/>
                <w:color w:val="0000FF"/>
                <w:sz w:val="18"/>
                <w:szCs w:val="18"/>
                <w:lang w:eastAsia="bg-BG"/>
              </w:rPr>
              <w:t>апарат за ултразвукова терапия, 1бр. / SONOMED 3 - ултразвуков апарат 1 и 3 MHz-2 сонди</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AF0FB29" w14:textId="77777777" w:rsidR="007C6DCD" w:rsidRPr="007C6DCD" w:rsidRDefault="007C6DCD" w:rsidP="007C6DCD">
            <w:pPr>
              <w:suppressAutoHyphens w:val="0"/>
              <w:autoSpaceDN/>
              <w:spacing w:after="0"/>
              <w:jc w:val="center"/>
              <w:textAlignment w:val="auto"/>
              <w:rPr>
                <w:rFonts w:ascii="Times New Roman" w:eastAsia="Times New Roman" w:hAnsi="Times New Roman"/>
                <w:b/>
                <w:color w:val="FF0000"/>
                <w:sz w:val="14"/>
                <w:szCs w:val="14"/>
                <w:lang w:eastAsia="bg-BG"/>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59E00678" w14:textId="77777777" w:rsidR="007C6DCD" w:rsidRPr="007C6DCD" w:rsidRDefault="007C6DCD" w:rsidP="007C6DCD">
            <w:pPr>
              <w:suppressAutoHyphens w:val="0"/>
              <w:autoSpaceDN/>
              <w:spacing w:after="0"/>
              <w:jc w:val="right"/>
              <w:textAlignment w:val="auto"/>
              <w:rPr>
                <w:rFonts w:ascii="Times New Roman" w:eastAsia="Times New Roman" w:hAnsi="Times New Roman"/>
                <w:bCs/>
                <w:i/>
                <w:sz w:val="16"/>
                <w:szCs w:val="16"/>
                <w:lang w:val="en-US" w:eastAsia="bg-BG"/>
              </w:rPr>
            </w:pPr>
            <w:r w:rsidRPr="007C6DCD">
              <w:rPr>
                <w:rFonts w:ascii="Times New Roman" w:eastAsia="Times New Roman" w:hAnsi="Times New Roman"/>
                <w:bCs/>
                <w:i/>
                <w:sz w:val="16"/>
                <w:szCs w:val="16"/>
                <w:lang w:val="en-US" w:eastAsia="bg-BG"/>
              </w:rPr>
              <w:t>1 404</w:t>
            </w:r>
          </w:p>
        </w:tc>
        <w:tc>
          <w:tcPr>
            <w:tcW w:w="1134" w:type="dxa"/>
            <w:tcBorders>
              <w:top w:val="single" w:sz="4" w:space="0" w:color="auto"/>
              <w:left w:val="single" w:sz="4" w:space="0" w:color="auto"/>
              <w:bottom w:val="single" w:sz="4" w:space="0" w:color="auto"/>
              <w:right w:val="single" w:sz="4" w:space="0" w:color="auto"/>
            </w:tcBorders>
          </w:tcPr>
          <w:p w14:paraId="02651ABD" w14:textId="77777777" w:rsidR="007C6DCD" w:rsidRPr="007C6DCD" w:rsidRDefault="007C6DCD" w:rsidP="007C6DCD">
            <w:pPr>
              <w:suppressAutoHyphens w:val="0"/>
              <w:autoSpaceDN/>
              <w:spacing w:after="0"/>
              <w:jc w:val="right"/>
              <w:textAlignment w:val="auto"/>
              <w:rPr>
                <w:rFonts w:ascii="Times New Roman" w:eastAsia="Times New Roman" w:hAnsi="Times New Roman"/>
                <w:b/>
                <w:i/>
                <w:iCs/>
                <w:color w:val="4472C4"/>
                <w:sz w:val="20"/>
                <w:szCs w:val="20"/>
                <w:lang w:eastAsia="bg-BG"/>
              </w:rPr>
            </w:pPr>
            <w:r w:rsidRPr="007C6DCD">
              <w:rPr>
                <w:rFonts w:ascii="Times New Roman" w:eastAsia="Times New Roman" w:hAnsi="Times New Roman"/>
                <w:b/>
                <w:i/>
                <w:iCs/>
                <w:color w:val="4472C4"/>
                <w:sz w:val="20"/>
                <w:szCs w:val="20"/>
                <w:lang w:eastAsia="bg-BG"/>
              </w:rPr>
              <w:t>3 194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BBF82C6" w14:textId="77777777" w:rsidR="007C6DCD" w:rsidRPr="007C6DCD" w:rsidRDefault="007C6DCD" w:rsidP="007C6DCD">
            <w:pPr>
              <w:suppressAutoHyphens w:val="0"/>
              <w:autoSpaceDN/>
              <w:spacing w:after="0"/>
              <w:jc w:val="right"/>
              <w:textAlignment w:val="auto"/>
              <w:rPr>
                <w:rFonts w:ascii="Times New Roman" w:eastAsia="Times New Roman" w:hAnsi="Times New Roman"/>
                <w:b/>
                <w:i/>
                <w:iCs/>
                <w:color w:val="4472C4"/>
                <w:sz w:val="20"/>
                <w:szCs w:val="20"/>
                <w:lang w:eastAsia="bg-BG"/>
              </w:rPr>
            </w:pPr>
            <w:r w:rsidRPr="007C6DCD">
              <w:rPr>
                <w:rFonts w:ascii="Times New Roman" w:eastAsia="Times New Roman" w:hAnsi="Times New Roman"/>
                <w:b/>
                <w:i/>
                <w:iCs/>
                <w:color w:val="4472C4"/>
                <w:sz w:val="20"/>
                <w:szCs w:val="20"/>
                <w:lang w:eastAsia="bg-BG"/>
              </w:rPr>
              <w:t>3 194</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D08D605"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r w:rsidRPr="007C6DCD">
              <w:rPr>
                <w:rFonts w:ascii="Times New Roman" w:eastAsia="Times New Roman" w:hAnsi="Times New Roman"/>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57078AE8"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val="ru-RU" w:eastAsia="bg-BG"/>
              </w:rPr>
            </w:pPr>
            <w:r w:rsidRPr="007C6DCD">
              <w:rPr>
                <w:rFonts w:ascii="Times New Roman" w:eastAsia="Times New Roman" w:hAnsi="Times New Roman"/>
                <w:i/>
                <w:sz w:val="20"/>
                <w:szCs w:val="20"/>
                <w:lang w:val="ru-RU" w:eastAsia="bg-BG"/>
              </w:rPr>
              <w:t>92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768C151"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val="ru-RU" w:eastAsia="bg-BG"/>
              </w:rPr>
            </w:pPr>
            <w:r w:rsidRPr="007C6DCD">
              <w:rPr>
                <w:rFonts w:ascii="Times New Roman" w:eastAsia="Times New Roman" w:hAnsi="Times New Roman"/>
                <w:i/>
                <w:sz w:val="20"/>
                <w:szCs w:val="20"/>
                <w:lang w:val="ru-RU" w:eastAsia="bg-BG"/>
              </w:rPr>
              <w:t>0</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68CD34DD" w14:textId="77777777" w:rsidR="007C6DCD" w:rsidRPr="007C6DCD" w:rsidRDefault="007C6DCD" w:rsidP="007C6DCD">
            <w:pPr>
              <w:suppressAutoHyphens w:val="0"/>
              <w:autoSpaceDN/>
              <w:spacing w:after="0"/>
              <w:jc w:val="right"/>
              <w:textAlignment w:val="auto"/>
              <w:rPr>
                <w:rFonts w:ascii="Times New Roman" w:eastAsia="Times New Roman" w:hAnsi="Times New Roman"/>
                <w:bCs/>
                <w:i/>
                <w:color w:val="0000FF"/>
                <w:sz w:val="20"/>
                <w:szCs w:val="20"/>
                <w:lang w:eastAsia="bg-BG"/>
              </w:rPr>
            </w:pPr>
            <w:r w:rsidRPr="007C6DCD">
              <w:rPr>
                <w:rFonts w:ascii="Times New Roman" w:eastAsia="Times New Roman" w:hAnsi="Times New Roman"/>
                <w:bCs/>
                <w:i/>
                <w:color w:val="0000FF"/>
                <w:sz w:val="20"/>
                <w:szCs w:val="20"/>
                <w:lang w:eastAsia="bg-BG"/>
              </w:rPr>
              <w:t>3 102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371E677"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r w:rsidRPr="007C6DCD">
              <w:rPr>
                <w:rFonts w:ascii="Times New Roman" w:eastAsia="Times New Roman" w:hAnsi="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3A33773"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val="ru-RU" w:eastAsia="bg-BG"/>
              </w:rPr>
            </w:pPr>
            <w:r w:rsidRPr="007C6DCD">
              <w:rPr>
                <w:rFonts w:ascii="Times New Roman" w:eastAsia="Times New Roman" w:hAnsi="Times New Roman"/>
                <w:i/>
                <w:sz w:val="20"/>
                <w:szCs w:val="20"/>
                <w:lang w:val="ru-RU" w:eastAsia="bg-BG"/>
              </w:rPr>
              <w:t>0</w:t>
            </w:r>
          </w:p>
        </w:tc>
      </w:tr>
      <w:tr w:rsidR="007C6DCD" w:rsidRPr="007C6DCD" w14:paraId="0319C21D" w14:textId="77777777" w:rsidTr="008E7803">
        <w:tc>
          <w:tcPr>
            <w:tcW w:w="469" w:type="dxa"/>
            <w:tcBorders>
              <w:top w:val="single" w:sz="4" w:space="0" w:color="auto"/>
              <w:left w:val="single" w:sz="4" w:space="0" w:color="auto"/>
              <w:bottom w:val="single" w:sz="4" w:space="0" w:color="auto"/>
              <w:right w:val="single" w:sz="4" w:space="0" w:color="auto"/>
            </w:tcBorders>
            <w:shd w:val="clear" w:color="auto" w:fill="auto"/>
          </w:tcPr>
          <w:p w14:paraId="30E2C435" w14:textId="77777777" w:rsidR="007C6DCD" w:rsidRPr="007C6DCD" w:rsidRDefault="007C6DCD" w:rsidP="007C6DCD">
            <w:pPr>
              <w:suppressAutoHyphens w:val="0"/>
              <w:autoSpaceDN/>
              <w:spacing w:after="0"/>
              <w:textAlignment w:val="auto"/>
              <w:rPr>
                <w:rFonts w:ascii="Times New Roman" w:eastAsia="Times New Roman" w:hAnsi="Times New Roman"/>
                <w:sz w:val="24"/>
                <w:szCs w:val="24"/>
                <w:lang w:eastAsia="bg-BG"/>
              </w:rPr>
            </w:pPr>
            <w:r w:rsidRPr="007C6DCD">
              <w:rPr>
                <w:rFonts w:ascii="Times New Roman" w:eastAsia="Times New Roman" w:hAnsi="Times New Roman"/>
                <w:b/>
                <w:sz w:val="10"/>
                <w:szCs w:val="10"/>
                <w:lang w:eastAsia="bg-BG"/>
              </w:rPr>
              <w:t>2</w:t>
            </w:r>
            <w:r w:rsidRPr="007C6DCD">
              <w:rPr>
                <w:rFonts w:ascii="Times New Roman" w:eastAsia="Times New Roman" w:hAnsi="Times New Roman"/>
                <w:b/>
                <w:sz w:val="10"/>
                <w:szCs w:val="10"/>
                <w:lang w:val="en-US" w:eastAsia="bg-BG"/>
              </w:rPr>
              <w:t>7</w:t>
            </w:r>
            <w:r w:rsidRPr="007C6DCD">
              <w:rPr>
                <w:rFonts w:ascii="Times New Roman" w:eastAsia="Times New Roman" w:hAnsi="Times New Roman"/>
                <w:b/>
                <w:sz w:val="10"/>
                <w:szCs w:val="10"/>
                <w:lang w:eastAsia="bg-BG"/>
              </w:rPr>
              <w:t>.16</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068DFDC0" w14:textId="77777777" w:rsidR="007C6DCD" w:rsidRPr="007C6DCD" w:rsidRDefault="007C6DCD" w:rsidP="007C6DCD">
            <w:pPr>
              <w:suppressAutoHyphens w:val="0"/>
              <w:autoSpaceDN/>
              <w:spacing w:after="0"/>
              <w:textAlignment w:val="auto"/>
              <w:rPr>
                <w:rFonts w:ascii="Times New Roman" w:eastAsia="Times New Roman" w:hAnsi="Times New Roman"/>
                <w:color w:val="0000FF"/>
                <w:sz w:val="18"/>
                <w:szCs w:val="18"/>
                <w:lang w:eastAsia="bg-BG"/>
              </w:rPr>
            </w:pPr>
            <w:r w:rsidRPr="007C6DCD">
              <w:rPr>
                <w:rFonts w:ascii="Times New Roman" w:eastAsia="Times New Roman" w:hAnsi="Times New Roman"/>
                <w:color w:val="0000FF"/>
                <w:sz w:val="18"/>
                <w:szCs w:val="18"/>
                <w:lang w:eastAsia="bg-BG"/>
              </w:rPr>
              <w:t>E58Apparatus for magnetic physioth.–</w:t>
            </w:r>
            <w:r w:rsidRPr="007C6DCD">
              <w:rPr>
                <w:rFonts w:ascii="Times New Roman" w:eastAsia="Times New Roman" w:hAnsi="Times New Roman"/>
                <w:b/>
                <w:color w:val="0000FF"/>
                <w:sz w:val="18"/>
                <w:szCs w:val="18"/>
                <w:lang w:eastAsia="bg-BG"/>
              </w:rPr>
              <w:t>апарат за магнетична физиотерапия, 1бр.  / MAG-30C Plus-система за магнитотерапия с кушетка</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04C4FB9" w14:textId="77777777" w:rsidR="007C6DCD" w:rsidRPr="007C6DCD" w:rsidRDefault="007C6DCD" w:rsidP="007C6DCD">
            <w:pPr>
              <w:suppressAutoHyphens w:val="0"/>
              <w:autoSpaceDN/>
              <w:spacing w:after="0"/>
              <w:jc w:val="center"/>
              <w:textAlignment w:val="auto"/>
              <w:rPr>
                <w:rFonts w:ascii="Times New Roman" w:eastAsia="Times New Roman" w:hAnsi="Times New Roman"/>
                <w:b/>
                <w:color w:val="FF0000"/>
                <w:sz w:val="14"/>
                <w:szCs w:val="14"/>
                <w:lang w:eastAsia="bg-BG"/>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5A9B1CAF" w14:textId="77777777" w:rsidR="007C6DCD" w:rsidRPr="007C6DCD" w:rsidRDefault="007C6DCD" w:rsidP="007C6DCD">
            <w:pPr>
              <w:suppressAutoHyphens w:val="0"/>
              <w:autoSpaceDN/>
              <w:spacing w:after="0"/>
              <w:jc w:val="right"/>
              <w:textAlignment w:val="auto"/>
              <w:rPr>
                <w:rFonts w:ascii="Times New Roman" w:eastAsia="Times New Roman" w:hAnsi="Times New Roman"/>
                <w:bCs/>
                <w:i/>
                <w:sz w:val="16"/>
                <w:szCs w:val="16"/>
                <w:lang w:val="en-US" w:eastAsia="bg-BG"/>
              </w:rPr>
            </w:pPr>
            <w:r w:rsidRPr="007C6DCD">
              <w:rPr>
                <w:rFonts w:ascii="Times New Roman" w:eastAsia="Times New Roman" w:hAnsi="Times New Roman"/>
                <w:bCs/>
                <w:i/>
                <w:sz w:val="16"/>
                <w:szCs w:val="16"/>
                <w:lang w:val="en-US" w:eastAsia="bg-BG"/>
              </w:rPr>
              <w:t>3 516</w:t>
            </w:r>
          </w:p>
        </w:tc>
        <w:tc>
          <w:tcPr>
            <w:tcW w:w="1134" w:type="dxa"/>
            <w:tcBorders>
              <w:top w:val="single" w:sz="4" w:space="0" w:color="auto"/>
              <w:left w:val="single" w:sz="4" w:space="0" w:color="auto"/>
              <w:bottom w:val="single" w:sz="4" w:space="0" w:color="auto"/>
              <w:right w:val="single" w:sz="4" w:space="0" w:color="auto"/>
            </w:tcBorders>
          </w:tcPr>
          <w:p w14:paraId="0BA8536C" w14:textId="77777777" w:rsidR="007C6DCD" w:rsidRPr="007C6DCD" w:rsidRDefault="007C6DCD" w:rsidP="007C6DCD">
            <w:pPr>
              <w:suppressAutoHyphens w:val="0"/>
              <w:autoSpaceDN/>
              <w:spacing w:after="0"/>
              <w:jc w:val="right"/>
              <w:textAlignment w:val="auto"/>
              <w:rPr>
                <w:rFonts w:ascii="Times New Roman" w:eastAsia="Times New Roman" w:hAnsi="Times New Roman"/>
                <w:b/>
                <w:i/>
                <w:iCs/>
                <w:color w:val="4472C4"/>
                <w:sz w:val="20"/>
                <w:szCs w:val="20"/>
                <w:lang w:eastAsia="bg-BG"/>
              </w:rPr>
            </w:pPr>
            <w:r w:rsidRPr="007C6DCD">
              <w:rPr>
                <w:rFonts w:ascii="Times New Roman" w:eastAsia="Times New Roman" w:hAnsi="Times New Roman"/>
                <w:b/>
                <w:i/>
                <w:iCs/>
                <w:color w:val="4472C4"/>
                <w:sz w:val="20"/>
                <w:szCs w:val="20"/>
                <w:lang w:eastAsia="bg-BG"/>
              </w:rPr>
              <w:t>8 434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39514A6" w14:textId="77777777" w:rsidR="007C6DCD" w:rsidRPr="007C6DCD" w:rsidRDefault="007C6DCD" w:rsidP="007C6DCD">
            <w:pPr>
              <w:suppressAutoHyphens w:val="0"/>
              <w:autoSpaceDN/>
              <w:spacing w:after="0"/>
              <w:jc w:val="right"/>
              <w:textAlignment w:val="auto"/>
              <w:rPr>
                <w:rFonts w:ascii="Times New Roman" w:eastAsia="Times New Roman" w:hAnsi="Times New Roman"/>
                <w:b/>
                <w:i/>
                <w:iCs/>
                <w:color w:val="4472C4"/>
                <w:sz w:val="20"/>
                <w:szCs w:val="20"/>
                <w:lang w:eastAsia="bg-BG"/>
              </w:rPr>
            </w:pPr>
            <w:r w:rsidRPr="007C6DCD">
              <w:rPr>
                <w:rFonts w:ascii="Times New Roman" w:eastAsia="Times New Roman" w:hAnsi="Times New Roman"/>
                <w:b/>
                <w:i/>
                <w:iCs/>
                <w:color w:val="4472C4"/>
                <w:sz w:val="20"/>
                <w:szCs w:val="20"/>
                <w:lang w:eastAsia="bg-BG"/>
              </w:rPr>
              <w:t>8 434</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94609E9"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r w:rsidRPr="007C6DCD">
              <w:rPr>
                <w:rFonts w:ascii="Times New Roman" w:eastAsia="Times New Roman" w:hAnsi="Times New Roman"/>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2EF6EECF"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val="ru-RU" w:eastAsia="bg-BG"/>
              </w:rPr>
            </w:pPr>
            <w:r w:rsidRPr="007C6DCD">
              <w:rPr>
                <w:rFonts w:ascii="Times New Roman" w:eastAsia="Times New Roman" w:hAnsi="Times New Roman"/>
                <w:i/>
                <w:sz w:val="20"/>
                <w:szCs w:val="20"/>
                <w:lang w:val="ru-RU" w:eastAsia="bg-BG"/>
              </w:rPr>
              <w:t>239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23459C2"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val="ru-RU" w:eastAsia="bg-BG"/>
              </w:rPr>
            </w:pPr>
            <w:r w:rsidRPr="007C6DCD">
              <w:rPr>
                <w:rFonts w:ascii="Times New Roman" w:eastAsia="Times New Roman" w:hAnsi="Times New Roman"/>
                <w:i/>
                <w:sz w:val="20"/>
                <w:szCs w:val="20"/>
                <w:lang w:val="ru-RU" w:eastAsia="bg-BG"/>
              </w:rPr>
              <w:t>0</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3D644A28" w14:textId="77777777" w:rsidR="007C6DCD" w:rsidRPr="007C6DCD" w:rsidRDefault="007C6DCD" w:rsidP="007C6DCD">
            <w:pPr>
              <w:suppressAutoHyphens w:val="0"/>
              <w:autoSpaceDN/>
              <w:spacing w:after="0"/>
              <w:jc w:val="right"/>
              <w:textAlignment w:val="auto"/>
              <w:rPr>
                <w:rFonts w:ascii="Times New Roman" w:eastAsia="Times New Roman" w:hAnsi="Times New Roman"/>
                <w:bCs/>
                <w:i/>
                <w:color w:val="0000FF"/>
                <w:sz w:val="20"/>
                <w:szCs w:val="20"/>
                <w:lang w:eastAsia="bg-BG"/>
              </w:rPr>
            </w:pPr>
            <w:r w:rsidRPr="007C6DCD">
              <w:rPr>
                <w:rFonts w:ascii="Times New Roman" w:eastAsia="Times New Roman" w:hAnsi="Times New Roman"/>
                <w:bCs/>
                <w:i/>
                <w:color w:val="0000FF"/>
                <w:sz w:val="20"/>
                <w:szCs w:val="20"/>
                <w:lang w:eastAsia="bg-BG"/>
              </w:rPr>
              <w:t>8 195</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B7DC2D6"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r w:rsidRPr="007C6DCD">
              <w:rPr>
                <w:rFonts w:ascii="Times New Roman" w:eastAsia="Times New Roman" w:hAnsi="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2A87192"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val="ru-RU" w:eastAsia="bg-BG"/>
              </w:rPr>
            </w:pPr>
            <w:r w:rsidRPr="007C6DCD">
              <w:rPr>
                <w:rFonts w:ascii="Times New Roman" w:eastAsia="Times New Roman" w:hAnsi="Times New Roman"/>
                <w:i/>
                <w:sz w:val="20"/>
                <w:szCs w:val="20"/>
                <w:lang w:val="ru-RU" w:eastAsia="bg-BG"/>
              </w:rPr>
              <w:t>0</w:t>
            </w:r>
          </w:p>
        </w:tc>
      </w:tr>
      <w:tr w:rsidR="007C6DCD" w:rsidRPr="007C6DCD" w14:paraId="7C41D9CF" w14:textId="77777777" w:rsidTr="008E7803">
        <w:tc>
          <w:tcPr>
            <w:tcW w:w="469" w:type="dxa"/>
            <w:tcBorders>
              <w:top w:val="single" w:sz="4" w:space="0" w:color="auto"/>
              <w:left w:val="single" w:sz="4" w:space="0" w:color="auto"/>
              <w:bottom w:val="single" w:sz="4" w:space="0" w:color="auto"/>
              <w:right w:val="single" w:sz="4" w:space="0" w:color="auto"/>
            </w:tcBorders>
            <w:shd w:val="clear" w:color="auto" w:fill="auto"/>
          </w:tcPr>
          <w:p w14:paraId="0E387E5F" w14:textId="77777777" w:rsidR="007C6DCD" w:rsidRPr="007C6DCD" w:rsidRDefault="007C6DCD" w:rsidP="007C6DCD">
            <w:pPr>
              <w:suppressAutoHyphens w:val="0"/>
              <w:autoSpaceDN/>
              <w:spacing w:after="0"/>
              <w:textAlignment w:val="auto"/>
              <w:rPr>
                <w:rFonts w:ascii="Times New Roman" w:eastAsia="Times New Roman" w:hAnsi="Times New Roman"/>
                <w:sz w:val="24"/>
                <w:szCs w:val="24"/>
                <w:lang w:eastAsia="bg-BG"/>
              </w:rPr>
            </w:pPr>
            <w:r w:rsidRPr="007C6DCD">
              <w:rPr>
                <w:rFonts w:ascii="Times New Roman" w:eastAsia="Times New Roman" w:hAnsi="Times New Roman"/>
                <w:b/>
                <w:sz w:val="10"/>
                <w:szCs w:val="10"/>
                <w:lang w:eastAsia="bg-BG"/>
              </w:rPr>
              <w:t>2</w:t>
            </w:r>
            <w:r w:rsidRPr="007C6DCD">
              <w:rPr>
                <w:rFonts w:ascii="Times New Roman" w:eastAsia="Times New Roman" w:hAnsi="Times New Roman"/>
                <w:b/>
                <w:sz w:val="10"/>
                <w:szCs w:val="10"/>
                <w:lang w:val="en-US" w:eastAsia="bg-BG"/>
              </w:rPr>
              <w:t>7</w:t>
            </w:r>
            <w:r w:rsidRPr="007C6DCD">
              <w:rPr>
                <w:rFonts w:ascii="Times New Roman" w:eastAsia="Times New Roman" w:hAnsi="Times New Roman"/>
                <w:b/>
                <w:sz w:val="10"/>
                <w:szCs w:val="10"/>
                <w:lang w:eastAsia="bg-BG"/>
              </w:rPr>
              <w:t>.17</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2854BFF5" w14:textId="77777777" w:rsidR="007C6DCD" w:rsidRPr="007C6DCD" w:rsidRDefault="007C6DCD" w:rsidP="007C6DCD">
            <w:pPr>
              <w:suppressAutoHyphens w:val="0"/>
              <w:autoSpaceDN/>
              <w:spacing w:after="0"/>
              <w:textAlignment w:val="auto"/>
              <w:rPr>
                <w:rFonts w:ascii="Times New Roman" w:eastAsia="Times New Roman" w:hAnsi="Times New Roman"/>
                <w:color w:val="0000FF"/>
                <w:sz w:val="18"/>
                <w:szCs w:val="18"/>
                <w:lang w:eastAsia="bg-BG"/>
              </w:rPr>
            </w:pPr>
            <w:r w:rsidRPr="007C6DCD">
              <w:rPr>
                <w:rFonts w:ascii="Times New Roman" w:eastAsia="Times New Roman" w:hAnsi="Times New Roman"/>
                <w:color w:val="0000FF"/>
                <w:sz w:val="18"/>
                <w:szCs w:val="18"/>
                <w:lang w:eastAsia="bg-BG"/>
              </w:rPr>
              <w:t xml:space="preserve">E59 Ultra high frequency devices – </w:t>
            </w:r>
            <w:r w:rsidRPr="007C6DCD">
              <w:rPr>
                <w:rFonts w:ascii="Times New Roman" w:eastAsia="Times New Roman" w:hAnsi="Times New Roman"/>
                <w:b/>
                <w:color w:val="0000FF"/>
                <w:sz w:val="18"/>
                <w:szCs w:val="18"/>
                <w:lang w:eastAsia="bg-BG"/>
              </w:rPr>
              <w:t>високочестотни устройства, 1 бр./ DIATERMED II-апарат за късовълнова терапия (УВЧ)</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654E262" w14:textId="77777777" w:rsidR="007C6DCD" w:rsidRPr="007C6DCD" w:rsidRDefault="007C6DCD" w:rsidP="007C6DCD">
            <w:pPr>
              <w:suppressAutoHyphens w:val="0"/>
              <w:autoSpaceDN/>
              <w:spacing w:after="0"/>
              <w:jc w:val="center"/>
              <w:textAlignment w:val="auto"/>
              <w:rPr>
                <w:rFonts w:ascii="Times New Roman" w:eastAsia="Times New Roman" w:hAnsi="Times New Roman"/>
                <w:b/>
                <w:color w:val="FF0000"/>
                <w:sz w:val="14"/>
                <w:szCs w:val="14"/>
                <w:lang w:eastAsia="bg-BG"/>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117DB547" w14:textId="77777777" w:rsidR="007C6DCD" w:rsidRPr="007C6DCD" w:rsidRDefault="007C6DCD" w:rsidP="007C6DCD">
            <w:pPr>
              <w:suppressAutoHyphens w:val="0"/>
              <w:autoSpaceDN/>
              <w:spacing w:after="0"/>
              <w:jc w:val="right"/>
              <w:textAlignment w:val="auto"/>
              <w:rPr>
                <w:rFonts w:ascii="Times New Roman" w:eastAsia="Times New Roman" w:hAnsi="Times New Roman"/>
                <w:bCs/>
                <w:i/>
                <w:sz w:val="16"/>
                <w:szCs w:val="16"/>
                <w:lang w:val="en-US" w:eastAsia="bg-BG"/>
              </w:rPr>
            </w:pPr>
            <w:r w:rsidRPr="007C6DCD">
              <w:rPr>
                <w:rFonts w:ascii="Times New Roman" w:eastAsia="Times New Roman" w:hAnsi="Times New Roman"/>
                <w:bCs/>
                <w:i/>
                <w:sz w:val="16"/>
                <w:szCs w:val="16"/>
                <w:lang w:val="en-US" w:eastAsia="bg-BG"/>
              </w:rPr>
              <w:t>4 736</w:t>
            </w:r>
          </w:p>
        </w:tc>
        <w:tc>
          <w:tcPr>
            <w:tcW w:w="1134" w:type="dxa"/>
            <w:tcBorders>
              <w:top w:val="single" w:sz="4" w:space="0" w:color="auto"/>
              <w:left w:val="single" w:sz="4" w:space="0" w:color="auto"/>
              <w:bottom w:val="single" w:sz="4" w:space="0" w:color="auto"/>
              <w:right w:val="single" w:sz="4" w:space="0" w:color="auto"/>
            </w:tcBorders>
          </w:tcPr>
          <w:p w14:paraId="1EA018F2" w14:textId="77777777" w:rsidR="007C6DCD" w:rsidRPr="007C6DCD" w:rsidRDefault="007C6DCD" w:rsidP="007C6DCD">
            <w:pPr>
              <w:suppressAutoHyphens w:val="0"/>
              <w:autoSpaceDN/>
              <w:spacing w:after="0"/>
              <w:jc w:val="right"/>
              <w:textAlignment w:val="auto"/>
              <w:rPr>
                <w:rFonts w:ascii="Times New Roman" w:eastAsia="Times New Roman" w:hAnsi="Times New Roman"/>
                <w:b/>
                <w:i/>
                <w:iCs/>
                <w:color w:val="4472C4"/>
                <w:sz w:val="20"/>
                <w:szCs w:val="20"/>
                <w:lang w:eastAsia="bg-BG"/>
              </w:rPr>
            </w:pPr>
            <w:r w:rsidRPr="007C6DCD">
              <w:rPr>
                <w:rFonts w:ascii="Times New Roman" w:eastAsia="Times New Roman" w:hAnsi="Times New Roman"/>
                <w:b/>
                <w:i/>
                <w:iCs/>
                <w:color w:val="4472C4"/>
                <w:sz w:val="20"/>
                <w:szCs w:val="20"/>
                <w:lang w:eastAsia="bg-BG"/>
              </w:rPr>
              <w:t>11 199</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EE9BF92" w14:textId="77777777" w:rsidR="007C6DCD" w:rsidRPr="007C6DCD" w:rsidRDefault="007C6DCD" w:rsidP="007C6DCD">
            <w:pPr>
              <w:suppressAutoHyphens w:val="0"/>
              <w:autoSpaceDN/>
              <w:spacing w:after="0"/>
              <w:jc w:val="right"/>
              <w:textAlignment w:val="auto"/>
              <w:rPr>
                <w:rFonts w:ascii="Times New Roman" w:eastAsia="Times New Roman" w:hAnsi="Times New Roman"/>
                <w:b/>
                <w:i/>
                <w:iCs/>
                <w:color w:val="4472C4"/>
                <w:sz w:val="20"/>
                <w:szCs w:val="20"/>
                <w:lang w:eastAsia="bg-BG"/>
              </w:rPr>
            </w:pPr>
            <w:r w:rsidRPr="007C6DCD">
              <w:rPr>
                <w:rFonts w:ascii="Times New Roman" w:eastAsia="Times New Roman" w:hAnsi="Times New Roman"/>
                <w:b/>
                <w:i/>
                <w:iCs/>
                <w:color w:val="4472C4"/>
                <w:sz w:val="20"/>
                <w:szCs w:val="20"/>
                <w:lang w:eastAsia="bg-BG"/>
              </w:rPr>
              <w:t>11 199</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8674510"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r w:rsidRPr="007C6DCD">
              <w:rPr>
                <w:rFonts w:ascii="Times New Roman" w:eastAsia="Times New Roman" w:hAnsi="Times New Roman"/>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5CD16EEC"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val="ru-RU" w:eastAsia="bg-BG"/>
              </w:rPr>
            </w:pPr>
            <w:r w:rsidRPr="007C6DCD">
              <w:rPr>
                <w:rFonts w:ascii="Times New Roman" w:eastAsia="Times New Roman" w:hAnsi="Times New Roman"/>
                <w:i/>
                <w:sz w:val="20"/>
                <w:szCs w:val="20"/>
                <w:lang w:val="ru-RU" w:eastAsia="bg-BG"/>
              </w:rPr>
              <w:t>319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9993417"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val="ru-RU" w:eastAsia="bg-BG"/>
              </w:rPr>
            </w:pPr>
            <w:r w:rsidRPr="007C6DCD">
              <w:rPr>
                <w:rFonts w:ascii="Times New Roman" w:eastAsia="Times New Roman" w:hAnsi="Times New Roman"/>
                <w:i/>
                <w:sz w:val="20"/>
                <w:szCs w:val="20"/>
                <w:lang w:val="ru-RU" w:eastAsia="bg-BG"/>
              </w:rPr>
              <w:t>0</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357046D3" w14:textId="77777777" w:rsidR="007C6DCD" w:rsidRPr="007C6DCD" w:rsidRDefault="007C6DCD" w:rsidP="007C6DCD">
            <w:pPr>
              <w:suppressAutoHyphens w:val="0"/>
              <w:autoSpaceDN/>
              <w:spacing w:after="0"/>
              <w:jc w:val="right"/>
              <w:textAlignment w:val="auto"/>
              <w:rPr>
                <w:rFonts w:ascii="Times New Roman" w:eastAsia="Times New Roman" w:hAnsi="Times New Roman"/>
                <w:bCs/>
                <w:i/>
                <w:color w:val="0000FF"/>
                <w:sz w:val="20"/>
                <w:szCs w:val="20"/>
                <w:lang w:eastAsia="bg-BG"/>
              </w:rPr>
            </w:pPr>
            <w:r w:rsidRPr="007C6DCD">
              <w:rPr>
                <w:rFonts w:ascii="Times New Roman" w:eastAsia="Times New Roman" w:hAnsi="Times New Roman"/>
                <w:bCs/>
                <w:i/>
                <w:color w:val="0000FF"/>
                <w:sz w:val="20"/>
                <w:szCs w:val="20"/>
                <w:lang w:eastAsia="bg-BG"/>
              </w:rPr>
              <w:t>10 880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F59D8C8"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r w:rsidRPr="007C6DCD">
              <w:rPr>
                <w:rFonts w:ascii="Times New Roman" w:eastAsia="Times New Roman" w:hAnsi="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4DE391D"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val="ru-RU" w:eastAsia="bg-BG"/>
              </w:rPr>
            </w:pPr>
            <w:r w:rsidRPr="007C6DCD">
              <w:rPr>
                <w:rFonts w:ascii="Times New Roman" w:eastAsia="Times New Roman" w:hAnsi="Times New Roman"/>
                <w:i/>
                <w:sz w:val="20"/>
                <w:szCs w:val="20"/>
                <w:lang w:val="ru-RU" w:eastAsia="bg-BG"/>
              </w:rPr>
              <w:t>0</w:t>
            </w:r>
          </w:p>
        </w:tc>
      </w:tr>
      <w:tr w:rsidR="007C6DCD" w:rsidRPr="007C6DCD" w14:paraId="306F7C69" w14:textId="77777777" w:rsidTr="008E7803">
        <w:tc>
          <w:tcPr>
            <w:tcW w:w="469" w:type="dxa"/>
            <w:tcBorders>
              <w:top w:val="single" w:sz="4" w:space="0" w:color="auto"/>
              <w:left w:val="single" w:sz="4" w:space="0" w:color="auto"/>
              <w:bottom w:val="single" w:sz="4" w:space="0" w:color="auto"/>
              <w:right w:val="single" w:sz="4" w:space="0" w:color="auto"/>
            </w:tcBorders>
            <w:shd w:val="clear" w:color="auto" w:fill="auto"/>
          </w:tcPr>
          <w:p w14:paraId="054DD6F5" w14:textId="77777777" w:rsidR="007C6DCD" w:rsidRPr="007C6DCD" w:rsidRDefault="007C6DCD" w:rsidP="007C6DCD">
            <w:pPr>
              <w:suppressAutoHyphens w:val="0"/>
              <w:autoSpaceDN/>
              <w:spacing w:after="0"/>
              <w:textAlignment w:val="auto"/>
              <w:rPr>
                <w:rFonts w:ascii="Times New Roman" w:eastAsia="Times New Roman" w:hAnsi="Times New Roman"/>
                <w:sz w:val="24"/>
                <w:szCs w:val="24"/>
                <w:lang w:eastAsia="bg-BG"/>
              </w:rPr>
            </w:pPr>
            <w:r w:rsidRPr="007C6DCD">
              <w:rPr>
                <w:rFonts w:ascii="Times New Roman" w:eastAsia="Times New Roman" w:hAnsi="Times New Roman"/>
                <w:b/>
                <w:sz w:val="10"/>
                <w:szCs w:val="10"/>
                <w:lang w:eastAsia="bg-BG"/>
              </w:rPr>
              <w:t>2</w:t>
            </w:r>
            <w:r w:rsidRPr="007C6DCD">
              <w:rPr>
                <w:rFonts w:ascii="Times New Roman" w:eastAsia="Times New Roman" w:hAnsi="Times New Roman"/>
                <w:b/>
                <w:sz w:val="10"/>
                <w:szCs w:val="10"/>
                <w:lang w:val="en-US" w:eastAsia="bg-BG"/>
              </w:rPr>
              <w:t>7</w:t>
            </w:r>
            <w:r w:rsidRPr="007C6DCD">
              <w:rPr>
                <w:rFonts w:ascii="Times New Roman" w:eastAsia="Times New Roman" w:hAnsi="Times New Roman"/>
                <w:b/>
                <w:sz w:val="10"/>
                <w:szCs w:val="10"/>
                <w:lang w:eastAsia="bg-BG"/>
              </w:rPr>
              <w:t>.18</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163C391E" w14:textId="77777777" w:rsidR="007C6DCD" w:rsidRPr="007C6DCD" w:rsidRDefault="007C6DCD" w:rsidP="007C6DCD">
            <w:pPr>
              <w:suppressAutoHyphens w:val="0"/>
              <w:autoSpaceDN/>
              <w:spacing w:after="0"/>
              <w:textAlignment w:val="auto"/>
              <w:rPr>
                <w:rFonts w:ascii="Times New Roman" w:eastAsia="Times New Roman" w:hAnsi="Times New Roman"/>
                <w:color w:val="0000FF"/>
                <w:sz w:val="18"/>
                <w:szCs w:val="18"/>
                <w:lang w:eastAsia="bg-BG"/>
              </w:rPr>
            </w:pPr>
            <w:r w:rsidRPr="007C6DCD">
              <w:rPr>
                <w:rFonts w:ascii="Times New Roman" w:eastAsia="Times New Roman" w:hAnsi="Times New Roman"/>
                <w:color w:val="0000FF"/>
                <w:sz w:val="18"/>
                <w:szCs w:val="18"/>
                <w:lang w:eastAsia="bg-BG"/>
              </w:rPr>
              <w:t xml:space="preserve">E60 Microwave apparatus – </w:t>
            </w:r>
            <w:r w:rsidRPr="007C6DCD">
              <w:rPr>
                <w:rFonts w:ascii="Times New Roman" w:eastAsia="Times New Roman" w:hAnsi="Times New Roman"/>
                <w:b/>
                <w:color w:val="0000FF"/>
                <w:sz w:val="18"/>
                <w:szCs w:val="18"/>
                <w:lang w:eastAsia="bg-BG"/>
              </w:rPr>
              <w:t>микровълнов апарат, 1 бр. / АПАРАТ ЗА МИКРОВЪЛНОВА ТЕРАПИЯ RADARMED 2500 CP</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F67EBA6" w14:textId="77777777" w:rsidR="007C6DCD" w:rsidRPr="007C6DCD" w:rsidRDefault="007C6DCD" w:rsidP="007C6DCD">
            <w:pPr>
              <w:suppressAutoHyphens w:val="0"/>
              <w:autoSpaceDN/>
              <w:spacing w:after="0"/>
              <w:jc w:val="center"/>
              <w:textAlignment w:val="auto"/>
              <w:rPr>
                <w:rFonts w:ascii="Times New Roman" w:eastAsia="Times New Roman" w:hAnsi="Times New Roman"/>
                <w:b/>
                <w:color w:val="FF0000"/>
                <w:sz w:val="14"/>
                <w:szCs w:val="14"/>
                <w:lang w:eastAsia="bg-BG"/>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70C7F82C" w14:textId="77777777" w:rsidR="007C6DCD" w:rsidRPr="007C6DCD" w:rsidRDefault="007C6DCD" w:rsidP="007C6DCD">
            <w:pPr>
              <w:suppressAutoHyphens w:val="0"/>
              <w:autoSpaceDN/>
              <w:spacing w:after="0"/>
              <w:jc w:val="right"/>
              <w:textAlignment w:val="auto"/>
              <w:rPr>
                <w:rFonts w:ascii="Times New Roman" w:eastAsia="Times New Roman" w:hAnsi="Times New Roman"/>
                <w:bCs/>
                <w:i/>
                <w:sz w:val="16"/>
                <w:szCs w:val="16"/>
                <w:lang w:val="en-US" w:eastAsia="bg-BG"/>
              </w:rPr>
            </w:pPr>
            <w:r w:rsidRPr="007C6DCD">
              <w:rPr>
                <w:rFonts w:ascii="Times New Roman" w:eastAsia="Times New Roman" w:hAnsi="Times New Roman"/>
                <w:bCs/>
                <w:i/>
                <w:sz w:val="16"/>
                <w:szCs w:val="16"/>
                <w:lang w:val="en-US" w:eastAsia="bg-BG"/>
              </w:rPr>
              <w:t>2 624</w:t>
            </w:r>
          </w:p>
        </w:tc>
        <w:tc>
          <w:tcPr>
            <w:tcW w:w="1134" w:type="dxa"/>
            <w:tcBorders>
              <w:top w:val="single" w:sz="4" w:space="0" w:color="auto"/>
              <w:left w:val="single" w:sz="4" w:space="0" w:color="auto"/>
              <w:bottom w:val="single" w:sz="4" w:space="0" w:color="auto"/>
              <w:right w:val="single" w:sz="4" w:space="0" w:color="auto"/>
            </w:tcBorders>
          </w:tcPr>
          <w:p w14:paraId="4288AB04" w14:textId="77777777" w:rsidR="007C6DCD" w:rsidRPr="007C6DCD" w:rsidRDefault="007C6DCD" w:rsidP="007C6DCD">
            <w:pPr>
              <w:suppressAutoHyphens w:val="0"/>
              <w:autoSpaceDN/>
              <w:spacing w:after="0"/>
              <w:jc w:val="right"/>
              <w:textAlignment w:val="auto"/>
              <w:rPr>
                <w:rFonts w:ascii="Times New Roman" w:eastAsia="Times New Roman" w:hAnsi="Times New Roman"/>
                <w:b/>
                <w:i/>
                <w:iCs/>
                <w:color w:val="4472C4"/>
                <w:sz w:val="20"/>
                <w:szCs w:val="20"/>
                <w:lang w:eastAsia="bg-BG"/>
              </w:rPr>
            </w:pPr>
            <w:r w:rsidRPr="007C6DCD">
              <w:rPr>
                <w:rFonts w:ascii="Times New Roman" w:eastAsia="Times New Roman" w:hAnsi="Times New Roman"/>
                <w:b/>
                <w:i/>
                <w:iCs/>
                <w:color w:val="4472C4"/>
                <w:sz w:val="20"/>
                <w:szCs w:val="20"/>
                <w:lang w:eastAsia="bg-BG"/>
              </w:rPr>
              <w:t>10 122</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0159C30" w14:textId="77777777" w:rsidR="007C6DCD" w:rsidRPr="007C6DCD" w:rsidRDefault="007C6DCD" w:rsidP="007C6DCD">
            <w:pPr>
              <w:suppressAutoHyphens w:val="0"/>
              <w:autoSpaceDN/>
              <w:spacing w:after="0"/>
              <w:jc w:val="right"/>
              <w:textAlignment w:val="auto"/>
              <w:rPr>
                <w:rFonts w:ascii="Times New Roman" w:eastAsia="Times New Roman" w:hAnsi="Times New Roman"/>
                <w:b/>
                <w:i/>
                <w:iCs/>
                <w:color w:val="4472C4"/>
                <w:sz w:val="20"/>
                <w:szCs w:val="20"/>
                <w:lang w:eastAsia="bg-BG"/>
              </w:rPr>
            </w:pPr>
            <w:r w:rsidRPr="007C6DCD">
              <w:rPr>
                <w:rFonts w:ascii="Times New Roman" w:eastAsia="Times New Roman" w:hAnsi="Times New Roman"/>
                <w:b/>
                <w:i/>
                <w:iCs/>
                <w:color w:val="4472C4"/>
                <w:sz w:val="20"/>
                <w:szCs w:val="20"/>
                <w:lang w:eastAsia="bg-BG"/>
              </w:rPr>
              <w:t>10 122</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81587D9"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r w:rsidRPr="007C6DCD">
              <w:rPr>
                <w:rFonts w:ascii="Times New Roman" w:eastAsia="Times New Roman" w:hAnsi="Times New Roman"/>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5D096254"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val="ru-RU" w:eastAsia="bg-BG"/>
              </w:rPr>
            </w:pPr>
            <w:r w:rsidRPr="007C6DCD">
              <w:rPr>
                <w:rFonts w:ascii="Times New Roman" w:eastAsia="Times New Roman" w:hAnsi="Times New Roman"/>
                <w:i/>
                <w:sz w:val="20"/>
                <w:szCs w:val="20"/>
                <w:lang w:val="ru-RU" w:eastAsia="bg-BG"/>
              </w:rPr>
              <w:t>255</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C0E09D4"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val="ru-RU" w:eastAsia="bg-BG"/>
              </w:rPr>
            </w:pPr>
            <w:r w:rsidRPr="007C6DCD">
              <w:rPr>
                <w:rFonts w:ascii="Times New Roman" w:eastAsia="Times New Roman" w:hAnsi="Times New Roman"/>
                <w:i/>
                <w:sz w:val="20"/>
                <w:szCs w:val="20"/>
                <w:lang w:val="ru-RU" w:eastAsia="bg-BG"/>
              </w:rPr>
              <w:t>0</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519BF7A3" w14:textId="77777777" w:rsidR="007C6DCD" w:rsidRPr="007C6DCD" w:rsidRDefault="007C6DCD" w:rsidP="007C6DCD">
            <w:pPr>
              <w:suppressAutoHyphens w:val="0"/>
              <w:autoSpaceDN/>
              <w:spacing w:after="0"/>
              <w:jc w:val="right"/>
              <w:textAlignment w:val="auto"/>
              <w:rPr>
                <w:rFonts w:ascii="Times New Roman" w:eastAsia="Times New Roman" w:hAnsi="Times New Roman"/>
                <w:bCs/>
                <w:i/>
                <w:color w:val="0000FF"/>
                <w:sz w:val="20"/>
                <w:szCs w:val="20"/>
                <w:lang w:eastAsia="bg-BG"/>
              </w:rPr>
            </w:pPr>
            <w:r w:rsidRPr="007C6DCD">
              <w:rPr>
                <w:rFonts w:ascii="Times New Roman" w:eastAsia="Times New Roman" w:hAnsi="Times New Roman"/>
                <w:bCs/>
                <w:i/>
                <w:color w:val="0000FF"/>
                <w:sz w:val="20"/>
                <w:szCs w:val="20"/>
                <w:lang w:eastAsia="bg-BG"/>
              </w:rPr>
              <w:t>9 867</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777F816"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r w:rsidRPr="007C6DCD">
              <w:rPr>
                <w:rFonts w:ascii="Times New Roman" w:eastAsia="Times New Roman" w:hAnsi="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07555F6"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val="ru-RU" w:eastAsia="bg-BG"/>
              </w:rPr>
            </w:pPr>
            <w:r w:rsidRPr="007C6DCD">
              <w:rPr>
                <w:rFonts w:ascii="Times New Roman" w:eastAsia="Times New Roman" w:hAnsi="Times New Roman"/>
                <w:i/>
                <w:sz w:val="20"/>
                <w:szCs w:val="20"/>
                <w:lang w:val="ru-RU" w:eastAsia="bg-BG"/>
              </w:rPr>
              <w:t>0</w:t>
            </w:r>
          </w:p>
        </w:tc>
      </w:tr>
      <w:tr w:rsidR="007C6DCD" w:rsidRPr="007C6DCD" w14:paraId="3CE0C733" w14:textId="77777777" w:rsidTr="008E7803">
        <w:tc>
          <w:tcPr>
            <w:tcW w:w="469" w:type="dxa"/>
            <w:tcBorders>
              <w:top w:val="single" w:sz="4" w:space="0" w:color="auto"/>
              <w:left w:val="single" w:sz="4" w:space="0" w:color="auto"/>
              <w:bottom w:val="single" w:sz="4" w:space="0" w:color="auto"/>
              <w:right w:val="single" w:sz="4" w:space="0" w:color="auto"/>
            </w:tcBorders>
            <w:shd w:val="clear" w:color="auto" w:fill="auto"/>
          </w:tcPr>
          <w:p w14:paraId="40048AE8" w14:textId="77777777" w:rsidR="007C6DCD" w:rsidRPr="007C6DCD" w:rsidRDefault="007C6DCD" w:rsidP="007C6DCD">
            <w:pPr>
              <w:suppressAutoHyphens w:val="0"/>
              <w:autoSpaceDN/>
              <w:spacing w:after="0"/>
              <w:textAlignment w:val="auto"/>
              <w:rPr>
                <w:rFonts w:ascii="Times New Roman" w:eastAsia="Times New Roman" w:hAnsi="Times New Roman"/>
                <w:sz w:val="24"/>
                <w:szCs w:val="24"/>
                <w:lang w:eastAsia="bg-BG"/>
              </w:rPr>
            </w:pPr>
            <w:r w:rsidRPr="007C6DCD">
              <w:rPr>
                <w:rFonts w:ascii="Times New Roman" w:eastAsia="Times New Roman" w:hAnsi="Times New Roman"/>
                <w:b/>
                <w:sz w:val="10"/>
                <w:szCs w:val="10"/>
                <w:lang w:eastAsia="bg-BG"/>
              </w:rPr>
              <w:t>2</w:t>
            </w:r>
            <w:r w:rsidRPr="007C6DCD">
              <w:rPr>
                <w:rFonts w:ascii="Times New Roman" w:eastAsia="Times New Roman" w:hAnsi="Times New Roman"/>
                <w:b/>
                <w:sz w:val="10"/>
                <w:szCs w:val="10"/>
                <w:lang w:val="en-US" w:eastAsia="bg-BG"/>
              </w:rPr>
              <w:t>7</w:t>
            </w:r>
            <w:r w:rsidRPr="007C6DCD">
              <w:rPr>
                <w:rFonts w:ascii="Times New Roman" w:eastAsia="Times New Roman" w:hAnsi="Times New Roman"/>
                <w:b/>
                <w:sz w:val="10"/>
                <w:szCs w:val="10"/>
                <w:lang w:eastAsia="bg-BG"/>
              </w:rPr>
              <w:t>.19</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0951C58E" w14:textId="77777777" w:rsidR="007C6DCD" w:rsidRPr="007C6DCD" w:rsidRDefault="007C6DCD" w:rsidP="007C6DCD">
            <w:pPr>
              <w:suppressAutoHyphens w:val="0"/>
              <w:autoSpaceDN/>
              <w:spacing w:after="0"/>
              <w:textAlignment w:val="auto"/>
              <w:rPr>
                <w:rFonts w:ascii="Times New Roman" w:eastAsia="Times New Roman" w:hAnsi="Times New Roman"/>
                <w:color w:val="0000FF"/>
                <w:sz w:val="18"/>
                <w:szCs w:val="18"/>
                <w:lang w:eastAsia="bg-BG"/>
              </w:rPr>
            </w:pPr>
            <w:r w:rsidRPr="007C6DCD">
              <w:rPr>
                <w:rFonts w:ascii="Times New Roman" w:eastAsia="Times New Roman" w:hAnsi="Times New Roman"/>
                <w:color w:val="0000FF"/>
                <w:sz w:val="18"/>
                <w:szCs w:val="18"/>
                <w:lang w:eastAsia="bg-BG"/>
              </w:rPr>
              <w:t xml:space="preserve">E61 Immunological analyzer – </w:t>
            </w:r>
            <w:r w:rsidRPr="007C6DCD">
              <w:rPr>
                <w:rFonts w:ascii="Times New Roman" w:eastAsia="Times New Roman" w:hAnsi="Times New Roman"/>
                <w:b/>
                <w:color w:val="0000FF"/>
                <w:sz w:val="18"/>
                <w:szCs w:val="18"/>
                <w:lang w:eastAsia="bg-BG"/>
              </w:rPr>
              <w:t>имунологичен анализатор, 1 бр.  / Wonfo Finecare FIA Meter Plus - имунологичен анализатор</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1149D86" w14:textId="77777777" w:rsidR="007C6DCD" w:rsidRPr="007C6DCD" w:rsidRDefault="007C6DCD" w:rsidP="007C6DCD">
            <w:pPr>
              <w:suppressAutoHyphens w:val="0"/>
              <w:autoSpaceDN/>
              <w:spacing w:after="0"/>
              <w:jc w:val="center"/>
              <w:textAlignment w:val="auto"/>
              <w:rPr>
                <w:rFonts w:ascii="Times New Roman" w:eastAsia="Times New Roman" w:hAnsi="Times New Roman"/>
                <w:b/>
                <w:color w:val="FF0000"/>
                <w:sz w:val="14"/>
                <w:szCs w:val="14"/>
                <w:lang w:eastAsia="bg-BG"/>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2EEBD55A" w14:textId="77777777" w:rsidR="007C6DCD" w:rsidRPr="007C6DCD" w:rsidRDefault="007C6DCD" w:rsidP="007C6DCD">
            <w:pPr>
              <w:suppressAutoHyphens w:val="0"/>
              <w:autoSpaceDN/>
              <w:spacing w:after="0"/>
              <w:jc w:val="right"/>
              <w:textAlignment w:val="auto"/>
              <w:rPr>
                <w:rFonts w:ascii="Times New Roman" w:eastAsia="Times New Roman" w:hAnsi="Times New Roman"/>
                <w:bCs/>
                <w:i/>
                <w:sz w:val="16"/>
                <w:szCs w:val="16"/>
                <w:lang w:val="en-US" w:eastAsia="bg-BG"/>
              </w:rPr>
            </w:pPr>
            <w:r w:rsidRPr="007C6DCD">
              <w:rPr>
                <w:rFonts w:ascii="Times New Roman" w:eastAsia="Times New Roman" w:hAnsi="Times New Roman"/>
                <w:bCs/>
                <w:i/>
                <w:sz w:val="16"/>
                <w:szCs w:val="16"/>
                <w:lang w:val="en-US" w:eastAsia="bg-BG"/>
              </w:rPr>
              <w:t>1 544</w:t>
            </w:r>
          </w:p>
        </w:tc>
        <w:tc>
          <w:tcPr>
            <w:tcW w:w="1134" w:type="dxa"/>
            <w:tcBorders>
              <w:top w:val="single" w:sz="4" w:space="0" w:color="auto"/>
              <w:left w:val="single" w:sz="4" w:space="0" w:color="auto"/>
              <w:bottom w:val="single" w:sz="4" w:space="0" w:color="auto"/>
              <w:right w:val="single" w:sz="4" w:space="0" w:color="auto"/>
            </w:tcBorders>
          </w:tcPr>
          <w:p w14:paraId="2864B5F6" w14:textId="77777777" w:rsidR="007C6DCD" w:rsidRPr="007C6DCD" w:rsidRDefault="007C6DCD" w:rsidP="007C6DCD">
            <w:pPr>
              <w:suppressAutoHyphens w:val="0"/>
              <w:autoSpaceDN/>
              <w:spacing w:after="0"/>
              <w:jc w:val="right"/>
              <w:textAlignment w:val="auto"/>
              <w:rPr>
                <w:rFonts w:ascii="Times New Roman" w:eastAsia="Times New Roman" w:hAnsi="Times New Roman"/>
                <w:b/>
                <w:i/>
                <w:iCs/>
                <w:color w:val="4472C4"/>
                <w:sz w:val="20"/>
                <w:szCs w:val="20"/>
                <w:lang w:eastAsia="bg-BG"/>
              </w:rPr>
            </w:pPr>
            <w:r w:rsidRPr="007C6DCD">
              <w:rPr>
                <w:rFonts w:ascii="Times New Roman" w:eastAsia="Times New Roman" w:hAnsi="Times New Roman"/>
                <w:b/>
                <w:i/>
                <w:iCs/>
                <w:color w:val="4472C4"/>
                <w:sz w:val="20"/>
                <w:szCs w:val="20"/>
                <w:lang w:eastAsia="bg-BG"/>
              </w:rPr>
              <w:t>5 908</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AA57728" w14:textId="77777777" w:rsidR="007C6DCD" w:rsidRPr="007C6DCD" w:rsidRDefault="007C6DCD" w:rsidP="007C6DCD">
            <w:pPr>
              <w:suppressAutoHyphens w:val="0"/>
              <w:autoSpaceDN/>
              <w:spacing w:after="0"/>
              <w:jc w:val="right"/>
              <w:textAlignment w:val="auto"/>
              <w:rPr>
                <w:rFonts w:ascii="Times New Roman" w:eastAsia="Times New Roman" w:hAnsi="Times New Roman"/>
                <w:b/>
                <w:i/>
                <w:iCs/>
                <w:color w:val="4472C4"/>
                <w:sz w:val="20"/>
                <w:szCs w:val="20"/>
                <w:lang w:eastAsia="bg-BG"/>
              </w:rPr>
            </w:pPr>
            <w:r w:rsidRPr="007C6DCD">
              <w:rPr>
                <w:rFonts w:ascii="Times New Roman" w:eastAsia="Times New Roman" w:hAnsi="Times New Roman"/>
                <w:b/>
                <w:i/>
                <w:iCs/>
                <w:color w:val="4472C4"/>
                <w:sz w:val="20"/>
                <w:szCs w:val="20"/>
                <w:lang w:eastAsia="bg-BG"/>
              </w:rPr>
              <w:t>5 908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8D91CBC"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r w:rsidRPr="007C6DCD">
              <w:rPr>
                <w:rFonts w:ascii="Times New Roman" w:eastAsia="Times New Roman" w:hAnsi="Times New Roman"/>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3C304505"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val="ru-RU" w:eastAsia="bg-BG"/>
              </w:rPr>
            </w:pPr>
            <w:r w:rsidRPr="007C6DCD">
              <w:rPr>
                <w:rFonts w:ascii="Times New Roman" w:eastAsia="Times New Roman" w:hAnsi="Times New Roman"/>
                <w:i/>
                <w:sz w:val="20"/>
                <w:szCs w:val="20"/>
                <w:lang w:val="ru-RU" w:eastAsia="bg-BG"/>
              </w:rPr>
              <w:t>149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2D499E0"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val="ru-RU" w:eastAsia="bg-BG"/>
              </w:rPr>
            </w:pPr>
            <w:r w:rsidRPr="007C6DCD">
              <w:rPr>
                <w:rFonts w:ascii="Times New Roman" w:eastAsia="Times New Roman" w:hAnsi="Times New Roman"/>
                <w:i/>
                <w:sz w:val="20"/>
                <w:szCs w:val="20"/>
                <w:lang w:val="ru-RU" w:eastAsia="bg-BG"/>
              </w:rPr>
              <w:t>0</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511FDDAC" w14:textId="77777777" w:rsidR="007C6DCD" w:rsidRPr="007C6DCD" w:rsidRDefault="007C6DCD" w:rsidP="007C6DCD">
            <w:pPr>
              <w:suppressAutoHyphens w:val="0"/>
              <w:autoSpaceDN/>
              <w:spacing w:after="0"/>
              <w:jc w:val="right"/>
              <w:textAlignment w:val="auto"/>
              <w:rPr>
                <w:rFonts w:ascii="Times New Roman" w:eastAsia="Times New Roman" w:hAnsi="Times New Roman"/>
                <w:bCs/>
                <w:i/>
                <w:color w:val="0000FF"/>
                <w:sz w:val="20"/>
                <w:szCs w:val="20"/>
                <w:lang w:eastAsia="bg-BG"/>
              </w:rPr>
            </w:pPr>
            <w:r w:rsidRPr="007C6DCD">
              <w:rPr>
                <w:rFonts w:ascii="Times New Roman" w:eastAsia="Times New Roman" w:hAnsi="Times New Roman"/>
                <w:bCs/>
                <w:i/>
                <w:color w:val="0000FF"/>
                <w:sz w:val="20"/>
                <w:szCs w:val="20"/>
                <w:lang w:eastAsia="bg-BG"/>
              </w:rPr>
              <w:t>5 759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E87EB45"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r w:rsidRPr="007C6DCD">
              <w:rPr>
                <w:rFonts w:ascii="Times New Roman" w:eastAsia="Times New Roman" w:hAnsi="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F59A376"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val="ru-RU" w:eastAsia="bg-BG"/>
              </w:rPr>
            </w:pPr>
            <w:r w:rsidRPr="007C6DCD">
              <w:rPr>
                <w:rFonts w:ascii="Times New Roman" w:eastAsia="Times New Roman" w:hAnsi="Times New Roman"/>
                <w:i/>
                <w:sz w:val="20"/>
                <w:szCs w:val="20"/>
                <w:lang w:val="ru-RU" w:eastAsia="bg-BG"/>
              </w:rPr>
              <w:t>0</w:t>
            </w:r>
          </w:p>
        </w:tc>
      </w:tr>
      <w:tr w:rsidR="007C6DCD" w:rsidRPr="007C6DCD" w14:paraId="143FC56D" w14:textId="77777777" w:rsidTr="008E7803">
        <w:tc>
          <w:tcPr>
            <w:tcW w:w="469" w:type="dxa"/>
            <w:tcBorders>
              <w:top w:val="single" w:sz="4" w:space="0" w:color="auto"/>
              <w:left w:val="single" w:sz="4" w:space="0" w:color="auto"/>
              <w:bottom w:val="single" w:sz="4" w:space="0" w:color="auto"/>
              <w:right w:val="single" w:sz="4" w:space="0" w:color="auto"/>
            </w:tcBorders>
            <w:shd w:val="clear" w:color="auto" w:fill="auto"/>
          </w:tcPr>
          <w:p w14:paraId="1646C77F" w14:textId="77777777" w:rsidR="007C6DCD" w:rsidRPr="007C6DCD" w:rsidRDefault="007C6DCD" w:rsidP="007C6DCD">
            <w:pPr>
              <w:suppressAutoHyphens w:val="0"/>
              <w:autoSpaceDN/>
              <w:spacing w:after="0"/>
              <w:textAlignment w:val="auto"/>
              <w:rPr>
                <w:rFonts w:ascii="Times New Roman" w:eastAsia="Times New Roman" w:hAnsi="Times New Roman"/>
                <w:sz w:val="24"/>
                <w:szCs w:val="24"/>
                <w:lang w:eastAsia="bg-BG"/>
              </w:rPr>
            </w:pPr>
            <w:r w:rsidRPr="007C6DCD">
              <w:rPr>
                <w:rFonts w:ascii="Times New Roman" w:eastAsia="Times New Roman" w:hAnsi="Times New Roman"/>
                <w:b/>
                <w:sz w:val="10"/>
                <w:szCs w:val="10"/>
                <w:lang w:eastAsia="bg-BG"/>
              </w:rPr>
              <w:t>2</w:t>
            </w:r>
            <w:r w:rsidRPr="007C6DCD">
              <w:rPr>
                <w:rFonts w:ascii="Times New Roman" w:eastAsia="Times New Roman" w:hAnsi="Times New Roman"/>
                <w:b/>
                <w:sz w:val="10"/>
                <w:szCs w:val="10"/>
                <w:lang w:val="en-US" w:eastAsia="bg-BG"/>
              </w:rPr>
              <w:t>7</w:t>
            </w:r>
            <w:r w:rsidRPr="007C6DCD">
              <w:rPr>
                <w:rFonts w:ascii="Times New Roman" w:eastAsia="Times New Roman" w:hAnsi="Times New Roman"/>
                <w:b/>
                <w:sz w:val="10"/>
                <w:szCs w:val="10"/>
                <w:lang w:eastAsia="bg-BG"/>
              </w:rPr>
              <w:t>.20</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3460100E" w14:textId="77777777" w:rsidR="007C6DCD" w:rsidRPr="007C6DCD" w:rsidRDefault="007C6DCD" w:rsidP="007C6DCD">
            <w:pPr>
              <w:suppressAutoHyphens w:val="0"/>
              <w:autoSpaceDN/>
              <w:spacing w:after="0"/>
              <w:textAlignment w:val="auto"/>
              <w:rPr>
                <w:rFonts w:ascii="Times New Roman" w:eastAsia="Times New Roman" w:hAnsi="Times New Roman"/>
                <w:color w:val="0000FF"/>
                <w:sz w:val="18"/>
                <w:szCs w:val="18"/>
                <w:lang w:eastAsia="bg-BG"/>
              </w:rPr>
            </w:pPr>
            <w:r w:rsidRPr="007C6DCD">
              <w:rPr>
                <w:rFonts w:ascii="Times New Roman" w:eastAsia="Times New Roman" w:hAnsi="Times New Roman"/>
                <w:color w:val="0000FF"/>
                <w:sz w:val="18"/>
                <w:szCs w:val="18"/>
                <w:lang w:eastAsia="bg-BG"/>
              </w:rPr>
              <w:t xml:space="preserve">E62 Urinoanalizator – </w:t>
            </w:r>
            <w:r w:rsidRPr="007C6DCD">
              <w:rPr>
                <w:rFonts w:ascii="Times New Roman" w:eastAsia="Times New Roman" w:hAnsi="Times New Roman"/>
                <w:b/>
                <w:color w:val="0000FF"/>
                <w:sz w:val="18"/>
                <w:szCs w:val="18"/>
                <w:lang w:eastAsia="bg-BG"/>
              </w:rPr>
              <w:t>уриноанализатор, 1 бр. / 77Elektronika DocUReader - уринен анализатор</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454B669" w14:textId="77777777" w:rsidR="007C6DCD" w:rsidRPr="007C6DCD" w:rsidRDefault="007C6DCD" w:rsidP="007C6DCD">
            <w:pPr>
              <w:suppressAutoHyphens w:val="0"/>
              <w:autoSpaceDN/>
              <w:spacing w:after="0"/>
              <w:jc w:val="center"/>
              <w:textAlignment w:val="auto"/>
              <w:rPr>
                <w:rFonts w:ascii="Times New Roman" w:eastAsia="Times New Roman" w:hAnsi="Times New Roman"/>
                <w:b/>
                <w:color w:val="FF0000"/>
                <w:sz w:val="14"/>
                <w:szCs w:val="14"/>
                <w:lang w:eastAsia="bg-BG"/>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20E6C55E" w14:textId="77777777" w:rsidR="007C6DCD" w:rsidRPr="007C6DCD" w:rsidRDefault="007C6DCD" w:rsidP="007C6DCD">
            <w:pPr>
              <w:suppressAutoHyphens w:val="0"/>
              <w:autoSpaceDN/>
              <w:spacing w:after="0"/>
              <w:jc w:val="right"/>
              <w:textAlignment w:val="auto"/>
              <w:rPr>
                <w:rFonts w:ascii="Times New Roman" w:eastAsia="Times New Roman" w:hAnsi="Times New Roman"/>
                <w:bCs/>
                <w:i/>
                <w:sz w:val="16"/>
                <w:szCs w:val="16"/>
                <w:lang w:val="en-US" w:eastAsia="bg-BG"/>
              </w:rPr>
            </w:pPr>
            <w:r w:rsidRPr="007C6DCD">
              <w:rPr>
                <w:rFonts w:ascii="Times New Roman" w:eastAsia="Times New Roman" w:hAnsi="Times New Roman"/>
                <w:bCs/>
                <w:i/>
                <w:sz w:val="16"/>
                <w:szCs w:val="16"/>
                <w:lang w:val="en-US" w:eastAsia="bg-BG"/>
              </w:rPr>
              <w:t>780</w:t>
            </w:r>
          </w:p>
        </w:tc>
        <w:tc>
          <w:tcPr>
            <w:tcW w:w="1134" w:type="dxa"/>
            <w:tcBorders>
              <w:top w:val="single" w:sz="4" w:space="0" w:color="auto"/>
              <w:left w:val="single" w:sz="4" w:space="0" w:color="auto"/>
              <w:bottom w:val="single" w:sz="4" w:space="0" w:color="auto"/>
              <w:right w:val="single" w:sz="4" w:space="0" w:color="auto"/>
            </w:tcBorders>
          </w:tcPr>
          <w:p w14:paraId="502E7E37" w14:textId="77777777" w:rsidR="007C6DCD" w:rsidRPr="007C6DCD" w:rsidRDefault="007C6DCD" w:rsidP="007C6DCD">
            <w:pPr>
              <w:suppressAutoHyphens w:val="0"/>
              <w:autoSpaceDN/>
              <w:spacing w:after="0"/>
              <w:jc w:val="right"/>
              <w:textAlignment w:val="auto"/>
              <w:rPr>
                <w:rFonts w:ascii="Times New Roman" w:eastAsia="Times New Roman" w:hAnsi="Times New Roman"/>
                <w:b/>
                <w:i/>
                <w:iCs/>
                <w:color w:val="4472C4"/>
                <w:sz w:val="20"/>
                <w:szCs w:val="20"/>
                <w:lang w:eastAsia="bg-BG"/>
              </w:rPr>
            </w:pPr>
            <w:r w:rsidRPr="007C6DCD">
              <w:rPr>
                <w:rFonts w:ascii="Times New Roman" w:eastAsia="Times New Roman" w:hAnsi="Times New Roman"/>
                <w:b/>
                <w:i/>
                <w:iCs/>
                <w:color w:val="4472C4"/>
                <w:sz w:val="20"/>
                <w:szCs w:val="20"/>
                <w:lang w:eastAsia="bg-BG"/>
              </w:rPr>
              <w:t>3 746</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2ACE05F" w14:textId="77777777" w:rsidR="007C6DCD" w:rsidRPr="007C6DCD" w:rsidRDefault="007C6DCD" w:rsidP="007C6DCD">
            <w:pPr>
              <w:suppressAutoHyphens w:val="0"/>
              <w:autoSpaceDN/>
              <w:spacing w:after="0"/>
              <w:jc w:val="right"/>
              <w:textAlignment w:val="auto"/>
              <w:rPr>
                <w:rFonts w:ascii="Times New Roman" w:eastAsia="Times New Roman" w:hAnsi="Times New Roman"/>
                <w:b/>
                <w:i/>
                <w:iCs/>
                <w:color w:val="4472C4"/>
                <w:sz w:val="20"/>
                <w:szCs w:val="20"/>
                <w:lang w:eastAsia="bg-BG"/>
              </w:rPr>
            </w:pPr>
            <w:r w:rsidRPr="007C6DCD">
              <w:rPr>
                <w:rFonts w:ascii="Times New Roman" w:eastAsia="Times New Roman" w:hAnsi="Times New Roman"/>
                <w:b/>
                <w:i/>
                <w:iCs/>
                <w:color w:val="4472C4"/>
                <w:sz w:val="20"/>
                <w:szCs w:val="20"/>
                <w:lang w:eastAsia="bg-BG"/>
              </w:rPr>
              <w:t>3 746</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D284E90"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r w:rsidRPr="007C6DCD">
              <w:rPr>
                <w:rFonts w:ascii="Times New Roman" w:eastAsia="Times New Roman" w:hAnsi="Times New Roman"/>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6E5AD109"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val="ru-RU" w:eastAsia="bg-BG"/>
              </w:rPr>
            </w:pPr>
            <w:r w:rsidRPr="007C6DCD">
              <w:rPr>
                <w:rFonts w:ascii="Times New Roman" w:eastAsia="Times New Roman" w:hAnsi="Times New Roman"/>
                <w:i/>
                <w:sz w:val="20"/>
                <w:szCs w:val="20"/>
                <w:lang w:val="ru-RU" w:eastAsia="bg-BG"/>
              </w:rPr>
              <w:t>91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D124799"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val="ru-RU" w:eastAsia="bg-BG"/>
              </w:rPr>
            </w:pPr>
            <w:r w:rsidRPr="007C6DCD">
              <w:rPr>
                <w:rFonts w:ascii="Times New Roman" w:eastAsia="Times New Roman" w:hAnsi="Times New Roman"/>
                <w:i/>
                <w:sz w:val="20"/>
                <w:szCs w:val="20"/>
                <w:lang w:val="ru-RU" w:eastAsia="bg-BG"/>
              </w:rPr>
              <w:t>0</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31517FD7" w14:textId="77777777" w:rsidR="007C6DCD" w:rsidRPr="007C6DCD" w:rsidRDefault="007C6DCD" w:rsidP="007C6DCD">
            <w:pPr>
              <w:suppressAutoHyphens w:val="0"/>
              <w:autoSpaceDN/>
              <w:spacing w:after="0"/>
              <w:jc w:val="right"/>
              <w:textAlignment w:val="auto"/>
              <w:rPr>
                <w:rFonts w:ascii="Times New Roman" w:eastAsia="Times New Roman" w:hAnsi="Times New Roman"/>
                <w:bCs/>
                <w:i/>
                <w:color w:val="0000FF"/>
                <w:sz w:val="20"/>
                <w:szCs w:val="20"/>
                <w:lang w:eastAsia="bg-BG"/>
              </w:rPr>
            </w:pPr>
            <w:r w:rsidRPr="007C6DCD">
              <w:rPr>
                <w:rFonts w:ascii="Times New Roman" w:eastAsia="Times New Roman" w:hAnsi="Times New Roman"/>
                <w:bCs/>
                <w:i/>
                <w:color w:val="0000FF"/>
                <w:sz w:val="20"/>
                <w:szCs w:val="20"/>
                <w:lang w:eastAsia="bg-BG"/>
              </w:rPr>
              <w:t>3 655</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EA22AFB"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r w:rsidRPr="007C6DCD">
              <w:rPr>
                <w:rFonts w:ascii="Times New Roman" w:eastAsia="Times New Roman" w:hAnsi="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E57AAC9"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val="ru-RU" w:eastAsia="bg-BG"/>
              </w:rPr>
            </w:pPr>
            <w:r w:rsidRPr="007C6DCD">
              <w:rPr>
                <w:rFonts w:ascii="Times New Roman" w:eastAsia="Times New Roman" w:hAnsi="Times New Roman"/>
                <w:i/>
                <w:sz w:val="20"/>
                <w:szCs w:val="20"/>
                <w:lang w:val="ru-RU" w:eastAsia="bg-BG"/>
              </w:rPr>
              <w:t>0</w:t>
            </w:r>
          </w:p>
        </w:tc>
      </w:tr>
      <w:tr w:rsidR="007C6DCD" w:rsidRPr="007C6DCD" w14:paraId="3C118559" w14:textId="77777777" w:rsidTr="008E7803">
        <w:tc>
          <w:tcPr>
            <w:tcW w:w="469" w:type="dxa"/>
            <w:tcBorders>
              <w:top w:val="single" w:sz="4" w:space="0" w:color="auto"/>
              <w:left w:val="single" w:sz="4" w:space="0" w:color="auto"/>
              <w:bottom w:val="single" w:sz="4" w:space="0" w:color="auto"/>
              <w:right w:val="single" w:sz="4" w:space="0" w:color="auto"/>
            </w:tcBorders>
            <w:shd w:val="clear" w:color="auto" w:fill="auto"/>
          </w:tcPr>
          <w:p w14:paraId="6D85A95B" w14:textId="77777777" w:rsidR="007C6DCD" w:rsidRPr="007C6DCD" w:rsidRDefault="007C6DCD" w:rsidP="007C6DCD">
            <w:pPr>
              <w:suppressAutoHyphens w:val="0"/>
              <w:autoSpaceDN/>
              <w:spacing w:after="0"/>
              <w:textAlignment w:val="auto"/>
              <w:rPr>
                <w:rFonts w:ascii="Times New Roman" w:eastAsia="Times New Roman" w:hAnsi="Times New Roman"/>
                <w:sz w:val="24"/>
                <w:szCs w:val="24"/>
                <w:lang w:eastAsia="bg-BG"/>
              </w:rPr>
            </w:pPr>
            <w:r w:rsidRPr="007C6DCD">
              <w:rPr>
                <w:rFonts w:ascii="Times New Roman" w:eastAsia="Times New Roman" w:hAnsi="Times New Roman"/>
                <w:b/>
                <w:sz w:val="10"/>
                <w:szCs w:val="10"/>
                <w:lang w:eastAsia="bg-BG"/>
              </w:rPr>
              <w:t>2</w:t>
            </w:r>
            <w:r w:rsidRPr="007C6DCD">
              <w:rPr>
                <w:rFonts w:ascii="Times New Roman" w:eastAsia="Times New Roman" w:hAnsi="Times New Roman"/>
                <w:b/>
                <w:sz w:val="10"/>
                <w:szCs w:val="10"/>
                <w:lang w:val="en-US" w:eastAsia="bg-BG"/>
              </w:rPr>
              <w:t>7</w:t>
            </w:r>
            <w:r w:rsidRPr="007C6DCD">
              <w:rPr>
                <w:rFonts w:ascii="Times New Roman" w:eastAsia="Times New Roman" w:hAnsi="Times New Roman"/>
                <w:b/>
                <w:sz w:val="10"/>
                <w:szCs w:val="10"/>
                <w:lang w:eastAsia="bg-BG"/>
              </w:rPr>
              <w:t>.21</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3BBF0231" w14:textId="77777777" w:rsidR="007C6DCD" w:rsidRPr="007C6DCD" w:rsidRDefault="007C6DCD" w:rsidP="007C6DCD">
            <w:pPr>
              <w:suppressAutoHyphens w:val="0"/>
              <w:autoSpaceDN/>
              <w:spacing w:after="0"/>
              <w:textAlignment w:val="auto"/>
              <w:rPr>
                <w:rFonts w:ascii="Times New Roman" w:eastAsia="Times New Roman" w:hAnsi="Times New Roman"/>
                <w:color w:val="0000FF"/>
                <w:sz w:val="18"/>
                <w:szCs w:val="18"/>
                <w:lang w:eastAsia="bg-BG"/>
              </w:rPr>
            </w:pPr>
            <w:r w:rsidRPr="007C6DCD">
              <w:rPr>
                <w:rFonts w:ascii="Times New Roman" w:eastAsia="Times New Roman" w:hAnsi="Times New Roman"/>
                <w:color w:val="0000FF"/>
                <w:sz w:val="18"/>
                <w:szCs w:val="18"/>
                <w:lang w:eastAsia="bg-BG"/>
              </w:rPr>
              <w:t>E</w:t>
            </w:r>
            <w:r w:rsidRPr="007C6DCD">
              <w:rPr>
                <w:rFonts w:ascii="Times New Roman" w:eastAsia="Times New Roman" w:hAnsi="Times New Roman"/>
                <w:color w:val="0000FF"/>
                <w:sz w:val="18"/>
                <w:szCs w:val="18"/>
                <w:lang w:val="ru-RU" w:eastAsia="bg-BG"/>
              </w:rPr>
              <w:t xml:space="preserve">63 </w:t>
            </w:r>
            <w:r w:rsidRPr="007C6DCD">
              <w:rPr>
                <w:rFonts w:ascii="Times New Roman" w:eastAsia="Times New Roman" w:hAnsi="Times New Roman"/>
                <w:color w:val="0000FF"/>
                <w:sz w:val="18"/>
                <w:szCs w:val="18"/>
                <w:lang w:eastAsia="bg-BG"/>
              </w:rPr>
              <w:t>Blood</w:t>
            </w:r>
            <w:r w:rsidRPr="007C6DCD">
              <w:rPr>
                <w:rFonts w:ascii="Times New Roman" w:eastAsia="Times New Roman" w:hAnsi="Times New Roman"/>
                <w:color w:val="0000FF"/>
                <w:sz w:val="18"/>
                <w:szCs w:val="18"/>
                <w:lang w:val="ru-RU" w:eastAsia="bg-BG"/>
              </w:rPr>
              <w:t xml:space="preserve"> </w:t>
            </w:r>
            <w:r w:rsidRPr="007C6DCD">
              <w:rPr>
                <w:rFonts w:ascii="Times New Roman" w:eastAsia="Times New Roman" w:hAnsi="Times New Roman"/>
                <w:color w:val="0000FF"/>
                <w:sz w:val="18"/>
                <w:szCs w:val="18"/>
                <w:lang w:eastAsia="bg-BG"/>
              </w:rPr>
              <w:t>gas</w:t>
            </w:r>
            <w:r w:rsidRPr="007C6DCD">
              <w:rPr>
                <w:rFonts w:ascii="Times New Roman" w:eastAsia="Times New Roman" w:hAnsi="Times New Roman"/>
                <w:color w:val="0000FF"/>
                <w:sz w:val="18"/>
                <w:szCs w:val="18"/>
                <w:lang w:val="ru-RU" w:eastAsia="bg-BG"/>
              </w:rPr>
              <w:t xml:space="preserve"> </w:t>
            </w:r>
            <w:r w:rsidRPr="007C6DCD">
              <w:rPr>
                <w:rFonts w:ascii="Times New Roman" w:eastAsia="Times New Roman" w:hAnsi="Times New Roman"/>
                <w:color w:val="0000FF"/>
                <w:sz w:val="18"/>
                <w:szCs w:val="18"/>
                <w:lang w:eastAsia="bg-BG"/>
              </w:rPr>
              <w:t xml:space="preserve">analyzer – </w:t>
            </w:r>
            <w:r w:rsidRPr="007C6DCD">
              <w:rPr>
                <w:rFonts w:ascii="Times New Roman" w:eastAsia="Times New Roman" w:hAnsi="Times New Roman"/>
                <w:b/>
                <w:color w:val="0000FF"/>
                <w:sz w:val="18"/>
                <w:szCs w:val="18"/>
                <w:lang w:eastAsia="bg-BG"/>
              </w:rPr>
              <w:t>кръвно-газов анализатор, 1 бр. / Combi-line pO2, pCO2, pH - кръвно-газов анализатор</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9C3EEA3" w14:textId="77777777" w:rsidR="007C6DCD" w:rsidRPr="007C6DCD" w:rsidRDefault="007C6DCD" w:rsidP="007C6DCD">
            <w:pPr>
              <w:suppressAutoHyphens w:val="0"/>
              <w:autoSpaceDN/>
              <w:spacing w:after="0"/>
              <w:jc w:val="center"/>
              <w:textAlignment w:val="auto"/>
              <w:rPr>
                <w:rFonts w:ascii="Times New Roman" w:eastAsia="Times New Roman" w:hAnsi="Times New Roman"/>
                <w:b/>
                <w:color w:val="FF0000"/>
                <w:sz w:val="14"/>
                <w:szCs w:val="14"/>
                <w:lang w:eastAsia="bg-BG"/>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5CA6BF13" w14:textId="77777777" w:rsidR="007C6DCD" w:rsidRPr="007C6DCD" w:rsidRDefault="007C6DCD" w:rsidP="007C6DCD">
            <w:pPr>
              <w:suppressAutoHyphens w:val="0"/>
              <w:autoSpaceDN/>
              <w:spacing w:after="0"/>
              <w:jc w:val="right"/>
              <w:textAlignment w:val="auto"/>
              <w:rPr>
                <w:rFonts w:ascii="Times New Roman" w:eastAsia="Times New Roman" w:hAnsi="Times New Roman"/>
                <w:bCs/>
                <w:i/>
                <w:sz w:val="16"/>
                <w:szCs w:val="16"/>
                <w:lang w:val="en-US" w:eastAsia="bg-BG"/>
              </w:rPr>
            </w:pPr>
            <w:r w:rsidRPr="007C6DCD">
              <w:rPr>
                <w:rFonts w:ascii="Times New Roman" w:eastAsia="Times New Roman" w:hAnsi="Times New Roman"/>
                <w:bCs/>
                <w:i/>
                <w:sz w:val="16"/>
                <w:szCs w:val="16"/>
                <w:lang w:val="en-US" w:eastAsia="bg-BG"/>
              </w:rPr>
              <w:t>4 700</w:t>
            </w:r>
          </w:p>
        </w:tc>
        <w:tc>
          <w:tcPr>
            <w:tcW w:w="1134" w:type="dxa"/>
            <w:tcBorders>
              <w:top w:val="single" w:sz="4" w:space="0" w:color="auto"/>
              <w:left w:val="single" w:sz="4" w:space="0" w:color="auto"/>
              <w:bottom w:val="single" w:sz="4" w:space="0" w:color="auto"/>
              <w:right w:val="single" w:sz="4" w:space="0" w:color="auto"/>
            </w:tcBorders>
          </w:tcPr>
          <w:p w14:paraId="03FD3045" w14:textId="77777777" w:rsidR="007C6DCD" w:rsidRPr="007C6DCD" w:rsidRDefault="007C6DCD" w:rsidP="007C6DCD">
            <w:pPr>
              <w:suppressAutoHyphens w:val="0"/>
              <w:autoSpaceDN/>
              <w:spacing w:after="0"/>
              <w:jc w:val="right"/>
              <w:textAlignment w:val="auto"/>
              <w:rPr>
                <w:rFonts w:ascii="Times New Roman" w:eastAsia="Times New Roman" w:hAnsi="Times New Roman"/>
                <w:b/>
                <w:i/>
                <w:iCs/>
                <w:color w:val="4472C4"/>
                <w:sz w:val="20"/>
                <w:szCs w:val="20"/>
                <w:lang w:eastAsia="bg-BG"/>
              </w:rPr>
            </w:pPr>
            <w:r w:rsidRPr="007C6DCD">
              <w:rPr>
                <w:rFonts w:ascii="Times New Roman" w:eastAsia="Times New Roman" w:hAnsi="Times New Roman"/>
                <w:b/>
                <w:i/>
                <w:iCs/>
                <w:color w:val="4472C4"/>
                <w:sz w:val="20"/>
                <w:szCs w:val="20"/>
                <w:lang w:eastAsia="bg-BG"/>
              </w:rPr>
              <w:t>19 814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3317DEA" w14:textId="77777777" w:rsidR="007C6DCD" w:rsidRPr="007C6DCD" w:rsidRDefault="007C6DCD" w:rsidP="007C6DCD">
            <w:pPr>
              <w:suppressAutoHyphens w:val="0"/>
              <w:autoSpaceDN/>
              <w:spacing w:after="0"/>
              <w:jc w:val="right"/>
              <w:textAlignment w:val="auto"/>
              <w:rPr>
                <w:rFonts w:ascii="Times New Roman" w:eastAsia="Times New Roman" w:hAnsi="Times New Roman"/>
                <w:b/>
                <w:i/>
                <w:iCs/>
                <w:color w:val="4472C4"/>
                <w:sz w:val="20"/>
                <w:szCs w:val="20"/>
                <w:lang w:eastAsia="bg-BG"/>
              </w:rPr>
            </w:pPr>
            <w:r w:rsidRPr="007C6DCD">
              <w:rPr>
                <w:rFonts w:ascii="Times New Roman" w:eastAsia="Times New Roman" w:hAnsi="Times New Roman"/>
                <w:b/>
                <w:i/>
                <w:iCs/>
                <w:color w:val="4472C4"/>
                <w:sz w:val="20"/>
                <w:szCs w:val="20"/>
                <w:lang w:eastAsia="bg-BG"/>
              </w:rPr>
              <w:t>19 814</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CB85259"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r w:rsidRPr="007C6DCD">
              <w:rPr>
                <w:rFonts w:ascii="Times New Roman" w:eastAsia="Times New Roman" w:hAnsi="Times New Roman"/>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063C0018"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val="ru-RU" w:eastAsia="bg-BG"/>
              </w:rPr>
            </w:pPr>
            <w:r w:rsidRPr="007C6DCD">
              <w:rPr>
                <w:rFonts w:ascii="Times New Roman" w:eastAsia="Times New Roman" w:hAnsi="Times New Roman"/>
                <w:i/>
                <w:sz w:val="20"/>
                <w:szCs w:val="20"/>
                <w:lang w:val="ru-RU" w:eastAsia="bg-BG"/>
              </w:rPr>
              <w:t>490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6DC5170"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val="ru-RU" w:eastAsia="bg-BG"/>
              </w:rPr>
            </w:pPr>
            <w:r w:rsidRPr="007C6DCD">
              <w:rPr>
                <w:rFonts w:ascii="Times New Roman" w:eastAsia="Times New Roman" w:hAnsi="Times New Roman"/>
                <w:i/>
                <w:sz w:val="20"/>
                <w:szCs w:val="20"/>
                <w:lang w:val="ru-RU" w:eastAsia="bg-BG"/>
              </w:rPr>
              <w:t>0</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0D2D22C9" w14:textId="77777777" w:rsidR="007C6DCD" w:rsidRPr="007C6DCD" w:rsidRDefault="007C6DCD" w:rsidP="007C6DCD">
            <w:pPr>
              <w:suppressAutoHyphens w:val="0"/>
              <w:autoSpaceDN/>
              <w:spacing w:after="0"/>
              <w:jc w:val="right"/>
              <w:textAlignment w:val="auto"/>
              <w:rPr>
                <w:rFonts w:ascii="Times New Roman" w:eastAsia="Times New Roman" w:hAnsi="Times New Roman"/>
                <w:bCs/>
                <w:i/>
                <w:color w:val="0000FF"/>
                <w:sz w:val="20"/>
                <w:szCs w:val="20"/>
                <w:lang w:eastAsia="bg-BG"/>
              </w:rPr>
            </w:pPr>
            <w:r w:rsidRPr="007C6DCD">
              <w:rPr>
                <w:rFonts w:ascii="Times New Roman" w:eastAsia="Times New Roman" w:hAnsi="Times New Roman"/>
                <w:bCs/>
                <w:i/>
                <w:color w:val="0000FF"/>
                <w:sz w:val="20"/>
                <w:szCs w:val="20"/>
                <w:lang w:eastAsia="bg-BG"/>
              </w:rPr>
              <w:t>19 324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79C3E7B"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r w:rsidRPr="007C6DCD">
              <w:rPr>
                <w:rFonts w:ascii="Times New Roman" w:eastAsia="Times New Roman" w:hAnsi="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015B6C5"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val="ru-RU" w:eastAsia="bg-BG"/>
              </w:rPr>
            </w:pPr>
            <w:r w:rsidRPr="007C6DCD">
              <w:rPr>
                <w:rFonts w:ascii="Times New Roman" w:eastAsia="Times New Roman" w:hAnsi="Times New Roman"/>
                <w:i/>
                <w:sz w:val="20"/>
                <w:szCs w:val="20"/>
                <w:lang w:val="ru-RU" w:eastAsia="bg-BG"/>
              </w:rPr>
              <w:t>0</w:t>
            </w:r>
          </w:p>
        </w:tc>
      </w:tr>
      <w:tr w:rsidR="007C6DCD" w:rsidRPr="007C6DCD" w14:paraId="18A05C51" w14:textId="77777777" w:rsidTr="008E7803">
        <w:tc>
          <w:tcPr>
            <w:tcW w:w="469" w:type="dxa"/>
            <w:tcBorders>
              <w:top w:val="single" w:sz="4" w:space="0" w:color="auto"/>
              <w:left w:val="single" w:sz="4" w:space="0" w:color="auto"/>
              <w:bottom w:val="single" w:sz="4" w:space="0" w:color="auto"/>
              <w:right w:val="single" w:sz="4" w:space="0" w:color="auto"/>
            </w:tcBorders>
            <w:shd w:val="clear" w:color="auto" w:fill="auto"/>
          </w:tcPr>
          <w:p w14:paraId="073582C0"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2AE5A3F1" w14:textId="77777777" w:rsidR="007C6DCD" w:rsidRPr="007C6DCD" w:rsidRDefault="007C6DCD" w:rsidP="007C6DCD">
            <w:pPr>
              <w:suppressAutoHyphens w:val="0"/>
              <w:autoSpaceDN/>
              <w:spacing w:after="0"/>
              <w:textAlignment w:val="auto"/>
              <w:rPr>
                <w:rFonts w:ascii="Times New Roman" w:eastAsia="Times New Roman" w:hAnsi="Times New Roman"/>
                <w:b/>
                <w:color w:val="0000FF"/>
                <w:sz w:val="18"/>
                <w:szCs w:val="18"/>
                <w:lang w:eastAsia="bg-BG"/>
              </w:rPr>
            </w:pPr>
            <w:r w:rsidRPr="007C6DCD">
              <w:rPr>
                <w:rFonts w:ascii="Times New Roman" w:eastAsia="Times New Roman" w:hAnsi="Times New Roman"/>
                <w:b/>
                <w:i/>
                <w:sz w:val="18"/>
                <w:szCs w:val="18"/>
                <w:lang w:eastAsia="bg-BG"/>
              </w:rPr>
              <w:t>Функция 0</w:t>
            </w:r>
            <w:r w:rsidRPr="007C6DCD">
              <w:rPr>
                <w:rFonts w:ascii="Times New Roman" w:eastAsia="Times New Roman" w:hAnsi="Times New Roman"/>
                <w:b/>
                <w:i/>
                <w:sz w:val="18"/>
                <w:szCs w:val="18"/>
                <w:lang w:val="en-US" w:eastAsia="bg-BG"/>
              </w:rPr>
              <w:t>5</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6CF2420"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13A9B5B8"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c>
          <w:tcPr>
            <w:tcW w:w="1134" w:type="dxa"/>
            <w:tcBorders>
              <w:top w:val="single" w:sz="4" w:space="0" w:color="auto"/>
              <w:left w:val="single" w:sz="4" w:space="0" w:color="auto"/>
              <w:bottom w:val="single" w:sz="4" w:space="0" w:color="auto"/>
              <w:right w:val="single" w:sz="4" w:space="0" w:color="auto"/>
            </w:tcBorders>
          </w:tcPr>
          <w:p w14:paraId="70AD225E"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D0C57C6"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D9028DD"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3E7C6945"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5DF64BE"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26289D59"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F292E61"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9E53147"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r>
      <w:tr w:rsidR="007C6DCD" w:rsidRPr="007C6DCD" w14:paraId="68B7CDAC" w14:textId="77777777" w:rsidTr="008E7803">
        <w:tc>
          <w:tcPr>
            <w:tcW w:w="469" w:type="dxa"/>
            <w:tcBorders>
              <w:top w:val="single" w:sz="4" w:space="0" w:color="auto"/>
              <w:left w:val="single" w:sz="4" w:space="0" w:color="auto"/>
              <w:bottom w:val="single" w:sz="4" w:space="0" w:color="auto"/>
              <w:right w:val="single" w:sz="4" w:space="0" w:color="auto"/>
            </w:tcBorders>
            <w:shd w:val="clear" w:color="auto" w:fill="auto"/>
          </w:tcPr>
          <w:p w14:paraId="5B025C00"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val="en-US" w:eastAsia="bg-BG"/>
              </w:rPr>
            </w:pPr>
            <w:r w:rsidRPr="007C6DCD">
              <w:rPr>
                <w:rFonts w:ascii="Times New Roman" w:eastAsia="Times New Roman" w:hAnsi="Times New Roman"/>
                <w:b/>
                <w:sz w:val="16"/>
                <w:szCs w:val="16"/>
                <w:lang w:eastAsia="bg-BG"/>
              </w:rPr>
              <w:t>2</w:t>
            </w:r>
            <w:r w:rsidRPr="007C6DCD">
              <w:rPr>
                <w:rFonts w:ascii="Times New Roman" w:eastAsia="Times New Roman" w:hAnsi="Times New Roman"/>
                <w:b/>
                <w:sz w:val="16"/>
                <w:szCs w:val="16"/>
                <w:lang w:val="en-US" w:eastAsia="bg-BG"/>
              </w:rPr>
              <w:t>8</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04905E45" w14:textId="77777777" w:rsidR="007C6DCD" w:rsidRPr="007C6DCD" w:rsidRDefault="007C6DCD" w:rsidP="007C6DCD">
            <w:pPr>
              <w:suppressAutoHyphens w:val="0"/>
              <w:autoSpaceDN/>
              <w:spacing w:after="0"/>
              <w:textAlignment w:val="auto"/>
              <w:rPr>
                <w:rFonts w:ascii="Times New Roman" w:eastAsia="Times New Roman" w:hAnsi="Times New Roman"/>
                <w:b/>
                <w:sz w:val="18"/>
                <w:szCs w:val="18"/>
                <w:lang w:eastAsia="bg-BG"/>
              </w:rPr>
            </w:pPr>
            <w:r w:rsidRPr="007C6DCD">
              <w:rPr>
                <w:rFonts w:ascii="Times New Roman" w:eastAsia="Times New Roman" w:hAnsi="Times New Roman"/>
                <w:bCs/>
                <w:sz w:val="18"/>
                <w:szCs w:val="18"/>
                <w:lang w:eastAsia="bg-BG"/>
              </w:rPr>
              <w:t xml:space="preserve">Закупуване на нов автомобил за Домашен социален патронаж </w:t>
            </w:r>
            <w:r w:rsidRPr="007C6DCD">
              <w:rPr>
                <w:rFonts w:ascii="Times New Roman" w:eastAsia="Times New Roman" w:hAnsi="Times New Roman"/>
                <w:b/>
                <w:sz w:val="18"/>
                <w:szCs w:val="18"/>
                <w:lang w:eastAsia="bg-BG"/>
              </w:rPr>
              <w:t>с.Новачене</w:t>
            </w:r>
          </w:p>
          <w:p w14:paraId="317D309E" w14:textId="77777777" w:rsidR="007C6DCD" w:rsidRPr="007C6DCD" w:rsidRDefault="007C6DCD" w:rsidP="007C6DCD">
            <w:pPr>
              <w:suppressAutoHyphens w:val="0"/>
              <w:autoSpaceDN/>
              <w:spacing w:after="0"/>
              <w:textAlignment w:val="auto"/>
              <w:rPr>
                <w:rFonts w:ascii="Times New Roman" w:eastAsia="Times New Roman" w:hAnsi="Times New Roman"/>
                <w:bCs/>
                <w:color w:val="FF0000"/>
                <w:sz w:val="16"/>
                <w:szCs w:val="16"/>
                <w:lang w:eastAsia="bg-BG"/>
              </w:rPr>
            </w:pPr>
            <w:r w:rsidRPr="007C6DCD">
              <w:rPr>
                <w:rFonts w:ascii="Times New Roman" w:eastAsia="Times New Roman" w:hAnsi="Times New Roman"/>
                <w:b/>
                <w:color w:val="FF0000"/>
                <w:sz w:val="16"/>
                <w:szCs w:val="16"/>
                <w:lang w:eastAsia="bg-BG"/>
              </w:rPr>
              <w:t>-допуска се авансово плащане на задатък/капаро по чл. 93 от ЗЗД от собствени приходи за местни дейности на общината, преди разплащане на цялата сума с целева субсидия за капиталови разходи за 2022 г. Към 31.12.2022 г. обекта се финансира изцяло с цел</w:t>
            </w:r>
            <w:r w:rsidRPr="007C6DCD">
              <w:rPr>
                <w:rFonts w:ascii="Times New Roman" w:eastAsia="Times New Roman" w:hAnsi="Times New Roman"/>
                <w:b/>
                <w:color w:val="FF0000"/>
                <w:sz w:val="16"/>
                <w:szCs w:val="16"/>
                <w:lang w:val="en-US" w:eastAsia="bg-BG"/>
              </w:rPr>
              <w:t>.</w:t>
            </w:r>
            <w:r w:rsidRPr="007C6DCD">
              <w:rPr>
                <w:rFonts w:ascii="Times New Roman" w:eastAsia="Times New Roman" w:hAnsi="Times New Roman"/>
                <w:b/>
                <w:color w:val="FF0000"/>
                <w:sz w:val="16"/>
                <w:szCs w:val="16"/>
                <w:lang w:eastAsia="bg-BG"/>
              </w:rPr>
              <w:t xml:space="preserve"> субсидия за капиталови разходи за 2022 г.</w:t>
            </w:r>
            <w:r w:rsidRPr="007C6DCD">
              <w:rPr>
                <w:rFonts w:ascii="Times New Roman" w:eastAsia="Times New Roman" w:hAnsi="Times New Roman"/>
                <w:bCs/>
                <w:color w:val="FF0000"/>
                <w:sz w:val="18"/>
                <w:szCs w:val="18"/>
                <w:lang w:val="ru-RU" w:eastAsia="bg-BG"/>
              </w:rPr>
              <w:t xml:space="preserve"> (52</w:t>
            </w:r>
            <w:r w:rsidRPr="007C6DCD">
              <w:rPr>
                <w:rFonts w:ascii="Times New Roman" w:eastAsia="Times New Roman" w:hAnsi="Times New Roman"/>
                <w:bCs/>
                <w:color w:val="FF0000"/>
                <w:sz w:val="18"/>
                <w:szCs w:val="18"/>
                <w:lang w:val="en-US" w:eastAsia="bg-BG"/>
              </w:rPr>
              <w:t>4</w:t>
            </w:r>
            <w:r w:rsidRPr="007C6DCD">
              <w:rPr>
                <w:rFonts w:ascii="Times New Roman" w:eastAsia="Times New Roman" w:hAnsi="Times New Roman"/>
                <w:bCs/>
                <w:color w:val="FF0000"/>
                <w:sz w:val="18"/>
                <w:szCs w:val="18"/>
                <w:lang w:val="ru-RU" w:eastAsia="bg-BG"/>
              </w:rPr>
              <w:t>/520</w:t>
            </w:r>
            <w:r w:rsidRPr="007C6DCD">
              <w:rPr>
                <w:rFonts w:ascii="Times New Roman" w:eastAsia="Times New Roman" w:hAnsi="Times New Roman"/>
                <w:bCs/>
                <w:color w:val="FF0000"/>
                <w:sz w:val="18"/>
                <w:szCs w:val="18"/>
                <w:lang w:val="en-US" w:eastAsia="bg-BG"/>
              </w:rPr>
              <w:t>4</w:t>
            </w:r>
            <w:r w:rsidRPr="007C6DCD">
              <w:rPr>
                <w:rFonts w:ascii="Times New Roman" w:eastAsia="Times New Roman" w:hAnsi="Times New Roman"/>
                <w:bCs/>
                <w:color w:val="FF0000"/>
                <w:sz w:val="18"/>
                <w:szCs w:val="18"/>
                <w:lang w:val="ru-RU" w:eastAsia="bg-BG"/>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ABEF60A"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b/>
                <w:color w:val="FF0000"/>
                <w:sz w:val="14"/>
                <w:szCs w:val="14"/>
                <w:lang w:eastAsia="bg-BG"/>
              </w:rPr>
              <w:t>2022-2022</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7AF1B2E6"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c>
          <w:tcPr>
            <w:tcW w:w="1134" w:type="dxa"/>
            <w:tcBorders>
              <w:top w:val="single" w:sz="4" w:space="0" w:color="auto"/>
              <w:left w:val="single" w:sz="4" w:space="0" w:color="auto"/>
              <w:bottom w:val="single" w:sz="4" w:space="0" w:color="auto"/>
              <w:right w:val="single" w:sz="4" w:space="0" w:color="auto"/>
            </w:tcBorders>
          </w:tcPr>
          <w:p w14:paraId="25691685"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r w:rsidRPr="007C6DCD">
              <w:rPr>
                <w:rFonts w:ascii="Times New Roman" w:eastAsia="Times New Roman" w:hAnsi="Times New Roman"/>
                <w:b/>
                <w:i/>
                <w:sz w:val="20"/>
                <w:szCs w:val="20"/>
                <w:lang w:eastAsia="bg-BG"/>
              </w:rPr>
              <w:t>35 760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B91B49F"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r w:rsidRPr="007C6DCD">
              <w:rPr>
                <w:rFonts w:ascii="Times New Roman" w:eastAsia="Times New Roman" w:hAnsi="Times New Roman"/>
                <w:b/>
                <w:i/>
                <w:sz w:val="20"/>
                <w:szCs w:val="20"/>
                <w:lang w:eastAsia="bg-BG"/>
              </w:rPr>
              <w:t>35 760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FCB1C77"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r w:rsidRPr="007C6DCD">
              <w:rPr>
                <w:rFonts w:ascii="Times New Roman" w:eastAsia="Times New Roman" w:hAnsi="Times New Roman"/>
                <w:i/>
                <w:sz w:val="20"/>
                <w:szCs w:val="20"/>
                <w:lang w:val="en-US"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1E0FDFDE"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r w:rsidRPr="007C6DCD">
              <w:rPr>
                <w:rFonts w:ascii="Times New Roman" w:eastAsia="Times New Roman" w:hAnsi="Times New Roman"/>
                <w:i/>
                <w:sz w:val="20"/>
                <w:szCs w:val="20"/>
                <w:lang w:val="ru-RU" w:eastAsia="bg-BG"/>
              </w:rPr>
              <w:t>35 760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20C0AEF"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6"/>
                <w:szCs w:val="16"/>
                <w:lang w:val="en-US" w:eastAsia="bg-BG"/>
              </w:rPr>
            </w:pP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030C5103"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r w:rsidRPr="007C6DCD">
              <w:rPr>
                <w:rFonts w:ascii="Times New Roman" w:eastAsia="Times New Roman" w:hAnsi="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A8C9FEF"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r w:rsidRPr="007C6DCD">
              <w:rPr>
                <w:rFonts w:ascii="Times New Roman" w:eastAsia="Times New Roman" w:hAnsi="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FE03E03"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r w:rsidRPr="007C6DCD">
              <w:rPr>
                <w:rFonts w:ascii="Times New Roman" w:eastAsia="Times New Roman" w:hAnsi="Times New Roman"/>
                <w:i/>
                <w:sz w:val="20"/>
                <w:szCs w:val="20"/>
                <w:lang w:eastAsia="bg-BG"/>
              </w:rPr>
              <w:t>0</w:t>
            </w:r>
          </w:p>
        </w:tc>
      </w:tr>
    </w:tbl>
    <w:p w14:paraId="20166A66" w14:textId="1DFD12E4" w:rsidR="007C6DCD" w:rsidRPr="007C6DCD" w:rsidRDefault="007C6DCD" w:rsidP="007C6DCD">
      <w:pPr>
        <w:suppressAutoHyphens w:val="0"/>
        <w:autoSpaceDN/>
        <w:spacing w:after="0"/>
        <w:textAlignment w:val="auto"/>
        <w:rPr>
          <w:rFonts w:ascii="Times New Roman" w:eastAsia="Times New Roman" w:hAnsi="Times New Roman"/>
          <w:color w:val="FF0000"/>
          <w:lang w:eastAsia="bg-BG"/>
        </w:rPr>
      </w:pPr>
    </w:p>
    <w:p w14:paraId="16FC880D" w14:textId="77777777" w:rsidR="007C6DCD" w:rsidRPr="007C6DCD" w:rsidRDefault="007C6DCD" w:rsidP="007C6DCD">
      <w:pPr>
        <w:suppressAutoHyphens w:val="0"/>
        <w:autoSpaceDN/>
        <w:spacing w:after="0"/>
        <w:textAlignment w:val="auto"/>
        <w:rPr>
          <w:rFonts w:ascii="Times New Roman" w:eastAsia="Times New Roman" w:hAnsi="Times New Roman"/>
          <w:color w:val="FF0000"/>
          <w:lang w:eastAsia="bg-BG"/>
        </w:rPr>
      </w:pPr>
      <w:r w:rsidRPr="007C6DCD">
        <w:rPr>
          <w:rFonts w:ascii="Times New Roman" w:eastAsia="Times New Roman" w:hAnsi="Times New Roman"/>
          <w:color w:val="FF0000"/>
          <w:lang w:eastAsia="bg-BG"/>
        </w:rPr>
        <w:lastRenderedPageBreak/>
        <w:t xml:space="preserve"> </w:t>
      </w:r>
    </w:p>
    <w:p w14:paraId="70FC08A7" w14:textId="77777777" w:rsidR="007C6DCD" w:rsidRPr="007C6DCD" w:rsidRDefault="007C6DCD" w:rsidP="007C6DCD">
      <w:pPr>
        <w:suppressAutoHyphens w:val="0"/>
        <w:autoSpaceDN/>
        <w:spacing w:after="0"/>
        <w:textAlignment w:val="auto"/>
        <w:rPr>
          <w:rFonts w:ascii="Times New Roman" w:eastAsia="Times New Roman" w:hAnsi="Times New Roman"/>
          <w:color w:val="FF0000"/>
          <w:lang w:val="en-US" w:eastAsia="bg-BG"/>
        </w:rPr>
      </w:pPr>
      <w:r w:rsidRPr="007C6DCD">
        <w:rPr>
          <w:rFonts w:ascii="Times New Roman" w:eastAsia="Times New Roman" w:hAnsi="Times New Roman"/>
          <w:color w:val="FF0000"/>
          <w:lang w:eastAsia="bg-BG"/>
        </w:rPr>
        <w:t xml:space="preserve"> Приложение № </w:t>
      </w:r>
      <w:r w:rsidRPr="007C6DCD">
        <w:rPr>
          <w:rFonts w:ascii="Times New Roman" w:eastAsia="Times New Roman" w:hAnsi="Times New Roman"/>
          <w:color w:val="FF0000"/>
          <w:lang w:val="en-US" w:eastAsia="bg-BG"/>
        </w:rPr>
        <w:t>1</w:t>
      </w:r>
    </w:p>
    <w:p w14:paraId="0FE4D5C6" w14:textId="77777777" w:rsidR="007C6DCD" w:rsidRPr="007C6DCD" w:rsidRDefault="007C6DCD" w:rsidP="007C6DCD">
      <w:pPr>
        <w:suppressAutoHyphens w:val="0"/>
        <w:autoSpaceDN/>
        <w:spacing w:after="0"/>
        <w:textAlignment w:val="auto"/>
        <w:rPr>
          <w:rFonts w:ascii="Times New Roman" w:eastAsia="Times New Roman" w:hAnsi="Times New Roman"/>
          <w:color w:val="FF0000"/>
          <w:lang w:val="en-US" w:eastAsia="bg-BG"/>
        </w:rPr>
      </w:pPr>
    </w:p>
    <w:p w14:paraId="58E9BE02" w14:textId="77777777" w:rsidR="007C6DCD" w:rsidRPr="007C6DCD" w:rsidRDefault="007C6DCD" w:rsidP="007C6DCD">
      <w:pPr>
        <w:suppressAutoHyphens w:val="0"/>
        <w:autoSpaceDN/>
        <w:spacing w:after="0"/>
        <w:textAlignment w:val="auto"/>
        <w:rPr>
          <w:rFonts w:ascii="Times New Roman" w:eastAsia="Times New Roman" w:hAnsi="Times New Roman"/>
          <w:b/>
          <w:color w:val="FF0000"/>
          <w:sz w:val="18"/>
          <w:szCs w:val="18"/>
          <w:lang w:val="ru-RU" w:eastAsia="bg-BG"/>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5026"/>
        <w:gridCol w:w="900"/>
        <w:gridCol w:w="900"/>
        <w:gridCol w:w="1177"/>
        <w:gridCol w:w="1260"/>
        <w:gridCol w:w="720"/>
        <w:gridCol w:w="1079"/>
        <w:gridCol w:w="900"/>
        <w:gridCol w:w="1081"/>
        <w:gridCol w:w="900"/>
        <w:gridCol w:w="1572"/>
      </w:tblGrid>
      <w:tr w:rsidR="007C6DCD" w:rsidRPr="007C6DCD" w14:paraId="135F597A" w14:textId="77777777" w:rsidTr="008E7803">
        <w:trPr>
          <w:trHeight w:val="165"/>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tcPr>
          <w:p w14:paraId="1A2B2B98"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 по ред</w:t>
            </w:r>
          </w:p>
        </w:tc>
        <w:tc>
          <w:tcPr>
            <w:tcW w:w="5026" w:type="dxa"/>
            <w:vMerge w:val="restart"/>
            <w:tcBorders>
              <w:top w:val="single" w:sz="4" w:space="0" w:color="auto"/>
              <w:left w:val="single" w:sz="4" w:space="0" w:color="auto"/>
              <w:bottom w:val="single" w:sz="4" w:space="0" w:color="auto"/>
              <w:right w:val="single" w:sz="4" w:space="0" w:color="auto"/>
            </w:tcBorders>
            <w:shd w:val="clear" w:color="auto" w:fill="auto"/>
          </w:tcPr>
          <w:p w14:paraId="05342A08"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Наименование на обекта</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3D3D3725"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Година начало-край</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70794FCB"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 xml:space="preserve">Усвоено до </w:t>
            </w:r>
          </w:p>
          <w:p w14:paraId="78F71847"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31.12.</w:t>
            </w:r>
          </w:p>
          <w:p w14:paraId="3A6B4D9C"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20</w:t>
            </w:r>
            <w:r w:rsidRPr="007C6DCD">
              <w:rPr>
                <w:rFonts w:ascii="Times New Roman" w:eastAsia="Times New Roman" w:hAnsi="Times New Roman"/>
                <w:b/>
                <w:sz w:val="16"/>
                <w:szCs w:val="16"/>
                <w:lang w:val="en-US" w:eastAsia="bg-BG"/>
              </w:rPr>
              <w:t>2</w:t>
            </w:r>
            <w:r w:rsidRPr="007C6DCD">
              <w:rPr>
                <w:rFonts w:ascii="Times New Roman" w:eastAsia="Times New Roman" w:hAnsi="Times New Roman"/>
                <w:b/>
                <w:sz w:val="16"/>
                <w:szCs w:val="16"/>
                <w:lang w:eastAsia="bg-BG"/>
              </w:rPr>
              <w:t>1 г.</w:t>
            </w:r>
          </w:p>
        </w:tc>
        <w:tc>
          <w:tcPr>
            <w:tcW w:w="1177" w:type="dxa"/>
            <w:vMerge w:val="restart"/>
            <w:tcBorders>
              <w:top w:val="single" w:sz="4" w:space="0" w:color="auto"/>
              <w:left w:val="single" w:sz="4" w:space="0" w:color="auto"/>
              <w:right w:val="single" w:sz="4" w:space="0" w:color="auto"/>
            </w:tcBorders>
          </w:tcPr>
          <w:p w14:paraId="418D3037"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УТОЧНЕН ПЛАН</w:t>
            </w:r>
          </w:p>
          <w:p w14:paraId="607F7FF3"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м.10.20</w:t>
            </w:r>
            <w:r w:rsidRPr="007C6DCD">
              <w:rPr>
                <w:rFonts w:ascii="Times New Roman" w:eastAsia="Times New Roman" w:hAnsi="Times New Roman"/>
                <w:b/>
                <w:sz w:val="16"/>
                <w:szCs w:val="16"/>
                <w:lang w:val="ru-RU" w:eastAsia="bg-BG"/>
              </w:rPr>
              <w:t>22</w:t>
            </w:r>
            <w:r w:rsidRPr="007C6DCD">
              <w:rPr>
                <w:rFonts w:ascii="Times New Roman" w:eastAsia="Times New Roman" w:hAnsi="Times New Roman"/>
                <w:b/>
                <w:sz w:val="16"/>
                <w:szCs w:val="16"/>
                <w:lang w:eastAsia="bg-BG"/>
              </w:rPr>
              <w:t>г.</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tcPr>
          <w:p w14:paraId="165C828B"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УТОЧНЕН ПЛАН</w:t>
            </w:r>
          </w:p>
          <w:p w14:paraId="7608CC3C" w14:textId="77777777" w:rsidR="007C6DCD" w:rsidRPr="007C6DCD" w:rsidRDefault="007C6DCD" w:rsidP="007C6DCD">
            <w:pPr>
              <w:suppressAutoHyphens w:val="0"/>
              <w:autoSpaceDN/>
              <w:spacing w:after="0"/>
              <w:jc w:val="center"/>
              <w:textAlignment w:val="auto"/>
              <w:rPr>
                <w:rFonts w:ascii="Times New Roman" w:eastAsia="Times New Roman" w:hAnsi="Times New Roman"/>
                <w:b/>
                <w:lang w:eastAsia="bg-BG"/>
              </w:rPr>
            </w:pPr>
            <w:r w:rsidRPr="007C6DCD">
              <w:rPr>
                <w:rFonts w:ascii="Times New Roman" w:eastAsia="Times New Roman" w:hAnsi="Times New Roman"/>
                <w:b/>
                <w:sz w:val="16"/>
                <w:szCs w:val="16"/>
                <w:lang w:eastAsia="bg-BG"/>
              </w:rPr>
              <w:t>31.12.20</w:t>
            </w:r>
            <w:r w:rsidRPr="007C6DCD">
              <w:rPr>
                <w:rFonts w:ascii="Times New Roman" w:eastAsia="Times New Roman" w:hAnsi="Times New Roman"/>
                <w:b/>
                <w:sz w:val="16"/>
                <w:szCs w:val="16"/>
                <w:lang w:val="ru-RU" w:eastAsia="bg-BG"/>
              </w:rPr>
              <w:t>22</w:t>
            </w:r>
            <w:r w:rsidRPr="007C6DCD">
              <w:rPr>
                <w:rFonts w:ascii="Times New Roman" w:eastAsia="Times New Roman" w:hAnsi="Times New Roman"/>
                <w:b/>
                <w:sz w:val="16"/>
                <w:szCs w:val="16"/>
                <w:lang w:eastAsia="bg-BG"/>
              </w:rPr>
              <w:t>г.</w:t>
            </w:r>
          </w:p>
        </w:tc>
        <w:tc>
          <w:tcPr>
            <w:tcW w:w="6252" w:type="dxa"/>
            <w:gridSpan w:val="6"/>
            <w:tcBorders>
              <w:top w:val="single" w:sz="4" w:space="0" w:color="auto"/>
              <w:left w:val="single" w:sz="4" w:space="0" w:color="auto"/>
              <w:bottom w:val="single" w:sz="4" w:space="0" w:color="auto"/>
              <w:right w:val="single" w:sz="4" w:space="0" w:color="auto"/>
            </w:tcBorders>
            <w:shd w:val="clear" w:color="auto" w:fill="auto"/>
          </w:tcPr>
          <w:p w14:paraId="4A900D69"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В т.ч. по УТОЧНЕНИЯ ПЛАН към 31.12. 20</w:t>
            </w:r>
            <w:r w:rsidRPr="007C6DCD">
              <w:rPr>
                <w:rFonts w:ascii="Times New Roman" w:eastAsia="Times New Roman" w:hAnsi="Times New Roman"/>
                <w:b/>
                <w:sz w:val="16"/>
                <w:szCs w:val="16"/>
                <w:lang w:val="ru-RU" w:eastAsia="bg-BG"/>
              </w:rPr>
              <w:t>22</w:t>
            </w:r>
            <w:r w:rsidRPr="007C6DCD">
              <w:rPr>
                <w:rFonts w:ascii="Times New Roman" w:eastAsia="Times New Roman" w:hAnsi="Times New Roman"/>
                <w:b/>
                <w:sz w:val="16"/>
                <w:szCs w:val="16"/>
                <w:lang w:eastAsia="bg-BG"/>
              </w:rPr>
              <w:t xml:space="preserve"> година:</w:t>
            </w:r>
          </w:p>
        </w:tc>
      </w:tr>
      <w:tr w:rsidR="007C6DCD" w:rsidRPr="007C6DCD" w14:paraId="77BEC1F9" w14:textId="77777777" w:rsidTr="008E7803">
        <w:trPr>
          <w:trHeight w:val="15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BF8591D" w14:textId="77777777" w:rsidR="007C6DCD" w:rsidRPr="007C6DCD" w:rsidRDefault="007C6DCD" w:rsidP="007C6DCD">
            <w:pPr>
              <w:suppressAutoHyphens w:val="0"/>
              <w:autoSpaceDN/>
              <w:spacing w:after="0"/>
              <w:textAlignment w:val="auto"/>
              <w:rPr>
                <w:rFonts w:ascii="Times New Roman" w:eastAsia="Times New Roman" w:hAnsi="Times New Roman"/>
                <w:b/>
                <w:sz w:val="16"/>
                <w:szCs w:val="16"/>
                <w:lang w:eastAsia="bg-BG"/>
              </w:rPr>
            </w:pPr>
          </w:p>
        </w:tc>
        <w:tc>
          <w:tcPr>
            <w:tcW w:w="502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17F856E" w14:textId="77777777" w:rsidR="007C6DCD" w:rsidRPr="007C6DCD" w:rsidRDefault="007C6DCD" w:rsidP="007C6DCD">
            <w:pPr>
              <w:suppressAutoHyphens w:val="0"/>
              <w:autoSpaceDN/>
              <w:spacing w:after="0"/>
              <w:textAlignment w:val="auto"/>
              <w:rPr>
                <w:rFonts w:ascii="Times New Roman" w:eastAsia="Times New Roman" w:hAnsi="Times New Roman"/>
                <w:b/>
                <w:sz w:val="16"/>
                <w:szCs w:val="16"/>
                <w:lang w:eastAsia="bg-BG"/>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42E82E8" w14:textId="77777777" w:rsidR="007C6DCD" w:rsidRPr="007C6DCD" w:rsidRDefault="007C6DCD" w:rsidP="007C6DCD">
            <w:pPr>
              <w:suppressAutoHyphens w:val="0"/>
              <w:autoSpaceDN/>
              <w:spacing w:after="0"/>
              <w:textAlignment w:val="auto"/>
              <w:rPr>
                <w:rFonts w:ascii="Times New Roman" w:eastAsia="Times New Roman" w:hAnsi="Times New Roman"/>
                <w:b/>
                <w:sz w:val="16"/>
                <w:szCs w:val="16"/>
                <w:lang w:eastAsia="bg-BG"/>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760F617" w14:textId="77777777" w:rsidR="007C6DCD" w:rsidRPr="007C6DCD" w:rsidRDefault="007C6DCD" w:rsidP="007C6DCD">
            <w:pPr>
              <w:suppressAutoHyphens w:val="0"/>
              <w:autoSpaceDN/>
              <w:spacing w:after="0"/>
              <w:textAlignment w:val="auto"/>
              <w:rPr>
                <w:rFonts w:ascii="Times New Roman" w:eastAsia="Times New Roman" w:hAnsi="Times New Roman"/>
                <w:b/>
                <w:sz w:val="16"/>
                <w:szCs w:val="16"/>
                <w:lang w:val="ru-RU" w:eastAsia="bg-BG"/>
              </w:rPr>
            </w:pPr>
          </w:p>
        </w:tc>
        <w:tc>
          <w:tcPr>
            <w:tcW w:w="1177" w:type="dxa"/>
            <w:vMerge/>
            <w:tcBorders>
              <w:left w:val="single" w:sz="4" w:space="0" w:color="auto"/>
              <w:right w:val="single" w:sz="4" w:space="0" w:color="auto"/>
            </w:tcBorders>
            <w:vAlign w:val="center"/>
          </w:tcPr>
          <w:p w14:paraId="0DCDBB35"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93947B" w14:textId="77777777" w:rsidR="007C6DCD" w:rsidRPr="007C6DCD" w:rsidRDefault="007C6DCD" w:rsidP="007C6DCD">
            <w:pPr>
              <w:suppressAutoHyphens w:val="0"/>
              <w:autoSpaceDN/>
              <w:spacing w:after="0"/>
              <w:textAlignment w:val="auto"/>
              <w:rPr>
                <w:rFonts w:ascii="Times New Roman" w:eastAsia="Times New Roman" w:hAnsi="Times New Roman"/>
                <w:b/>
                <w:lang w:eastAsia="bg-BG"/>
              </w:rPr>
            </w:pPr>
          </w:p>
        </w:tc>
        <w:tc>
          <w:tcPr>
            <w:tcW w:w="1799" w:type="dxa"/>
            <w:gridSpan w:val="2"/>
            <w:tcBorders>
              <w:top w:val="single" w:sz="4" w:space="0" w:color="auto"/>
              <w:left w:val="single" w:sz="4" w:space="0" w:color="auto"/>
              <w:bottom w:val="single" w:sz="4" w:space="0" w:color="auto"/>
              <w:right w:val="single" w:sz="4" w:space="0" w:color="auto"/>
            </w:tcBorders>
            <w:shd w:val="clear" w:color="auto" w:fill="auto"/>
          </w:tcPr>
          <w:p w14:paraId="40B3FD50"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От целева субсидия</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5409BC9B"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От соб.прих.</w:t>
            </w:r>
          </w:p>
          <w:p w14:paraId="14955848"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/МД/доф/</w:t>
            </w:r>
          </w:p>
        </w:tc>
        <w:tc>
          <w:tcPr>
            <w:tcW w:w="1081" w:type="dxa"/>
            <w:vMerge w:val="restart"/>
            <w:tcBorders>
              <w:top w:val="single" w:sz="4" w:space="0" w:color="auto"/>
              <w:left w:val="single" w:sz="4" w:space="0" w:color="auto"/>
              <w:bottom w:val="single" w:sz="4" w:space="0" w:color="auto"/>
              <w:right w:val="single" w:sz="4" w:space="0" w:color="auto"/>
            </w:tcBorders>
            <w:shd w:val="clear" w:color="auto" w:fill="auto"/>
          </w:tcPr>
          <w:p w14:paraId="4068910E"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От  КСФ/РА</w:t>
            </w:r>
          </w:p>
          <w:p w14:paraId="0691AA32"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val="en-US" w:eastAsia="bg-BG"/>
              </w:rPr>
            </w:pPr>
          </w:p>
        </w:tc>
        <w:tc>
          <w:tcPr>
            <w:tcW w:w="2472" w:type="dxa"/>
            <w:gridSpan w:val="2"/>
            <w:tcBorders>
              <w:top w:val="single" w:sz="4" w:space="0" w:color="auto"/>
              <w:left w:val="single" w:sz="4" w:space="0" w:color="auto"/>
              <w:bottom w:val="single" w:sz="4" w:space="0" w:color="auto"/>
              <w:right w:val="single" w:sz="4" w:space="0" w:color="auto"/>
            </w:tcBorders>
            <w:shd w:val="clear" w:color="auto" w:fill="auto"/>
          </w:tcPr>
          <w:p w14:paraId="1D3AE70E"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Други</w:t>
            </w:r>
          </w:p>
        </w:tc>
      </w:tr>
      <w:tr w:rsidR="007C6DCD" w:rsidRPr="007C6DCD" w14:paraId="6A0A32C8" w14:textId="77777777" w:rsidTr="008E7803">
        <w:trPr>
          <w:trHeight w:val="39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C246F01" w14:textId="77777777" w:rsidR="007C6DCD" w:rsidRPr="007C6DCD" w:rsidRDefault="007C6DCD" w:rsidP="007C6DCD">
            <w:pPr>
              <w:suppressAutoHyphens w:val="0"/>
              <w:autoSpaceDN/>
              <w:spacing w:after="0"/>
              <w:textAlignment w:val="auto"/>
              <w:rPr>
                <w:rFonts w:ascii="Times New Roman" w:eastAsia="Times New Roman" w:hAnsi="Times New Roman"/>
                <w:b/>
                <w:sz w:val="16"/>
                <w:szCs w:val="16"/>
                <w:lang w:eastAsia="bg-BG"/>
              </w:rPr>
            </w:pPr>
          </w:p>
        </w:tc>
        <w:tc>
          <w:tcPr>
            <w:tcW w:w="502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C37BD0" w14:textId="77777777" w:rsidR="007C6DCD" w:rsidRPr="007C6DCD" w:rsidRDefault="007C6DCD" w:rsidP="007C6DCD">
            <w:pPr>
              <w:suppressAutoHyphens w:val="0"/>
              <w:autoSpaceDN/>
              <w:spacing w:after="0"/>
              <w:textAlignment w:val="auto"/>
              <w:rPr>
                <w:rFonts w:ascii="Times New Roman" w:eastAsia="Times New Roman" w:hAnsi="Times New Roman"/>
                <w:b/>
                <w:sz w:val="16"/>
                <w:szCs w:val="16"/>
                <w:lang w:eastAsia="bg-BG"/>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271BD8C" w14:textId="77777777" w:rsidR="007C6DCD" w:rsidRPr="007C6DCD" w:rsidRDefault="007C6DCD" w:rsidP="007C6DCD">
            <w:pPr>
              <w:suppressAutoHyphens w:val="0"/>
              <w:autoSpaceDN/>
              <w:spacing w:after="0"/>
              <w:textAlignment w:val="auto"/>
              <w:rPr>
                <w:rFonts w:ascii="Times New Roman" w:eastAsia="Times New Roman" w:hAnsi="Times New Roman"/>
                <w:b/>
                <w:sz w:val="16"/>
                <w:szCs w:val="16"/>
                <w:lang w:eastAsia="bg-BG"/>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081554F" w14:textId="77777777" w:rsidR="007C6DCD" w:rsidRPr="007C6DCD" w:rsidRDefault="007C6DCD" w:rsidP="007C6DCD">
            <w:pPr>
              <w:suppressAutoHyphens w:val="0"/>
              <w:autoSpaceDN/>
              <w:spacing w:after="0"/>
              <w:textAlignment w:val="auto"/>
              <w:rPr>
                <w:rFonts w:ascii="Times New Roman" w:eastAsia="Times New Roman" w:hAnsi="Times New Roman"/>
                <w:b/>
                <w:sz w:val="16"/>
                <w:szCs w:val="16"/>
                <w:lang w:val="en-US" w:eastAsia="bg-BG"/>
              </w:rPr>
            </w:pPr>
          </w:p>
        </w:tc>
        <w:tc>
          <w:tcPr>
            <w:tcW w:w="1177" w:type="dxa"/>
            <w:vMerge/>
            <w:tcBorders>
              <w:left w:val="single" w:sz="4" w:space="0" w:color="auto"/>
              <w:bottom w:val="single" w:sz="4" w:space="0" w:color="auto"/>
              <w:right w:val="single" w:sz="4" w:space="0" w:color="auto"/>
            </w:tcBorders>
            <w:vAlign w:val="center"/>
          </w:tcPr>
          <w:p w14:paraId="5CB2B368"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E99895A" w14:textId="77777777" w:rsidR="007C6DCD" w:rsidRPr="007C6DCD" w:rsidRDefault="007C6DCD" w:rsidP="007C6DCD">
            <w:pPr>
              <w:suppressAutoHyphens w:val="0"/>
              <w:autoSpaceDN/>
              <w:spacing w:after="0"/>
              <w:textAlignment w:val="auto"/>
              <w:rPr>
                <w:rFonts w:ascii="Times New Roman" w:eastAsia="Times New Roman" w:hAnsi="Times New Roman"/>
                <w:b/>
                <w:lang w:eastAsia="bg-BG"/>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3372319"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ДД</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254A7B62"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МД</w:t>
            </w: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56C1779" w14:textId="77777777" w:rsidR="007C6DCD" w:rsidRPr="007C6DCD" w:rsidRDefault="007C6DCD" w:rsidP="007C6DCD">
            <w:pPr>
              <w:suppressAutoHyphens w:val="0"/>
              <w:autoSpaceDN/>
              <w:spacing w:after="0"/>
              <w:textAlignment w:val="auto"/>
              <w:rPr>
                <w:rFonts w:ascii="Times New Roman" w:eastAsia="Times New Roman" w:hAnsi="Times New Roman"/>
                <w:b/>
                <w:sz w:val="16"/>
                <w:szCs w:val="16"/>
                <w:lang w:eastAsia="bg-BG"/>
              </w:rPr>
            </w:pPr>
          </w:p>
        </w:tc>
        <w:tc>
          <w:tcPr>
            <w:tcW w:w="108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ECD51A1" w14:textId="77777777" w:rsidR="007C6DCD" w:rsidRPr="007C6DCD" w:rsidRDefault="007C6DCD" w:rsidP="007C6DCD">
            <w:pPr>
              <w:suppressAutoHyphens w:val="0"/>
              <w:autoSpaceDN/>
              <w:spacing w:after="0"/>
              <w:textAlignment w:val="auto"/>
              <w:rPr>
                <w:rFonts w:ascii="Times New Roman" w:eastAsia="Times New Roman" w:hAnsi="Times New Roman"/>
                <w:b/>
                <w:sz w:val="16"/>
                <w:szCs w:val="16"/>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5C14AB4"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ДД</w:t>
            </w:r>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135BC498"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МД</w:t>
            </w:r>
            <w:r w:rsidRPr="007C6DCD">
              <w:rPr>
                <w:rFonts w:ascii="Times New Roman" w:eastAsia="Times New Roman" w:hAnsi="Times New Roman"/>
                <w:b/>
                <w:sz w:val="16"/>
                <w:szCs w:val="16"/>
                <w:lang w:val="en-US" w:eastAsia="bg-BG"/>
              </w:rPr>
              <w:t>/</w:t>
            </w:r>
            <w:r w:rsidRPr="007C6DCD">
              <w:rPr>
                <w:rFonts w:ascii="Times New Roman" w:eastAsia="Times New Roman" w:hAnsi="Times New Roman"/>
                <w:b/>
                <w:sz w:val="16"/>
                <w:szCs w:val="16"/>
                <w:lang w:eastAsia="bg-BG"/>
              </w:rPr>
              <w:t>доф.</w:t>
            </w:r>
          </w:p>
          <w:p w14:paraId="4291AF98"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p>
        </w:tc>
      </w:tr>
      <w:tr w:rsidR="007C6DCD" w:rsidRPr="007C6DCD" w14:paraId="66CFE2F4" w14:textId="77777777" w:rsidTr="008E7803">
        <w:tc>
          <w:tcPr>
            <w:tcW w:w="469" w:type="dxa"/>
            <w:tcBorders>
              <w:top w:val="single" w:sz="4" w:space="0" w:color="auto"/>
              <w:left w:val="single" w:sz="4" w:space="0" w:color="auto"/>
              <w:bottom w:val="single" w:sz="4" w:space="0" w:color="auto"/>
              <w:right w:val="single" w:sz="4" w:space="0" w:color="auto"/>
            </w:tcBorders>
            <w:shd w:val="clear" w:color="auto" w:fill="auto"/>
          </w:tcPr>
          <w:p w14:paraId="244B1752"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b/>
                <w:sz w:val="12"/>
                <w:szCs w:val="12"/>
                <w:lang w:eastAsia="bg-BG"/>
              </w:rPr>
              <w:t>1</w:t>
            </w:r>
          </w:p>
        </w:tc>
        <w:tc>
          <w:tcPr>
            <w:tcW w:w="5026" w:type="dxa"/>
            <w:tcBorders>
              <w:top w:val="single" w:sz="4" w:space="0" w:color="auto"/>
              <w:left w:val="single" w:sz="4" w:space="0" w:color="auto"/>
              <w:bottom w:val="single" w:sz="4" w:space="0" w:color="auto"/>
              <w:right w:val="single" w:sz="4" w:space="0" w:color="auto"/>
            </w:tcBorders>
            <w:shd w:val="clear" w:color="auto" w:fill="auto"/>
          </w:tcPr>
          <w:p w14:paraId="6FCA7782"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b/>
                <w:sz w:val="12"/>
                <w:szCs w:val="12"/>
                <w:lang w:eastAsia="bg-BG"/>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557A472"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b/>
                <w:sz w:val="12"/>
                <w:szCs w:val="12"/>
                <w:lang w:eastAsia="bg-BG"/>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E4C8ABF"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b/>
                <w:sz w:val="12"/>
                <w:szCs w:val="12"/>
                <w:lang w:eastAsia="bg-BG"/>
              </w:rPr>
              <w:t>4</w:t>
            </w:r>
          </w:p>
        </w:tc>
        <w:tc>
          <w:tcPr>
            <w:tcW w:w="1177" w:type="dxa"/>
            <w:tcBorders>
              <w:top w:val="single" w:sz="4" w:space="0" w:color="auto"/>
              <w:left w:val="single" w:sz="4" w:space="0" w:color="auto"/>
              <w:bottom w:val="single" w:sz="4" w:space="0" w:color="auto"/>
              <w:right w:val="single" w:sz="4" w:space="0" w:color="auto"/>
            </w:tcBorders>
          </w:tcPr>
          <w:p w14:paraId="6973995A"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b/>
                <w:sz w:val="12"/>
                <w:szCs w:val="12"/>
                <w:lang w:val="en-US" w:eastAsia="bg-BG"/>
              </w:rPr>
              <w:t>5</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2CEF4FA"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b/>
                <w:sz w:val="12"/>
                <w:szCs w:val="12"/>
                <w:lang w:eastAsia="bg-BG"/>
              </w:rPr>
              <w:t>6</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898E826"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b/>
                <w:sz w:val="12"/>
                <w:szCs w:val="12"/>
                <w:lang w:eastAsia="bg-BG"/>
              </w:rPr>
              <w:t>7</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0D0EBEAB"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b/>
                <w:sz w:val="12"/>
                <w:szCs w:val="12"/>
                <w:lang w:eastAsia="bg-BG"/>
              </w:rPr>
              <w:t>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9B556D4"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b/>
                <w:sz w:val="12"/>
                <w:szCs w:val="12"/>
                <w:lang w:eastAsia="bg-BG"/>
              </w:rPr>
              <w:t>9</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0CD0B90B"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b/>
                <w:sz w:val="12"/>
                <w:szCs w:val="12"/>
                <w:lang w:eastAsia="bg-BG"/>
              </w:rPr>
              <w:t>10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E578D0C"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b/>
                <w:sz w:val="12"/>
                <w:szCs w:val="12"/>
                <w:lang w:eastAsia="bg-BG"/>
              </w:rPr>
              <w:t>11</w:t>
            </w:r>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3FCAEC16"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b/>
                <w:sz w:val="12"/>
                <w:szCs w:val="12"/>
                <w:lang w:eastAsia="bg-BG"/>
              </w:rPr>
              <w:t>12</w:t>
            </w:r>
          </w:p>
        </w:tc>
      </w:tr>
      <w:tr w:rsidR="007C6DCD" w:rsidRPr="007C6DCD" w14:paraId="6CCB4A84" w14:textId="77777777" w:rsidTr="008E7803">
        <w:tc>
          <w:tcPr>
            <w:tcW w:w="469" w:type="dxa"/>
            <w:tcBorders>
              <w:top w:val="single" w:sz="4" w:space="0" w:color="auto"/>
              <w:left w:val="single" w:sz="4" w:space="0" w:color="auto"/>
              <w:bottom w:val="single" w:sz="4" w:space="0" w:color="auto"/>
              <w:right w:val="single" w:sz="4" w:space="0" w:color="auto"/>
            </w:tcBorders>
            <w:shd w:val="clear" w:color="auto" w:fill="auto"/>
          </w:tcPr>
          <w:p w14:paraId="5042981C"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c>
          <w:tcPr>
            <w:tcW w:w="5026" w:type="dxa"/>
            <w:tcBorders>
              <w:top w:val="single" w:sz="4" w:space="0" w:color="auto"/>
              <w:left w:val="single" w:sz="4" w:space="0" w:color="auto"/>
              <w:bottom w:val="single" w:sz="4" w:space="0" w:color="auto"/>
              <w:right w:val="single" w:sz="4" w:space="0" w:color="auto"/>
            </w:tcBorders>
            <w:shd w:val="clear" w:color="auto" w:fill="auto"/>
          </w:tcPr>
          <w:p w14:paraId="25D25279"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b/>
                <w:color w:val="0000FF"/>
                <w:sz w:val="18"/>
                <w:szCs w:val="18"/>
                <w:lang w:eastAsia="bg-BG"/>
              </w:rPr>
              <w:t>52 00  ПРИДОБИВАНЕ НА ДМА</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0B2BFCE"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474FF21"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c>
          <w:tcPr>
            <w:tcW w:w="1177" w:type="dxa"/>
            <w:tcBorders>
              <w:top w:val="single" w:sz="4" w:space="0" w:color="auto"/>
              <w:left w:val="single" w:sz="4" w:space="0" w:color="auto"/>
              <w:bottom w:val="single" w:sz="4" w:space="0" w:color="auto"/>
              <w:right w:val="single" w:sz="4" w:space="0" w:color="auto"/>
            </w:tcBorders>
          </w:tcPr>
          <w:p w14:paraId="076C5ECC"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37D685D"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D1990B9"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38D1FA59"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A7E0CCF"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00BE514C"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04179E6"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0AEE2342"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r>
      <w:tr w:rsidR="007C6DCD" w:rsidRPr="007C6DCD" w14:paraId="284B98F7" w14:textId="77777777" w:rsidTr="008E7803">
        <w:tc>
          <w:tcPr>
            <w:tcW w:w="469" w:type="dxa"/>
            <w:tcBorders>
              <w:top w:val="single" w:sz="4" w:space="0" w:color="auto"/>
              <w:left w:val="single" w:sz="4" w:space="0" w:color="auto"/>
              <w:bottom w:val="single" w:sz="4" w:space="0" w:color="auto"/>
              <w:right w:val="single" w:sz="4" w:space="0" w:color="auto"/>
            </w:tcBorders>
            <w:shd w:val="clear" w:color="auto" w:fill="auto"/>
          </w:tcPr>
          <w:p w14:paraId="4DF6A09A"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c>
          <w:tcPr>
            <w:tcW w:w="5026" w:type="dxa"/>
            <w:tcBorders>
              <w:top w:val="single" w:sz="4" w:space="0" w:color="auto"/>
              <w:left w:val="single" w:sz="4" w:space="0" w:color="auto"/>
              <w:bottom w:val="single" w:sz="4" w:space="0" w:color="auto"/>
              <w:right w:val="single" w:sz="4" w:space="0" w:color="auto"/>
            </w:tcBorders>
            <w:shd w:val="clear" w:color="auto" w:fill="auto"/>
          </w:tcPr>
          <w:p w14:paraId="097C12BC" w14:textId="77777777" w:rsidR="007C6DCD" w:rsidRPr="007C6DCD" w:rsidRDefault="007C6DCD" w:rsidP="007C6DCD">
            <w:pPr>
              <w:suppressAutoHyphens w:val="0"/>
              <w:autoSpaceDN/>
              <w:spacing w:after="0"/>
              <w:textAlignment w:val="auto"/>
              <w:rPr>
                <w:rFonts w:ascii="Times New Roman" w:eastAsia="Times New Roman" w:hAnsi="Times New Roman"/>
                <w:b/>
                <w:color w:val="0000FF"/>
                <w:sz w:val="18"/>
                <w:szCs w:val="18"/>
                <w:lang w:eastAsia="bg-BG"/>
              </w:rPr>
            </w:pPr>
            <w:r w:rsidRPr="007C6DCD">
              <w:rPr>
                <w:rFonts w:ascii="Times New Roman" w:eastAsia="Times New Roman" w:hAnsi="Times New Roman"/>
                <w:b/>
                <w:i/>
                <w:sz w:val="18"/>
                <w:szCs w:val="18"/>
                <w:lang w:eastAsia="bg-BG"/>
              </w:rPr>
              <w:t>Функция 0</w:t>
            </w:r>
            <w:r w:rsidRPr="007C6DCD">
              <w:rPr>
                <w:rFonts w:ascii="Times New Roman" w:eastAsia="Times New Roman" w:hAnsi="Times New Roman"/>
                <w:b/>
                <w:i/>
                <w:sz w:val="18"/>
                <w:szCs w:val="18"/>
                <w:lang w:val="en-US" w:eastAsia="bg-BG"/>
              </w:rPr>
              <w:t>5</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7E76127"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287117A"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c>
          <w:tcPr>
            <w:tcW w:w="1177" w:type="dxa"/>
            <w:tcBorders>
              <w:top w:val="single" w:sz="4" w:space="0" w:color="auto"/>
              <w:left w:val="single" w:sz="4" w:space="0" w:color="auto"/>
              <w:bottom w:val="single" w:sz="4" w:space="0" w:color="auto"/>
              <w:right w:val="single" w:sz="4" w:space="0" w:color="auto"/>
            </w:tcBorders>
          </w:tcPr>
          <w:p w14:paraId="12B635FD"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341D505"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F9614CE"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7BA90391"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DFABEA0"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376FB7CC"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3EAE560"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756E6CA9"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r>
      <w:tr w:rsidR="007C6DCD" w:rsidRPr="007C6DCD" w14:paraId="7A97933B" w14:textId="77777777" w:rsidTr="008E7803">
        <w:tc>
          <w:tcPr>
            <w:tcW w:w="469" w:type="dxa"/>
            <w:tcBorders>
              <w:top w:val="single" w:sz="4" w:space="0" w:color="auto"/>
              <w:left w:val="single" w:sz="4" w:space="0" w:color="auto"/>
              <w:bottom w:val="single" w:sz="4" w:space="0" w:color="auto"/>
              <w:right w:val="single" w:sz="4" w:space="0" w:color="auto"/>
            </w:tcBorders>
            <w:shd w:val="clear" w:color="auto" w:fill="auto"/>
          </w:tcPr>
          <w:p w14:paraId="77380216"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val="en-US" w:eastAsia="bg-BG"/>
              </w:rPr>
            </w:pPr>
            <w:r w:rsidRPr="007C6DCD">
              <w:rPr>
                <w:rFonts w:ascii="Times New Roman" w:eastAsia="Times New Roman" w:hAnsi="Times New Roman"/>
                <w:b/>
                <w:sz w:val="16"/>
                <w:szCs w:val="16"/>
                <w:lang w:eastAsia="bg-BG"/>
              </w:rPr>
              <w:t>2</w:t>
            </w:r>
            <w:r w:rsidRPr="007C6DCD">
              <w:rPr>
                <w:rFonts w:ascii="Times New Roman" w:eastAsia="Times New Roman" w:hAnsi="Times New Roman"/>
                <w:b/>
                <w:sz w:val="16"/>
                <w:szCs w:val="16"/>
                <w:lang w:val="en-US" w:eastAsia="bg-BG"/>
              </w:rPr>
              <w:t>9</w:t>
            </w:r>
          </w:p>
        </w:tc>
        <w:tc>
          <w:tcPr>
            <w:tcW w:w="5026" w:type="dxa"/>
            <w:tcBorders>
              <w:top w:val="single" w:sz="4" w:space="0" w:color="auto"/>
              <w:left w:val="single" w:sz="4" w:space="0" w:color="auto"/>
              <w:bottom w:val="single" w:sz="4" w:space="0" w:color="auto"/>
              <w:right w:val="single" w:sz="4" w:space="0" w:color="auto"/>
            </w:tcBorders>
            <w:shd w:val="clear" w:color="auto" w:fill="auto"/>
          </w:tcPr>
          <w:p w14:paraId="3AB4F556" w14:textId="77777777" w:rsidR="007C6DCD" w:rsidRPr="007C6DCD" w:rsidRDefault="007C6DCD" w:rsidP="007C6DCD">
            <w:pPr>
              <w:suppressAutoHyphens w:val="0"/>
              <w:autoSpaceDN/>
              <w:spacing w:after="0"/>
              <w:textAlignment w:val="auto"/>
              <w:rPr>
                <w:rFonts w:ascii="Times New Roman" w:eastAsia="Times New Roman" w:hAnsi="Times New Roman"/>
                <w:b/>
                <w:color w:val="FF0000"/>
                <w:sz w:val="18"/>
                <w:szCs w:val="18"/>
                <w:lang w:eastAsia="bg-BG"/>
              </w:rPr>
            </w:pPr>
            <w:r w:rsidRPr="007C6DCD">
              <w:rPr>
                <w:rFonts w:ascii="Times New Roman" w:eastAsia="Times New Roman" w:hAnsi="Times New Roman"/>
                <w:sz w:val="18"/>
                <w:szCs w:val="18"/>
                <w:lang w:eastAsia="bg-BG"/>
              </w:rPr>
              <w:t>Мултифункционално устройство</w:t>
            </w:r>
            <w:r w:rsidRPr="007C6DCD">
              <w:rPr>
                <w:rFonts w:ascii="Times New Roman" w:eastAsia="Times New Roman" w:hAnsi="Times New Roman"/>
                <w:sz w:val="18"/>
                <w:szCs w:val="18"/>
                <w:lang w:val="ru-RU" w:eastAsia="bg-BG"/>
              </w:rPr>
              <w:t>/</w:t>
            </w:r>
            <w:r w:rsidRPr="007C6DCD">
              <w:rPr>
                <w:rFonts w:ascii="Times New Roman" w:eastAsia="Times New Roman" w:hAnsi="Times New Roman"/>
                <w:sz w:val="18"/>
                <w:szCs w:val="18"/>
                <w:lang w:eastAsia="bg-BG"/>
              </w:rPr>
              <w:t>принтер</w:t>
            </w:r>
            <w:r w:rsidRPr="007C6DCD">
              <w:rPr>
                <w:rFonts w:ascii="Times New Roman" w:eastAsia="Times New Roman" w:hAnsi="Times New Roman"/>
                <w:sz w:val="18"/>
                <w:szCs w:val="18"/>
                <w:lang w:val="ru-RU" w:eastAsia="bg-BG"/>
              </w:rPr>
              <w:t>/</w:t>
            </w:r>
            <w:r w:rsidRPr="007C6DCD">
              <w:rPr>
                <w:rFonts w:ascii="Times New Roman" w:eastAsia="Times New Roman" w:hAnsi="Times New Roman"/>
                <w:sz w:val="18"/>
                <w:szCs w:val="18"/>
                <w:lang w:eastAsia="bg-BG"/>
              </w:rPr>
              <w:t>копир</w:t>
            </w:r>
            <w:r w:rsidRPr="007C6DCD">
              <w:rPr>
                <w:rFonts w:ascii="Times New Roman" w:eastAsia="Times New Roman" w:hAnsi="Times New Roman"/>
                <w:sz w:val="18"/>
                <w:szCs w:val="18"/>
                <w:lang w:val="ru-RU" w:eastAsia="bg-BG"/>
              </w:rPr>
              <w:t>/</w:t>
            </w:r>
            <w:r w:rsidRPr="007C6DCD">
              <w:rPr>
                <w:rFonts w:ascii="Times New Roman" w:eastAsia="Times New Roman" w:hAnsi="Times New Roman"/>
                <w:sz w:val="18"/>
                <w:szCs w:val="18"/>
                <w:lang w:eastAsia="bg-BG"/>
              </w:rPr>
              <w:t>скенер,  1 бр., Център за обществена подкрепа-Никопол (</w:t>
            </w:r>
            <w:r w:rsidRPr="007C6DCD">
              <w:rPr>
                <w:rFonts w:ascii="Times New Roman" w:eastAsia="Times New Roman" w:hAnsi="Times New Roman"/>
                <w:b/>
                <w:sz w:val="18"/>
                <w:szCs w:val="18"/>
                <w:lang w:eastAsia="bg-BG"/>
              </w:rPr>
              <w:t>ЦОП</w:t>
            </w:r>
            <w:r w:rsidRPr="007C6DCD">
              <w:rPr>
                <w:rFonts w:ascii="Times New Roman" w:eastAsia="Times New Roman" w:hAnsi="Times New Roman"/>
                <w:sz w:val="18"/>
                <w:szCs w:val="18"/>
                <w:lang w:eastAsia="bg-BG"/>
              </w:rPr>
              <w:t xml:space="preserve">), </w:t>
            </w:r>
            <w:r w:rsidRPr="007C6DCD">
              <w:rPr>
                <w:rFonts w:ascii="Times New Roman" w:eastAsia="Times New Roman" w:hAnsi="Times New Roman"/>
                <w:b/>
                <w:color w:val="FF0000"/>
                <w:sz w:val="18"/>
                <w:szCs w:val="18"/>
                <w:lang w:eastAsia="bg-BG"/>
              </w:rPr>
              <w:t>от прех. остатък от 2021 г.,</w:t>
            </w:r>
          </w:p>
          <w:p w14:paraId="4B34BB15" w14:textId="77777777" w:rsidR="007C6DCD" w:rsidRPr="007C6DCD" w:rsidRDefault="007C6DCD" w:rsidP="007C6DCD">
            <w:pPr>
              <w:suppressAutoHyphens w:val="0"/>
              <w:autoSpaceDN/>
              <w:spacing w:after="0"/>
              <w:textAlignment w:val="auto"/>
              <w:rPr>
                <w:rFonts w:ascii="Times New Roman" w:eastAsia="Times New Roman" w:hAnsi="Times New Roman"/>
                <w:b/>
                <w:color w:val="0000FF"/>
                <w:sz w:val="18"/>
                <w:szCs w:val="18"/>
                <w:lang w:eastAsia="bg-BG"/>
              </w:rPr>
            </w:pPr>
            <w:r w:rsidRPr="007C6DCD">
              <w:rPr>
                <w:rFonts w:ascii="Times New Roman" w:eastAsia="Times New Roman" w:hAnsi="Times New Roman"/>
                <w:b/>
                <w:color w:val="FF0000"/>
                <w:sz w:val="18"/>
                <w:szCs w:val="18"/>
                <w:lang w:eastAsia="bg-BG"/>
              </w:rPr>
              <w:t xml:space="preserve"> </w:t>
            </w:r>
            <w:r w:rsidRPr="007C6DCD">
              <w:rPr>
                <w:rFonts w:ascii="Times New Roman" w:eastAsia="Times New Roman" w:hAnsi="Times New Roman"/>
                <w:b/>
                <w:color w:val="FF0000"/>
                <w:sz w:val="18"/>
                <w:szCs w:val="18"/>
                <w:lang w:val="ru-RU" w:eastAsia="bg-BG"/>
              </w:rPr>
              <w:t xml:space="preserve">§§ 31-11 </w:t>
            </w:r>
            <w:r w:rsidRPr="007C6DCD">
              <w:rPr>
                <w:rFonts w:ascii="Times New Roman" w:eastAsia="Times New Roman" w:hAnsi="Times New Roman"/>
                <w:bCs/>
                <w:color w:val="FF0000"/>
                <w:sz w:val="18"/>
                <w:szCs w:val="18"/>
                <w:lang w:val="ru-RU" w:eastAsia="bg-BG"/>
              </w:rPr>
              <w:t>(526/5201)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0FA0279"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b/>
                <w:color w:val="FF0000"/>
                <w:sz w:val="14"/>
                <w:szCs w:val="14"/>
                <w:lang w:eastAsia="bg-BG"/>
              </w:rPr>
              <w:t>2022-2022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23DC0BC"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c>
          <w:tcPr>
            <w:tcW w:w="1177" w:type="dxa"/>
            <w:tcBorders>
              <w:top w:val="single" w:sz="4" w:space="0" w:color="auto"/>
              <w:left w:val="single" w:sz="4" w:space="0" w:color="auto"/>
              <w:bottom w:val="single" w:sz="4" w:space="0" w:color="auto"/>
              <w:right w:val="single" w:sz="4" w:space="0" w:color="auto"/>
            </w:tcBorders>
          </w:tcPr>
          <w:p w14:paraId="2617D1E7" w14:textId="77777777" w:rsidR="007C6DCD" w:rsidRPr="007C6DCD" w:rsidRDefault="007C6DCD" w:rsidP="007C6DCD">
            <w:pPr>
              <w:suppressAutoHyphens w:val="0"/>
              <w:autoSpaceDN/>
              <w:spacing w:after="0"/>
              <w:jc w:val="right"/>
              <w:textAlignment w:val="auto"/>
              <w:rPr>
                <w:rFonts w:ascii="Times New Roman" w:eastAsia="Times New Roman" w:hAnsi="Times New Roman"/>
                <w:b/>
                <w:i/>
                <w:sz w:val="20"/>
                <w:szCs w:val="20"/>
                <w:lang w:val="ru-RU" w:eastAsia="bg-BG"/>
              </w:rPr>
            </w:pPr>
            <w:r w:rsidRPr="007C6DCD">
              <w:rPr>
                <w:rFonts w:ascii="Times New Roman" w:eastAsia="Times New Roman" w:hAnsi="Times New Roman"/>
                <w:b/>
                <w:i/>
                <w:sz w:val="20"/>
                <w:szCs w:val="20"/>
                <w:lang w:eastAsia="bg-BG"/>
              </w:rPr>
              <w:t>1 500</w:t>
            </w:r>
          </w:p>
          <w:p w14:paraId="7ADC4A14"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r w:rsidRPr="007C6DCD">
              <w:rPr>
                <w:rFonts w:ascii="Times New Roman" w:eastAsia="Times New Roman" w:hAnsi="Times New Roman"/>
                <w:b/>
                <w:i/>
                <w:sz w:val="16"/>
                <w:szCs w:val="16"/>
                <w:lang w:eastAsia="bg-BG"/>
              </w:rPr>
              <w:t>прех.ост. от 2021 г.</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012E630" w14:textId="77777777" w:rsidR="007C6DCD" w:rsidRPr="007C6DCD" w:rsidRDefault="007C6DCD" w:rsidP="007C6DCD">
            <w:pPr>
              <w:suppressAutoHyphens w:val="0"/>
              <w:autoSpaceDN/>
              <w:spacing w:after="0"/>
              <w:jc w:val="right"/>
              <w:textAlignment w:val="auto"/>
              <w:rPr>
                <w:rFonts w:ascii="Times New Roman" w:eastAsia="Times New Roman" w:hAnsi="Times New Roman"/>
                <w:b/>
                <w:i/>
                <w:sz w:val="20"/>
                <w:szCs w:val="20"/>
                <w:lang w:val="ru-RU" w:eastAsia="bg-BG"/>
              </w:rPr>
            </w:pPr>
            <w:r w:rsidRPr="007C6DCD">
              <w:rPr>
                <w:rFonts w:ascii="Times New Roman" w:eastAsia="Times New Roman" w:hAnsi="Times New Roman"/>
                <w:b/>
                <w:i/>
                <w:sz w:val="20"/>
                <w:szCs w:val="20"/>
                <w:lang w:eastAsia="bg-BG"/>
              </w:rPr>
              <w:t>1 067</w:t>
            </w:r>
          </w:p>
          <w:p w14:paraId="2015A245"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r w:rsidRPr="007C6DCD">
              <w:rPr>
                <w:rFonts w:ascii="Times New Roman" w:eastAsia="Times New Roman" w:hAnsi="Times New Roman"/>
                <w:b/>
                <w:i/>
                <w:sz w:val="16"/>
                <w:szCs w:val="16"/>
                <w:lang w:eastAsia="bg-BG"/>
              </w:rPr>
              <w:t>прех.ост. от 2021 г.</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8FEFB04"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r w:rsidRPr="007C6DCD">
              <w:rPr>
                <w:rFonts w:ascii="Times New Roman" w:eastAsia="Times New Roman" w:hAnsi="Times New Roman"/>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68F0D35E"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r w:rsidRPr="007C6DCD">
              <w:rPr>
                <w:rFonts w:ascii="Times New Roman" w:eastAsia="Times New Roman" w:hAnsi="Times New Roman"/>
                <w:i/>
                <w:sz w:val="20"/>
                <w:szCs w:val="20"/>
                <w:lang w:val="ru-RU"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9E9B45B"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r w:rsidRPr="007C6DCD">
              <w:rPr>
                <w:rFonts w:ascii="Times New Roman" w:eastAsia="Times New Roman" w:hAnsi="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15B906E4"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r w:rsidRPr="007C6DCD">
              <w:rPr>
                <w:rFonts w:ascii="Times New Roman" w:eastAsia="Times New Roman" w:hAnsi="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64A07CE"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r w:rsidRPr="007C6DCD">
              <w:rPr>
                <w:rFonts w:ascii="Times New Roman" w:eastAsia="Times New Roman" w:hAnsi="Times New Roman"/>
                <w:i/>
                <w:sz w:val="20"/>
                <w:szCs w:val="20"/>
                <w:lang w:eastAsia="bg-BG"/>
              </w:rPr>
              <w:t>1 067</w:t>
            </w:r>
          </w:p>
          <w:p w14:paraId="111A65C5"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r w:rsidRPr="007C6DCD">
              <w:rPr>
                <w:rFonts w:ascii="Times New Roman" w:eastAsia="Times New Roman" w:hAnsi="Times New Roman"/>
                <w:i/>
                <w:sz w:val="16"/>
                <w:szCs w:val="16"/>
                <w:lang w:eastAsia="bg-BG"/>
              </w:rPr>
              <w:t>прех.ост. от 2021г.</w:t>
            </w:r>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3CBEFAD4"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r w:rsidRPr="007C6DCD">
              <w:rPr>
                <w:rFonts w:ascii="Times New Roman" w:eastAsia="Times New Roman" w:hAnsi="Times New Roman"/>
                <w:i/>
                <w:sz w:val="20"/>
                <w:szCs w:val="20"/>
                <w:lang w:eastAsia="bg-BG"/>
              </w:rPr>
              <w:t>0</w:t>
            </w:r>
          </w:p>
          <w:p w14:paraId="05A95CB4"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p>
          <w:p w14:paraId="4D561605"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p>
        </w:tc>
      </w:tr>
      <w:tr w:rsidR="007C6DCD" w:rsidRPr="007C6DCD" w14:paraId="38B2744A" w14:textId="77777777" w:rsidTr="008E7803">
        <w:tc>
          <w:tcPr>
            <w:tcW w:w="469" w:type="dxa"/>
            <w:tcBorders>
              <w:top w:val="single" w:sz="4" w:space="0" w:color="auto"/>
              <w:left w:val="single" w:sz="4" w:space="0" w:color="auto"/>
              <w:bottom w:val="single" w:sz="4" w:space="0" w:color="auto"/>
              <w:right w:val="single" w:sz="4" w:space="0" w:color="auto"/>
            </w:tcBorders>
            <w:shd w:val="clear" w:color="auto" w:fill="auto"/>
          </w:tcPr>
          <w:p w14:paraId="23F84156"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val="en-US" w:eastAsia="bg-BG"/>
              </w:rPr>
            </w:pPr>
            <w:r w:rsidRPr="007C6DCD">
              <w:rPr>
                <w:rFonts w:ascii="Times New Roman" w:eastAsia="Times New Roman" w:hAnsi="Times New Roman"/>
                <w:b/>
                <w:sz w:val="16"/>
                <w:szCs w:val="16"/>
                <w:lang w:val="en-US" w:eastAsia="bg-BG"/>
              </w:rPr>
              <w:t>30</w:t>
            </w:r>
          </w:p>
        </w:tc>
        <w:tc>
          <w:tcPr>
            <w:tcW w:w="5026" w:type="dxa"/>
            <w:tcBorders>
              <w:top w:val="single" w:sz="4" w:space="0" w:color="auto"/>
              <w:left w:val="single" w:sz="4" w:space="0" w:color="auto"/>
              <w:bottom w:val="single" w:sz="4" w:space="0" w:color="auto"/>
              <w:right w:val="single" w:sz="4" w:space="0" w:color="auto"/>
            </w:tcBorders>
            <w:shd w:val="clear" w:color="auto" w:fill="auto"/>
          </w:tcPr>
          <w:p w14:paraId="05EF404F" w14:textId="77777777" w:rsidR="007C6DCD" w:rsidRPr="007C6DCD" w:rsidRDefault="007C6DCD" w:rsidP="007C6DCD">
            <w:pPr>
              <w:suppressAutoHyphens w:val="0"/>
              <w:autoSpaceDN/>
              <w:spacing w:after="0"/>
              <w:textAlignment w:val="auto"/>
              <w:rPr>
                <w:rFonts w:ascii="Times New Roman" w:eastAsia="Times New Roman" w:hAnsi="Times New Roman"/>
                <w:b/>
                <w:color w:val="FF0000"/>
                <w:sz w:val="18"/>
                <w:szCs w:val="18"/>
                <w:lang w:val="en-US" w:eastAsia="bg-BG"/>
              </w:rPr>
            </w:pPr>
            <w:r w:rsidRPr="007C6DCD">
              <w:rPr>
                <w:rFonts w:ascii="Times New Roman" w:eastAsia="Times New Roman" w:hAnsi="Times New Roman"/>
                <w:sz w:val="18"/>
                <w:szCs w:val="18"/>
                <w:lang w:eastAsia="bg-BG"/>
              </w:rPr>
              <w:t>Климатик,  1 бр., Център за обществена подкрепа-Никопол (</w:t>
            </w:r>
            <w:r w:rsidRPr="007C6DCD">
              <w:rPr>
                <w:rFonts w:ascii="Times New Roman" w:eastAsia="Times New Roman" w:hAnsi="Times New Roman"/>
                <w:b/>
                <w:sz w:val="18"/>
                <w:szCs w:val="18"/>
                <w:lang w:eastAsia="bg-BG"/>
              </w:rPr>
              <w:t>ЦОП</w:t>
            </w:r>
            <w:r w:rsidRPr="007C6DCD">
              <w:rPr>
                <w:rFonts w:ascii="Times New Roman" w:eastAsia="Times New Roman" w:hAnsi="Times New Roman"/>
                <w:sz w:val="18"/>
                <w:szCs w:val="18"/>
                <w:lang w:eastAsia="bg-BG"/>
              </w:rPr>
              <w:t xml:space="preserve">), </w:t>
            </w:r>
            <w:r w:rsidRPr="007C6DCD">
              <w:rPr>
                <w:rFonts w:ascii="Times New Roman" w:eastAsia="Times New Roman" w:hAnsi="Times New Roman"/>
                <w:b/>
                <w:color w:val="FF0000"/>
                <w:sz w:val="18"/>
                <w:szCs w:val="18"/>
                <w:lang w:eastAsia="bg-BG"/>
              </w:rPr>
              <w:t xml:space="preserve">от  </w:t>
            </w:r>
            <w:r w:rsidRPr="007C6DCD">
              <w:rPr>
                <w:rFonts w:ascii="Times New Roman" w:eastAsia="Times New Roman" w:hAnsi="Times New Roman"/>
                <w:b/>
                <w:color w:val="FF0000"/>
                <w:sz w:val="18"/>
                <w:szCs w:val="18"/>
                <w:lang w:val="ru-RU" w:eastAsia="bg-BG"/>
              </w:rPr>
              <w:t xml:space="preserve">§§ 31-11 </w:t>
            </w:r>
            <w:r w:rsidRPr="007C6DCD">
              <w:rPr>
                <w:rFonts w:ascii="Times New Roman" w:eastAsia="Times New Roman" w:hAnsi="Times New Roman"/>
                <w:bCs/>
                <w:color w:val="FF0000"/>
                <w:sz w:val="18"/>
                <w:szCs w:val="18"/>
                <w:lang w:val="ru-RU" w:eastAsia="bg-BG"/>
              </w:rPr>
              <w:t>(526/5203)</w:t>
            </w:r>
            <w:r w:rsidRPr="007C6DCD">
              <w:rPr>
                <w:rFonts w:ascii="Times New Roman" w:eastAsia="Times New Roman" w:hAnsi="Times New Roman"/>
                <w:b/>
                <w:color w:val="FF0000"/>
                <w:sz w:val="18"/>
                <w:szCs w:val="18"/>
                <w:lang w:eastAsia="bg-BG"/>
              </w:rPr>
              <w:t xml:space="preserve">прех. остатък от 2021 г., </w:t>
            </w:r>
            <w:r w:rsidRPr="007C6DCD">
              <w:rPr>
                <w:rFonts w:ascii="Times New Roman" w:eastAsia="Times New Roman" w:hAnsi="Times New Roman"/>
                <w:b/>
                <w:color w:val="FF0000"/>
                <w:sz w:val="18"/>
                <w:szCs w:val="18"/>
                <w:lang w:val="ru-RU" w:eastAsia="bg-BG"/>
              </w:rPr>
              <w:t xml:space="preserve">§§ 31-11 </w:t>
            </w:r>
            <w:r w:rsidRPr="007C6DCD">
              <w:rPr>
                <w:rFonts w:ascii="Times New Roman" w:eastAsia="Times New Roman" w:hAnsi="Times New Roman"/>
                <w:bCs/>
                <w:color w:val="FF0000"/>
                <w:sz w:val="18"/>
                <w:szCs w:val="18"/>
                <w:lang w:val="ru-RU" w:eastAsia="bg-BG"/>
              </w:rPr>
              <w:t>(526/520</w:t>
            </w:r>
            <w:r w:rsidRPr="007C6DCD">
              <w:rPr>
                <w:rFonts w:ascii="Times New Roman" w:eastAsia="Times New Roman" w:hAnsi="Times New Roman"/>
                <w:bCs/>
                <w:color w:val="FF0000"/>
                <w:sz w:val="18"/>
                <w:szCs w:val="18"/>
                <w:lang w:val="en-US" w:eastAsia="bg-BG"/>
              </w:rPr>
              <w:t>3</w:t>
            </w:r>
            <w:r w:rsidRPr="007C6DCD">
              <w:rPr>
                <w:rFonts w:ascii="Times New Roman" w:eastAsia="Times New Roman" w:hAnsi="Times New Roman"/>
                <w:bCs/>
                <w:color w:val="FF0000"/>
                <w:sz w:val="18"/>
                <w:szCs w:val="18"/>
                <w:lang w:val="ru-RU" w:eastAsia="bg-BG"/>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682D5CA"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b/>
                <w:color w:val="FF0000"/>
                <w:sz w:val="14"/>
                <w:szCs w:val="14"/>
                <w:lang w:eastAsia="bg-BG"/>
              </w:rPr>
              <w:t>2022-2022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4507DFA"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c>
          <w:tcPr>
            <w:tcW w:w="1177" w:type="dxa"/>
            <w:tcBorders>
              <w:top w:val="single" w:sz="4" w:space="0" w:color="auto"/>
              <w:left w:val="single" w:sz="4" w:space="0" w:color="auto"/>
              <w:bottom w:val="single" w:sz="4" w:space="0" w:color="auto"/>
              <w:right w:val="single" w:sz="4" w:space="0" w:color="auto"/>
            </w:tcBorders>
          </w:tcPr>
          <w:p w14:paraId="3EFDA042" w14:textId="77777777" w:rsidR="007C6DCD" w:rsidRPr="007C6DCD" w:rsidRDefault="007C6DCD" w:rsidP="007C6DCD">
            <w:pPr>
              <w:suppressAutoHyphens w:val="0"/>
              <w:autoSpaceDN/>
              <w:spacing w:after="0"/>
              <w:jc w:val="right"/>
              <w:textAlignment w:val="auto"/>
              <w:rPr>
                <w:rFonts w:ascii="Times New Roman" w:eastAsia="Times New Roman" w:hAnsi="Times New Roman"/>
                <w:b/>
                <w:i/>
                <w:sz w:val="20"/>
                <w:szCs w:val="20"/>
                <w:lang w:val="ru-RU" w:eastAsia="bg-BG"/>
              </w:rPr>
            </w:pPr>
            <w:r w:rsidRPr="007C6DCD">
              <w:rPr>
                <w:rFonts w:ascii="Times New Roman" w:eastAsia="Times New Roman" w:hAnsi="Times New Roman"/>
                <w:b/>
                <w:i/>
                <w:sz w:val="20"/>
                <w:szCs w:val="20"/>
                <w:lang w:eastAsia="bg-BG"/>
              </w:rPr>
              <w:t>2 500</w:t>
            </w:r>
          </w:p>
          <w:p w14:paraId="22F9E5E9"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r w:rsidRPr="007C6DCD">
              <w:rPr>
                <w:rFonts w:ascii="Times New Roman" w:eastAsia="Times New Roman" w:hAnsi="Times New Roman"/>
                <w:b/>
                <w:i/>
                <w:sz w:val="16"/>
                <w:szCs w:val="16"/>
                <w:lang w:eastAsia="bg-BG"/>
              </w:rPr>
              <w:t>прех.ост. от 2021 г.</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7F5DEA1" w14:textId="77777777" w:rsidR="007C6DCD" w:rsidRPr="007C6DCD" w:rsidRDefault="007C6DCD" w:rsidP="007C6DCD">
            <w:pPr>
              <w:suppressAutoHyphens w:val="0"/>
              <w:autoSpaceDN/>
              <w:spacing w:after="0"/>
              <w:jc w:val="right"/>
              <w:textAlignment w:val="auto"/>
              <w:rPr>
                <w:rFonts w:ascii="Times New Roman" w:eastAsia="Times New Roman" w:hAnsi="Times New Roman"/>
                <w:b/>
                <w:i/>
                <w:sz w:val="20"/>
                <w:szCs w:val="20"/>
                <w:lang w:val="ru-RU" w:eastAsia="bg-BG"/>
              </w:rPr>
            </w:pPr>
            <w:r w:rsidRPr="007C6DCD">
              <w:rPr>
                <w:rFonts w:ascii="Times New Roman" w:eastAsia="Times New Roman" w:hAnsi="Times New Roman"/>
                <w:b/>
                <w:i/>
                <w:sz w:val="20"/>
                <w:szCs w:val="20"/>
                <w:lang w:eastAsia="bg-BG"/>
              </w:rPr>
              <w:t>2 500</w:t>
            </w:r>
          </w:p>
          <w:p w14:paraId="5E6AAF29"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r w:rsidRPr="007C6DCD">
              <w:rPr>
                <w:rFonts w:ascii="Times New Roman" w:eastAsia="Times New Roman" w:hAnsi="Times New Roman"/>
                <w:b/>
                <w:i/>
                <w:sz w:val="16"/>
                <w:szCs w:val="16"/>
                <w:lang w:eastAsia="bg-BG"/>
              </w:rPr>
              <w:t>прех.ост. от 2021 г.</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DCEAE95"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r w:rsidRPr="007C6DCD">
              <w:rPr>
                <w:rFonts w:ascii="Times New Roman" w:eastAsia="Times New Roman" w:hAnsi="Times New Roman"/>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3D0C592E"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val="en-US" w:eastAsia="bg-BG"/>
              </w:rPr>
            </w:pPr>
            <w:r w:rsidRPr="007C6DCD">
              <w:rPr>
                <w:rFonts w:ascii="Times New Roman" w:eastAsia="Times New Roman" w:hAnsi="Times New Roman"/>
                <w:i/>
                <w:sz w:val="20"/>
                <w:szCs w:val="20"/>
                <w:lang w:val="ru-RU"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DC60564"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r w:rsidRPr="007C6DCD">
              <w:rPr>
                <w:rFonts w:ascii="Times New Roman" w:eastAsia="Times New Roman" w:hAnsi="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50C99256"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r w:rsidRPr="007C6DCD">
              <w:rPr>
                <w:rFonts w:ascii="Times New Roman" w:eastAsia="Times New Roman" w:hAnsi="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FFFD23E"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r w:rsidRPr="007C6DCD">
              <w:rPr>
                <w:rFonts w:ascii="Times New Roman" w:eastAsia="Times New Roman" w:hAnsi="Times New Roman"/>
                <w:i/>
                <w:sz w:val="20"/>
                <w:szCs w:val="20"/>
                <w:lang w:eastAsia="bg-BG"/>
              </w:rPr>
              <w:t>2 500</w:t>
            </w:r>
          </w:p>
          <w:p w14:paraId="74318F07"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r w:rsidRPr="007C6DCD">
              <w:rPr>
                <w:rFonts w:ascii="Times New Roman" w:eastAsia="Times New Roman" w:hAnsi="Times New Roman"/>
                <w:i/>
                <w:sz w:val="16"/>
                <w:szCs w:val="16"/>
                <w:lang w:eastAsia="bg-BG"/>
              </w:rPr>
              <w:t>прех.ост. от 2021г.</w:t>
            </w:r>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2C48FF13"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r w:rsidRPr="007C6DCD">
              <w:rPr>
                <w:rFonts w:ascii="Times New Roman" w:eastAsia="Times New Roman" w:hAnsi="Times New Roman"/>
                <w:i/>
                <w:sz w:val="20"/>
                <w:szCs w:val="20"/>
                <w:lang w:eastAsia="bg-BG"/>
              </w:rPr>
              <w:t>0</w:t>
            </w:r>
          </w:p>
          <w:p w14:paraId="076E3560"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p>
          <w:p w14:paraId="2A026391"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p>
        </w:tc>
      </w:tr>
      <w:tr w:rsidR="007C6DCD" w:rsidRPr="007C6DCD" w14:paraId="2C48DFFA" w14:textId="77777777" w:rsidTr="008E7803">
        <w:tc>
          <w:tcPr>
            <w:tcW w:w="469" w:type="dxa"/>
            <w:tcBorders>
              <w:top w:val="single" w:sz="4" w:space="0" w:color="auto"/>
              <w:left w:val="single" w:sz="4" w:space="0" w:color="auto"/>
              <w:bottom w:val="single" w:sz="4" w:space="0" w:color="auto"/>
              <w:right w:val="single" w:sz="4" w:space="0" w:color="auto"/>
            </w:tcBorders>
            <w:shd w:val="clear" w:color="auto" w:fill="auto"/>
          </w:tcPr>
          <w:p w14:paraId="312400B8"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val="en-US" w:eastAsia="bg-BG"/>
              </w:rPr>
            </w:pPr>
            <w:r w:rsidRPr="007C6DCD">
              <w:rPr>
                <w:rFonts w:ascii="Times New Roman" w:eastAsia="Times New Roman" w:hAnsi="Times New Roman"/>
                <w:b/>
                <w:sz w:val="16"/>
                <w:szCs w:val="16"/>
                <w:lang w:val="en-US" w:eastAsia="bg-BG"/>
              </w:rPr>
              <w:t>31</w:t>
            </w:r>
          </w:p>
        </w:tc>
        <w:tc>
          <w:tcPr>
            <w:tcW w:w="5026" w:type="dxa"/>
            <w:tcBorders>
              <w:top w:val="single" w:sz="4" w:space="0" w:color="auto"/>
              <w:left w:val="single" w:sz="4" w:space="0" w:color="auto"/>
              <w:bottom w:val="single" w:sz="4" w:space="0" w:color="auto"/>
              <w:right w:val="single" w:sz="4" w:space="0" w:color="auto"/>
            </w:tcBorders>
            <w:shd w:val="clear" w:color="auto" w:fill="auto"/>
          </w:tcPr>
          <w:p w14:paraId="4D3C5169" w14:textId="77777777" w:rsidR="007C6DCD" w:rsidRPr="007C6DCD" w:rsidRDefault="007C6DCD" w:rsidP="007C6DCD">
            <w:pPr>
              <w:suppressAutoHyphens w:val="0"/>
              <w:autoSpaceDN/>
              <w:spacing w:after="0"/>
              <w:textAlignment w:val="auto"/>
              <w:rPr>
                <w:rFonts w:ascii="Times New Roman" w:eastAsia="Times New Roman" w:hAnsi="Times New Roman"/>
                <w:sz w:val="18"/>
                <w:szCs w:val="18"/>
                <w:lang w:eastAsia="bg-BG"/>
              </w:rPr>
            </w:pPr>
            <w:r w:rsidRPr="007C6DCD">
              <w:rPr>
                <w:rFonts w:ascii="Times New Roman" w:eastAsia="Times New Roman" w:hAnsi="Times New Roman"/>
                <w:b/>
                <w:bCs/>
                <w:sz w:val="18"/>
                <w:szCs w:val="18"/>
                <w:lang w:eastAsia="bg-BG"/>
              </w:rPr>
              <w:t>Компютър/Компютърна конфигурация</w:t>
            </w:r>
            <w:r w:rsidRPr="007C6DCD">
              <w:rPr>
                <w:rFonts w:ascii="Times New Roman" w:eastAsia="Times New Roman" w:hAnsi="Times New Roman"/>
                <w:sz w:val="18"/>
                <w:szCs w:val="18"/>
                <w:lang w:eastAsia="bg-BG"/>
              </w:rPr>
              <w:t xml:space="preserve">,  1 бр., „Център за настаняване от семеен тип за пълнолетни лица с психични разстройства </w:t>
            </w:r>
            <w:r w:rsidRPr="007C6DCD">
              <w:rPr>
                <w:rFonts w:ascii="Times New Roman" w:eastAsia="Times New Roman" w:hAnsi="Times New Roman"/>
                <w:b/>
                <w:sz w:val="18"/>
                <w:szCs w:val="18"/>
                <w:lang w:eastAsia="bg-BG"/>
              </w:rPr>
              <w:t>№ 1“</w:t>
            </w:r>
            <w:r w:rsidRPr="007C6DCD">
              <w:rPr>
                <w:rFonts w:ascii="Times New Roman" w:eastAsia="Times New Roman" w:hAnsi="Times New Roman"/>
                <w:sz w:val="18"/>
                <w:szCs w:val="18"/>
                <w:lang w:eastAsia="bg-BG"/>
              </w:rPr>
              <w:t>, с.Драгаш войвода (</w:t>
            </w:r>
            <w:r w:rsidRPr="007C6DCD">
              <w:rPr>
                <w:rFonts w:ascii="Times New Roman" w:eastAsia="Times New Roman" w:hAnsi="Times New Roman"/>
                <w:b/>
                <w:sz w:val="18"/>
                <w:szCs w:val="18"/>
                <w:lang w:eastAsia="bg-BG"/>
              </w:rPr>
              <w:t>ЦНСТПЛПР № 1</w:t>
            </w:r>
            <w:r w:rsidRPr="007C6DCD">
              <w:rPr>
                <w:rFonts w:ascii="Times New Roman" w:eastAsia="Times New Roman" w:hAnsi="Times New Roman"/>
                <w:sz w:val="18"/>
                <w:szCs w:val="18"/>
                <w:lang w:eastAsia="bg-BG"/>
              </w:rPr>
              <w:t xml:space="preserve">), </w:t>
            </w:r>
          </w:p>
          <w:p w14:paraId="1E0BF653" w14:textId="77777777" w:rsidR="007C6DCD" w:rsidRPr="007C6DCD" w:rsidRDefault="007C6DCD" w:rsidP="007C6DCD">
            <w:pPr>
              <w:suppressAutoHyphens w:val="0"/>
              <w:autoSpaceDN/>
              <w:spacing w:after="0"/>
              <w:textAlignment w:val="auto"/>
              <w:rPr>
                <w:rFonts w:ascii="Times New Roman" w:eastAsia="Times New Roman" w:hAnsi="Times New Roman"/>
                <w:bCs/>
                <w:sz w:val="18"/>
                <w:szCs w:val="18"/>
                <w:lang w:val="en-US" w:eastAsia="bg-BG"/>
              </w:rPr>
            </w:pPr>
            <w:r w:rsidRPr="007C6DCD">
              <w:rPr>
                <w:rFonts w:ascii="Times New Roman" w:eastAsia="Times New Roman" w:hAnsi="Times New Roman"/>
                <w:b/>
                <w:color w:val="FF0000"/>
                <w:sz w:val="18"/>
                <w:szCs w:val="18"/>
                <w:lang w:eastAsia="bg-BG"/>
              </w:rPr>
              <w:t xml:space="preserve">от прех. остатък от 2021 г., </w:t>
            </w:r>
            <w:r w:rsidRPr="007C6DCD">
              <w:rPr>
                <w:rFonts w:ascii="Times New Roman" w:eastAsia="Times New Roman" w:hAnsi="Times New Roman"/>
                <w:b/>
                <w:color w:val="FF0000"/>
                <w:sz w:val="18"/>
                <w:szCs w:val="18"/>
                <w:lang w:val="ru-RU" w:eastAsia="bg-BG"/>
              </w:rPr>
              <w:t xml:space="preserve">§§ 31-11 </w:t>
            </w:r>
            <w:r w:rsidRPr="007C6DCD">
              <w:rPr>
                <w:rFonts w:ascii="Times New Roman" w:eastAsia="Times New Roman" w:hAnsi="Times New Roman"/>
                <w:bCs/>
                <w:color w:val="FF0000"/>
                <w:sz w:val="18"/>
                <w:szCs w:val="18"/>
                <w:lang w:val="ru-RU" w:eastAsia="bg-BG"/>
              </w:rPr>
              <w:t>(530/520</w:t>
            </w:r>
            <w:r w:rsidRPr="007C6DCD">
              <w:rPr>
                <w:rFonts w:ascii="Times New Roman" w:eastAsia="Times New Roman" w:hAnsi="Times New Roman"/>
                <w:bCs/>
                <w:color w:val="FF0000"/>
                <w:sz w:val="18"/>
                <w:szCs w:val="18"/>
                <w:lang w:val="en-US" w:eastAsia="bg-BG"/>
              </w:rPr>
              <w:t>1</w:t>
            </w:r>
            <w:r w:rsidRPr="007C6DCD">
              <w:rPr>
                <w:rFonts w:ascii="Times New Roman" w:eastAsia="Times New Roman" w:hAnsi="Times New Roman"/>
                <w:bCs/>
                <w:color w:val="FF0000"/>
                <w:sz w:val="18"/>
                <w:szCs w:val="18"/>
                <w:lang w:val="ru-RU" w:eastAsia="bg-BG"/>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BF58513" w14:textId="77777777" w:rsidR="007C6DCD" w:rsidRPr="007C6DCD" w:rsidRDefault="007C6DCD" w:rsidP="007C6DCD">
            <w:pPr>
              <w:suppressAutoHyphens w:val="0"/>
              <w:autoSpaceDN/>
              <w:spacing w:after="0"/>
              <w:jc w:val="center"/>
              <w:textAlignment w:val="auto"/>
              <w:rPr>
                <w:rFonts w:ascii="Times New Roman" w:eastAsia="Times New Roman" w:hAnsi="Times New Roman"/>
                <w:b/>
                <w:color w:val="FF0000"/>
                <w:sz w:val="14"/>
                <w:szCs w:val="14"/>
                <w:lang w:eastAsia="bg-BG"/>
              </w:rPr>
            </w:pPr>
            <w:r w:rsidRPr="007C6DCD">
              <w:rPr>
                <w:rFonts w:ascii="Times New Roman" w:eastAsia="Times New Roman" w:hAnsi="Times New Roman"/>
                <w:b/>
                <w:color w:val="FF0000"/>
                <w:sz w:val="14"/>
                <w:szCs w:val="14"/>
                <w:lang w:eastAsia="bg-BG"/>
              </w:rPr>
              <w:t>2022-2022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4FF0937"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c>
          <w:tcPr>
            <w:tcW w:w="1177" w:type="dxa"/>
            <w:tcBorders>
              <w:top w:val="single" w:sz="4" w:space="0" w:color="auto"/>
              <w:left w:val="single" w:sz="4" w:space="0" w:color="auto"/>
              <w:bottom w:val="single" w:sz="4" w:space="0" w:color="auto"/>
              <w:right w:val="single" w:sz="4" w:space="0" w:color="auto"/>
            </w:tcBorders>
          </w:tcPr>
          <w:p w14:paraId="67113841" w14:textId="77777777" w:rsidR="007C6DCD" w:rsidRPr="007C6DCD" w:rsidRDefault="007C6DCD" w:rsidP="007C6DCD">
            <w:pPr>
              <w:suppressAutoHyphens w:val="0"/>
              <w:autoSpaceDN/>
              <w:spacing w:after="0"/>
              <w:jc w:val="right"/>
              <w:textAlignment w:val="auto"/>
              <w:rPr>
                <w:rFonts w:ascii="Times New Roman" w:eastAsia="Times New Roman" w:hAnsi="Times New Roman"/>
                <w:b/>
                <w:i/>
                <w:sz w:val="20"/>
                <w:szCs w:val="20"/>
                <w:lang w:val="ru-RU" w:eastAsia="bg-BG"/>
              </w:rPr>
            </w:pPr>
            <w:r w:rsidRPr="007C6DCD">
              <w:rPr>
                <w:rFonts w:ascii="Times New Roman" w:eastAsia="Times New Roman" w:hAnsi="Times New Roman"/>
                <w:b/>
                <w:i/>
                <w:sz w:val="20"/>
                <w:szCs w:val="20"/>
                <w:lang w:eastAsia="bg-BG"/>
              </w:rPr>
              <w:t>1 100</w:t>
            </w:r>
          </w:p>
          <w:p w14:paraId="1AA7F513" w14:textId="77777777" w:rsidR="007C6DCD" w:rsidRPr="007C6DCD" w:rsidRDefault="007C6DCD" w:rsidP="007C6DCD">
            <w:pPr>
              <w:suppressAutoHyphens w:val="0"/>
              <w:autoSpaceDN/>
              <w:spacing w:after="0"/>
              <w:jc w:val="right"/>
              <w:textAlignment w:val="auto"/>
              <w:rPr>
                <w:rFonts w:ascii="Times New Roman" w:eastAsia="Times New Roman" w:hAnsi="Times New Roman"/>
                <w:b/>
                <w:i/>
                <w:sz w:val="20"/>
                <w:szCs w:val="20"/>
                <w:lang w:val="en-US" w:eastAsia="bg-BG"/>
              </w:rPr>
            </w:pPr>
            <w:r w:rsidRPr="007C6DCD">
              <w:rPr>
                <w:rFonts w:ascii="Times New Roman" w:eastAsia="Times New Roman" w:hAnsi="Times New Roman"/>
                <w:b/>
                <w:i/>
                <w:sz w:val="16"/>
                <w:szCs w:val="16"/>
                <w:lang w:eastAsia="bg-BG"/>
              </w:rPr>
              <w:t>прех.ост. от 2021 г.</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8719D1D" w14:textId="77777777" w:rsidR="007C6DCD" w:rsidRPr="007C6DCD" w:rsidRDefault="007C6DCD" w:rsidP="007C6DCD">
            <w:pPr>
              <w:suppressAutoHyphens w:val="0"/>
              <w:autoSpaceDN/>
              <w:spacing w:after="0"/>
              <w:jc w:val="right"/>
              <w:textAlignment w:val="auto"/>
              <w:rPr>
                <w:rFonts w:ascii="Times New Roman" w:eastAsia="Times New Roman" w:hAnsi="Times New Roman"/>
                <w:b/>
                <w:i/>
                <w:sz w:val="20"/>
                <w:szCs w:val="20"/>
                <w:lang w:val="ru-RU" w:eastAsia="bg-BG"/>
              </w:rPr>
            </w:pPr>
            <w:r w:rsidRPr="007C6DCD">
              <w:rPr>
                <w:rFonts w:ascii="Times New Roman" w:eastAsia="Times New Roman" w:hAnsi="Times New Roman"/>
                <w:b/>
                <w:i/>
                <w:sz w:val="20"/>
                <w:szCs w:val="20"/>
                <w:lang w:eastAsia="bg-BG"/>
              </w:rPr>
              <w:t>1 100</w:t>
            </w:r>
          </w:p>
          <w:p w14:paraId="79A538C0" w14:textId="77777777" w:rsidR="007C6DCD" w:rsidRPr="007C6DCD" w:rsidRDefault="007C6DCD" w:rsidP="007C6DCD">
            <w:pPr>
              <w:suppressAutoHyphens w:val="0"/>
              <w:autoSpaceDN/>
              <w:spacing w:after="0"/>
              <w:jc w:val="right"/>
              <w:textAlignment w:val="auto"/>
              <w:rPr>
                <w:rFonts w:ascii="Times New Roman" w:eastAsia="Times New Roman" w:hAnsi="Times New Roman"/>
                <w:b/>
                <w:i/>
                <w:sz w:val="20"/>
                <w:szCs w:val="20"/>
                <w:lang w:val="en-US" w:eastAsia="bg-BG"/>
              </w:rPr>
            </w:pPr>
            <w:r w:rsidRPr="007C6DCD">
              <w:rPr>
                <w:rFonts w:ascii="Times New Roman" w:eastAsia="Times New Roman" w:hAnsi="Times New Roman"/>
                <w:b/>
                <w:i/>
                <w:sz w:val="16"/>
                <w:szCs w:val="16"/>
                <w:lang w:eastAsia="bg-BG"/>
              </w:rPr>
              <w:t>прех.ост. от 2021 г.</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27F0813"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val="en-US" w:eastAsia="bg-BG"/>
              </w:rPr>
            </w:pPr>
            <w:r w:rsidRPr="007C6DCD">
              <w:rPr>
                <w:rFonts w:ascii="Times New Roman" w:eastAsia="Times New Roman" w:hAnsi="Times New Roman"/>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6E659126"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val="en-US" w:eastAsia="bg-BG"/>
              </w:rPr>
            </w:pPr>
            <w:r w:rsidRPr="007C6DCD">
              <w:rPr>
                <w:rFonts w:ascii="Times New Roman" w:eastAsia="Times New Roman" w:hAnsi="Times New Roman"/>
                <w:i/>
                <w:sz w:val="20"/>
                <w:szCs w:val="20"/>
                <w:lang w:val="ru-RU"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97E4D40"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val="ru-RU" w:eastAsia="bg-BG"/>
              </w:rPr>
            </w:pPr>
            <w:r w:rsidRPr="007C6DCD">
              <w:rPr>
                <w:rFonts w:ascii="Times New Roman" w:eastAsia="Times New Roman" w:hAnsi="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0D666034"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val="en-US" w:eastAsia="bg-BG"/>
              </w:rPr>
            </w:pPr>
            <w:r w:rsidRPr="007C6DCD">
              <w:rPr>
                <w:rFonts w:ascii="Times New Roman" w:eastAsia="Times New Roman" w:hAnsi="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B85571A"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r w:rsidRPr="007C6DCD">
              <w:rPr>
                <w:rFonts w:ascii="Times New Roman" w:eastAsia="Times New Roman" w:hAnsi="Times New Roman"/>
                <w:i/>
                <w:sz w:val="20"/>
                <w:szCs w:val="20"/>
                <w:lang w:eastAsia="bg-BG"/>
              </w:rPr>
              <w:t>1 100</w:t>
            </w:r>
          </w:p>
          <w:p w14:paraId="356B3A5E"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r w:rsidRPr="007C6DCD">
              <w:rPr>
                <w:rFonts w:ascii="Times New Roman" w:eastAsia="Times New Roman" w:hAnsi="Times New Roman"/>
                <w:i/>
                <w:sz w:val="16"/>
                <w:szCs w:val="16"/>
                <w:lang w:eastAsia="bg-BG"/>
              </w:rPr>
              <w:t>прех.ост. от 2021г.</w:t>
            </w:r>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6DAAEB48"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r w:rsidRPr="007C6DCD">
              <w:rPr>
                <w:rFonts w:ascii="Times New Roman" w:eastAsia="Times New Roman" w:hAnsi="Times New Roman"/>
                <w:i/>
                <w:sz w:val="20"/>
                <w:szCs w:val="20"/>
                <w:lang w:eastAsia="bg-BG"/>
              </w:rPr>
              <w:t>0</w:t>
            </w:r>
          </w:p>
          <w:p w14:paraId="51111FC4"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p>
          <w:p w14:paraId="18FC90BA"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p>
        </w:tc>
      </w:tr>
      <w:tr w:rsidR="007C6DCD" w:rsidRPr="007C6DCD" w14:paraId="37E5DBA5" w14:textId="77777777" w:rsidTr="008E7803">
        <w:tc>
          <w:tcPr>
            <w:tcW w:w="469" w:type="dxa"/>
            <w:tcBorders>
              <w:top w:val="single" w:sz="4" w:space="0" w:color="auto"/>
              <w:left w:val="single" w:sz="4" w:space="0" w:color="auto"/>
              <w:bottom w:val="single" w:sz="4" w:space="0" w:color="auto"/>
              <w:right w:val="single" w:sz="4" w:space="0" w:color="auto"/>
            </w:tcBorders>
            <w:shd w:val="clear" w:color="auto" w:fill="auto"/>
          </w:tcPr>
          <w:p w14:paraId="02C53A56"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val="en-US" w:eastAsia="bg-BG"/>
              </w:rPr>
            </w:pPr>
            <w:r w:rsidRPr="007C6DCD">
              <w:rPr>
                <w:rFonts w:ascii="Times New Roman" w:eastAsia="Times New Roman" w:hAnsi="Times New Roman"/>
                <w:b/>
                <w:sz w:val="16"/>
                <w:szCs w:val="16"/>
                <w:lang w:eastAsia="bg-BG"/>
              </w:rPr>
              <w:t>3</w:t>
            </w:r>
            <w:r w:rsidRPr="007C6DCD">
              <w:rPr>
                <w:rFonts w:ascii="Times New Roman" w:eastAsia="Times New Roman" w:hAnsi="Times New Roman"/>
                <w:b/>
                <w:sz w:val="16"/>
                <w:szCs w:val="16"/>
                <w:lang w:val="en-US" w:eastAsia="bg-BG"/>
              </w:rPr>
              <w:t>2</w:t>
            </w:r>
          </w:p>
        </w:tc>
        <w:tc>
          <w:tcPr>
            <w:tcW w:w="5026" w:type="dxa"/>
            <w:tcBorders>
              <w:top w:val="single" w:sz="4" w:space="0" w:color="auto"/>
              <w:left w:val="single" w:sz="4" w:space="0" w:color="auto"/>
              <w:bottom w:val="single" w:sz="4" w:space="0" w:color="auto"/>
              <w:right w:val="single" w:sz="4" w:space="0" w:color="auto"/>
            </w:tcBorders>
            <w:shd w:val="clear" w:color="auto" w:fill="auto"/>
          </w:tcPr>
          <w:p w14:paraId="635BB7C7" w14:textId="77777777" w:rsidR="007C6DCD" w:rsidRPr="007C6DCD" w:rsidRDefault="007C6DCD" w:rsidP="007C6DCD">
            <w:pPr>
              <w:suppressAutoHyphens w:val="0"/>
              <w:autoSpaceDN/>
              <w:spacing w:after="0"/>
              <w:textAlignment w:val="auto"/>
              <w:rPr>
                <w:rFonts w:ascii="Times New Roman" w:eastAsia="Times New Roman" w:hAnsi="Times New Roman"/>
                <w:sz w:val="18"/>
                <w:szCs w:val="18"/>
                <w:lang w:eastAsia="bg-BG"/>
              </w:rPr>
            </w:pPr>
            <w:r w:rsidRPr="007C6DCD">
              <w:rPr>
                <w:rFonts w:ascii="Times New Roman" w:eastAsia="Times New Roman" w:hAnsi="Times New Roman"/>
                <w:sz w:val="18"/>
                <w:szCs w:val="18"/>
                <w:lang w:eastAsia="bg-BG"/>
              </w:rPr>
              <w:t xml:space="preserve">Надграждане </w:t>
            </w:r>
            <w:r w:rsidRPr="007C6DCD">
              <w:rPr>
                <w:rFonts w:ascii="Times New Roman" w:eastAsia="Times New Roman" w:hAnsi="Times New Roman"/>
                <w:b/>
                <w:bCs/>
                <w:sz w:val="18"/>
                <w:szCs w:val="18"/>
                <w:lang w:eastAsia="bg-BG"/>
              </w:rPr>
              <w:t>на системата за видеонаблюдение</w:t>
            </w:r>
            <w:r w:rsidRPr="007C6DCD">
              <w:rPr>
                <w:rFonts w:ascii="Times New Roman" w:eastAsia="Times New Roman" w:hAnsi="Times New Roman"/>
                <w:sz w:val="18"/>
                <w:szCs w:val="18"/>
                <w:lang w:eastAsia="bg-BG"/>
              </w:rPr>
              <w:t xml:space="preserve"> с 1 бр. </w:t>
            </w:r>
            <w:r w:rsidRPr="007C6DCD">
              <w:rPr>
                <w:rFonts w:ascii="Times New Roman" w:eastAsia="Times New Roman" w:hAnsi="Times New Roman"/>
                <w:b/>
                <w:bCs/>
                <w:sz w:val="18"/>
                <w:szCs w:val="18"/>
                <w:lang w:eastAsia="bg-BG"/>
              </w:rPr>
              <w:t>Компютър/Компютърна конфигурация</w:t>
            </w:r>
            <w:r w:rsidRPr="007C6DCD">
              <w:rPr>
                <w:rFonts w:ascii="Times New Roman" w:eastAsia="Times New Roman" w:hAnsi="Times New Roman"/>
                <w:sz w:val="18"/>
                <w:szCs w:val="18"/>
                <w:lang w:eastAsia="bg-BG"/>
              </w:rPr>
              <w:t xml:space="preserve"> в „Център за настаняване от семеен тип за пълнолетни лица с психични разстройства </w:t>
            </w:r>
            <w:r w:rsidRPr="007C6DCD">
              <w:rPr>
                <w:rFonts w:ascii="Times New Roman" w:eastAsia="Times New Roman" w:hAnsi="Times New Roman"/>
                <w:b/>
                <w:sz w:val="18"/>
                <w:szCs w:val="18"/>
                <w:lang w:eastAsia="bg-BG"/>
              </w:rPr>
              <w:t>№ 1“</w:t>
            </w:r>
            <w:r w:rsidRPr="007C6DCD">
              <w:rPr>
                <w:rFonts w:ascii="Times New Roman" w:eastAsia="Times New Roman" w:hAnsi="Times New Roman"/>
                <w:sz w:val="18"/>
                <w:szCs w:val="18"/>
                <w:lang w:eastAsia="bg-BG"/>
              </w:rPr>
              <w:t>, с.Драгаш войвода (</w:t>
            </w:r>
            <w:r w:rsidRPr="007C6DCD">
              <w:rPr>
                <w:rFonts w:ascii="Times New Roman" w:eastAsia="Times New Roman" w:hAnsi="Times New Roman"/>
                <w:b/>
                <w:sz w:val="18"/>
                <w:szCs w:val="18"/>
                <w:lang w:eastAsia="bg-BG"/>
              </w:rPr>
              <w:t>ЦНСТПЛПР № 1</w:t>
            </w:r>
            <w:r w:rsidRPr="007C6DCD">
              <w:rPr>
                <w:rFonts w:ascii="Times New Roman" w:eastAsia="Times New Roman" w:hAnsi="Times New Roman"/>
                <w:sz w:val="18"/>
                <w:szCs w:val="18"/>
                <w:lang w:eastAsia="bg-BG"/>
              </w:rPr>
              <w:t xml:space="preserve">), </w:t>
            </w:r>
          </w:p>
          <w:p w14:paraId="50A63286" w14:textId="77777777" w:rsidR="007C6DCD" w:rsidRPr="007C6DCD" w:rsidRDefault="007C6DCD" w:rsidP="007C6DCD">
            <w:pPr>
              <w:suppressAutoHyphens w:val="0"/>
              <w:autoSpaceDN/>
              <w:spacing w:after="0"/>
              <w:textAlignment w:val="auto"/>
              <w:rPr>
                <w:rFonts w:ascii="Times New Roman" w:eastAsia="Times New Roman" w:hAnsi="Times New Roman"/>
                <w:bCs/>
                <w:sz w:val="18"/>
                <w:szCs w:val="18"/>
                <w:lang w:eastAsia="bg-BG"/>
              </w:rPr>
            </w:pPr>
            <w:r w:rsidRPr="007C6DCD">
              <w:rPr>
                <w:rFonts w:ascii="Times New Roman" w:eastAsia="Times New Roman" w:hAnsi="Times New Roman"/>
                <w:b/>
                <w:color w:val="FF0000"/>
                <w:sz w:val="18"/>
                <w:szCs w:val="18"/>
                <w:lang w:eastAsia="bg-BG"/>
              </w:rPr>
              <w:t xml:space="preserve">от прех. остатък от 2021 г., </w:t>
            </w:r>
            <w:r w:rsidRPr="007C6DCD">
              <w:rPr>
                <w:rFonts w:ascii="Times New Roman" w:eastAsia="Times New Roman" w:hAnsi="Times New Roman"/>
                <w:b/>
                <w:color w:val="FF0000"/>
                <w:sz w:val="18"/>
                <w:szCs w:val="18"/>
                <w:lang w:val="ru-RU" w:eastAsia="bg-BG"/>
              </w:rPr>
              <w:t xml:space="preserve">§§ 31-11 </w:t>
            </w:r>
            <w:r w:rsidRPr="007C6DCD">
              <w:rPr>
                <w:rFonts w:ascii="Times New Roman" w:eastAsia="Times New Roman" w:hAnsi="Times New Roman"/>
                <w:bCs/>
                <w:color w:val="FF0000"/>
                <w:sz w:val="18"/>
                <w:szCs w:val="18"/>
                <w:lang w:val="ru-RU" w:eastAsia="bg-BG"/>
              </w:rPr>
              <w:t>(530/5203)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2ED185F" w14:textId="77777777" w:rsidR="007C6DCD" w:rsidRPr="007C6DCD" w:rsidRDefault="007C6DCD" w:rsidP="007C6DCD">
            <w:pPr>
              <w:suppressAutoHyphens w:val="0"/>
              <w:autoSpaceDN/>
              <w:spacing w:after="0"/>
              <w:jc w:val="center"/>
              <w:textAlignment w:val="auto"/>
              <w:rPr>
                <w:rFonts w:ascii="Times New Roman" w:eastAsia="Times New Roman" w:hAnsi="Times New Roman"/>
                <w:b/>
                <w:color w:val="FF0000"/>
                <w:sz w:val="14"/>
                <w:szCs w:val="14"/>
                <w:lang w:eastAsia="bg-BG"/>
              </w:rPr>
            </w:pPr>
            <w:r w:rsidRPr="007C6DCD">
              <w:rPr>
                <w:rFonts w:ascii="Times New Roman" w:eastAsia="Times New Roman" w:hAnsi="Times New Roman"/>
                <w:b/>
                <w:color w:val="FF0000"/>
                <w:sz w:val="14"/>
                <w:szCs w:val="14"/>
                <w:lang w:eastAsia="bg-BG"/>
              </w:rPr>
              <w:t>2020-2022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CCCB840"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8"/>
                <w:szCs w:val="18"/>
                <w:lang w:eastAsia="bg-BG"/>
              </w:rPr>
            </w:pPr>
            <w:r w:rsidRPr="007C6DCD">
              <w:rPr>
                <w:rFonts w:ascii="Times New Roman" w:eastAsia="Times New Roman" w:hAnsi="Times New Roman"/>
                <w:b/>
                <w:sz w:val="18"/>
                <w:szCs w:val="18"/>
                <w:lang w:eastAsia="bg-BG"/>
              </w:rPr>
              <w:t>2 099</w:t>
            </w:r>
          </w:p>
        </w:tc>
        <w:tc>
          <w:tcPr>
            <w:tcW w:w="1177" w:type="dxa"/>
            <w:tcBorders>
              <w:top w:val="single" w:sz="4" w:space="0" w:color="auto"/>
              <w:left w:val="single" w:sz="4" w:space="0" w:color="auto"/>
              <w:bottom w:val="single" w:sz="4" w:space="0" w:color="auto"/>
              <w:right w:val="single" w:sz="4" w:space="0" w:color="auto"/>
            </w:tcBorders>
          </w:tcPr>
          <w:p w14:paraId="44C52A85" w14:textId="77777777" w:rsidR="007C6DCD" w:rsidRPr="007C6DCD" w:rsidRDefault="007C6DCD" w:rsidP="007C6DCD">
            <w:pPr>
              <w:suppressAutoHyphens w:val="0"/>
              <w:autoSpaceDN/>
              <w:spacing w:after="0"/>
              <w:jc w:val="right"/>
              <w:textAlignment w:val="auto"/>
              <w:rPr>
                <w:rFonts w:ascii="Times New Roman" w:eastAsia="Times New Roman" w:hAnsi="Times New Roman"/>
                <w:b/>
                <w:i/>
                <w:sz w:val="20"/>
                <w:szCs w:val="20"/>
                <w:lang w:val="ru-RU" w:eastAsia="bg-BG"/>
              </w:rPr>
            </w:pPr>
            <w:r w:rsidRPr="007C6DCD">
              <w:rPr>
                <w:rFonts w:ascii="Times New Roman" w:eastAsia="Times New Roman" w:hAnsi="Times New Roman"/>
                <w:b/>
                <w:i/>
                <w:sz w:val="20"/>
                <w:szCs w:val="20"/>
                <w:lang w:eastAsia="bg-BG"/>
              </w:rPr>
              <w:t>1 400</w:t>
            </w:r>
          </w:p>
          <w:p w14:paraId="5AFCFDCA" w14:textId="77777777" w:rsidR="007C6DCD" w:rsidRPr="007C6DCD" w:rsidRDefault="007C6DCD" w:rsidP="007C6DCD">
            <w:pPr>
              <w:suppressAutoHyphens w:val="0"/>
              <w:autoSpaceDN/>
              <w:spacing w:after="0"/>
              <w:jc w:val="right"/>
              <w:textAlignment w:val="auto"/>
              <w:rPr>
                <w:rFonts w:ascii="Times New Roman" w:eastAsia="Times New Roman" w:hAnsi="Times New Roman"/>
                <w:b/>
                <w:i/>
                <w:sz w:val="20"/>
                <w:szCs w:val="20"/>
                <w:lang w:eastAsia="bg-BG"/>
              </w:rPr>
            </w:pPr>
            <w:r w:rsidRPr="007C6DCD">
              <w:rPr>
                <w:rFonts w:ascii="Times New Roman" w:eastAsia="Times New Roman" w:hAnsi="Times New Roman"/>
                <w:b/>
                <w:i/>
                <w:sz w:val="16"/>
                <w:szCs w:val="16"/>
                <w:lang w:eastAsia="bg-BG"/>
              </w:rPr>
              <w:t>прех.ост. от 2021 г.</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6A1278B" w14:textId="77777777" w:rsidR="007C6DCD" w:rsidRPr="007C6DCD" w:rsidRDefault="007C6DCD" w:rsidP="007C6DCD">
            <w:pPr>
              <w:suppressAutoHyphens w:val="0"/>
              <w:autoSpaceDN/>
              <w:spacing w:after="0"/>
              <w:jc w:val="right"/>
              <w:textAlignment w:val="auto"/>
              <w:rPr>
                <w:rFonts w:ascii="Times New Roman" w:eastAsia="Times New Roman" w:hAnsi="Times New Roman"/>
                <w:b/>
                <w:i/>
                <w:sz w:val="20"/>
                <w:szCs w:val="20"/>
                <w:lang w:val="ru-RU" w:eastAsia="bg-BG"/>
              </w:rPr>
            </w:pPr>
            <w:r w:rsidRPr="007C6DCD">
              <w:rPr>
                <w:rFonts w:ascii="Times New Roman" w:eastAsia="Times New Roman" w:hAnsi="Times New Roman"/>
                <w:b/>
                <w:i/>
                <w:sz w:val="20"/>
                <w:szCs w:val="20"/>
                <w:lang w:eastAsia="bg-BG"/>
              </w:rPr>
              <w:t>1 400</w:t>
            </w:r>
          </w:p>
          <w:p w14:paraId="5F76CE52" w14:textId="77777777" w:rsidR="007C6DCD" w:rsidRPr="007C6DCD" w:rsidRDefault="007C6DCD" w:rsidP="007C6DCD">
            <w:pPr>
              <w:suppressAutoHyphens w:val="0"/>
              <w:autoSpaceDN/>
              <w:spacing w:after="0"/>
              <w:jc w:val="right"/>
              <w:textAlignment w:val="auto"/>
              <w:rPr>
                <w:rFonts w:ascii="Times New Roman" w:eastAsia="Times New Roman" w:hAnsi="Times New Roman"/>
                <w:b/>
                <w:i/>
                <w:sz w:val="20"/>
                <w:szCs w:val="20"/>
                <w:lang w:eastAsia="bg-BG"/>
              </w:rPr>
            </w:pPr>
            <w:r w:rsidRPr="007C6DCD">
              <w:rPr>
                <w:rFonts w:ascii="Times New Roman" w:eastAsia="Times New Roman" w:hAnsi="Times New Roman"/>
                <w:b/>
                <w:i/>
                <w:sz w:val="16"/>
                <w:szCs w:val="16"/>
                <w:lang w:eastAsia="bg-BG"/>
              </w:rPr>
              <w:t>прех.ост. от 2021 г.</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BD5FCEC"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val="en-US" w:eastAsia="bg-BG"/>
              </w:rPr>
            </w:pPr>
            <w:r w:rsidRPr="007C6DCD">
              <w:rPr>
                <w:rFonts w:ascii="Times New Roman" w:eastAsia="Times New Roman" w:hAnsi="Times New Roman"/>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0B54E179"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val="ru-RU" w:eastAsia="bg-BG"/>
              </w:rPr>
            </w:pPr>
            <w:r w:rsidRPr="007C6DCD">
              <w:rPr>
                <w:rFonts w:ascii="Times New Roman" w:eastAsia="Times New Roman" w:hAnsi="Times New Roman"/>
                <w:i/>
                <w:sz w:val="20"/>
                <w:szCs w:val="20"/>
                <w:lang w:val="ru-RU"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25A9C9F"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val="ru-RU" w:eastAsia="bg-BG"/>
              </w:rPr>
            </w:pPr>
            <w:r w:rsidRPr="007C6DCD">
              <w:rPr>
                <w:rFonts w:ascii="Times New Roman" w:eastAsia="Times New Roman" w:hAnsi="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79376C68"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val="en-US" w:eastAsia="bg-BG"/>
              </w:rPr>
            </w:pPr>
            <w:r w:rsidRPr="007C6DCD">
              <w:rPr>
                <w:rFonts w:ascii="Times New Roman" w:eastAsia="Times New Roman" w:hAnsi="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E46BA28"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r w:rsidRPr="007C6DCD">
              <w:rPr>
                <w:rFonts w:ascii="Times New Roman" w:eastAsia="Times New Roman" w:hAnsi="Times New Roman"/>
                <w:i/>
                <w:sz w:val="20"/>
                <w:szCs w:val="20"/>
                <w:lang w:eastAsia="bg-BG"/>
              </w:rPr>
              <w:t>1 400</w:t>
            </w:r>
          </w:p>
          <w:p w14:paraId="5A606B6B"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r w:rsidRPr="007C6DCD">
              <w:rPr>
                <w:rFonts w:ascii="Times New Roman" w:eastAsia="Times New Roman" w:hAnsi="Times New Roman"/>
                <w:i/>
                <w:sz w:val="16"/>
                <w:szCs w:val="16"/>
                <w:lang w:eastAsia="bg-BG"/>
              </w:rPr>
              <w:t>прех.ост. от 2021г.</w:t>
            </w:r>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4005CE60"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r w:rsidRPr="007C6DCD">
              <w:rPr>
                <w:rFonts w:ascii="Times New Roman" w:eastAsia="Times New Roman" w:hAnsi="Times New Roman"/>
                <w:i/>
                <w:sz w:val="20"/>
                <w:szCs w:val="20"/>
                <w:lang w:eastAsia="bg-BG"/>
              </w:rPr>
              <w:t>0</w:t>
            </w:r>
          </w:p>
          <w:p w14:paraId="39CAFEEF"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p>
          <w:p w14:paraId="3BA2EA4C"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p>
          <w:p w14:paraId="7403266B"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p>
        </w:tc>
      </w:tr>
      <w:tr w:rsidR="007C6DCD" w:rsidRPr="007C6DCD" w14:paraId="7B21AF56" w14:textId="77777777" w:rsidTr="008E7803">
        <w:tc>
          <w:tcPr>
            <w:tcW w:w="469" w:type="dxa"/>
            <w:tcBorders>
              <w:top w:val="single" w:sz="4" w:space="0" w:color="auto"/>
              <w:left w:val="single" w:sz="4" w:space="0" w:color="auto"/>
              <w:bottom w:val="single" w:sz="4" w:space="0" w:color="auto"/>
              <w:right w:val="single" w:sz="4" w:space="0" w:color="auto"/>
            </w:tcBorders>
            <w:shd w:val="clear" w:color="auto" w:fill="auto"/>
          </w:tcPr>
          <w:p w14:paraId="08281DB0"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val="en-US" w:eastAsia="bg-BG"/>
              </w:rPr>
            </w:pPr>
            <w:r w:rsidRPr="007C6DCD">
              <w:rPr>
                <w:rFonts w:ascii="Times New Roman" w:eastAsia="Times New Roman" w:hAnsi="Times New Roman"/>
                <w:b/>
                <w:sz w:val="16"/>
                <w:szCs w:val="16"/>
                <w:lang w:eastAsia="bg-BG"/>
              </w:rPr>
              <w:t>3</w:t>
            </w:r>
            <w:r w:rsidRPr="007C6DCD">
              <w:rPr>
                <w:rFonts w:ascii="Times New Roman" w:eastAsia="Times New Roman" w:hAnsi="Times New Roman"/>
                <w:b/>
                <w:sz w:val="16"/>
                <w:szCs w:val="16"/>
                <w:lang w:val="en-US" w:eastAsia="bg-BG"/>
              </w:rPr>
              <w:t>3</w:t>
            </w:r>
          </w:p>
        </w:tc>
        <w:tc>
          <w:tcPr>
            <w:tcW w:w="5026" w:type="dxa"/>
            <w:tcBorders>
              <w:top w:val="single" w:sz="4" w:space="0" w:color="auto"/>
              <w:left w:val="single" w:sz="4" w:space="0" w:color="auto"/>
              <w:bottom w:val="single" w:sz="4" w:space="0" w:color="auto"/>
              <w:right w:val="single" w:sz="4" w:space="0" w:color="auto"/>
            </w:tcBorders>
            <w:shd w:val="clear" w:color="auto" w:fill="auto"/>
          </w:tcPr>
          <w:p w14:paraId="0607AD20" w14:textId="77777777" w:rsidR="007C6DCD" w:rsidRPr="007C6DCD" w:rsidRDefault="007C6DCD" w:rsidP="007C6DCD">
            <w:pPr>
              <w:suppressAutoHyphens w:val="0"/>
              <w:autoSpaceDN/>
              <w:spacing w:after="0"/>
              <w:textAlignment w:val="auto"/>
              <w:rPr>
                <w:rFonts w:ascii="Times New Roman" w:eastAsia="Times New Roman" w:hAnsi="Times New Roman"/>
                <w:sz w:val="18"/>
                <w:szCs w:val="18"/>
                <w:lang w:eastAsia="bg-BG"/>
              </w:rPr>
            </w:pPr>
            <w:r w:rsidRPr="007C6DCD">
              <w:rPr>
                <w:rFonts w:ascii="Times New Roman" w:eastAsia="Times New Roman" w:hAnsi="Times New Roman"/>
                <w:b/>
                <w:bCs/>
                <w:sz w:val="18"/>
                <w:szCs w:val="18"/>
                <w:lang w:eastAsia="bg-BG"/>
              </w:rPr>
              <w:t>Мултимедиен проектор</w:t>
            </w:r>
            <w:r w:rsidRPr="007C6DCD">
              <w:rPr>
                <w:rFonts w:ascii="Times New Roman" w:eastAsia="Times New Roman" w:hAnsi="Times New Roman"/>
                <w:sz w:val="18"/>
                <w:szCs w:val="18"/>
                <w:lang w:eastAsia="bg-BG"/>
              </w:rPr>
              <w:t xml:space="preserve">,  1 бр., „Център за настаняване от семеен тип за пълнолетни лица с психични разстройства </w:t>
            </w:r>
            <w:r w:rsidRPr="007C6DCD">
              <w:rPr>
                <w:rFonts w:ascii="Times New Roman" w:eastAsia="Times New Roman" w:hAnsi="Times New Roman"/>
                <w:b/>
                <w:sz w:val="18"/>
                <w:szCs w:val="18"/>
                <w:lang w:eastAsia="bg-BG"/>
              </w:rPr>
              <w:t>№ 2“</w:t>
            </w:r>
            <w:r w:rsidRPr="007C6DCD">
              <w:rPr>
                <w:rFonts w:ascii="Times New Roman" w:eastAsia="Times New Roman" w:hAnsi="Times New Roman"/>
                <w:sz w:val="18"/>
                <w:szCs w:val="18"/>
                <w:lang w:eastAsia="bg-BG"/>
              </w:rPr>
              <w:t>, с.Драгаш войвода (</w:t>
            </w:r>
            <w:r w:rsidRPr="007C6DCD">
              <w:rPr>
                <w:rFonts w:ascii="Times New Roman" w:eastAsia="Times New Roman" w:hAnsi="Times New Roman"/>
                <w:b/>
                <w:sz w:val="18"/>
                <w:szCs w:val="18"/>
                <w:lang w:eastAsia="bg-BG"/>
              </w:rPr>
              <w:t>ЦНСТПЛПР № 2</w:t>
            </w:r>
            <w:r w:rsidRPr="007C6DCD">
              <w:rPr>
                <w:rFonts w:ascii="Times New Roman" w:eastAsia="Times New Roman" w:hAnsi="Times New Roman"/>
                <w:sz w:val="18"/>
                <w:szCs w:val="18"/>
                <w:lang w:eastAsia="bg-BG"/>
              </w:rPr>
              <w:t xml:space="preserve">), </w:t>
            </w:r>
          </w:p>
          <w:p w14:paraId="6F896356" w14:textId="77777777" w:rsidR="007C6DCD" w:rsidRPr="007C6DCD" w:rsidRDefault="007C6DCD" w:rsidP="007C6DCD">
            <w:pPr>
              <w:suppressAutoHyphens w:val="0"/>
              <w:autoSpaceDN/>
              <w:spacing w:after="0"/>
              <w:textAlignment w:val="auto"/>
              <w:rPr>
                <w:rFonts w:ascii="Times New Roman" w:eastAsia="Times New Roman" w:hAnsi="Times New Roman"/>
                <w:sz w:val="18"/>
                <w:szCs w:val="18"/>
                <w:lang w:eastAsia="bg-BG"/>
              </w:rPr>
            </w:pPr>
            <w:r w:rsidRPr="007C6DCD">
              <w:rPr>
                <w:rFonts w:ascii="Times New Roman" w:eastAsia="Times New Roman" w:hAnsi="Times New Roman"/>
                <w:b/>
                <w:color w:val="FF0000"/>
                <w:sz w:val="18"/>
                <w:szCs w:val="18"/>
                <w:lang w:eastAsia="bg-BG"/>
              </w:rPr>
              <w:t xml:space="preserve">от прех. остатък от 2021 г., </w:t>
            </w:r>
            <w:r w:rsidRPr="007C6DCD">
              <w:rPr>
                <w:rFonts w:ascii="Times New Roman" w:eastAsia="Times New Roman" w:hAnsi="Times New Roman"/>
                <w:b/>
                <w:color w:val="FF0000"/>
                <w:sz w:val="18"/>
                <w:szCs w:val="18"/>
                <w:lang w:val="ru-RU" w:eastAsia="bg-BG"/>
              </w:rPr>
              <w:t xml:space="preserve">§§ 31-11 </w:t>
            </w:r>
            <w:r w:rsidRPr="007C6DCD">
              <w:rPr>
                <w:rFonts w:ascii="Times New Roman" w:eastAsia="Times New Roman" w:hAnsi="Times New Roman"/>
                <w:bCs/>
                <w:color w:val="FF0000"/>
                <w:sz w:val="18"/>
                <w:szCs w:val="18"/>
                <w:lang w:val="ru-RU" w:eastAsia="bg-BG"/>
              </w:rPr>
              <w:t>(530/520</w:t>
            </w:r>
            <w:r w:rsidRPr="007C6DCD">
              <w:rPr>
                <w:rFonts w:ascii="Times New Roman" w:eastAsia="Times New Roman" w:hAnsi="Times New Roman"/>
                <w:bCs/>
                <w:color w:val="FF0000"/>
                <w:sz w:val="18"/>
                <w:szCs w:val="18"/>
                <w:lang w:val="en-US" w:eastAsia="bg-BG"/>
              </w:rPr>
              <w:t>1</w:t>
            </w:r>
            <w:r w:rsidRPr="007C6DCD">
              <w:rPr>
                <w:rFonts w:ascii="Times New Roman" w:eastAsia="Times New Roman" w:hAnsi="Times New Roman"/>
                <w:bCs/>
                <w:color w:val="FF0000"/>
                <w:sz w:val="18"/>
                <w:szCs w:val="18"/>
                <w:lang w:val="ru-RU" w:eastAsia="bg-BG"/>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4B4DBB9" w14:textId="77777777" w:rsidR="007C6DCD" w:rsidRPr="007C6DCD" w:rsidRDefault="007C6DCD" w:rsidP="007C6DCD">
            <w:pPr>
              <w:suppressAutoHyphens w:val="0"/>
              <w:autoSpaceDN/>
              <w:spacing w:after="0"/>
              <w:jc w:val="center"/>
              <w:textAlignment w:val="auto"/>
              <w:rPr>
                <w:rFonts w:ascii="Times New Roman" w:eastAsia="Times New Roman" w:hAnsi="Times New Roman"/>
                <w:b/>
                <w:color w:val="FF0000"/>
                <w:sz w:val="14"/>
                <w:szCs w:val="14"/>
                <w:lang w:eastAsia="bg-BG"/>
              </w:rPr>
            </w:pPr>
            <w:r w:rsidRPr="007C6DCD">
              <w:rPr>
                <w:rFonts w:ascii="Times New Roman" w:eastAsia="Times New Roman" w:hAnsi="Times New Roman"/>
                <w:b/>
                <w:color w:val="FF0000"/>
                <w:sz w:val="14"/>
                <w:szCs w:val="14"/>
                <w:lang w:eastAsia="bg-BG"/>
              </w:rPr>
              <w:t>2022-2022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95DF6E4"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c>
          <w:tcPr>
            <w:tcW w:w="1177" w:type="dxa"/>
            <w:tcBorders>
              <w:top w:val="single" w:sz="4" w:space="0" w:color="auto"/>
              <w:left w:val="single" w:sz="4" w:space="0" w:color="auto"/>
              <w:bottom w:val="single" w:sz="4" w:space="0" w:color="auto"/>
              <w:right w:val="single" w:sz="4" w:space="0" w:color="auto"/>
            </w:tcBorders>
          </w:tcPr>
          <w:p w14:paraId="14D54287" w14:textId="77777777" w:rsidR="007C6DCD" w:rsidRPr="007C6DCD" w:rsidRDefault="007C6DCD" w:rsidP="007C6DCD">
            <w:pPr>
              <w:suppressAutoHyphens w:val="0"/>
              <w:autoSpaceDN/>
              <w:spacing w:after="0"/>
              <w:jc w:val="right"/>
              <w:textAlignment w:val="auto"/>
              <w:rPr>
                <w:rFonts w:ascii="Times New Roman" w:eastAsia="Times New Roman" w:hAnsi="Times New Roman"/>
                <w:b/>
                <w:i/>
                <w:sz w:val="20"/>
                <w:szCs w:val="20"/>
                <w:lang w:val="ru-RU" w:eastAsia="bg-BG"/>
              </w:rPr>
            </w:pPr>
            <w:r w:rsidRPr="007C6DCD">
              <w:rPr>
                <w:rFonts w:ascii="Times New Roman" w:eastAsia="Times New Roman" w:hAnsi="Times New Roman"/>
                <w:b/>
                <w:i/>
                <w:sz w:val="20"/>
                <w:szCs w:val="20"/>
                <w:lang w:eastAsia="bg-BG"/>
              </w:rPr>
              <w:t>900</w:t>
            </w:r>
          </w:p>
          <w:p w14:paraId="5465E346" w14:textId="77777777" w:rsidR="007C6DCD" w:rsidRPr="007C6DCD" w:rsidRDefault="007C6DCD" w:rsidP="007C6DCD">
            <w:pPr>
              <w:suppressAutoHyphens w:val="0"/>
              <w:autoSpaceDN/>
              <w:spacing w:after="0"/>
              <w:jc w:val="right"/>
              <w:textAlignment w:val="auto"/>
              <w:rPr>
                <w:rFonts w:ascii="Times New Roman" w:eastAsia="Times New Roman" w:hAnsi="Times New Roman"/>
                <w:b/>
                <w:i/>
                <w:sz w:val="20"/>
                <w:szCs w:val="20"/>
                <w:lang w:eastAsia="bg-BG"/>
              </w:rPr>
            </w:pPr>
            <w:r w:rsidRPr="007C6DCD">
              <w:rPr>
                <w:rFonts w:ascii="Times New Roman" w:eastAsia="Times New Roman" w:hAnsi="Times New Roman"/>
                <w:b/>
                <w:i/>
                <w:sz w:val="16"/>
                <w:szCs w:val="16"/>
                <w:lang w:eastAsia="bg-BG"/>
              </w:rPr>
              <w:t>прех.ост. от 2021 г.</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3CCD10A" w14:textId="77777777" w:rsidR="007C6DCD" w:rsidRPr="007C6DCD" w:rsidRDefault="007C6DCD" w:rsidP="007C6DCD">
            <w:pPr>
              <w:suppressAutoHyphens w:val="0"/>
              <w:autoSpaceDN/>
              <w:spacing w:after="0"/>
              <w:jc w:val="right"/>
              <w:textAlignment w:val="auto"/>
              <w:rPr>
                <w:rFonts w:ascii="Times New Roman" w:eastAsia="Times New Roman" w:hAnsi="Times New Roman"/>
                <w:b/>
                <w:i/>
                <w:sz w:val="20"/>
                <w:szCs w:val="20"/>
                <w:lang w:val="ru-RU" w:eastAsia="bg-BG"/>
              </w:rPr>
            </w:pPr>
            <w:r w:rsidRPr="007C6DCD">
              <w:rPr>
                <w:rFonts w:ascii="Times New Roman" w:eastAsia="Times New Roman" w:hAnsi="Times New Roman"/>
                <w:b/>
                <w:i/>
                <w:sz w:val="20"/>
                <w:szCs w:val="20"/>
                <w:lang w:eastAsia="bg-BG"/>
              </w:rPr>
              <w:t>900</w:t>
            </w:r>
          </w:p>
          <w:p w14:paraId="437C59F4" w14:textId="77777777" w:rsidR="007C6DCD" w:rsidRPr="007C6DCD" w:rsidRDefault="007C6DCD" w:rsidP="007C6DCD">
            <w:pPr>
              <w:suppressAutoHyphens w:val="0"/>
              <w:autoSpaceDN/>
              <w:spacing w:after="0"/>
              <w:jc w:val="right"/>
              <w:textAlignment w:val="auto"/>
              <w:rPr>
                <w:rFonts w:ascii="Times New Roman" w:eastAsia="Times New Roman" w:hAnsi="Times New Roman"/>
                <w:b/>
                <w:i/>
                <w:sz w:val="20"/>
                <w:szCs w:val="20"/>
                <w:lang w:eastAsia="bg-BG"/>
              </w:rPr>
            </w:pPr>
            <w:r w:rsidRPr="007C6DCD">
              <w:rPr>
                <w:rFonts w:ascii="Times New Roman" w:eastAsia="Times New Roman" w:hAnsi="Times New Roman"/>
                <w:b/>
                <w:i/>
                <w:sz w:val="16"/>
                <w:szCs w:val="16"/>
                <w:lang w:eastAsia="bg-BG"/>
              </w:rPr>
              <w:t>прех.ост. от 2021 г.</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493C002"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r w:rsidRPr="007C6DCD">
              <w:rPr>
                <w:rFonts w:ascii="Times New Roman" w:eastAsia="Times New Roman" w:hAnsi="Times New Roman"/>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0339C274"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val="ru-RU" w:eastAsia="bg-BG"/>
              </w:rPr>
            </w:pPr>
            <w:r w:rsidRPr="007C6DCD">
              <w:rPr>
                <w:rFonts w:ascii="Times New Roman" w:eastAsia="Times New Roman" w:hAnsi="Times New Roman"/>
                <w:i/>
                <w:sz w:val="20"/>
                <w:szCs w:val="20"/>
                <w:lang w:val="ru-RU"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9E598AE"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val="ru-RU" w:eastAsia="bg-BG"/>
              </w:rPr>
            </w:pPr>
            <w:r w:rsidRPr="007C6DCD">
              <w:rPr>
                <w:rFonts w:ascii="Times New Roman" w:eastAsia="Times New Roman" w:hAnsi="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581F426C"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r w:rsidRPr="007C6DCD">
              <w:rPr>
                <w:rFonts w:ascii="Times New Roman" w:eastAsia="Times New Roman" w:hAnsi="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24419B4"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r w:rsidRPr="007C6DCD">
              <w:rPr>
                <w:rFonts w:ascii="Times New Roman" w:eastAsia="Times New Roman" w:hAnsi="Times New Roman"/>
                <w:i/>
                <w:sz w:val="20"/>
                <w:szCs w:val="20"/>
                <w:lang w:eastAsia="bg-BG"/>
              </w:rPr>
              <w:t>900</w:t>
            </w:r>
          </w:p>
          <w:p w14:paraId="499ADA84"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r w:rsidRPr="007C6DCD">
              <w:rPr>
                <w:rFonts w:ascii="Times New Roman" w:eastAsia="Times New Roman" w:hAnsi="Times New Roman"/>
                <w:i/>
                <w:sz w:val="16"/>
                <w:szCs w:val="16"/>
                <w:lang w:eastAsia="bg-BG"/>
              </w:rPr>
              <w:t>прех.ост. от 2021г.</w:t>
            </w:r>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54BDE8C5"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r w:rsidRPr="007C6DCD">
              <w:rPr>
                <w:rFonts w:ascii="Times New Roman" w:eastAsia="Times New Roman" w:hAnsi="Times New Roman"/>
                <w:i/>
                <w:sz w:val="20"/>
                <w:szCs w:val="20"/>
                <w:lang w:eastAsia="bg-BG"/>
              </w:rPr>
              <w:t>0</w:t>
            </w:r>
          </w:p>
          <w:p w14:paraId="1497C036"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p>
          <w:p w14:paraId="1CB587A6"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p>
        </w:tc>
      </w:tr>
      <w:tr w:rsidR="007C6DCD" w:rsidRPr="007C6DCD" w14:paraId="3B08E863" w14:textId="77777777" w:rsidTr="008E7803">
        <w:tc>
          <w:tcPr>
            <w:tcW w:w="469" w:type="dxa"/>
            <w:tcBorders>
              <w:top w:val="single" w:sz="4" w:space="0" w:color="auto"/>
              <w:left w:val="single" w:sz="4" w:space="0" w:color="auto"/>
              <w:bottom w:val="single" w:sz="4" w:space="0" w:color="auto"/>
              <w:right w:val="single" w:sz="4" w:space="0" w:color="auto"/>
            </w:tcBorders>
            <w:shd w:val="clear" w:color="auto" w:fill="auto"/>
          </w:tcPr>
          <w:p w14:paraId="565073BF"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val="en-US" w:eastAsia="bg-BG"/>
              </w:rPr>
            </w:pPr>
            <w:r w:rsidRPr="007C6DCD">
              <w:rPr>
                <w:rFonts w:ascii="Times New Roman" w:eastAsia="Times New Roman" w:hAnsi="Times New Roman"/>
                <w:b/>
                <w:sz w:val="16"/>
                <w:szCs w:val="16"/>
                <w:lang w:eastAsia="bg-BG"/>
              </w:rPr>
              <w:t>3</w:t>
            </w:r>
            <w:r w:rsidRPr="007C6DCD">
              <w:rPr>
                <w:rFonts w:ascii="Times New Roman" w:eastAsia="Times New Roman" w:hAnsi="Times New Roman"/>
                <w:b/>
                <w:sz w:val="16"/>
                <w:szCs w:val="16"/>
                <w:lang w:val="en-US" w:eastAsia="bg-BG"/>
              </w:rPr>
              <w:t>4</w:t>
            </w:r>
          </w:p>
        </w:tc>
        <w:tc>
          <w:tcPr>
            <w:tcW w:w="5026" w:type="dxa"/>
            <w:tcBorders>
              <w:top w:val="single" w:sz="4" w:space="0" w:color="auto"/>
              <w:left w:val="single" w:sz="4" w:space="0" w:color="auto"/>
              <w:bottom w:val="single" w:sz="4" w:space="0" w:color="auto"/>
              <w:right w:val="single" w:sz="4" w:space="0" w:color="auto"/>
            </w:tcBorders>
            <w:shd w:val="clear" w:color="auto" w:fill="auto"/>
          </w:tcPr>
          <w:p w14:paraId="677549D1" w14:textId="77777777" w:rsidR="007C6DCD" w:rsidRPr="007C6DCD" w:rsidRDefault="007C6DCD" w:rsidP="007C6DCD">
            <w:pPr>
              <w:suppressAutoHyphens w:val="0"/>
              <w:autoSpaceDN/>
              <w:spacing w:after="0"/>
              <w:textAlignment w:val="auto"/>
              <w:rPr>
                <w:rFonts w:ascii="Times New Roman" w:eastAsia="Times New Roman" w:hAnsi="Times New Roman"/>
                <w:sz w:val="18"/>
                <w:szCs w:val="18"/>
                <w:lang w:eastAsia="bg-BG"/>
              </w:rPr>
            </w:pPr>
            <w:r w:rsidRPr="007C6DCD">
              <w:rPr>
                <w:rFonts w:ascii="Times New Roman" w:eastAsia="Times New Roman" w:hAnsi="Times New Roman"/>
                <w:b/>
                <w:bCs/>
                <w:sz w:val="18"/>
                <w:szCs w:val="18"/>
                <w:lang w:eastAsia="bg-BG"/>
              </w:rPr>
              <w:t>Компютър/Компютърна конфигурация</w:t>
            </w:r>
            <w:r w:rsidRPr="007C6DCD">
              <w:rPr>
                <w:rFonts w:ascii="Times New Roman" w:eastAsia="Times New Roman" w:hAnsi="Times New Roman"/>
                <w:sz w:val="18"/>
                <w:szCs w:val="18"/>
                <w:lang w:eastAsia="bg-BG"/>
              </w:rPr>
              <w:t xml:space="preserve">,  1 бр., „Център за настаняване от семеен тип за пълнолетни лица с психични разстройства </w:t>
            </w:r>
            <w:r w:rsidRPr="007C6DCD">
              <w:rPr>
                <w:rFonts w:ascii="Times New Roman" w:eastAsia="Times New Roman" w:hAnsi="Times New Roman"/>
                <w:b/>
                <w:sz w:val="18"/>
                <w:szCs w:val="18"/>
                <w:lang w:eastAsia="bg-BG"/>
              </w:rPr>
              <w:t>№ 2“</w:t>
            </w:r>
            <w:r w:rsidRPr="007C6DCD">
              <w:rPr>
                <w:rFonts w:ascii="Times New Roman" w:eastAsia="Times New Roman" w:hAnsi="Times New Roman"/>
                <w:sz w:val="18"/>
                <w:szCs w:val="18"/>
                <w:lang w:eastAsia="bg-BG"/>
              </w:rPr>
              <w:t>, с.Драгаш войвода (</w:t>
            </w:r>
            <w:r w:rsidRPr="007C6DCD">
              <w:rPr>
                <w:rFonts w:ascii="Times New Roman" w:eastAsia="Times New Roman" w:hAnsi="Times New Roman"/>
                <w:b/>
                <w:sz w:val="18"/>
                <w:szCs w:val="18"/>
                <w:lang w:eastAsia="bg-BG"/>
              </w:rPr>
              <w:t>ЦНСТПЛПР № 2</w:t>
            </w:r>
            <w:r w:rsidRPr="007C6DCD">
              <w:rPr>
                <w:rFonts w:ascii="Times New Roman" w:eastAsia="Times New Roman" w:hAnsi="Times New Roman"/>
                <w:sz w:val="18"/>
                <w:szCs w:val="18"/>
                <w:lang w:eastAsia="bg-BG"/>
              </w:rPr>
              <w:t xml:space="preserve">), </w:t>
            </w:r>
          </w:p>
          <w:p w14:paraId="199DB231" w14:textId="77777777" w:rsidR="007C6DCD" w:rsidRPr="007C6DCD" w:rsidRDefault="007C6DCD" w:rsidP="007C6DCD">
            <w:pPr>
              <w:suppressAutoHyphens w:val="0"/>
              <w:autoSpaceDN/>
              <w:spacing w:after="0"/>
              <w:textAlignment w:val="auto"/>
              <w:rPr>
                <w:rFonts w:ascii="Times New Roman" w:eastAsia="Times New Roman" w:hAnsi="Times New Roman"/>
                <w:sz w:val="18"/>
                <w:szCs w:val="18"/>
                <w:lang w:eastAsia="bg-BG"/>
              </w:rPr>
            </w:pPr>
            <w:r w:rsidRPr="007C6DCD">
              <w:rPr>
                <w:rFonts w:ascii="Times New Roman" w:eastAsia="Times New Roman" w:hAnsi="Times New Roman"/>
                <w:b/>
                <w:color w:val="FF0000"/>
                <w:sz w:val="18"/>
                <w:szCs w:val="18"/>
                <w:lang w:eastAsia="bg-BG"/>
              </w:rPr>
              <w:t xml:space="preserve">от прех. остатък от 2021 г., </w:t>
            </w:r>
            <w:r w:rsidRPr="007C6DCD">
              <w:rPr>
                <w:rFonts w:ascii="Times New Roman" w:eastAsia="Times New Roman" w:hAnsi="Times New Roman"/>
                <w:b/>
                <w:color w:val="FF0000"/>
                <w:sz w:val="18"/>
                <w:szCs w:val="18"/>
                <w:lang w:val="ru-RU" w:eastAsia="bg-BG"/>
              </w:rPr>
              <w:t xml:space="preserve">§§ 31-11 </w:t>
            </w:r>
            <w:r w:rsidRPr="007C6DCD">
              <w:rPr>
                <w:rFonts w:ascii="Times New Roman" w:eastAsia="Times New Roman" w:hAnsi="Times New Roman"/>
                <w:bCs/>
                <w:color w:val="FF0000"/>
                <w:sz w:val="18"/>
                <w:szCs w:val="18"/>
                <w:lang w:val="ru-RU" w:eastAsia="bg-BG"/>
              </w:rPr>
              <w:t>(530/520</w:t>
            </w:r>
            <w:r w:rsidRPr="007C6DCD">
              <w:rPr>
                <w:rFonts w:ascii="Times New Roman" w:eastAsia="Times New Roman" w:hAnsi="Times New Roman"/>
                <w:bCs/>
                <w:color w:val="FF0000"/>
                <w:sz w:val="18"/>
                <w:szCs w:val="18"/>
                <w:lang w:val="en-US" w:eastAsia="bg-BG"/>
              </w:rPr>
              <w:t>1</w:t>
            </w:r>
            <w:r w:rsidRPr="007C6DCD">
              <w:rPr>
                <w:rFonts w:ascii="Times New Roman" w:eastAsia="Times New Roman" w:hAnsi="Times New Roman"/>
                <w:bCs/>
                <w:color w:val="FF0000"/>
                <w:sz w:val="18"/>
                <w:szCs w:val="18"/>
                <w:lang w:val="ru-RU" w:eastAsia="bg-BG"/>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1C9BE6B" w14:textId="77777777" w:rsidR="007C6DCD" w:rsidRPr="007C6DCD" w:rsidRDefault="007C6DCD" w:rsidP="007C6DCD">
            <w:pPr>
              <w:suppressAutoHyphens w:val="0"/>
              <w:autoSpaceDN/>
              <w:spacing w:after="0"/>
              <w:jc w:val="center"/>
              <w:textAlignment w:val="auto"/>
              <w:rPr>
                <w:rFonts w:ascii="Times New Roman" w:eastAsia="Times New Roman" w:hAnsi="Times New Roman"/>
                <w:b/>
                <w:color w:val="FF0000"/>
                <w:sz w:val="14"/>
                <w:szCs w:val="14"/>
                <w:lang w:eastAsia="bg-BG"/>
              </w:rPr>
            </w:pPr>
            <w:r w:rsidRPr="007C6DCD">
              <w:rPr>
                <w:rFonts w:ascii="Times New Roman" w:eastAsia="Times New Roman" w:hAnsi="Times New Roman"/>
                <w:b/>
                <w:color w:val="FF0000"/>
                <w:sz w:val="14"/>
                <w:szCs w:val="14"/>
                <w:lang w:eastAsia="bg-BG"/>
              </w:rPr>
              <w:t>2022-2022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39AE6B0"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c>
          <w:tcPr>
            <w:tcW w:w="1177" w:type="dxa"/>
            <w:tcBorders>
              <w:top w:val="single" w:sz="4" w:space="0" w:color="auto"/>
              <w:left w:val="single" w:sz="4" w:space="0" w:color="auto"/>
              <w:bottom w:val="single" w:sz="4" w:space="0" w:color="auto"/>
              <w:right w:val="single" w:sz="4" w:space="0" w:color="auto"/>
            </w:tcBorders>
          </w:tcPr>
          <w:p w14:paraId="2890C348" w14:textId="77777777" w:rsidR="007C6DCD" w:rsidRPr="007C6DCD" w:rsidRDefault="007C6DCD" w:rsidP="007C6DCD">
            <w:pPr>
              <w:suppressAutoHyphens w:val="0"/>
              <w:autoSpaceDN/>
              <w:spacing w:after="0"/>
              <w:jc w:val="right"/>
              <w:textAlignment w:val="auto"/>
              <w:rPr>
                <w:rFonts w:ascii="Times New Roman" w:eastAsia="Times New Roman" w:hAnsi="Times New Roman"/>
                <w:b/>
                <w:i/>
                <w:sz w:val="20"/>
                <w:szCs w:val="20"/>
                <w:lang w:val="ru-RU" w:eastAsia="bg-BG"/>
              </w:rPr>
            </w:pPr>
            <w:r w:rsidRPr="007C6DCD">
              <w:rPr>
                <w:rFonts w:ascii="Times New Roman" w:eastAsia="Times New Roman" w:hAnsi="Times New Roman"/>
                <w:b/>
                <w:i/>
                <w:sz w:val="20"/>
                <w:szCs w:val="20"/>
                <w:lang w:eastAsia="bg-BG"/>
              </w:rPr>
              <w:t>1 100</w:t>
            </w:r>
          </w:p>
          <w:p w14:paraId="54A076B9" w14:textId="77777777" w:rsidR="007C6DCD" w:rsidRPr="007C6DCD" w:rsidRDefault="007C6DCD" w:rsidP="007C6DCD">
            <w:pPr>
              <w:suppressAutoHyphens w:val="0"/>
              <w:autoSpaceDN/>
              <w:spacing w:after="0"/>
              <w:jc w:val="right"/>
              <w:textAlignment w:val="auto"/>
              <w:rPr>
                <w:rFonts w:ascii="Times New Roman" w:eastAsia="Times New Roman" w:hAnsi="Times New Roman"/>
                <w:b/>
                <w:i/>
                <w:sz w:val="20"/>
                <w:szCs w:val="20"/>
                <w:lang w:eastAsia="bg-BG"/>
              </w:rPr>
            </w:pPr>
            <w:r w:rsidRPr="007C6DCD">
              <w:rPr>
                <w:rFonts w:ascii="Times New Roman" w:eastAsia="Times New Roman" w:hAnsi="Times New Roman"/>
                <w:b/>
                <w:i/>
                <w:sz w:val="16"/>
                <w:szCs w:val="16"/>
                <w:lang w:eastAsia="bg-BG"/>
              </w:rPr>
              <w:t>прех.ост. от 2021 г.</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AF781AF" w14:textId="77777777" w:rsidR="007C6DCD" w:rsidRPr="007C6DCD" w:rsidRDefault="007C6DCD" w:rsidP="007C6DCD">
            <w:pPr>
              <w:suppressAutoHyphens w:val="0"/>
              <w:autoSpaceDN/>
              <w:spacing w:after="0"/>
              <w:jc w:val="right"/>
              <w:textAlignment w:val="auto"/>
              <w:rPr>
                <w:rFonts w:ascii="Times New Roman" w:eastAsia="Times New Roman" w:hAnsi="Times New Roman"/>
                <w:b/>
                <w:i/>
                <w:sz w:val="20"/>
                <w:szCs w:val="20"/>
                <w:lang w:val="ru-RU" w:eastAsia="bg-BG"/>
              </w:rPr>
            </w:pPr>
            <w:r w:rsidRPr="007C6DCD">
              <w:rPr>
                <w:rFonts w:ascii="Times New Roman" w:eastAsia="Times New Roman" w:hAnsi="Times New Roman"/>
                <w:b/>
                <w:i/>
                <w:sz w:val="20"/>
                <w:szCs w:val="20"/>
                <w:lang w:eastAsia="bg-BG"/>
              </w:rPr>
              <w:t>1 100</w:t>
            </w:r>
          </w:p>
          <w:p w14:paraId="7436CE51" w14:textId="77777777" w:rsidR="007C6DCD" w:rsidRPr="007C6DCD" w:rsidRDefault="007C6DCD" w:rsidP="007C6DCD">
            <w:pPr>
              <w:suppressAutoHyphens w:val="0"/>
              <w:autoSpaceDN/>
              <w:spacing w:after="0"/>
              <w:jc w:val="right"/>
              <w:textAlignment w:val="auto"/>
              <w:rPr>
                <w:rFonts w:ascii="Times New Roman" w:eastAsia="Times New Roman" w:hAnsi="Times New Roman"/>
                <w:b/>
                <w:i/>
                <w:sz w:val="20"/>
                <w:szCs w:val="20"/>
                <w:lang w:eastAsia="bg-BG"/>
              </w:rPr>
            </w:pPr>
            <w:r w:rsidRPr="007C6DCD">
              <w:rPr>
                <w:rFonts w:ascii="Times New Roman" w:eastAsia="Times New Roman" w:hAnsi="Times New Roman"/>
                <w:b/>
                <w:i/>
                <w:sz w:val="16"/>
                <w:szCs w:val="16"/>
                <w:lang w:eastAsia="bg-BG"/>
              </w:rPr>
              <w:t>прех.ост. от 2021 г.</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595FF05"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r w:rsidRPr="007C6DCD">
              <w:rPr>
                <w:rFonts w:ascii="Times New Roman" w:eastAsia="Times New Roman" w:hAnsi="Times New Roman"/>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16655DED"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val="ru-RU" w:eastAsia="bg-BG"/>
              </w:rPr>
            </w:pPr>
            <w:r w:rsidRPr="007C6DCD">
              <w:rPr>
                <w:rFonts w:ascii="Times New Roman" w:eastAsia="Times New Roman" w:hAnsi="Times New Roman"/>
                <w:i/>
                <w:sz w:val="20"/>
                <w:szCs w:val="20"/>
                <w:lang w:val="ru-RU"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9D1115B"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val="ru-RU" w:eastAsia="bg-BG"/>
              </w:rPr>
            </w:pPr>
            <w:r w:rsidRPr="007C6DCD">
              <w:rPr>
                <w:rFonts w:ascii="Times New Roman" w:eastAsia="Times New Roman" w:hAnsi="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7493BC1A"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r w:rsidRPr="007C6DCD">
              <w:rPr>
                <w:rFonts w:ascii="Times New Roman" w:eastAsia="Times New Roman" w:hAnsi="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2A42ECC"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r w:rsidRPr="007C6DCD">
              <w:rPr>
                <w:rFonts w:ascii="Times New Roman" w:eastAsia="Times New Roman" w:hAnsi="Times New Roman"/>
                <w:i/>
                <w:sz w:val="20"/>
                <w:szCs w:val="20"/>
                <w:lang w:eastAsia="bg-BG"/>
              </w:rPr>
              <w:t>1 100</w:t>
            </w:r>
          </w:p>
          <w:p w14:paraId="4FA443F7"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r w:rsidRPr="007C6DCD">
              <w:rPr>
                <w:rFonts w:ascii="Times New Roman" w:eastAsia="Times New Roman" w:hAnsi="Times New Roman"/>
                <w:i/>
                <w:sz w:val="16"/>
                <w:szCs w:val="16"/>
                <w:lang w:eastAsia="bg-BG"/>
              </w:rPr>
              <w:t>прех.ост. от 2021г.</w:t>
            </w:r>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6BD03E3C"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r w:rsidRPr="007C6DCD">
              <w:rPr>
                <w:rFonts w:ascii="Times New Roman" w:eastAsia="Times New Roman" w:hAnsi="Times New Roman"/>
                <w:i/>
                <w:sz w:val="20"/>
                <w:szCs w:val="20"/>
                <w:lang w:eastAsia="bg-BG"/>
              </w:rPr>
              <w:t>0</w:t>
            </w:r>
          </w:p>
          <w:p w14:paraId="2EF06607"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p>
          <w:p w14:paraId="5786F97A"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p>
          <w:p w14:paraId="701D9C7A"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p>
        </w:tc>
      </w:tr>
      <w:tr w:rsidR="007C6DCD" w:rsidRPr="007C6DCD" w14:paraId="39E5B6C8" w14:textId="77777777" w:rsidTr="008E7803">
        <w:tc>
          <w:tcPr>
            <w:tcW w:w="469" w:type="dxa"/>
            <w:tcBorders>
              <w:top w:val="single" w:sz="4" w:space="0" w:color="auto"/>
              <w:left w:val="single" w:sz="4" w:space="0" w:color="auto"/>
              <w:bottom w:val="single" w:sz="4" w:space="0" w:color="auto"/>
              <w:right w:val="single" w:sz="4" w:space="0" w:color="auto"/>
            </w:tcBorders>
            <w:shd w:val="clear" w:color="auto" w:fill="auto"/>
          </w:tcPr>
          <w:p w14:paraId="5FC7DF60"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val="en-US" w:eastAsia="bg-BG"/>
              </w:rPr>
            </w:pPr>
            <w:r w:rsidRPr="007C6DCD">
              <w:rPr>
                <w:rFonts w:ascii="Times New Roman" w:eastAsia="Times New Roman" w:hAnsi="Times New Roman"/>
                <w:b/>
                <w:sz w:val="16"/>
                <w:szCs w:val="16"/>
                <w:lang w:eastAsia="bg-BG"/>
              </w:rPr>
              <w:t>3</w:t>
            </w:r>
            <w:r w:rsidRPr="007C6DCD">
              <w:rPr>
                <w:rFonts w:ascii="Times New Roman" w:eastAsia="Times New Roman" w:hAnsi="Times New Roman"/>
                <w:b/>
                <w:sz w:val="16"/>
                <w:szCs w:val="16"/>
                <w:lang w:val="en-US" w:eastAsia="bg-BG"/>
              </w:rPr>
              <w:t>5</w:t>
            </w:r>
          </w:p>
        </w:tc>
        <w:tc>
          <w:tcPr>
            <w:tcW w:w="5026" w:type="dxa"/>
            <w:tcBorders>
              <w:top w:val="single" w:sz="4" w:space="0" w:color="auto"/>
              <w:left w:val="single" w:sz="4" w:space="0" w:color="auto"/>
              <w:bottom w:val="single" w:sz="4" w:space="0" w:color="auto"/>
              <w:right w:val="single" w:sz="4" w:space="0" w:color="auto"/>
            </w:tcBorders>
            <w:shd w:val="clear" w:color="auto" w:fill="auto"/>
          </w:tcPr>
          <w:p w14:paraId="11D155AC" w14:textId="77777777" w:rsidR="007C6DCD" w:rsidRPr="007C6DCD" w:rsidRDefault="007C6DCD" w:rsidP="007C6DCD">
            <w:pPr>
              <w:suppressAutoHyphens w:val="0"/>
              <w:autoSpaceDN/>
              <w:spacing w:after="0"/>
              <w:textAlignment w:val="auto"/>
              <w:rPr>
                <w:rFonts w:ascii="Times New Roman" w:eastAsia="Times New Roman" w:hAnsi="Times New Roman"/>
                <w:sz w:val="18"/>
                <w:szCs w:val="18"/>
                <w:lang w:eastAsia="bg-BG"/>
              </w:rPr>
            </w:pPr>
            <w:r w:rsidRPr="007C6DCD">
              <w:rPr>
                <w:rFonts w:ascii="Times New Roman" w:eastAsia="Times New Roman" w:hAnsi="Times New Roman"/>
                <w:sz w:val="18"/>
                <w:szCs w:val="18"/>
                <w:lang w:eastAsia="bg-BG"/>
              </w:rPr>
              <w:t xml:space="preserve">Доставка и монтаж на парни котли и бойлери за </w:t>
            </w:r>
            <w:r w:rsidRPr="007C6DCD">
              <w:rPr>
                <w:rFonts w:ascii="Times New Roman" w:eastAsia="Times New Roman" w:hAnsi="Times New Roman"/>
                <w:b/>
                <w:bCs/>
                <w:sz w:val="18"/>
                <w:szCs w:val="18"/>
                <w:lang w:eastAsia="bg-BG"/>
              </w:rPr>
              <w:t>ЦНСТПЛПР № 1</w:t>
            </w:r>
            <w:r w:rsidRPr="007C6DCD">
              <w:rPr>
                <w:rFonts w:ascii="Times New Roman" w:eastAsia="Times New Roman" w:hAnsi="Times New Roman"/>
                <w:sz w:val="18"/>
                <w:szCs w:val="18"/>
                <w:lang w:eastAsia="bg-BG"/>
              </w:rPr>
              <w:t xml:space="preserve"> и </w:t>
            </w:r>
            <w:r w:rsidRPr="007C6DCD">
              <w:rPr>
                <w:rFonts w:ascii="Times New Roman" w:eastAsia="Times New Roman" w:hAnsi="Times New Roman"/>
                <w:b/>
                <w:bCs/>
                <w:sz w:val="18"/>
                <w:szCs w:val="18"/>
                <w:lang w:eastAsia="bg-BG"/>
              </w:rPr>
              <w:t>ЦНСТПЛПР № 2</w:t>
            </w:r>
            <w:r w:rsidRPr="007C6DCD">
              <w:rPr>
                <w:rFonts w:ascii="Times New Roman" w:eastAsia="Times New Roman" w:hAnsi="Times New Roman"/>
                <w:sz w:val="18"/>
                <w:szCs w:val="18"/>
                <w:lang w:eastAsia="bg-BG"/>
              </w:rPr>
              <w:t xml:space="preserve"> с.Драгаш войвода в УПИ Х</w:t>
            </w:r>
            <w:r w:rsidRPr="007C6DCD">
              <w:rPr>
                <w:rFonts w:ascii="Times New Roman" w:eastAsia="Times New Roman" w:hAnsi="Times New Roman"/>
                <w:sz w:val="18"/>
                <w:szCs w:val="18"/>
                <w:lang w:val="en-US" w:eastAsia="bg-BG"/>
              </w:rPr>
              <w:t xml:space="preserve">II </w:t>
            </w:r>
            <w:r w:rsidRPr="007C6DCD">
              <w:rPr>
                <w:rFonts w:ascii="Times New Roman" w:eastAsia="Times New Roman" w:hAnsi="Times New Roman"/>
                <w:sz w:val="18"/>
                <w:szCs w:val="18"/>
                <w:lang w:eastAsia="bg-BG"/>
              </w:rPr>
              <w:t xml:space="preserve">квартал 7 </w:t>
            </w:r>
          </w:p>
          <w:p w14:paraId="26D05B43" w14:textId="77777777" w:rsidR="007C6DCD" w:rsidRPr="007C6DCD" w:rsidRDefault="007C6DCD" w:rsidP="007C6DCD">
            <w:pPr>
              <w:suppressAutoHyphens w:val="0"/>
              <w:autoSpaceDN/>
              <w:spacing w:after="0"/>
              <w:textAlignment w:val="auto"/>
              <w:rPr>
                <w:rFonts w:ascii="Times New Roman" w:eastAsia="Times New Roman" w:hAnsi="Times New Roman"/>
                <w:bCs/>
                <w:color w:val="FF0000"/>
                <w:sz w:val="18"/>
                <w:szCs w:val="18"/>
                <w:lang w:val="ru-RU" w:eastAsia="bg-BG"/>
              </w:rPr>
            </w:pPr>
            <w:r w:rsidRPr="007C6DCD">
              <w:rPr>
                <w:rFonts w:ascii="Times New Roman" w:eastAsia="Times New Roman" w:hAnsi="Times New Roman"/>
                <w:sz w:val="18"/>
                <w:szCs w:val="18"/>
                <w:lang w:eastAsia="bg-BG"/>
              </w:rPr>
              <w:t xml:space="preserve">Договор за съвместна дейност № РД04-30/29.04.2022 г. с </w:t>
            </w:r>
            <w:r w:rsidRPr="007C6DCD">
              <w:rPr>
                <w:rFonts w:ascii="Times New Roman" w:eastAsia="Times New Roman" w:hAnsi="Times New Roman"/>
                <w:b/>
                <w:bCs/>
                <w:sz w:val="18"/>
                <w:szCs w:val="18"/>
                <w:lang w:eastAsia="bg-BG"/>
              </w:rPr>
              <w:t>Фонд „Социална закрила</w:t>
            </w:r>
            <w:r w:rsidRPr="007C6DCD">
              <w:rPr>
                <w:rFonts w:ascii="Times New Roman" w:eastAsia="Times New Roman" w:hAnsi="Times New Roman"/>
                <w:sz w:val="18"/>
                <w:szCs w:val="18"/>
                <w:lang w:eastAsia="bg-BG"/>
              </w:rPr>
              <w:t>“</w:t>
            </w:r>
            <w:r w:rsidRPr="007C6DCD">
              <w:rPr>
                <w:rFonts w:ascii="Times New Roman" w:eastAsia="Times New Roman" w:hAnsi="Times New Roman"/>
                <w:b/>
                <w:color w:val="FF0000"/>
                <w:sz w:val="18"/>
                <w:szCs w:val="18"/>
                <w:lang w:val="en-US" w:eastAsia="bg-BG"/>
              </w:rPr>
              <w:t xml:space="preserve"> </w:t>
            </w:r>
            <w:r w:rsidRPr="007C6DCD">
              <w:rPr>
                <w:rFonts w:ascii="Times New Roman" w:eastAsia="Times New Roman" w:hAnsi="Times New Roman"/>
                <w:bCs/>
                <w:color w:val="FF0000"/>
                <w:sz w:val="18"/>
                <w:szCs w:val="18"/>
                <w:lang w:val="ru-RU" w:eastAsia="bg-BG"/>
              </w:rPr>
              <w:t>(5</w:t>
            </w:r>
            <w:r w:rsidRPr="007C6DCD">
              <w:rPr>
                <w:rFonts w:ascii="Times New Roman" w:eastAsia="Times New Roman" w:hAnsi="Times New Roman"/>
                <w:bCs/>
                <w:color w:val="FF0000"/>
                <w:sz w:val="18"/>
                <w:szCs w:val="18"/>
                <w:lang w:val="en-US" w:eastAsia="bg-BG"/>
              </w:rPr>
              <w:t>30</w:t>
            </w:r>
            <w:r w:rsidRPr="007C6DCD">
              <w:rPr>
                <w:rFonts w:ascii="Times New Roman" w:eastAsia="Times New Roman" w:hAnsi="Times New Roman"/>
                <w:bCs/>
                <w:color w:val="FF0000"/>
                <w:sz w:val="18"/>
                <w:szCs w:val="18"/>
                <w:lang w:val="ru-RU" w:eastAsia="bg-BG"/>
              </w:rPr>
              <w:t>/520</w:t>
            </w:r>
            <w:r w:rsidRPr="007C6DCD">
              <w:rPr>
                <w:rFonts w:ascii="Times New Roman" w:eastAsia="Times New Roman" w:hAnsi="Times New Roman"/>
                <w:bCs/>
                <w:color w:val="FF0000"/>
                <w:sz w:val="18"/>
                <w:szCs w:val="18"/>
                <w:lang w:val="en-US" w:eastAsia="bg-BG"/>
              </w:rPr>
              <w:t>3</w:t>
            </w:r>
            <w:r w:rsidRPr="007C6DCD">
              <w:rPr>
                <w:rFonts w:ascii="Times New Roman" w:eastAsia="Times New Roman" w:hAnsi="Times New Roman"/>
                <w:bCs/>
                <w:color w:val="FF0000"/>
                <w:sz w:val="18"/>
                <w:szCs w:val="18"/>
                <w:lang w:val="ru-RU" w:eastAsia="bg-BG"/>
              </w:rPr>
              <w:t>)</w:t>
            </w:r>
          </w:p>
          <w:p w14:paraId="2249E086" w14:textId="77777777" w:rsidR="007C6DCD" w:rsidRPr="007C6DCD" w:rsidRDefault="007C6DCD" w:rsidP="007C6DCD">
            <w:pPr>
              <w:suppressAutoHyphens w:val="0"/>
              <w:autoSpaceDN/>
              <w:spacing w:after="0"/>
              <w:textAlignment w:val="auto"/>
              <w:rPr>
                <w:rFonts w:ascii="Times New Roman" w:eastAsia="Times New Roman" w:hAnsi="Times New Roman"/>
                <w:b/>
                <w:bCs/>
                <w:sz w:val="18"/>
                <w:szCs w:val="18"/>
                <w:lang w:eastAsia="bg-BG"/>
              </w:rPr>
            </w:pPr>
            <w:r w:rsidRPr="007C6DCD">
              <w:rPr>
                <w:rFonts w:ascii="Times New Roman" w:eastAsia="Times New Roman" w:hAnsi="Times New Roman"/>
                <w:bCs/>
                <w:sz w:val="18"/>
                <w:szCs w:val="18"/>
                <w:lang w:val="ru-RU" w:eastAsia="bg-BG"/>
              </w:rPr>
              <w:t xml:space="preserve">Финансиране: 32 335,20 лв. от Фонд «Социална закрила» и 3 592,80 лв. от прех.остатък от 2021 г. на </w:t>
            </w:r>
            <w:r w:rsidRPr="007C6DCD">
              <w:rPr>
                <w:rFonts w:ascii="Times New Roman" w:eastAsia="Times New Roman" w:hAnsi="Times New Roman"/>
                <w:b/>
                <w:bCs/>
                <w:sz w:val="18"/>
                <w:szCs w:val="18"/>
                <w:lang w:eastAsia="bg-BG"/>
              </w:rPr>
              <w:t>ЦНСТПЛПР № 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7373D97" w14:textId="77777777" w:rsidR="007C6DCD" w:rsidRPr="007C6DCD" w:rsidRDefault="007C6DCD" w:rsidP="007C6DCD">
            <w:pPr>
              <w:suppressAutoHyphens w:val="0"/>
              <w:autoSpaceDN/>
              <w:spacing w:after="0"/>
              <w:jc w:val="center"/>
              <w:textAlignment w:val="auto"/>
              <w:rPr>
                <w:rFonts w:ascii="Times New Roman" w:eastAsia="Times New Roman" w:hAnsi="Times New Roman"/>
                <w:b/>
                <w:color w:val="FF0000"/>
                <w:sz w:val="14"/>
                <w:szCs w:val="14"/>
                <w:lang w:eastAsia="bg-BG"/>
              </w:rPr>
            </w:pPr>
            <w:r w:rsidRPr="007C6DCD">
              <w:rPr>
                <w:rFonts w:ascii="Times New Roman" w:eastAsia="Times New Roman" w:hAnsi="Times New Roman"/>
                <w:b/>
                <w:color w:val="FF0000"/>
                <w:sz w:val="14"/>
                <w:szCs w:val="14"/>
                <w:lang w:eastAsia="bg-BG"/>
              </w:rPr>
              <w:t>2022-2022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D427337"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b/>
                <w:sz w:val="12"/>
                <w:szCs w:val="12"/>
                <w:lang w:eastAsia="bg-BG"/>
              </w:rPr>
              <w:t>3 054-ЦНСТПЛПР № 1</w:t>
            </w:r>
          </w:p>
        </w:tc>
        <w:tc>
          <w:tcPr>
            <w:tcW w:w="1177" w:type="dxa"/>
            <w:tcBorders>
              <w:top w:val="single" w:sz="4" w:space="0" w:color="auto"/>
              <w:left w:val="single" w:sz="4" w:space="0" w:color="auto"/>
              <w:bottom w:val="single" w:sz="4" w:space="0" w:color="auto"/>
              <w:right w:val="single" w:sz="4" w:space="0" w:color="auto"/>
            </w:tcBorders>
          </w:tcPr>
          <w:p w14:paraId="294AE903" w14:textId="77777777" w:rsidR="007C6DCD" w:rsidRPr="007C6DCD" w:rsidRDefault="007C6DCD" w:rsidP="007C6DCD">
            <w:pPr>
              <w:suppressAutoHyphens w:val="0"/>
              <w:autoSpaceDN/>
              <w:spacing w:after="0"/>
              <w:jc w:val="right"/>
              <w:textAlignment w:val="auto"/>
              <w:rPr>
                <w:rFonts w:ascii="Times New Roman" w:eastAsia="Times New Roman" w:hAnsi="Times New Roman"/>
                <w:b/>
                <w:i/>
                <w:sz w:val="20"/>
                <w:szCs w:val="20"/>
                <w:lang w:eastAsia="bg-BG"/>
              </w:rPr>
            </w:pPr>
            <w:r w:rsidRPr="007C6DCD">
              <w:rPr>
                <w:rFonts w:ascii="Times New Roman" w:eastAsia="Times New Roman" w:hAnsi="Times New Roman"/>
                <w:b/>
                <w:i/>
                <w:sz w:val="20"/>
                <w:szCs w:val="20"/>
                <w:lang w:eastAsia="bg-BG"/>
              </w:rPr>
              <w:t>39 486</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9D9DE73" w14:textId="77777777" w:rsidR="007C6DCD" w:rsidRPr="007C6DCD" w:rsidRDefault="007C6DCD" w:rsidP="007C6DCD">
            <w:pPr>
              <w:suppressAutoHyphens w:val="0"/>
              <w:autoSpaceDN/>
              <w:spacing w:after="0"/>
              <w:jc w:val="right"/>
              <w:textAlignment w:val="auto"/>
              <w:rPr>
                <w:rFonts w:ascii="Times New Roman" w:eastAsia="Times New Roman" w:hAnsi="Times New Roman"/>
                <w:b/>
                <w:i/>
                <w:sz w:val="20"/>
                <w:szCs w:val="20"/>
                <w:lang w:eastAsia="bg-BG"/>
              </w:rPr>
            </w:pPr>
            <w:r w:rsidRPr="007C6DCD">
              <w:rPr>
                <w:rFonts w:ascii="Times New Roman" w:eastAsia="Times New Roman" w:hAnsi="Times New Roman"/>
                <w:b/>
                <w:i/>
                <w:sz w:val="20"/>
                <w:szCs w:val="20"/>
                <w:lang w:eastAsia="bg-BG"/>
              </w:rPr>
              <w:t>35 928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637AAC1" w14:textId="77777777" w:rsidR="007C6DCD" w:rsidRPr="007C6DCD" w:rsidRDefault="007C6DCD" w:rsidP="007C6DCD">
            <w:pPr>
              <w:suppressAutoHyphens w:val="0"/>
              <w:autoSpaceDN/>
              <w:spacing w:after="0"/>
              <w:jc w:val="center"/>
              <w:textAlignment w:val="auto"/>
              <w:rPr>
                <w:rFonts w:ascii="Times New Roman" w:eastAsia="Times New Roman" w:hAnsi="Times New Roman"/>
                <w:i/>
                <w:sz w:val="20"/>
                <w:szCs w:val="20"/>
                <w:lang w:eastAsia="bg-BG"/>
              </w:rPr>
            </w:pPr>
            <w:r w:rsidRPr="007C6DCD">
              <w:rPr>
                <w:rFonts w:ascii="Times New Roman" w:eastAsia="Times New Roman" w:hAnsi="Times New Roman"/>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509EAB2B"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val="ru-RU" w:eastAsia="bg-BG"/>
              </w:rPr>
            </w:pPr>
            <w:r w:rsidRPr="007C6DCD">
              <w:rPr>
                <w:rFonts w:ascii="Times New Roman" w:eastAsia="Times New Roman" w:hAnsi="Times New Roman"/>
                <w:i/>
                <w:sz w:val="20"/>
                <w:szCs w:val="20"/>
                <w:lang w:val="ru-RU"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219709A"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val="ru-RU" w:eastAsia="bg-BG"/>
              </w:rPr>
            </w:pPr>
            <w:r w:rsidRPr="007C6DCD">
              <w:rPr>
                <w:rFonts w:ascii="Times New Roman" w:eastAsia="Times New Roman" w:hAnsi="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5501B7EF"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r w:rsidRPr="007C6DCD">
              <w:rPr>
                <w:rFonts w:ascii="Times New Roman" w:eastAsia="Times New Roman" w:hAnsi="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DFA2C8F" w14:textId="77777777" w:rsidR="007C6DCD" w:rsidRPr="007C6DCD" w:rsidRDefault="007C6DCD" w:rsidP="007C6DCD">
            <w:pPr>
              <w:suppressAutoHyphens w:val="0"/>
              <w:autoSpaceDN/>
              <w:spacing w:after="0"/>
              <w:jc w:val="right"/>
              <w:textAlignment w:val="auto"/>
              <w:rPr>
                <w:rFonts w:ascii="Times New Roman" w:eastAsia="Times New Roman" w:hAnsi="Times New Roman"/>
                <w:iCs/>
                <w:sz w:val="20"/>
                <w:szCs w:val="20"/>
                <w:lang w:eastAsia="bg-BG"/>
              </w:rPr>
            </w:pPr>
            <w:r w:rsidRPr="007C6DCD">
              <w:rPr>
                <w:rFonts w:ascii="Times New Roman" w:eastAsia="Times New Roman" w:hAnsi="Times New Roman"/>
                <w:iCs/>
                <w:sz w:val="20"/>
                <w:szCs w:val="20"/>
                <w:lang w:eastAsia="bg-BG"/>
              </w:rPr>
              <w:t>35 928</w:t>
            </w:r>
          </w:p>
          <w:p w14:paraId="418C3088" w14:textId="77777777" w:rsidR="007C6DCD" w:rsidRPr="007C6DCD" w:rsidRDefault="007C6DCD" w:rsidP="007C6DCD">
            <w:pPr>
              <w:suppressAutoHyphens w:val="0"/>
              <w:autoSpaceDN/>
              <w:spacing w:after="0"/>
              <w:jc w:val="right"/>
              <w:textAlignment w:val="auto"/>
              <w:rPr>
                <w:rFonts w:ascii="Times New Roman" w:eastAsia="Times New Roman" w:hAnsi="Times New Roman"/>
                <w:iCs/>
                <w:sz w:val="16"/>
                <w:szCs w:val="16"/>
                <w:lang w:eastAsia="bg-BG"/>
              </w:rPr>
            </w:pPr>
            <w:r w:rsidRPr="007C6DCD">
              <w:rPr>
                <w:rFonts w:ascii="Times New Roman" w:eastAsia="Times New Roman" w:hAnsi="Times New Roman"/>
                <w:iCs/>
                <w:sz w:val="16"/>
                <w:szCs w:val="16"/>
                <w:lang w:eastAsia="bg-BG"/>
              </w:rPr>
              <w:t xml:space="preserve">в т.ч. </w:t>
            </w:r>
          </w:p>
          <w:p w14:paraId="3A2EAF4B" w14:textId="77777777" w:rsidR="007C6DCD" w:rsidRPr="007C6DCD" w:rsidRDefault="007C6DCD" w:rsidP="007C6DCD">
            <w:pPr>
              <w:suppressAutoHyphens w:val="0"/>
              <w:autoSpaceDN/>
              <w:spacing w:after="0"/>
              <w:textAlignment w:val="auto"/>
              <w:rPr>
                <w:rFonts w:ascii="Times New Roman" w:eastAsia="Times New Roman" w:hAnsi="Times New Roman"/>
                <w:iCs/>
                <w:sz w:val="16"/>
                <w:szCs w:val="16"/>
                <w:lang w:eastAsia="bg-BG"/>
              </w:rPr>
            </w:pPr>
            <w:r w:rsidRPr="007C6DCD">
              <w:rPr>
                <w:rFonts w:ascii="Times New Roman" w:eastAsia="Times New Roman" w:hAnsi="Times New Roman"/>
                <w:iCs/>
                <w:sz w:val="16"/>
                <w:szCs w:val="16"/>
                <w:lang w:eastAsia="bg-BG"/>
              </w:rPr>
              <w:t>32 335 от Фонд“СЗ</w:t>
            </w:r>
          </w:p>
          <w:p w14:paraId="2C079A94" w14:textId="77777777" w:rsidR="007C6DCD" w:rsidRPr="007C6DCD" w:rsidRDefault="007C6DCD" w:rsidP="007C6DCD">
            <w:pPr>
              <w:suppressAutoHyphens w:val="0"/>
              <w:autoSpaceDN/>
              <w:spacing w:after="0"/>
              <w:textAlignment w:val="auto"/>
              <w:rPr>
                <w:rFonts w:ascii="Times New Roman" w:eastAsia="Times New Roman" w:hAnsi="Times New Roman"/>
                <w:i/>
                <w:sz w:val="20"/>
                <w:szCs w:val="20"/>
                <w:lang w:eastAsia="bg-BG"/>
              </w:rPr>
            </w:pPr>
            <w:r w:rsidRPr="007C6DCD">
              <w:rPr>
                <w:rFonts w:ascii="Times New Roman" w:eastAsia="Times New Roman" w:hAnsi="Times New Roman"/>
                <w:iCs/>
                <w:sz w:val="16"/>
                <w:szCs w:val="16"/>
                <w:lang w:eastAsia="bg-BG"/>
              </w:rPr>
              <w:t>и 3593 лв. прех.ост. ЦНСТ-1 от 2021 г.</w:t>
            </w:r>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3AC1DA6F"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r w:rsidRPr="007C6DCD">
              <w:rPr>
                <w:rFonts w:ascii="Times New Roman" w:eastAsia="Times New Roman" w:hAnsi="Times New Roman"/>
                <w:i/>
                <w:sz w:val="20"/>
                <w:szCs w:val="20"/>
                <w:lang w:eastAsia="bg-BG"/>
              </w:rPr>
              <w:t>0</w:t>
            </w:r>
          </w:p>
        </w:tc>
      </w:tr>
      <w:tr w:rsidR="007C6DCD" w:rsidRPr="007C6DCD" w14:paraId="47E9C5BD" w14:textId="77777777" w:rsidTr="008E7803">
        <w:tc>
          <w:tcPr>
            <w:tcW w:w="469" w:type="dxa"/>
            <w:tcBorders>
              <w:top w:val="single" w:sz="4" w:space="0" w:color="auto"/>
              <w:left w:val="single" w:sz="4" w:space="0" w:color="auto"/>
              <w:bottom w:val="single" w:sz="4" w:space="0" w:color="auto"/>
              <w:right w:val="single" w:sz="4" w:space="0" w:color="auto"/>
            </w:tcBorders>
            <w:shd w:val="clear" w:color="auto" w:fill="auto"/>
          </w:tcPr>
          <w:p w14:paraId="3CA1E40F"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p>
        </w:tc>
        <w:tc>
          <w:tcPr>
            <w:tcW w:w="5026" w:type="dxa"/>
            <w:tcBorders>
              <w:top w:val="single" w:sz="4" w:space="0" w:color="auto"/>
              <w:left w:val="single" w:sz="4" w:space="0" w:color="auto"/>
              <w:bottom w:val="single" w:sz="4" w:space="0" w:color="auto"/>
              <w:right w:val="single" w:sz="4" w:space="0" w:color="auto"/>
            </w:tcBorders>
            <w:shd w:val="clear" w:color="auto" w:fill="auto"/>
          </w:tcPr>
          <w:p w14:paraId="29B6DF47" w14:textId="77777777" w:rsidR="007C6DCD" w:rsidRPr="007C6DCD" w:rsidRDefault="007C6DCD" w:rsidP="007C6DCD">
            <w:pPr>
              <w:suppressAutoHyphens w:val="0"/>
              <w:autoSpaceDN/>
              <w:spacing w:after="0"/>
              <w:textAlignment w:val="auto"/>
              <w:rPr>
                <w:rFonts w:ascii="Times New Roman" w:eastAsia="Times New Roman" w:hAnsi="Times New Roman"/>
                <w:b/>
                <w:color w:val="0000FF"/>
                <w:sz w:val="18"/>
                <w:szCs w:val="18"/>
                <w:lang w:eastAsia="bg-BG"/>
              </w:rPr>
            </w:pPr>
            <w:r w:rsidRPr="007C6DCD">
              <w:rPr>
                <w:rFonts w:ascii="Times New Roman" w:eastAsia="Times New Roman" w:hAnsi="Times New Roman"/>
                <w:b/>
                <w:i/>
                <w:sz w:val="18"/>
                <w:szCs w:val="18"/>
                <w:lang w:eastAsia="bg-BG"/>
              </w:rPr>
              <w:t>Функция 06</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7A079BD"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26B246D"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c>
          <w:tcPr>
            <w:tcW w:w="1177" w:type="dxa"/>
            <w:tcBorders>
              <w:top w:val="single" w:sz="4" w:space="0" w:color="auto"/>
              <w:left w:val="single" w:sz="4" w:space="0" w:color="auto"/>
              <w:bottom w:val="single" w:sz="4" w:space="0" w:color="auto"/>
              <w:right w:val="single" w:sz="4" w:space="0" w:color="auto"/>
            </w:tcBorders>
          </w:tcPr>
          <w:p w14:paraId="33611821"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EE77C1C"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1911B03"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36C5F797"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3B829DB"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2B2A9F3C"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D2B911F"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2B6B2150"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p>
        </w:tc>
      </w:tr>
      <w:tr w:rsidR="007C6DCD" w:rsidRPr="007C6DCD" w14:paraId="4988E9CE" w14:textId="77777777" w:rsidTr="008E7803">
        <w:tc>
          <w:tcPr>
            <w:tcW w:w="469" w:type="dxa"/>
            <w:tcBorders>
              <w:top w:val="single" w:sz="4" w:space="0" w:color="auto"/>
              <w:left w:val="single" w:sz="4" w:space="0" w:color="auto"/>
              <w:bottom w:val="single" w:sz="4" w:space="0" w:color="auto"/>
              <w:right w:val="single" w:sz="4" w:space="0" w:color="auto"/>
            </w:tcBorders>
            <w:shd w:val="clear" w:color="auto" w:fill="auto"/>
          </w:tcPr>
          <w:p w14:paraId="6E53CF08"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val="en-US" w:eastAsia="bg-BG"/>
              </w:rPr>
            </w:pPr>
            <w:r w:rsidRPr="007C6DCD">
              <w:rPr>
                <w:rFonts w:ascii="Times New Roman" w:eastAsia="Times New Roman" w:hAnsi="Times New Roman"/>
                <w:b/>
                <w:sz w:val="16"/>
                <w:szCs w:val="16"/>
                <w:lang w:eastAsia="bg-BG"/>
              </w:rPr>
              <w:t>3</w:t>
            </w:r>
            <w:r w:rsidRPr="007C6DCD">
              <w:rPr>
                <w:rFonts w:ascii="Times New Roman" w:eastAsia="Times New Roman" w:hAnsi="Times New Roman"/>
                <w:b/>
                <w:sz w:val="16"/>
                <w:szCs w:val="16"/>
                <w:lang w:val="en-US" w:eastAsia="bg-BG"/>
              </w:rPr>
              <w:t>6</w:t>
            </w:r>
          </w:p>
        </w:tc>
        <w:tc>
          <w:tcPr>
            <w:tcW w:w="5026" w:type="dxa"/>
            <w:tcBorders>
              <w:top w:val="single" w:sz="4" w:space="0" w:color="auto"/>
              <w:left w:val="single" w:sz="4" w:space="0" w:color="auto"/>
              <w:bottom w:val="single" w:sz="4" w:space="0" w:color="auto"/>
              <w:right w:val="single" w:sz="4" w:space="0" w:color="auto"/>
            </w:tcBorders>
            <w:shd w:val="clear" w:color="auto" w:fill="auto"/>
          </w:tcPr>
          <w:p w14:paraId="203A4AE9" w14:textId="77777777" w:rsidR="007C6DCD" w:rsidRPr="007C6DCD" w:rsidRDefault="007C6DCD" w:rsidP="007C6DCD">
            <w:pPr>
              <w:suppressAutoHyphens w:val="0"/>
              <w:autoSpaceDN/>
              <w:spacing w:after="0"/>
              <w:textAlignment w:val="auto"/>
              <w:rPr>
                <w:rFonts w:ascii="Times New Roman" w:eastAsia="Times New Roman" w:hAnsi="Times New Roman"/>
                <w:b/>
                <w:color w:val="0000FF"/>
                <w:sz w:val="18"/>
                <w:szCs w:val="18"/>
                <w:lang w:eastAsia="bg-BG"/>
              </w:rPr>
            </w:pPr>
            <w:r w:rsidRPr="007C6DCD">
              <w:rPr>
                <w:rFonts w:ascii="Times New Roman" w:eastAsia="Times New Roman" w:hAnsi="Times New Roman"/>
                <w:sz w:val="18"/>
                <w:szCs w:val="18"/>
                <w:lang w:eastAsia="bg-BG"/>
              </w:rPr>
              <w:t xml:space="preserve">Изместване на въздушна електропроводна линия 20 </w:t>
            </w:r>
            <w:r w:rsidRPr="007C6DCD">
              <w:rPr>
                <w:rFonts w:ascii="Times New Roman" w:eastAsia="Times New Roman" w:hAnsi="Times New Roman"/>
                <w:sz w:val="18"/>
                <w:szCs w:val="18"/>
                <w:lang w:val="en-US" w:eastAsia="bg-BG"/>
              </w:rPr>
              <w:t>kv</w:t>
            </w:r>
            <w:r w:rsidRPr="007C6DCD">
              <w:rPr>
                <w:rFonts w:ascii="Times New Roman" w:eastAsia="Times New Roman" w:hAnsi="Times New Roman"/>
                <w:sz w:val="18"/>
                <w:szCs w:val="18"/>
                <w:lang w:val="ru-RU" w:eastAsia="bg-BG"/>
              </w:rPr>
              <w:t xml:space="preserve"> </w:t>
            </w:r>
            <w:r w:rsidRPr="007C6DCD">
              <w:rPr>
                <w:rFonts w:ascii="Times New Roman" w:eastAsia="Times New Roman" w:hAnsi="Times New Roman"/>
                <w:sz w:val="18"/>
                <w:szCs w:val="18"/>
                <w:lang w:eastAsia="bg-BG"/>
              </w:rPr>
              <w:t>„Елия” – гр. Никопол -</w:t>
            </w:r>
            <w:r w:rsidRPr="007C6DCD">
              <w:rPr>
                <w:rFonts w:ascii="Times New Roman" w:eastAsia="Times New Roman" w:hAnsi="Times New Roman"/>
                <w:b/>
                <w:bCs/>
                <w:sz w:val="18"/>
                <w:szCs w:val="18"/>
                <w:u w:val="single"/>
                <w:lang w:eastAsia="bg-BG"/>
              </w:rPr>
              <w:t>проектиране</w:t>
            </w:r>
            <w:r w:rsidRPr="007C6DCD">
              <w:rPr>
                <w:rFonts w:ascii="Times New Roman" w:eastAsia="Times New Roman" w:hAnsi="Times New Roman"/>
                <w:sz w:val="18"/>
                <w:szCs w:val="18"/>
                <w:lang w:eastAsia="bg-BG"/>
              </w:rPr>
              <w:t xml:space="preserve"> </w:t>
            </w:r>
            <w:r w:rsidRPr="007C6DCD">
              <w:rPr>
                <w:rFonts w:ascii="Times New Roman" w:eastAsia="Times New Roman" w:hAnsi="Times New Roman"/>
                <w:bCs/>
                <w:color w:val="FF0000"/>
                <w:sz w:val="18"/>
                <w:szCs w:val="18"/>
                <w:lang w:val="ru-RU" w:eastAsia="bg-BG"/>
              </w:rPr>
              <w:t>(619/5206)</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758A0C9"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b/>
                <w:color w:val="FF0000"/>
                <w:sz w:val="14"/>
                <w:szCs w:val="14"/>
                <w:lang w:eastAsia="bg-BG"/>
              </w:rPr>
              <w:t>2021-2022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E1D3E8D"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60 000</w:t>
            </w:r>
          </w:p>
        </w:tc>
        <w:tc>
          <w:tcPr>
            <w:tcW w:w="1177" w:type="dxa"/>
            <w:tcBorders>
              <w:top w:val="single" w:sz="4" w:space="0" w:color="auto"/>
              <w:left w:val="single" w:sz="4" w:space="0" w:color="auto"/>
              <w:bottom w:val="single" w:sz="4" w:space="0" w:color="auto"/>
              <w:right w:val="single" w:sz="4" w:space="0" w:color="auto"/>
            </w:tcBorders>
          </w:tcPr>
          <w:p w14:paraId="62F560B1"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r w:rsidRPr="007C6DCD">
              <w:rPr>
                <w:rFonts w:ascii="Times New Roman" w:eastAsia="Times New Roman" w:hAnsi="Times New Roman"/>
                <w:b/>
                <w:i/>
                <w:sz w:val="20"/>
                <w:szCs w:val="20"/>
                <w:lang w:val="ru-RU" w:eastAsia="bg-BG"/>
              </w:rPr>
              <w:t>6 000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A8B4C5A"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r w:rsidRPr="007C6DCD">
              <w:rPr>
                <w:rFonts w:ascii="Times New Roman" w:eastAsia="Times New Roman" w:hAnsi="Times New Roman"/>
                <w:b/>
                <w:i/>
                <w:sz w:val="20"/>
                <w:szCs w:val="20"/>
                <w:lang w:val="ru-RU" w:eastAsia="bg-BG"/>
              </w:rPr>
              <w:t>6 000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CFD01AB"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r w:rsidRPr="007C6DCD">
              <w:rPr>
                <w:rFonts w:ascii="Times New Roman" w:eastAsia="Times New Roman" w:hAnsi="Times New Roman"/>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2135E965"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r w:rsidRPr="007C6DCD">
              <w:rPr>
                <w:rFonts w:ascii="Times New Roman" w:eastAsia="Times New Roman" w:hAnsi="Times New Roman"/>
                <w:i/>
                <w:sz w:val="20"/>
                <w:szCs w:val="20"/>
                <w:lang w:val="ru-RU" w:eastAsia="bg-BG"/>
              </w:rPr>
              <w:t>6 000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C478D3A"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r w:rsidRPr="007C6DCD">
              <w:rPr>
                <w:rFonts w:ascii="Times New Roman" w:eastAsia="Times New Roman" w:hAnsi="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5001B320"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r w:rsidRPr="007C6DCD">
              <w:rPr>
                <w:rFonts w:ascii="Times New Roman" w:eastAsia="Times New Roman" w:hAnsi="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C41B048"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r w:rsidRPr="007C6DCD">
              <w:rPr>
                <w:rFonts w:ascii="Times New Roman" w:eastAsia="Times New Roman" w:hAnsi="Times New Roman"/>
                <w:i/>
                <w:sz w:val="20"/>
                <w:szCs w:val="20"/>
                <w:lang w:eastAsia="bg-BG"/>
              </w:rPr>
              <w:t>0</w:t>
            </w:r>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2F14BC4F"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r w:rsidRPr="007C6DCD">
              <w:rPr>
                <w:rFonts w:ascii="Times New Roman" w:eastAsia="Times New Roman" w:hAnsi="Times New Roman"/>
                <w:i/>
                <w:sz w:val="20"/>
                <w:szCs w:val="20"/>
                <w:lang w:eastAsia="bg-BG"/>
              </w:rPr>
              <w:t>0</w:t>
            </w:r>
          </w:p>
        </w:tc>
      </w:tr>
    </w:tbl>
    <w:p w14:paraId="305DA79B" w14:textId="5A04E661" w:rsidR="007C6DCD" w:rsidRPr="007C6DCD" w:rsidRDefault="007C6DCD" w:rsidP="007C6DCD">
      <w:pPr>
        <w:suppressAutoHyphens w:val="0"/>
        <w:autoSpaceDN/>
        <w:spacing w:after="0"/>
        <w:textAlignment w:val="auto"/>
        <w:rPr>
          <w:rFonts w:ascii="Times New Roman" w:eastAsia="Times New Roman" w:hAnsi="Times New Roman"/>
          <w:color w:val="FF0000"/>
          <w:lang w:eastAsia="bg-BG"/>
        </w:rPr>
      </w:pPr>
    </w:p>
    <w:p w14:paraId="13F3AF1E" w14:textId="77777777" w:rsidR="007C6DCD" w:rsidRPr="007C6DCD" w:rsidRDefault="007C6DCD" w:rsidP="007C6DCD">
      <w:pPr>
        <w:suppressAutoHyphens w:val="0"/>
        <w:autoSpaceDN/>
        <w:spacing w:after="0"/>
        <w:textAlignment w:val="auto"/>
        <w:rPr>
          <w:rFonts w:ascii="Times New Roman" w:eastAsia="Times New Roman" w:hAnsi="Times New Roman"/>
          <w:color w:val="FF0000"/>
          <w:lang w:eastAsia="bg-BG"/>
        </w:rPr>
      </w:pPr>
      <w:r w:rsidRPr="007C6DCD">
        <w:rPr>
          <w:rFonts w:ascii="Times New Roman" w:eastAsia="Times New Roman" w:hAnsi="Times New Roman"/>
          <w:color w:val="FF0000"/>
          <w:lang w:eastAsia="bg-BG"/>
        </w:rPr>
        <w:lastRenderedPageBreak/>
        <w:t xml:space="preserve">    </w:t>
      </w:r>
    </w:p>
    <w:p w14:paraId="0691C228" w14:textId="77777777" w:rsidR="007C6DCD" w:rsidRPr="007C6DCD" w:rsidRDefault="007C6DCD" w:rsidP="007C6DCD">
      <w:pPr>
        <w:suppressAutoHyphens w:val="0"/>
        <w:autoSpaceDN/>
        <w:spacing w:after="0"/>
        <w:textAlignment w:val="auto"/>
        <w:rPr>
          <w:rFonts w:ascii="Times New Roman" w:eastAsia="Times New Roman" w:hAnsi="Times New Roman"/>
          <w:color w:val="FF0000"/>
          <w:lang w:val="en-US" w:eastAsia="bg-BG"/>
        </w:rPr>
      </w:pPr>
      <w:r w:rsidRPr="007C6DCD">
        <w:rPr>
          <w:rFonts w:ascii="Times New Roman" w:eastAsia="Times New Roman" w:hAnsi="Times New Roman"/>
          <w:color w:val="FF0000"/>
          <w:lang w:eastAsia="bg-BG"/>
        </w:rPr>
        <w:t xml:space="preserve">       Приложение № </w:t>
      </w:r>
      <w:r w:rsidRPr="007C6DCD">
        <w:rPr>
          <w:rFonts w:ascii="Times New Roman" w:eastAsia="Times New Roman" w:hAnsi="Times New Roman"/>
          <w:color w:val="FF0000"/>
          <w:lang w:val="en-US" w:eastAsia="bg-BG"/>
        </w:rPr>
        <w:t>1</w:t>
      </w:r>
    </w:p>
    <w:p w14:paraId="20D22B1C" w14:textId="77777777" w:rsidR="007C6DCD" w:rsidRPr="007C6DCD" w:rsidRDefault="007C6DCD" w:rsidP="007C6DCD">
      <w:pPr>
        <w:suppressAutoHyphens w:val="0"/>
        <w:autoSpaceDN/>
        <w:spacing w:after="0"/>
        <w:textAlignment w:val="auto"/>
        <w:rPr>
          <w:rFonts w:ascii="Times New Roman" w:eastAsia="Times New Roman" w:hAnsi="Times New Roman"/>
          <w:color w:val="FF0000"/>
          <w:lang w:val="en-US" w:eastAsia="bg-BG"/>
        </w:rPr>
      </w:pPr>
    </w:p>
    <w:p w14:paraId="39CC9BF3" w14:textId="77777777" w:rsidR="007C6DCD" w:rsidRPr="007C6DCD" w:rsidRDefault="007C6DCD" w:rsidP="007C6DCD">
      <w:pPr>
        <w:suppressAutoHyphens w:val="0"/>
        <w:autoSpaceDN/>
        <w:spacing w:after="0"/>
        <w:textAlignment w:val="auto"/>
        <w:rPr>
          <w:rFonts w:ascii="Times New Roman" w:eastAsia="Times New Roman" w:hAnsi="Times New Roman"/>
          <w:b/>
          <w:color w:val="FF0000"/>
          <w:sz w:val="18"/>
          <w:szCs w:val="18"/>
          <w:lang w:val="ru-RU"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5168"/>
        <w:gridCol w:w="900"/>
        <w:gridCol w:w="900"/>
        <w:gridCol w:w="1176"/>
        <w:gridCol w:w="1260"/>
        <w:gridCol w:w="720"/>
        <w:gridCol w:w="1079"/>
        <w:gridCol w:w="900"/>
        <w:gridCol w:w="1081"/>
        <w:gridCol w:w="900"/>
        <w:gridCol w:w="1080"/>
      </w:tblGrid>
      <w:tr w:rsidR="007C6DCD" w:rsidRPr="007C6DCD" w14:paraId="688F0BBD" w14:textId="77777777" w:rsidTr="008E7803">
        <w:trPr>
          <w:trHeight w:val="165"/>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tcPr>
          <w:p w14:paraId="79879DC1"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 по ред</w:t>
            </w:r>
          </w:p>
        </w:tc>
        <w:tc>
          <w:tcPr>
            <w:tcW w:w="5168" w:type="dxa"/>
            <w:vMerge w:val="restart"/>
            <w:tcBorders>
              <w:top w:val="single" w:sz="4" w:space="0" w:color="auto"/>
              <w:left w:val="single" w:sz="4" w:space="0" w:color="auto"/>
              <w:bottom w:val="single" w:sz="4" w:space="0" w:color="auto"/>
              <w:right w:val="single" w:sz="4" w:space="0" w:color="auto"/>
            </w:tcBorders>
            <w:shd w:val="clear" w:color="auto" w:fill="auto"/>
          </w:tcPr>
          <w:p w14:paraId="62BBE534"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Наименование на обекта</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5D54F1E7"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Година начало-край</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1ED107FB"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 xml:space="preserve">Усвоено до </w:t>
            </w:r>
          </w:p>
          <w:p w14:paraId="542BF296"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31.12.</w:t>
            </w:r>
          </w:p>
          <w:p w14:paraId="35064C7E"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20</w:t>
            </w:r>
            <w:r w:rsidRPr="007C6DCD">
              <w:rPr>
                <w:rFonts w:ascii="Times New Roman" w:eastAsia="Times New Roman" w:hAnsi="Times New Roman"/>
                <w:b/>
                <w:sz w:val="16"/>
                <w:szCs w:val="16"/>
                <w:lang w:val="en-US" w:eastAsia="bg-BG"/>
              </w:rPr>
              <w:t>2</w:t>
            </w:r>
            <w:r w:rsidRPr="007C6DCD">
              <w:rPr>
                <w:rFonts w:ascii="Times New Roman" w:eastAsia="Times New Roman" w:hAnsi="Times New Roman"/>
                <w:b/>
                <w:sz w:val="16"/>
                <w:szCs w:val="16"/>
                <w:lang w:eastAsia="bg-BG"/>
              </w:rPr>
              <w:t>1 г.</w:t>
            </w:r>
          </w:p>
        </w:tc>
        <w:tc>
          <w:tcPr>
            <w:tcW w:w="1176" w:type="dxa"/>
            <w:vMerge w:val="restart"/>
            <w:tcBorders>
              <w:top w:val="single" w:sz="4" w:space="0" w:color="auto"/>
              <w:left w:val="single" w:sz="4" w:space="0" w:color="auto"/>
              <w:right w:val="single" w:sz="4" w:space="0" w:color="auto"/>
            </w:tcBorders>
            <w:shd w:val="clear" w:color="auto" w:fill="auto"/>
          </w:tcPr>
          <w:p w14:paraId="4DB15C1C"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УТОЧНЕН ПЛАН</w:t>
            </w:r>
          </w:p>
          <w:p w14:paraId="28276BF3"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м.10.20</w:t>
            </w:r>
            <w:r w:rsidRPr="007C6DCD">
              <w:rPr>
                <w:rFonts w:ascii="Times New Roman" w:eastAsia="Times New Roman" w:hAnsi="Times New Roman"/>
                <w:b/>
                <w:sz w:val="16"/>
                <w:szCs w:val="16"/>
                <w:lang w:val="ru-RU" w:eastAsia="bg-BG"/>
              </w:rPr>
              <w:t>22</w:t>
            </w:r>
            <w:r w:rsidRPr="007C6DCD">
              <w:rPr>
                <w:rFonts w:ascii="Times New Roman" w:eastAsia="Times New Roman" w:hAnsi="Times New Roman"/>
                <w:b/>
                <w:sz w:val="16"/>
                <w:szCs w:val="16"/>
                <w:lang w:eastAsia="bg-BG"/>
              </w:rPr>
              <w:t>г.</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tcPr>
          <w:p w14:paraId="0B651196"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УТОЧНЕН ПЛАН</w:t>
            </w:r>
          </w:p>
          <w:p w14:paraId="3F6065D5" w14:textId="77777777" w:rsidR="007C6DCD" w:rsidRPr="007C6DCD" w:rsidRDefault="007C6DCD" w:rsidP="007C6DCD">
            <w:pPr>
              <w:suppressAutoHyphens w:val="0"/>
              <w:autoSpaceDN/>
              <w:spacing w:after="0"/>
              <w:jc w:val="center"/>
              <w:textAlignment w:val="auto"/>
              <w:rPr>
                <w:rFonts w:ascii="Times New Roman" w:eastAsia="Times New Roman" w:hAnsi="Times New Roman"/>
                <w:b/>
                <w:lang w:eastAsia="bg-BG"/>
              </w:rPr>
            </w:pPr>
            <w:r w:rsidRPr="007C6DCD">
              <w:rPr>
                <w:rFonts w:ascii="Times New Roman" w:eastAsia="Times New Roman" w:hAnsi="Times New Roman"/>
                <w:b/>
                <w:sz w:val="16"/>
                <w:szCs w:val="16"/>
                <w:lang w:eastAsia="bg-BG"/>
              </w:rPr>
              <w:t>31.12.20</w:t>
            </w:r>
            <w:r w:rsidRPr="007C6DCD">
              <w:rPr>
                <w:rFonts w:ascii="Times New Roman" w:eastAsia="Times New Roman" w:hAnsi="Times New Roman"/>
                <w:b/>
                <w:sz w:val="16"/>
                <w:szCs w:val="16"/>
                <w:lang w:val="ru-RU" w:eastAsia="bg-BG"/>
              </w:rPr>
              <w:t>22</w:t>
            </w:r>
            <w:r w:rsidRPr="007C6DCD">
              <w:rPr>
                <w:rFonts w:ascii="Times New Roman" w:eastAsia="Times New Roman" w:hAnsi="Times New Roman"/>
                <w:b/>
                <w:sz w:val="16"/>
                <w:szCs w:val="16"/>
                <w:lang w:eastAsia="bg-BG"/>
              </w:rPr>
              <w:t>г.</w:t>
            </w:r>
          </w:p>
        </w:tc>
        <w:tc>
          <w:tcPr>
            <w:tcW w:w="5760" w:type="dxa"/>
            <w:gridSpan w:val="6"/>
            <w:tcBorders>
              <w:top w:val="single" w:sz="4" w:space="0" w:color="auto"/>
              <w:left w:val="single" w:sz="4" w:space="0" w:color="auto"/>
              <w:bottom w:val="single" w:sz="4" w:space="0" w:color="auto"/>
              <w:right w:val="single" w:sz="4" w:space="0" w:color="auto"/>
            </w:tcBorders>
            <w:shd w:val="clear" w:color="auto" w:fill="auto"/>
          </w:tcPr>
          <w:p w14:paraId="702F7B03"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В т.ч. по УТОЧНЕНИЯ ПЛАН към 31.12. 20</w:t>
            </w:r>
            <w:r w:rsidRPr="007C6DCD">
              <w:rPr>
                <w:rFonts w:ascii="Times New Roman" w:eastAsia="Times New Roman" w:hAnsi="Times New Roman"/>
                <w:b/>
                <w:sz w:val="16"/>
                <w:szCs w:val="16"/>
                <w:lang w:val="ru-RU" w:eastAsia="bg-BG"/>
              </w:rPr>
              <w:t>22</w:t>
            </w:r>
            <w:r w:rsidRPr="007C6DCD">
              <w:rPr>
                <w:rFonts w:ascii="Times New Roman" w:eastAsia="Times New Roman" w:hAnsi="Times New Roman"/>
                <w:b/>
                <w:sz w:val="16"/>
                <w:szCs w:val="16"/>
                <w:lang w:eastAsia="bg-BG"/>
              </w:rPr>
              <w:t xml:space="preserve"> година:</w:t>
            </w:r>
          </w:p>
        </w:tc>
      </w:tr>
      <w:tr w:rsidR="007C6DCD" w:rsidRPr="007C6DCD" w14:paraId="05C96A46" w14:textId="77777777" w:rsidTr="008E7803">
        <w:trPr>
          <w:trHeight w:val="15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2C22FFE" w14:textId="77777777" w:rsidR="007C6DCD" w:rsidRPr="007C6DCD" w:rsidRDefault="007C6DCD" w:rsidP="007C6DCD">
            <w:pPr>
              <w:suppressAutoHyphens w:val="0"/>
              <w:autoSpaceDN/>
              <w:spacing w:after="0"/>
              <w:textAlignment w:val="auto"/>
              <w:rPr>
                <w:rFonts w:ascii="Times New Roman" w:eastAsia="Times New Roman" w:hAnsi="Times New Roman"/>
                <w:b/>
                <w:sz w:val="16"/>
                <w:szCs w:val="16"/>
                <w:lang w:eastAsia="bg-BG"/>
              </w:rPr>
            </w:pPr>
          </w:p>
        </w:tc>
        <w:tc>
          <w:tcPr>
            <w:tcW w:w="51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EB81769" w14:textId="77777777" w:rsidR="007C6DCD" w:rsidRPr="007C6DCD" w:rsidRDefault="007C6DCD" w:rsidP="007C6DCD">
            <w:pPr>
              <w:suppressAutoHyphens w:val="0"/>
              <w:autoSpaceDN/>
              <w:spacing w:after="0"/>
              <w:textAlignment w:val="auto"/>
              <w:rPr>
                <w:rFonts w:ascii="Times New Roman" w:eastAsia="Times New Roman" w:hAnsi="Times New Roman"/>
                <w:b/>
                <w:sz w:val="16"/>
                <w:szCs w:val="16"/>
                <w:lang w:eastAsia="bg-BG"/>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76705D0" w14:textId="77777777" w:rsidR="007C6DCD" w:rsidRPr="007C6DCD" w:rsidRDefault="007C6DCD" w:rsidP="007C6DCD">
            <w:pPr>
              <w:suppressAutoHyphens w:val="0"/>
              <w:autoSpaceDN/>
              <w:spacing w:after="0"/>
              <w:textAlignment w:val="auto"/>
              <w:rPr>
                <w:rFonts w:ascii="Times New Roman" w:eastAsia="Times New Roman" w:hAnsi="Times New Roman"/>
                <w:b/>
                <w:sz w:val="16"/>
                <w:szCs w:val="16"/>
                <w:lang w:eastAsia="bg-BG"/>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656E157" w14:textId="77777777" w:rsidR="007C6DCD" w:rsidRPr="007C6DCD" w:rsidRDefault="007C6DCD" w:rsidP="007C6DCD">
            <w:pPr>
              <w:suppressAutoHyphens w:val="0"/>
              <w:autoSpaceDN/>
              <w:spacing w:after="0"/>
              <w:textAlignment w:val="auto"/>
              <w:rPr>
                <w:rFonts w:ascii="Times New Roman" w:eastAsia="Times New Roman" w:hAnsi="Times New Roman"/>
                <w:b/>
                <w:sz w:val="16"/>
                <w:szCs w:val="16"/>
                <w:lang w:val="ru-RU" w:eastAsia="bg-BG"/>
              </w:rPr>
            </w:pPr>
          </w:p>
        </w:tc>
        <w:tc>
          <w:tcPr>
            <w:tcW w:w="1176" w:type="dxa"/>
            <w:vMerge/>
            <w:tcBorders>
              <w:left w:val="single" w:sz="4" w:space="0" w:color="auto"/>
              <w:right w:val="single" w:sz="4" w:space="0" w:color="auto"/>
            </w:tcBorders>
            <w:shd w:val="clear" w:color="auto" w:fill="auto"/>
          </w:tcPr>
          <w:p w14:paraId="0E0FAC49"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5132A8" w14:textId="77777777" w:rsidR="007C6DCD" w:rsidRPr="007C6DCD" w:rsidRDefault="007C6DCD" w:rsidP="007C6DCD">
            <w:pPr>
              <w:suppressAutoHyphens w:val="0"/>
              <w:autoSpaceDN/>
              <w:spacing w:after="0"/>
              <w:textAlignment w:val="auto"/>
              <w:rPr>
                <w:rFonts w:ascii="Times New Roman" w:eastAsia="Times New Roman" w:hAnsi="Times New Roman"/>
                <w:b/>
                <w:lang w:eastAsia="bg-BG"/>
              </w:rPr>
            </w:pPr>
          </w:p>
        </w:tc>
        <w:tc>
          <w:tcPr>
            <w:tcW w:w="1799" w:type="dxa"/>
            <w:gridSpan w:val="2"/>
            <w:tcBorders>
              <w:top w:val="single" w:sz="4" w:space="0" w:color="auto"/>
              <w:left w:val="single" w:sz="4" w:space="0" w:color="auto"/>
              <w:bottom w:val="single" w:sz="4" w:space="0" w:color="auto"/>
              <w:right w:val="single" w:sz="4" w:space="0" w:color="auto"/>
            </w:tcBorders>
            <w:shd w:val="clear" w:color="auto" w:fill="auto"/>
          </w:tcPr>
          <w:p w14:paraId="68110B1B"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От целева субсидия</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70E3EDDC"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От соб.прих.</w:t>
            </w:r>
          </w:p>
          <w:p w14:paraId="73291611"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/МД/доф/</w:t>
            </w:r>
          </w:p>
        </w:tc>
        <w:tc>
          <w:tcPr>
            <w:tcW w:w="1081" w:type="dxa"/>
            <w:vMerge w:val="restart"/>
            <w:tcBorders>
              <w:top w:val="single" w:sz="4" w:space="0" w:color="auto"/>
              <w:left w:val="single" w:sz="4" w:space="0" w:color="auto"/>
              <w:bottom w:val="single" w:sz="4" w:space="0" w:color="auto"/>
              <w:right w:val="single" w:sz="4" w:space="0" w:color="auto"/>
            </w:tcBorders>
            <w:shd w:val="clear" w:color="auto" w:fill="auto"/>
          </w:tcPr>
          <w:p w14:paraId="0A4081D7"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От  КСФ/РА</w:t>
            </w:r>
          </w:p>
          <w:p w14:paraId="67C1CBBA"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val="en-US" w:eastAsia="bg-BG"/>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14:paraId="10B1885F"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Други</w:t>
            </w:r>
          </w:p>
        </w:tc>
      </w:tr>
      <w:tr w:rsidR="007C6DCD" w:rsidRPr="007C6DCD" w14:paraId="2E8B5F56" w14:textId="77777777" w:rsidTr="008E7803">
        <w:trPr>
          <w:trHeight w:val="39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FEB707" w14:textId="77777777" w:rsidR="007C6DCD" w:rsidRPr="007C6DCD" w:rsidRDefault="007C6DCD" w:rsidP="007C6DCD">
            <w:pPr>
              <w:suppressAutoHyphens w:val="0"/>
              <w:autoSpaceDN/>
              <w:spacing w:after="0"/>
              <w:textAlignment w:val="auto"/>
              <w:rPr>
                <w:rFonts w:ascii="Times New Roman" w:eastAsia="Times New Roman" w:hAnsi="Times New Roman"/>
                <w:b/>
                <w:sz w:val="16"/>
                <w:szCs w:val="16"/>
                <w:lang w:eastAsia="bg-BG"/>
              </w:rPr>
            </w:pPr>
          </w:p>
        </w:tc>
        <w:tc>
          <w:tcPr>
            <w:tcW w:w="51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C058D7" w14:textId="77777777" w:rsidR="007C6DCD" w:rsidRPr="007C6DCD" w:rsidRDefault="007C6DCD" w:rsidP="007C6DCD">
            <w:pPr>
              <w:suppressAutoHyphens w:val="0"/>
              <w:autoSpaceDN/>
              <w:spacing w:after="0"/>
              <w:textAlignment w:val="auto"/>
              <w:rPr>
                <w:rFonts w:ascii="Times New Roman" w:eastAsia="Times New Roman" w:hAnsi="Times New Roman"/>
                <w:b/>
                <w:sz w:val="16"/>
                <w:szCs w:val="16"/>
                <w:lang w:eastAsia="bg-BG"/>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61D0D04" w14:textId="77777777" w:rsidR="007C6DCD" w:rsidRPr="007C6DCD" w:rsidRDefault="007C6DCD" w:rsidP="007C6DCD">
            <w:pPr>
              <w:suppressAutoHyphens w:val="0"/>
              <w:autoSpaceDN/>
              <w:spacing w:after="0"/>
              <w:textAlignment w:val="auto"/>
              <w:rPr>
                <w:rFonts w:ascii="Times New Roman" w:eastAsia="Times New Roman" w:hAnsi="Times New Roman"/>
                <w:b/>
                <w:sz w:val="16"/>
                <w:szCs w:val="16"/>
                <w:lang w:eastAsia="bg-BG"/>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3893548" w14:textId="77777777" w:rsidR="007C6DCD" w:rsidRPr="007C6DCD" w:rsidRDefault="007C6DCD" w:rsidP="007C6DCD">
            <w:pPr>
              <w:suppressAutoHyphens w:val="0"/>
              <w:autoSpaceDN/>
              <w:spacing w:after="0"/>
              <w:textAlignment w:val="auto"/>
              <w:rPr>
                <w:rFonts w:ascii="Times New Roman" w:eastAsia="Times New Roman" w:hAnsi="Times New Roman"/>
                <w:b/>
                <w:sz w:val="16"/>
                <w:szCs w:val="16"/>
                <w:lang w:val="en-US" w:eastAsia="bg-BG"/>
              </w:rPr>
            </w:pPr>
          </w:p>
        </w:tc>
        <w:tc>
          <w:tcPr>
            <w:tcW w:w="1176" w:type="dxa"/>
            <w:vMerge/>
            <w:tcBorders>
              <w:left w:val="single" w:sz="4" w:space="0" w:color="auto"/>
              <w:bottom w:val="single" w:sz="4" w:space="0" w:color="auto"/>
              <w:right w:val="single" w:sz="4" w:space="0" w:color="auto"/>
            </w:tcBorders>
            <w:shd w:val="clear" w:color="auto" w:fill="auto"/>
          </w:tcPr>
          <w:p w14:paraId="21CDFB67"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63255A3" w14:textId="77777777" w:rsidR="007C6DCD" w:rsidRPr="007C6DCD" w:rsidRDefault="007C6DCD" w:rsidP="007C6DCD">
            <w:pPr>
              <w:suppressAutoHyphens w:val="0"/>
              <w:autoSpaceDN/>
              <w:spacing w:after="0"/>
              <w:textAlignment w:val="auto"/>
              <w:rPr>
                <w:rFonts w:ascii="Times New Roman" w:eastAsia="Times New Roman" w:hAnsi="Times New Roman"/>
                <w:b/>
                <w:lang w:eastAsia="bg-BG"/>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40C4967"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ДД</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66689935"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МД</w:t>
            </w: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CA6736" w14:textId="77777777" w:rsidR="007C6DCD" w:rsidRPr="007C6DCD" w:rsidRDefault="007C6DCD" w:rsidP="007C6DCD">
            <w:pPr>
              <w:suppressAutoHyphens w:val="0"/>
              <w:autoSpaceDN/>
              <w:spacing w:after="0"/>
              <w:textAlignment w:val="auto"/>
              <w:rPr>
                <w:rFonts w:ascii="Times New Roman" w:eastAsia="Times New Roman" w:hAnsi="Times New Roman"/>
                <w:b/>
                <w:sz w:val="16"/>
                <w:szCs w:val="16"/>
                <w:lang w:eastAsia="bg-BG"/>
              </w:rPr>
            </w:pPr>
          </w:p>
        </w:tc>
        <w:tc>
          <w:tcPr>
            <w:tcW w:w="108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0E65E1B" w14:textId="77777777" w:rsidR="007C6DCD" w:rsidRPr="007C6DCD" w:rsidRDefault="007C6DCD" w:rsidP="007C6DCD">
            <w:pPr>
              <w:suppressAutoHyphens w:val="0"/>
              <w:autoSpaceDN/>
              <w:spacing w:after="0"/>
              <w:textAlignment w:val="auto"/>
              <w:rPr>
                <w:rFonts w:ascii="Times New Roman" w:eastAsia="Times New Roman" w:hAnsi="Times New Roman"/>
                <w:b/>
                <w:sz w:val="16"/>
                <w:szCs w:val="16"/>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0B50355"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ДД</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B4D9F55"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МД</w:t>
            </w:r>
            <w:r w:rsidRPr="007C6DCD">
              <w:rPr>
                <w:rFonts w:ascii="Times New Roman" w:eastAsia="Times New Roman" w:hAnsi="Times New Roman"/>
                <w:b/>
                <w:sz w:val="16"/>
                <w:szCs w:val="16"/>
                <w:lang w:val="en-US" w:eastAsia="bg-BG"/>
              </w:rPr>
              <w:t>/</w:t>
            </w:r>
            <w:r w:rsidRPr="007C6DCD">
              <w:rPr>
                <w:rFonts w:ascii="Times New Roman" w:eastAsia="Times New Roman" w:hAnsi="Times New Roman"/>
                <w:b/>
                <w:sz w:val="16"/>
                <w:szCs w:val="16"/>
                <w:lang w:eastAsia="bg-BG"/>
              </w:rPr>
              <w:t>доф.</w:t>
            </w:r>
          </w:p>
          <w:p w14:paraId="5BE65658"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p>
        </w:tc>
      </w:tr>
      <w:tr w:rsidR="007C6DCD" w:rsidRPr="007C6DCD" w14:paraId="063E54AE" w14:textId="77777777" w:rsidTr="008E7803">
        <w:tc>
          <w:tcPr>
            <w:tcW w:w="469" w:type="dxa"/>
            <w:tcBorders>
              <w:top w:val="single" w:sz="4" w:space="0" w:color="auto"/>
              <w:left w:val="single" w:sz="4" w:space="0" w:color="auto"/>
              <w:bottom w:val="single" w:sz="4" w:space="0" w:color="auto"/>
              <w:right w:val="single" w:sz="4" w:space="0" w:color="auto"/>
            </w:tcBorders>
            <w:shd w:val="clear" w:color="auto" w:fill="auto"/>
          </w:tcPr>
          <w:p w14:paraId="33D53944"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b/>
                <w:sz w:val="12"/>
                <w:szCs w:val="12"/>
                <w:lang w:eastAsia="bg-BG"/>
              </w:rPr>
              <w:t>1</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1602A313"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b/>
                <w:sz w:val="12"/>
                <w:szCs w:val="12"/>
                <w:lang w:eastAsia="bg-BG"/>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E36BA4F"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b/>
                <w:sz w:val="12"/>
                <w:szCs w:val="12"/>
                <w:lang w:eastAsia="bg-BG"/>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4966190"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b/>
                <w:sz w:val="12"/>
                <w:szCs w:val="12"/>
                <w:lang w:eastAsia="bg-BG"/>
              </w:rPr>
              <w:t>4</w:t>
            </w: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68298456"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b/>
                <w:sz w:val="12"/>
                <w:szCs w:val="12"/>
                <w:lang w:eastAsia="bg-BG"/>
              </w:rPr>
              <w:t>5</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BC6CBD5"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b/>
                <w:sz w:val="12"/>
                <w:szCs w:val="12"/>
                <w:lang w:eastAsia="bg-BG"/>
              </w:rPr>
              <w:t>6</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4867622"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b/>
                <w:sz w:val="12"/>
                <w:szCs w:val="12"/>
                <w:lang w:eastAsia="bg-BG"/>
              </w:rPr>
              <w:t>7</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256EC255"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b/>
                <w:sz w:val="12"/>
                <w:szCs w:val="12"/>
                <w:lang w:eastAsia="bg-BG"/>
              </w:rPr>
              <w:t>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521F166"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b/>
                <w:sz w:val="12"/>
                <w:szCs w:val="12"/>
                <w:lang w:eastAsia="bg-BG"/>
              </w:rPr>
              <w:t>9</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2236AA93"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b/>
                <w:sz w:val="12"/>
                <w:szCs w:val="12"/>
                <w:lang w:eastAsia="bg-BG"/>
              </w:rPr>
              <w:t>10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63A9F0C"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b/>
                <w:sz w:val="12"/>
                <w:szCs w:val="12"/>
                <w:lang w:eastAsia="bg-BG"/>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1F45A70"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b/>
                <w:sz w:val="12"/>
                <w:szCs w:val="12"/>
                <w:lang w:eastAsia="bg-BG"/>
              </w:rPr>
              <w:t>12</w:t>
            </w:r>
          </w:p>
        </w:tc>
      </w:tr>
      <w:tr w:rsidR="007C6DCD" w:rsidRPr="007C6DCD" w14:paraId="19268958" w14:textId="77777777" w:rsidTr="008E7803">
        <w:tc>
          <w:tcPr>
            <w:tcW w:w="469" w:type="dxa"/>
            <w:tcBorders>
              <w:top w:val="single" w:sz="4" w:space="0" w:color="auto"/>
              <w:left w:val="single" w:sz="4" w:space="0" w:color="auto"/>
              <w:bottom w:val="single" w:sz="4" w:space="0" w:color="auto"/>
              <w:right w:val="single" w:sz="4" w:space="0" w:color="auto"/>
            </w:tcBorders>
            <w:shd w:val="clear" w:color="auto" w:fill="auto"/>
          </w:tcPr>
          <w:p w14:paraId="20435075"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517269A7"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b/>
                <w:color w:val="0000FF"/>
                <w:sz w:val="18"/>
                <w:szCs w:val="18"/>
                <w:lang w:eastAsia="bg-BG"/>
              </w:rPr>
              <w:t>52 00  ПРИДОБИВАНЕ НА ДМА</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D4BFAA5"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6DB50A6"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36B1DFCD"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0E379BD"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1C21F54"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5F38A0EC"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A825B8C"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15FECD39"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B13C27F"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0196437"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r>
      <w:tr w:rsidR="007C6DCD" w:rsidRPr="007C6DCD" w14:paraId="0654A5A2" w14:textId="77777777" w:rsidTr="008E7803">
        <w:tc>
          <w:tcPr>
            <w:tcW w:w="469" w:type="dxa"/>
            <w:tcBorders>
              <w:top w:val="single" w:sz="4" w:space="0" w:color="auto"/>
              <w:left w:val="single" w:sz="4" w:space="0" w:color="auto"/>
              <w:bottom w:val="single" w:sz="4" w:space="0" w:color="auto"/>
              <w:right w:val="single" w:sz="4" w:space="0" w:color="auto"/>
            </w:tcBorders>
            <w:shd w:val="clear" w:color="auto" w:fill="auto"/>
          </w:tcPr>
          <w:p w14:paraId="766FB614"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36A9178D" w14:textId="77777777" w:rsidR="007C6DCD" w:rsidRPr="007C6DCD" w:rsidRDefault="007C6DCD" w:rsidP="007C6DCD">
            <w:pPr>
              <w:suppressAutoHyphens w:val="0"/>
              <w:autoSpaceDN/>
              <w:spacing w:after="0"/>
              <w:textAlignment w:val="auto"/>
              <w:rPr>
                <w:rFonts w:ascii="Times New Roman" w:eastAsia="Times New Roman" w:hAnsi="Times New Roman"/>
                <w:b/>
                <w:color w:val="0000FF"/>
                <w:sz w:val="18"/>
                <w:szCs w:val="18"/>
                <w:lang w:eastAsia="bg-BG"/>
              </w:rPr>
            </w:pPr>
            <w:r w:rsidRPr="007C6DCD">
              <w:rPr>
                <w:rFonts w:ascii="Times New Roman" w:eastAsia="Times New Roman" w:hAnsi="Times New Roman"/>
                <w:b/>
                <w:i/>
                <w:sz w:val="18"/>
                <w:szCs w:val="18"/>
                <w:lang w:eastAsia="bg-BG"/>
              </w:rPr>
              <w:t>Функция 06</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FF9407C"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82B9ABA"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6BDBCEEC"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A9E2F83"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191B77D"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5E391CC3"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0114353"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4150A2DD"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D84DEB6"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D60D191"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r>
      <w:tr w:rsidR="007C6DCD" w:rsidRPr="007C6DCD" w14:paraId="12F3AB28" w14:textId="77777777" w:rsidTr="008E7803">
        <w:tc>
          <w:tcPr>
            <w:tcW w:w="469" w:type="dxa"/>
            <w:tcBorders>
              <w:top w:val="single" w:sz="4" w:space="0" w:color="auto"/>
              <w:left w:val="single" w:sz="4" w:space="0" w:color="auto"/>
              <w:bottom w:val="single" w:sz="4" w:space="0" w:color="auto"/>
              <w:right w:val="single" w:sz="4" w:space="0" w:color="auto"/>
            </w:tcBorders>
            <w:shd w:val="clear" w:color="auto" w:fill="auto"/>
          </w:tcPr>
          <w:p w14:paraId="7862F85D"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val="en-US" w:eastAsia="bg-BG"/>
              </w:rPr>
            </w:pPr>
            <w:r w:rsidRPr="007C6DCD">
              <w:rPr>
                <w:rFonts w:ascii="Times New Roman" w:eastAsia="Times New Roman" w:hAnsi="Times New Roman"/>
                <w:b/>
                <w:sz w:val="16"/>
                <w:szCs w:val="16"/>
                <w:lang w:eastAsia="bg-BG"/>
              </w:rPr>
              <w:t>3</w:t>
            </w:r>
            <w:r w:rsidRPr="007C6DCD">
              <w:rPr>
                <w:rFonts w:ascii="Times New Roman" w:eastAsia="Times New Roman" w:hAnsi="Times New Roman"/>
                <w:b/>
                <w:sz w:val="16"/>
                <w:szCs w:val="16"/>
                <w:lang w:val="en-US" w:eastAsia="bg-BG"/>
              </w:rPr>
              <w:t>7</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07DEF0B0" w14:textId="77777777" w:rsidR="007C6DCD" w:rsidRPr="007C6DCD" w:rsidRDefault="007C6DCD" w:rsidP="007C6DCD">
            <w:pPr>
              <w:suppressAutoHyphens w:val="0"/>
              <w:autoSpaceDN/>
              <w:spacing w:after="0"/>
              <w:textAlignment w:val="auto"/>
              <w:rPr>
                <w:rFonts w:ascii="Times New Roman" w:eastAsia="Times New Roman" w:hAnsi="Times New Roman"/>
                <w:sz w:val="18"/>
                <w:szCs w:val="18"/>
                <w:lang w:eastAsia="bg-BG"/>
              </w:rPr>
            </w:pPr>
            <w:r w:rsidRPr="007C6DCD">
              <w:rPr>
                <w:rFonts w:ascii="Times New Roman" w:eastAsia="Times New Roman" w:hAnsi="Times New Roman"/>
                <w:sz w:val="18"/>
                <w:szCs w:val="18"/>
                <w:lang w:eastAsia="bg-BG"/>
              </w:rPr>
              <w:t xml:space="preserve">Кабелно ел. захранване СрН-20кV и трафопост 20/0,4кV към обект: "Музей на открито с административна сграда", УПИ I-1204,  I-1385, I-1386,  I-1387,кв. 3а, 3б, попадащ в регулационните линии на гр. Никопол, </w:t>
            </w:r>
            <w:r w:rsidRPr="007C6DCD">
              <w:rPr>
                <w:rFonts w:ascii="Times New Roman" w:eastAsia="Times New Roman" w:hAnsi="Times New Roman"/>
                <w:bCs/>
                <w:color w:val="FF0000"/>
                <w:sz w:val="18"/>
                <w:szCs w:val="18"/>
                <w:lang w:val="ru-RU" w:eastAsia="bg-BG"/>
              </w:rPr>
              <w:t xml:space="preserve">(619/5206) </w:t>
            </w:r>
            <w:r w:rsidRPr="007C6DCD">
              <w:rPr>
                <w:rFonts w:ascii="Times New Roman" w:eastAsia="Times New Roman" w:hAnsi="Times New Roman"/>
                <w:sz w:val="18"/>
                <w:szCs w:val="18"/>
                <w:lang w:eastAsia="bg-BG"/>
              </w:rPr>
              <w:t xml:space="preserve">общ. Никопол </w:t>
            </w:r>
            <w:r w:rsidRPr="007C6DCD">
              <w:rPr>
                <w:rFonts w:ascii="Times New Roman" w:eastAsia="Times New Roman" w:hAnsi="Times New Roman"/>
                <w:b/>
                <w:bCs/>
                <w:color w:val="4472C4"/>
                <w:sz w:val="18"/>
                <w:szCs w:val="18"/>
                <w:lang w:eastAsia="bg-BG"/>
              </w:rPr>
              <w:t>/</w:t>
            </w:r>
            <w:r w:rsidRPr="007C6DCD">
              <w:rPr>
                <w:rFonts w:ascii="Times New Roman" w:eastAsia="Times New Roman" w:hAnsi="Times New Roman"/>
                <w:b/>
                <w:bCs/>
                <w:color w:val="FF0000"/>
                <w:sz w:val="16"/>
                <w:szCs w:val="16"/>
                <w:lang w:eastAsia="bg-BG"/>
              </w:rPr>
              <w:t>прех.обект/, в т.ч. 95 283 лв.-СМР и 3000 лв. – строителен надзор</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EC44ECE" w14:textId="77777777" w:rsidR="007C6DCD" w:rsidRPr="007C6DCD" w:rsidRDefault="007C6DCD" w:rsidP="007C6DCD">
            <w:pPr>
              <w:suppressAutoHyphens w:val="0"/>
              <w:autoSpaceDN/>
              <w:spacing w:after="0"/>
              <w:jc w:val="center"/>
              <w:textAlignment w:val="auto"/>
              <w:rPr>
                <w:rFonts w:ascii="Times New Roman" w:eastAsia="Times New Roman" w:hAnsi="Times New Roman"/>
                <w:b/>
                <w:color w:val="FF0000"/>
                <w:sz w:val="14"/>
                <w:szCs w:val="14"/>
                <w:lang w:eastAsia="bg-BG"/>
              </w:rPr>
            </w:pPr>
            <w:r w:rsidRPr="007C6DCD">
              <w:rPr>
                <w:rFonts w:ascii="Times New Roman" w:eastAsia="Times New Roman" w:hAnsi="Times New Roman"/>
                <w:b/>
                <w:color w:val="FF0000"/>
                <w:sz w:val="14"/>
                <w:szCs w:val="14"/>
                <w:lang w:eastAsia="bg-BG"/>
              </w:rPr>
              <w:t>2021-2022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C0FF786"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20"/>
                <w:szCs w:val="20"/>
                <w:lang w:eastAsia="bg-BG"/>
              </w:rPr>
            </w:pPr>
            <w:r w:rsidRPr="007C6DCD">
              <w:rPr>
                <w:rFonts w:ascii="Times New Roman" w:eastAsia="Times New Roman" w:hAnsi="Times New Roman"/>
                <w:b/>
                <w:sz w:val="20"/>
                <w:szCs w:val="20"/>
                <w:lang w:eastAsia="bg-BG"/>
              </w:rPr>
              <w:t>0</w:t>
            </w: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2B979C7C" w14:textId="77777777" w:rsidR="007C6DCD" w:rsidRPr="007C6DCD" w:rsidRDefault="007C6DCD" w:rsidP="007C6DCD">
            <w:pPr>
              <w:suppressAutoHyphens w:val="0"/>
              <w:autoSpaceDN/>
              <w:spacing w:after="0"/>
              <w:jc w:val="right"/>
              <w:textAlignment w:val="auto"/>
              <w:rPr>
                <w:rFonts w:ascii="Times New Roman" w:eastAsia="Times New Roman" w:hAnsi="Times New Roman"/>
                <w:b/>
                <w:i/>
                <w:sz w:val="20"/>
                <w:szCs w:val="20"/>
                <w:lang w:val="ru-RU" w:eastAsia="bg-BG"/>
              </w:rPr>
            </w:pPr>
            <w:r w:rsidRPr="007C6DCD">
              <w:rPr>
                <w:rFonts w:ascii="Times New Roman" w:eastAsia="Times New Roman" w:hAnsi="Times New Roman"/>
                <w:b/>
                <w:i/>
                <w:sz w:val="20"/>
                <w:szCs w:val="20"/>
                <w:lang w:val="ru-RU" w:eastAsia="bg-BG"/>
              </w:rPr>
              <w:t>98 283</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25AFB7D" w14:textId="77777777" w:rsidR="007C6DCD" w:rsidRPr="007C6DCD" w:rsidRDefault="007C6DCD" w:rsidP="007C6DCD">
            <w:pPr>
              <w:suppressAutoHyphens w:val="0"/>
              <w:autoSpaceDN/>
              <w:spacing w:after="0"/>
              <w:jc w:val="right"/>
              <w:textAlignment w:val="auto"/>
              <w:rPr>
                <w:rFonts w:ascii="Times New Roman" w:eastAsia="Times New Roman" w:hAnsi="Times New Roman"/>
                <w:b/>
                <w:i/>
                <w:sz w:val="20"/>
                <w:szCs w:val="20"/>
                <w:lang w:val="ru-RU" w:eastAsia="bg-BG"/>
              </w:rPr>
            </w:pPr>
            <w:r w:rsidRPr="007C6DCD">
              <w:rPr>
                <w:rFonts w:ascii="Times New Roman" w:eastAsia="Times New Roman" w:hAnsi="Times New Roman"/>
                <w:b/>
                <w:i/>
                <w:sz w:val="20"/>
                <w:szCs w:val="20"/>
                <w:lang w:val="ru-RU" w:eastAsia="bg-BG"/>
              </w:rPr>
              <w:t>98 283</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76EDE53"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r w:rsidRPr="007C6DCD">
              <w:rPr>
                <w:rFonts w:ascii="Times New Roman" w:eastAsia="Times New Roman" w:hAnsi="Times New Roman"/>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6353EFFD"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val="ru-RU" w:eastAsia="bg-BG"/>
              </w:rPr>
            </w:pPr>
            <w:r w:rsidRPr="007C6DCD">
              <w:rPr>
                <w:rFonts w:ascii="Times New Roman" w:eastAsia="Times New Roman" w:hAnsi="Times New Roman"/>
                <w:i/>
                <w:sz w:val="20"/>
                <w:szCs w:val="20"/>
                <w:lang w:val="ru-RU" w:eastAsia="bg-BG"/>
              </w:rPr>
              <w:t>98 283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62AB4F2"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val="ru-RU" w:eastAsia="bg-BG"/>
              </w:rPr>
            </w:pPr>
            <w:r w:rsidRPr="007C6DCD">
              <w:rPr>
                <w:rFonts w:ascii="Times New Roman" w:eastAsia="Times New Roman" w:hAnsi="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4F6C814E"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r w:rsidRPr="007C6DCD">
              <w:rPr>
                <w:rFonts w:ascii="Times New Roman" w:eastAsia="Times New Roman" w:hAnsi="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0A95B90"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r w:rsidRPr="007C6DCD">
              <w:rPr>
                <w:rFonts w:ascii="Times New Roman" w:eastAsia="Times New Roman" w:hAnsi="Times New Roman"/>
                <w:i/>
                <w:sz w:val="20"/>
                <w:szCs w:val="20"/>
                <w:lang w:eastAsia="bg-BG"/>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C2A6F11"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r w:rsidRPr="007C6DCD">
              <w:rPr>
                <w:rFonts w:ascii="Times New Roman" w:eastAsia="Times New Roman" w:hAnsi="Times New Roman"/>
                <w:i/>
                <w:sz w:val="20"/>
                <w:szCs w:val="20"/>
                <w:lang w:eastAsia="bg-BG"/>
              </w:rPr>
              <w:t>0</w:t>
            </w:r>
          </w:p>
        </w:tc>
      </w:tr>
      <w:tr w:rsidR="007C6DCD" w:rsidRPr="007C6DCD" w14:paraId="50A91EA3" w14:textId="77777777" w:rsidTr="008E7803">
        <w:tc>
          <w:tcPr>
            <w:tcW w:w="469" w:type="dxa"/>
            <w:tcBorders>
              <w:top w:val="single" w:sz="4" w:space="0" w:color="auto"/>
              <w:left w:val="single" w:sz="4" w:space="0" w:color="auto"/>
              <w:bottom w:val="single" w:sz="4" w:space="0" w:color="auto"/>
              <w:right w:val="single" w:sz="4" w:space="0" w:color="auto"/>
            </w:tcBorders>
            <w:shd w:val="clear" w:color="auto" w:fill="auto"/>
          </w:tcPr>
          <w:p w14:paraId="28F9D80D"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val="en-US" w:eastAsia="bg-BG"/>
              </w:rPr>
            </w:pPr>
            <w:r w:rsidRPr="007C6DCD">
              <w:rPr>
                <w:rFonts w:ascii="Times New Roman" w:eastAsia="Times New Roman" w:hAnsi="Times New Roman"/>
                <w:b/>
                <w:sz w:val="16"/>
                <w:szCs w:val="16"/>
                <w:lang w:eastAsia="bg-BG"/>
              </w:rPr>
              <w:t>3</w:t>
            </w:r>
            <w:r w:rsidRPr="007C6DCD">
              <w:rPr>
                <w:rFonts w:ascii="Times New Roman" w:eastAsia="Times New Roman" w:hAnsi="Times New Roman"/>
                <w:b/>
                <w:sz w:val="16"/>
                <w:szCs w:val="16"/>
                <w:lang w:val="en-US" w:eastAsia="bg-BG"/>
              </w:rPr>
              <w:t>8</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13E23F3F" w14:textId="77777777" w:rsidR="007C6DCD" w:rsidRPr="007C6DCD" w:rsidRDefault="007C6DCD" w:rsidP="007C6DCD">
            <w:pPr>
              <w:suppressAutoHyphens w:val="0"/>
              <w:autoSpaceDN/>
              <w:spacing w:after="0"/>
              <w:textAlignment w:val="auto"/>
              <w:rPr>
                <w:rFonts w:ascii="Times New Roman" w:eastAsia="Times New Roman" w:hAnsi="Times New Roman"/>
                <w:b/>
                <w:color w:val="0000FF"/>
                <w:sz w:val="18"/>
                <w:szCs w:val="18"/>
                <w:lang w:eastAsia="bg-BG"/>
              </w:rPr>
            </w:pPr>
            <w:r w:rsidRPr="007C6DCD">
              <w:rPr>
                <w:rFonts w:ascii="Times New Roman" w:eastAsia="Times New Roman" w:hAnsi="Times New Roman"/>
                <w:sz w:val="18"/>
                <w:szCs w:val="18"/>
                <w:lang w:eastAsia="bg-BG"/>
              </w:rPr>
              <w:t xml:space="preserve">Косачка, 1 бр. за Кметство </w:t>
            </w:r>
            <w:r w:rsidRPr="007C6DCD">
              <w:rPr>
                <w:rFonts w:ascii="Times New Roman" w:eastAsia="Times New Roman" w:hAnsi="Times New Roman"/>
                <w:b/>
                <w:color w:val="0000FF"/>
                <w:sz w:val="18"/>
                <w:szCs w:val="18"/>
                <w:lang w:eastAsia="bg-BG"/>
              </w:rPr>
              <w:t xml:space="preserve">с. Бацова махала </w:t>
            </w:r>
            <w:r w:rsidRPr="007C6DCD">
              <w:rPr>
                <w:rFonts w:ascii="Times New Roman" w:eastAsia="Times New Roman" w:hAnsi="Times New Roman"/>
                <w:bCs/>
                <w:color w:val="FF0000"/>
                <w:sz w:val="18"/>
                <w:szCs w:val="18"/>
                <w:lang w:val="ru-RU" w:eastAsia="bg-BG"/>
              </w:rPr>
              <w:t>(622/5205)</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9A1032A"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b/>
                <w:color w:val="FF0000"/>
                <w:sz w:val="14"/>
                <w:szCs w:val="14"/>
                <w:lang w:eastAsia="bg-BG"/>
              </w:rPr>
              <w:t>2022-2022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10353B3"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57AED404"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r w:rsidRPr="007C6DCD">
              <w:rPr>
                <w:rFonts w:ascii="Times New Roman" w:eastAsia="Times New Roman" w:hAnsi="Times New Roman"/>
                <w:b/>
                <w:i/>
                <w:sz w:val="20"/>
                <w:szCs w:val="20"/>
                <w:lang w:val="ru-RU" w:eastAsia="bg-BG"/>
              </w:rPr>
              <w:t>1 500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9087D0F"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r w:rsidRPr="007C6DCD">
              <w:rPr>
                <w:rFonts w:ascii="Times New Roman" w:eastAsia="Times New Roman" w:hAnsi="Times New Roman"/>
                <w:b/>
                <w:i/>
                <w:sz w:val="20"/>
                <w:szCs w:val="20"/>
                <w:lang w:val="ru-RU" w:eastAsia="bg-BG"/>
              </w:rPr>
              <w:t>1 500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5B29FF7"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r w:rsidRPr="007C6DCD">
              <w:rPr>
                <w:rFonts w:ascii="Times New Roman" w:eastAsia="Times New Roman" w:hAnsi="Times New Roman"/>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30AF6F58"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r w:rsidRPr="007C6DCD">
              <w:rPr>
                <w:rFonts w:ascii="Times New Roman" w:eastAsia="Times New Roman" w:hAnsi="Times New Roman"/>
                <w:i/>
                <w:sz w:val="20"/>
                <w:szCs w:val="20"/>
                <w:lang w:val="ru-RU" w:eastAsia="bg-BG"/>
              </w:rPr>
              <w:t>1 500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54F47AD"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r w:rsidRPr="007C6DCD">
              <w:rPr>
                <w:rFonts w:ascii="Times New Roman" w:eastAsia="Times New Roman" w:hAnsi="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5D7DA757"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r w:rsidRPr="007C6DCD">
              <w:rPr>
                <w:rFonts w:ascii="Times New Roman" w:eastAsia="Times New Roman" w:hAnsi="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889993C"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r w:rsidRPr="007C6DCD">
              <w:rPr>
                <w:rFonts w:ascii="Times New Roman" w:eastAsia="Times New Roman" w:hAnsi="Times New Roman"/>
                <w:i/>
                <w:sz w:val="20"/>
                <w:szCs w:val="20"/>
                <w:lang w:eastAsia="bg-BG"/>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1C86A77"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r w:rsidRPr="007C6DCD">
              <w:rPr>
                <w:rFonts w:ascii="Times New Roman" w:eastAsia="Times New Roman" w:hAnsi="Times New Roman"/>
                <w:i/>
                <w:sz w:val="20"/>
                <w:szCs w:val="20"/>
                <w:lang w:eastAsia="bg-BG"/>
              </w:rPr>
              <w:t>0</w:t>
            </w:r>
          </w:p>
        </w:tc>
      </w:tr>
      <w:tr w:rsidR="007C6DCD" w:rsidRPr="007C6DCD" w14:paraId="2557B128" w14:textId="77777777" w:rsidTr="008E7803">
        <w:tc>
          <w:tcPr>
            <w:tcW w:w="469" w:type="dxa"/>
            <w:tcBorders>
              <w:top w:val="single" w:sz="4" w:space="0" w:color="auto"/>
              <w:left w:val="single" w:sz="4" w:space="0" w:color="auto"/>
              <w:bottom w:val="single" w:sz="4" w:space="0" w:color="auto"/>
              <w:right w:val="single" w:sz="4" w:space="0" w:color="auto"/>
            </w:tcBorders>
            <w:shd w:val="clear" w:color="auto" w:fill="auto"/>
          </w:tcPr>
          <w:p w14:paraId="03093107"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val="en-US" w:eastAsia="bg-BG"/>
              </w:rPr>
            </w:pPr>
            <w:r w:rsidRPr="007C6DCD">
              <w:rPr>
                <w:rFonts w:ascii="Times New Roman" w:eastAsia="Times New Roman" w:hAnsi="Times New Roman"/>
                <w:b/>
                <w:sz w:val="16"/>
                <w:szCs w:val="16"/>
                <w:lang w:val="en-US" w:eastAsia="bg-BG"/>
              </w:rPr>
              <w:t>39</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12AA9CE8" w14:textId="77777777" w:rsidR="007C6DCD" w:rsidRPr="007C6DCD" w:rsidRDefault="007C6DCD" w:rsidP="007C6DCD">
            <w:pPr>
              <w:suppressAutoHyphens w:val="0"/>
              <w:autoSpaceDN/>
              <w:spacing w:after="0"/>
              <w:textAlignment w:val="auto"/>
              <w:rPr>
                <w:rFonts w:ascii="Times New Roman" w:eastAsia="Times New Roman" w:hAnsi="Times New Roman"/>
                <w:b/>
                <w:color w:val="0000FF"/>
                <w:sz w:val="18"/>
                <w:szCs w:val="18"/>
                <w:lang w:eastAsia="bg-BG"/>
              </w:rPr>
            </w:pPr>
            <w:r w:rsidRPr="007C6DCD">
              <w:rPr>
                <w:rFonts w:ascii="Times New Roman" w:eastAsia="Times New Roman" w:hAnsi="Times New Roman"/>
                <w:sz w:val="18"/>
                <w:szCs w:val="18"/>
                <w:lang w:eastAsia="bg-BG"/>
              </w:rPr>
              <w:t xml:space="preserve">Косачка, 1 бр. за Кметство </w:t>
            </w:r>
            <w:r w:rsidRPr="007C6DCD">
              <w:rPr>
                <w:rFonts w:ascii="Times New Roman" w:eastAsia="Times New Roman" w:hAnsi="Times New Roman"/>
                <w:b/>
                <w:color w:val="0000FF"/>
                <w:sz w:val="18"/>
                <w:szCs w:val="18"/>
                <w:lang w:eastAsia="bg-BG"/>
              </w:rPr>
              <w:t xml:space="preserve">с. Дебово </w:t>
            </w:r>
            <w:r w:rsidRPr="007C6DCD">
              <w:rPr>
                <w:rFonts w:ascii="Times New Roman" w:eastAsia="Times New Roman" w:hAnsi="Times New Roman"/>
                <w:bCs/>
                <w:color w:val="FF0000"/>
                <w:sz w:val="18"/>
                <w:szCs w:val="18"/>
                <w:lang w:val="ru-RU" w:eastAsia="bg-BG"/>
              </w:rPr>
              <w:t>(622/5205)</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6522F13"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b/>
                <w:color w:val="FF0000"/>
                <w:sz w:val="14"/>
                <w:szCs w:val="14"/>
                <w:lang w:eastAsia="bg-BG"/>
              </w:rPr>
              <w:t>2022-2022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9E4BEA0"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2771C7FC"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r w:rsidRPr="007C6DCD">
              <w:rPr>
                <w:rFonts w:ascii="Times New Roman" w:eastAsia="Times New Roman" w:hAnsi="Times New Roman"/>
                <w:b/>
                <w:i/>
                <w:sz w:val="20"/>
                <w:szCs w:val="20"/>
                <w:lang w:val="ru-RU" w:eastAsia="bg-BG"/>
              </w:rPr>
              <w:t>1 500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311C971"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r w:rsidRPr="007C6DCD">
              <w:rPr>
                <w:rFonts w:ascii="Times New Roman" w:eastAsia="Times New Roman" w:hAnsi="Times New Roman"/>
                <w:b/>
                <w:i/>
                <w:sz w:val="20"/>
                <w:szCs w:val="20"/>
                <w:lang w:val="ru-RU" w:eastAsia="bg-BG"/>
              </w:rPr>
              <w:t>1 500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C69C50C"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r w:rsidRPr="007C6DCD">
              <w:rPr>
                <w:rFonts w:ascii="Times New Roman" w:eastAsia="Times New Roman" w:hAnsi="Times New Roman"/>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30B944C3"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r w:rsidRPr="007C6DCD">
              <w:rPr>
                <w:rFonts w:ascii="Times New Roman" w:eastAsia="Times New Roman" w:hAnsi="Times New Roman"/>
                <w:i/>
                <w:sz w:val="20"/>
                <w:szCs w:val="20"/>
                <w:lang w:val="ru-RU" w:eastAsia="bg-BG"/>
              </w:rPr>
              <w:t>1 500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E8FB9CA"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r w:rsidRPr="007C6DCD">
              <w:rPr>
                <w:rFonts w:ascii="Times New Roman" w:eastAsia="Times New Roman" w:hAnsi="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7AD76920"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r w:rsidRPr="007C6DCD">
              <w:rPr>
                <w:rFonts w:ascii="Times New Roman" w:eastAsia="Times New Roman" w:hAnsi="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4E8DC4C"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r w:rsidRPr="007C6DCD">
              <w:rPr>
                <w:rFonts w:ascii="Times New Roman" w:eastAsia="Times New Roman" w:hAnsi="Times New Roman"/>
                <w:i/>
                <w:sz w:val="20"/>
                <w:szCs w:val="20"/>
                <w:lang w:eastAsia="bg-BG"/>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4582A32"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r w:rsidRPr="007C6DCD">
              <w:rPr>
                <w:rFonts w:ascii="Times New Roman" w:eastAsia="Times New Roman" w:hAnsi="Times New Roman"/>
                <w:i/>
                <w:sz w:val="20"/>
                <w:szCs w:val="20"/>
                <w:lang w:eastAsia="bg-BG"/>
              </w:rPr>
              <w:t>0</w:t>
            </w:r>
          </w:p>
        </w:tc>
      </w:tr>
      <w:tr w:rsidR="007C6DCD" w:rsidRPr="007C6DCD" w14:paraId="459A4A80" w14:textId="77777777" w:rsidTr="008E7803">
        <w:tc>
          <w:tcPr>
            <w:tcW w:w="469" w:type="dxa"/>
            <w:tcBorders>
              <w:top w:val="single" w:sz="4" w:space="0" w:color="auto"/>
              <w:left w:val="single" w:sz="4" w:space="0" w:color="auto"/>
              <w:bottom w:val="single" w:sz="4" w:space="0" w:color="auto"/>
              <w:right w:val="single" w:sz="4" w:space="0" w:color="auto"/>
            </w:tcBorders>
            <w:shd w:val="clear" w:color="auto" w:fill="auto"/>
          </w:tcPr>
          <w:p w14:paraId="30342213"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val="en-US" w:eastAsia="bg-BG"/>
              </w:rPr>
            </w:pPr>
            <w:r w:rsidRPr="007C6DCD">
              <w:rPr>
                <w:rFonts w:ascii="Times New Roman" w:eastAsia="Times New Roman" w:hAnsi="Times New Roman"/>
                <w:b/>
                <w:sz w:val="16"/>
                <w:szCs w:val="16"/>
                <w:lang w:val="en-US" w:eastAsia="bg-BG"/>
              </w:rPr>
              <w:t>40</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5B0C04DF" w14:textId="77777777" w:rsidR="007C6DCD" w:rsidRPr="007C6DCD" w:rsidRDefault="007C6DCD" w:rsidP="007C6DCD">
            <w:pPr>
              <w:suppressAutoHyphens w:val="0"/>
              <w:autoSpaceDN/>
              <w:spacing w:after="0"/>
              <w:textAlignment w:val="auto"/>
              <w:rPr>
                <w:rFonts w:ascii="Times New Roman" w:eastAsia="Times New Roman" w:hAnsi="Times New Roman"/>
                <w:sz w:val="18"/>
                <w:szCs w:val="18"/>
                <w:lang w:eastAsia="bg-BG"/>
              </w:rPr>
            </w:pPr>
            <w:r w:rsidRPr="007C6DCD">
              <w:rPr>
                <w:rFonts w:ascii="Times New Roman" w:eastAsia="Times New Roman" w:hAnsi="Times New Roman"/>
                <w:sz w:val="18"/>
                <w:szCs w:val="18"/>
                <w:lang w:eastAsia="bg-BG"/>
              </w:rPr>
              <w:t xml:space="preserve">Косачка, 1 бр. за Кметство </w:t>
            </w:r>
            <w:r w:rsidRPr="007C6DCD">
              <w:rPr>
                <w:rFonts w:ascii="Times New Roman" w:eastAsia="Times New Roman" w:hAnsi="Times New Roman"/>
                <w:b/>
                <w:color w:val="0000FF"/>
                <w:sz w:val="18"/>
                <w:szCs w:val="18"/>
                <w:lang w:eastAsia="bg-BG"/>
              </w:rPr>
              <w:t xml:space="preserve">с. Новачене </w:t>
            </w:r>
            <w:r w:rsidRPr="007C6DCD">
              <w:rPr>
                <w:rFonts w:ascii="Times New Roman" w:eastAsia="Times New Roman" w:hAnsi="Times New Roman"/>
                <w:bCs/>
                <w:color w:val="FF0000"/>
                <w:sz w:val="18"/>
                <w:szCs w:val="18"/>
                <w:lang w:val="ru-RU" w:eastAsia="bg-BG"/>
              </w:rPr>
              <w:t>(622/5205)</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723D445" w14:textId="77777777" w:rsidR="007C6DCD" w:rsidRPr="007C6DCD" w:rsidRDefault="007C6DCD" w:rsidP="007C6DCD">
            <w:pPr>
              <w:suppressAutoHyphens w:val="0"/>
              <w:autoSpaceDN/>
              <w:spacing w:after="0"/>
              <w:jc w:val="center"/>
              <w:textAlignment w:val="auto"/>
              <w:rPr>
                <w:rFonts w:ascii="Times New Roman" w:eastAsia="Times New Roman" w:hAnsi="Times New Roman"/>
                <w:b/>
                <w:color w:val="FF0000"/>
                <w:sz w:val="14"/>
                <w:szCs w:val="14"/>
                <w:lang w:eastAsia="bg-BG"/>
              </w:rPr>
            </w:pPr>
            <w:r w:rsidRPr="007C6DCD">
              <w:rPr>
                <w:rFonts w:ascii="Times New Roman" w:eastAsia="Times New Roman" w:hAnsi="Times New Roman"/>
                <w:b/>
                <w:color w:val="FF0000"/>
                <w:sz w:val="14"/>
                <w:szCs w:val="14"/>
                <w:lang w:eastAsia="bg-BG"/>
              </w:rPr>
              <w:t>2022-2022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4936589"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15AB0606" w14:textId="77777777" w:rsidR="007C6DCD" w:rsidRPr="007C6DCD" w:rsidRDefault="007C6DCD" w:rsidP="007C6DCD">
            <w:pPr>
              <w:suppressAutoHyphens w:val="0"/>
              <w:autoSpaceDN/>
              <w:spacing w:after="0"/>
              <w:jc w:val="right"/>
              <w:textAlignment w:val="auto"/>
              <w:rPr>
                <w:rFonts w:ascii="Times New Roman" w:eastAsia="Times New Roman" w:hAnsi="Times New Roman"/>
                <w:b/>
                <w:i/>
                <w:sz w:val="20"/>
                <w:szCs w:val="20"/>
                <w:lang w:val="ru-RU" w:eastAsia="bg-BG"/>
              </w:rPr>
            </w:pPr>
            <w:r w:rsidRPr="007C6DCD">
              <w:rPr>
                <w:rFonts w:ascii="Times New Roman" w:eastAsia="Times New Roman" w:hAnsi="Times New Roman"/>
                <w:b/>
                <w:i/>
                <w:sz w:val="20"/>
                <w:szCs w:val="20"/>
                <w:lang w:val="ru-RU" w:eastAsia="bg-BG"/>
              </w:rPr>
              <w:t>1 500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D12D212" w14:textId="77777777" w:rsidR="007C6DCD" w:rsidRPr="007C6DCD" w:rsidRDefault="007C6DCD" w:rsidP="007C6DCD">
            <w:pPr>
              <w:suppressAutoHyphens w:val="0"/>
              <w:autoSpaceDN/>
              <w:spacing w:after="0"/>
              <w:jc w:val="right"/>
              <w:textAlignment w:val="auto"/>
              <w:rPr>
                <w:rFonts w:ascii="Times New Roman" w:eastAsia="Times New Roman" w:hAnsi="Times New Roman"/>
                <w:b/>
                <w:i/>
                <w:sz w:val="20"/>
                <w:szCs w:val="20"/>
                <w:lang w:val="ru-RU" w:eastAsia="bg-BG"/>
              </w:rPr>
            </w:pPr>
            <w:r w:rsidRPr="007C6DCD">
              <w:rPr>
                <w:rFonts w:ascii="Times New Roman" w:eastAsia="Times New Roman" w:hAnsi="Times New Roman"/>
                <w:b/>
                <w:i/>
                <w:sz w:val="20"/>
                <w:szCs w:val="20"/>
                <w:lang w:val="ru-RU" w:eastAsia="bg-BG"/>
              </w:rPr>
              <w:t>1 500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611D7BA"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r w:rsidRPr="007C6DCD">
              <w:rPr>
                <w:rFonts w:ascii="Times New Roman" w:eastAsia="Times New Roman" w:hAnsi="Times New Roman"/>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658DD695"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val="ru-RU" w:eastAsia="bg-BG"/>
              </w:rPr>
            </w:pPr>
            <w:r w:rsidRPr="007C6DCD">
              <w:rPr>
                <w:rFonts w:ascii="Times New Roman" w:eastAsia="Times New Roman" w:hAnsi="Times New Roman"/>
                <w:i/>
                <w:sz w:val="20"/>
                <w:szCs w:val="20"/>
                <w:lang w:val="ru-RU" w:eastAsia="bg-BG"/>
              </w:rPr>
              <w:t>1 500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D6DEE12"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val="ru-RU" w:eastAsia="bg-BG"/>
              </w:rPr>
            </w:pPr>
            <w:r w:rsidRPr="007C6DCD">
              <w:rPr>
                <w:rFonts w:ascii="Times New Roman" w:eastAsia="Times New Roman" w:hAnsi="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4D52D725"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r w:rsidRPr="007C6DCD">
              <w:rPr>
                <w:rFonts w:ascii="Times New Roman" w:eastAsia="Times New Roman" w:hAnsi="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E147F87"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r w:rsidRPr="007C6DCD">
              <w:rPr>
                <w:rFonts w:ascii="Times New Roman" w:eastAsia="Times New Roman" w:hAnsi="Times New Roman"/>
                <w:i/>
                <w:sz w:val="20"/>
                <w:szCs w:val="20"/>
                <w:lang w:eastAsia="bg-BG"/>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36D5D1E"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r w:rsidRPr="007C6DCD">
              <w:rPr>
                <w:rFonts w:ascii="Times New Roman" w:eastAsia="Times New Roman" w:hAnsi="Times New Roman"/>
                <w:i/>
                <w:sz w:val="20"/>
                <w:szCs w:val="20"/>
                <w:lang w:eastAsia="bg-BG"/>
              </w:rPr>
              <w:t>0</w:t>
            </w:r>
          </w:p>
        </w:tc>
      </w:tr>
      <w:tr w:rsidR="007C6DCD" w:rsidRPr="007C6DCD" w14:paraId="7B2E699C" w14:textId="77777777" w:rsidTr="008E7803">
        <w:tc>
          <w:tcPr>
            <w:tcW w:w="469" w:type="dxa"/>
            <w:tcBorders>
              <w:top w:val="single" w:sz="4" w:space="0" w:color="auto"/>
              <w:left w:val="single" w:sz="4" w:space="0" w:color="auto"/>
              <w:bottom w:val="single" w:sz="4" w:space="0" w:color="auto"/>
              <w:right w:val="single" w:sz="4" w:space="0" w:color="auto"/>
            </w:tcBorders>
            <w:shd w:val="clear" w:color="auto" w:fill="auto"/>
          </w:tcPr>
          <w:p w14:paraId="4B28DB0E"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val="en-US" w:eastAsia="bg-BG"/>
              </w:rPr>
            </w:pPr>
            <w:r w:rsidRPr="007C6DCD">
              <w:rPr>
                <w:rFonts w:ascii="Times New Roman" w:eastAsia="Times New Roman" w:hAnsi="Times New Roman"/>
                <w:b/>
                <w:sz w:val="16"/>
                <w:szCs w:val="16"/>
                <w:lang w:val="en-US" w:eastAsia="bg-BG"/>
              </w:rPr>
              <w:t>41</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796877A8" w14:textId="77777777" w:rsidR="007C6DCD" w:rsidRPr="007C6DCD" w:rsidRDefault="007C6DCD" w:rsidP="007C6DCD">
            <w:pPr>
              <w:suppressAutoHyphens w:val="0"/>
              <w:autoSpaceDN/>
              <w:spacing w:after="0"/>
              <w:textAlignment w:val="auto"/>
              <w:rPr>
                <w:rFonts w:ascii="Times New Roman" w:eastAsia="Times New Roman" w:hAnsi="Times New Roman"/>
                <w:b/>
                <w:color w:val="0000FF"/>
                <w:sz w:val="18"/>
                <w:szCs w:val="18"/>
                <w:lang w:eastAsia="bg-BG"/>
              </w:rPr>
            </w:pPr>
            <w:r w:rsidRPr="007C6DCD">
              <w:rPr>
                <w:rFonts w:ascii="Times New Roman" w:eastAsia="Times New Roman" w:hAnsi="Times New Roman"/>
                <w:sz w:val="18"/>
                <w:szCs w:val="18"/>
                <w:lang w:eastAsia="bg-BG"/>
              </w:rPr>
              <w:t xml:space="preserve">Детски съоръжения до 6 бр. за </w:t>
            </w:r>
            <w:r w:rsidRPr="007C6DCD">
              <w:rPr>
                <w:rFonts w:ascii="Times New Roman" w:eastAsia="Times New Roman" w:hAnsi="Times New Roman"/>
                <w:b/>
                <w:bCs/>
                <w:color w:val="4472C4"/>
                <w:sz w:val="18"/>
                <w:szCs w:val="18"/>
                <w:lang w:eastAsia="bg-BG"/>
              </w:rPr>
              <w:t>гр.</w:t>
            </w:r>
            <w:r w:rsidRPr="007C6DCD">
              <w:rPr>
                <w:rFonts w:ascii="Times New Roman" w:eastAsia="Times New Roman" w:hAnsi="Times New Roman"/>
                <w:b/>
                <w:color w:val="0000FF"/>
                <w:sz w:val="18"/>
                <w:szCs w:val="18"/>
                <w:lang w:eastAsia="bg-BG"/>
              </w:rPr>
              <w:t xml:space="preserve"> Никопол </w:t>
            </w:r>
            <w:r w:rsidRPr="007C6DCD">
              <w:rPr>
                <w:rFonts w:ascii="Times New Roman" w:eastAsia="Times New Roman" w:hAnsi="Times New Roman"/>
                <w:bCs/>
                <w:color w:val="FF0000"/>
                <w:sz w:val="18"/>
                <w:szCs w:val="18"/>
                <w:lang w:val="ru-RU" w:eastAsia="bg-BG"/>
              </w:rPr>
              <w:t>(619/5203)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7C3647D"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b/>
                <w:color w:val="FF0000"/>
                <w:sz w:val="14"/>
                <w:szCs w:val="14"/>
                <w:lang w:eastAsia="bg-BG"/>
              </w:rPr>
              <w:t>2022-2022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DF2DE02"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493BE152"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r w:rsidRPr="007C6DCD">
              <w:rPr>
                <w:rFonts w:ascii="Times New Roman" w:eastAsia="Times New Roman" w:hAnsi="Times New Roman"/>
                <w:b/>
                <w:i/>
                <w:sz w:val="20"/>
                <w:szCs w:val="20"/>
                <w:lang w:val="ru-RU" w:eastAsia="bg-BG"/>
              </w:rPr>
              <w:t>15 500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193FE487"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r w:rsidRPr="007C6DCD">
              <w:rPr>
                <w:rFonts w:ascii="Times New Roman" w:eastAsia="Times New Roman" w:hAnsi="Times New Roman"/>
                <w:b/>
                <w:i/>
                <w:sz w:val="20"/>
                <w:szCs w:val="20"/>
                <w:shd w:val="clear" w:color="auto" w:fill="FFFF00"/>
                <w:lang w:val="ru-RU" w:eastAsia="bg-BG"/>
              </w:rPr>
              <w:t>14 896</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32ECB6F"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r w:rsidRPr="007C6DCD">
              <w:rPr>
                <w:rFonts w:ascii="Times New Roman" w:eastAsia="Times New Roman" w:hAnsi="Times New Roman"/>
                <w:i/>
                <w:sz w:val="20"/>
                <w:szCs w:val="20"/>
                <w:shd w:val="clear" w:color="auto" w:fill="FFFF00"/>
                <w:lang w:val="en-US" w:eastAsia="bg-BG"/>
              </w:rPr>
              <w:t>0</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753F4A98"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r w:rsidRPr="007C6DCD">
              <w:rPr>
                <w:rFonts w:ascii="Times New Roman" w:eastAsia="Times New Roman" w:hAnsi="Times New Roman"/>
                <w:i/>
                <w:sz w:val="20"/>
                <w:szCs w:val="20"/>
                <w:shd w:val="clear" w:color="auto" w:fill="FFFF00"/>
                <w:lang w:val="ru-RU" w:eastAsia="bg-BG"/>
              </w:rPr>
              <w:t>14 896</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81DB14B"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r w:rsidRPr="007C6DCD">
              <w:rPr>
                <w:rFonts w:ascii="Times New Roman" w:eastAsia="Times New Roman" w:hAnsi="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46273854"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r w:rsidRPr="007C6DCD">
              <w:rPr>
                <w:rFonts w:ascii="Times New Roman" w:eastAsia="Times New Roman" w:hAnsi="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9A8BD30"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r w:rsidRPr="007C6DCD">
              <w:rPr>
                <w:rFonts w:ascii="Times New Roman" w:eastAsia="Times New Roman" w:hAnsi="Times New Roman"/>
                <w:i/>
                <w:sz w:val="20"/>
                <w:szCs w:val="20"/>
                <w:lang w:eastAsia="bg-BG"/>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96ED001"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r w:rsidRPr="007C6DCD">
              <w:rPr>
                <w:rFonts w:ascii="Times New Roman" w:eastAsia="Times New Roman" w:hAnsi="Times New Roman"/>
                <w:i/>
                <w:sz w:val="20"/>
                <w:szCs w:val="20"/>
                <w:lang w:eastAsia="bg-BG"/>
              </w:rPr>
              <w:t>0</w:t>
            </w:r>
          </w:p>
        </w:tc>
      </w:tr>
      <w:tr w:rsidR="007C6DCD" w:rsidRPr="007C6DCD" w14:paraId="537E6CBA" w14:textId="77777777" w:rsidTr="008E7803">
        <w:tc>
          <w:tcPr>
            <w:tcW w:w="469" w:type="dxa"/>
            <w:tcBorders>
              <w:top w:val="single" w:sz="4" w:space="0" w:color="auto"/>
              <w:left w:val="single" w:sz="4" w:space="0" w:color="auto"/>
              <w:bottom w:val="single" w:sz="4" w:space="0" w:color="auto"/>
              <w:right w:val="single" w:sz="4" w:space="0" w:color="auto"/>
            </w:tcBorders>
            <w:shd w:val="clear" w:color="auto" w:fill="auto"/>
          </w:tcPr>
          <w:p w14:paraId="3E968F2A"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val="en-US" w:eastAsia="bg-BG"/>
              </w:rPr>
            </w:pPr>
            <w:r w:rsidRPr="007C6DCD">
              <w:rPr>
                <w:rFonts w:ascii="Times New Roman" w:eastAsia="Times New Roman" w:hAnsi="Times New Roman"/>
                <w:b/>
                <w:sz w:val="16"/>
                <w:szCs w:val="16"/>
                <w:lang w:val="en-US" w:eastAsia="bg-BG"/>
              </w:rPr>
              <w:t>42</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30FF2416" w14:textId="77777777" w:rsidR="007C6DCD" w:rsidRPr="007C6DCD" w:rsidRDefault="007C6DCD" w:rsidP="007C6DCD">
            <w:pPr>
              <w:suppressAutoHyphens w:val="0"/>
              <w:autoSpaceDN/>
              <w:spacing w:after="0"/>
              <w:textAlignment w:val="auto"/>
              <w:rPr>
                <w:rFonts w:ascii="Times New Roman" w:eastAsia="Times New Roman" w:hAnsi="Times New Roman"/>
                <w:b/>
                <w:color w:val="0000FF"/>
                <w:sz w:val="18"/>
                <w:szCs w:val="18"/>
                <w:lang w:eastAsia="bg-BG"/>
              </w:rPr>
            </w:pPr>
            <w:r w:rsidRPr="007C6DCD">
              <w:rPr>
                <w:rFonts w:ascii="Times New Roman" w:eastAsia="Times New Roman" w:hAnsi="Times New Roman"/>
                <w:sz w:val="18"/>
                <w:szCs w:val="18"/>
                <w:lang w:eastAsia="bg-BG"/>
              </w:rPr>
              <w:t xml:space="preserve">Детски съоръжения, 1 бр. за </w:t>
            </w:r>
            <w:r w:rsidRPr="007C6DCD">
              <w:rPr>
                <w:rFonts w:ascii="Times New Roman" w:eastAsia="Times New Roman" w:hAnsi="Times New Roman"/>
                <w:b/>
                <w:bCs/>
                <w:color w:val="4472C4"/>
                <w:sz w:val="18"/>
                <w:szCs w:val="18"/>
                <w:lang w:eastAsia="bg-BG"/>
              </w:rPr>
              <w:t>с. Новачене</w:t>
            </w:r>
            <w:r w:rsidRPr="007C6DCD">
              <w:rPr>
                <w:rFonts w:ascii="Times New Roman" w:eastAsia="Times New Roman" w:hAnsi="Times New Roman"/>
                <w:b/>
                <w:color w:val="0000FF"/>
                <w:sz w:val="18"/>
                <w:szCs w:val="18"/>
                <w:lang w:eastAsia="bg-BG"/>
              </w:rPr>
              <w:t xml:space="preserve"> </w:t>
            </w:r>
            <w:r w:rsidRPr="007C6DCD">
              <w:rPr>
                <w:rFonts w:ascii="Times New Roman" w:eastAsia="Times New Roman" w:hAnsi="Times New Roman"/>
                <w:bCs/>
                <w:color w:val="FF0000"/>
                <w:sz w:val="18"/>
                <w:szCs w:val="18"/>
                <w:lang w:val="ru-RU" w:eastAsia="bg-BG"/>
              </w:rPr>
              <w:t>(619/5203)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7183410"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b/>
                <w:color w:val="FF0000"/>
                <w:sz w:val="14"/>
                <w:szCs w:val="14"/>
                <w:lang w:eastAsia="bg-BG"/>
              </w:rPr>
              <w:t>2022-2022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6921C03"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2E495C88"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r w:rsidRPr="007C6DCD">
              <w:rPr>
                <w:rFonts w:ascii="Times New Roman" w:eastAsia="Times New Roman" w:hAnsi="Times New Roman"/>
                <w:b/>
                <w:i/>
                <w:sz w:val="20"/>
                <w:szCs w:val="20"/>
                <w:lang w:val="ru-RU" w:eastAsia="bg-BG"/>
              </w:rPr>
              <w:t>3 000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F6FA526"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r w:rsidRPr="007C6DCD">
              <w:rPr>
                <w:rFonts w:ascii="Times New Roman" w:eastAsia="Times New Roman" w:hAnsi="Times New Roman"/>
                <w:b/>
                <w:i/>
                <w:sz w:val="20"/>
                <w:szCs w:val="20"/>
                <w:lang w:val="ru-RU" w:eastAsia="bg-BG"/>
              </w:rPr>
              <w:t>3 000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91F712F"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r w:rsidRPr="007C6DCD">
              <w:rPr>
                <w:rFonts w:ascii="Times New Roman" w:eastAsia="Times New Roman" w:hAnsi="Times New Roman"/>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1645CB67"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r w:rsidRPr="007C6DCD">
              <w:rPr>
                <w:rFonts w:ascii="Times New Roman" w:eastAsia="Times New Roman" w:hAnsi="Times New Roman"/>
                <w:i/>
                <w:sz w:val="20"/>
                <w:szCs w:val="20"/>
                <w:lang w:val="ru-RU" w:eastAsia="bg-BG"/>
              </w:rPr>
              <w:t>3 000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E98F228"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r w:rsidRPr="007C6DCD">
              <w:rPr>
                <w:rFonts w:ascii="Times New Roman" w:eastAsia="Times New Roman" w:hAnsi="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1C8EA3CD"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r w:rsidRPr="007C6DCD">
              <w:rPr>
                <w:rFonts w:ascii="Times New Roman" w:eastAsia="Times New Roman" w:hAnsi="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72EBCF3"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r w:rsidRPr="007C6DCD">
              <w:rPr>
                <w:rFonts w:ascii="Times New Roman" w:eastAsia="Times New Roman" w:hAnsi="Times New Roman"/>
                <w:i/>
                <w:sz w:val="20"/>
                <w:szCs w:val="20"/>
                <w:lang w:eastAsia="bg-BG"/>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7138913"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r w:rsidRPr="007C6DCD">
              <w:rPr>
                <w:rFonts w:ascii="Times New Roman" w:eastAsia="Times New Roman" w:hAnsi="Times New Roman"/>
                <w:i/>
                <w:sz w:val="20"/>
                <w:szCs w:val="20"/>
                <w:lang w:eastAsia="bg-BG"/>
              </w:rPr>
              <w:t>0</w:t>
            </w:r>
          </w:p>
        </w:tc>
      </w:tr>
      <w:tr w:rsidR="007C6DCD" w:rsidRPr="007C6DCD" w14:paraId="6EDAF6B8" w14:textId="77777777" w:rsidTr="008E7803">
        <w:tc>
          <w:tcPr>
            <w:tcW w:w="469" w:type="dxa"/>
            <w:tcBorders>
              <w:top w:val="single" w:sz="4" w:space="0" w:color="auto"/>
              <w:left w:val="single" w:sz="4" w:space="0" w:color="auto"/>
              <w:bottom w:val="single" w:sz="4" w:space="0" w:color="auto"/>
              <w:right w:val="single" w:sz="4" w:space="0" w:color="auto"/>
            </w:tcBorders>
            <w:shd w:val="clear" w:color="auto" w:fill="auto"/>
          </w:tcPr>
          <w:p w14:paraId="341DF8B5"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val="en-US" w:eastAsia="bg-BG"/>
              </w:rPr>
            </w:pPr>
            <w:r w:rsidRPr="007C6DCD">
              <w:rPr>
                <w:rFonts w:ascii="Times New Roman" w:eastAsia="Times New Roman" w:hAnsi="Times New Roman"/>
                <w:b/>
                <w:sz w:val="16"/>
                <w:szCs w:val="16"/>
                <w:lang w:val="en-US" w:eastAsia="bg-BG"/>
              </w:rPr>
              <w:t>43</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7CDB091F" w14:textId="77777777" w:rsidR="007C6DCD" w:rsidRPr="007C6DCD" w:rsidRDefault="007C6DCD" w:rsidP="007C6DCD">
            <w:pPr>
              <w:suppressAutoHyphens w:val="0"/>
              <w:autoSpaceDN/>
              <w:spacing w:after="0"/>
              <w:textAlignment w:val="auto"/>
              <w:rPr>
                <w:rFonts w:ascii="Times New Roman" w:eastAsia="Times New Roman" w:hAnsi="Times New Roman"/>
                <w:b/>
                <w:color w:val="0000FF"/>
                <w:sz w:val="18"/>
                <w:szCs w:val="18"/>
                <w:lang w:eastAsia="bg-BG"/>
              </w:rPr>
            </w:pPr>
            <w:r w:rsidRPr="007C6DCD">
              <w:rPr>
                <w:rFonts w:ascii="Times New Roman" w:eastAsia="Times New Roman" w:hAnsi="Times New Roman"/>
                <w:sz w:val="18"/>
                <w:szCs w:val="18"/>
                <w:lang w:eastAsia="bg-BG"/>
              </w:rPr>
              <w:t xml:space="preserve">Детски съоръжения, 1 бр. за </w:t>
            </w:r>
            <w:r w:rsidRPr="007C6DCD">
              <w:rPr>
                <w:rFonts w:ascii="Times New Roman" w:eastAsia="Times New Roman" w:hAnsi="Times New Roman"/>
                <w:b/>
                <w:bCs/>
                <w:color w:val="4472C4"/>
                <w:sz w:val="18"/>
                <w:szCs w:val="18"/>
                <w:lang w:eastAsia="bg-BG"/>
              </w:rPr>
              <w:t>с. Дебово</w:t>
            </w:r>
            <w:r w:rsidRPr="007C6DCD">
              <w:rPr>
                <w:rFonts w:ascii="Times New Roman" w:eastAsia="Times New Roman" w:hAnsi="Times New Roman"/>
                <w:b/>
                <w:color w:val="0000FF"/>
                <w:sz w:val="18"/>
                <w:szCs w:val="18"/>
                <w:lang w:eastAsia="bg-BG"/>
              </w:rPr>
              <w:t xml:space="preserve"> </w:t>
            </w:r>
            <w:r w:rsidRPr="007C6DCD">
              <w:rPr>
                <w:rFonts w:ascii="Times New Roman" w:eastAsia="Times New Roman" w:hAnsi="Times New Roman"/>
                <w:bCs/>
                <w:color w:val="FF0000"/>
                <w:sz w:val="18"/>
                <w:szCs w:val="18"/>
                <w:lang w:val="ru-RU" w:eastAsia="bg-BG"/>
              </w:rPr>
              <w:t>(619/5203)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9F9F480"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b/>
                <w:color w:val="FF0000"/>
                <w:sz w:val="14"/>
                <w:szCs w:val="14"/>
                <w:lang w:eastAsia="bg-BG"/>
              </w:rPr>
              <w:t>2022-2022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525D7A7"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17CECC9B"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r w:rsidRPr="007C6DCD">
              <w:rPr>
                <w:rFonts w:ascii="Times New Roman" w:eastAsia="Times New Roman" w:hAnsi="Times New Roman"/>
                <w:b/>
                <w:i/>
                <w:sz w:val="20"/>
                <w:szCs w:val="20"/>
                <w:lang w:val="ru-RU" w:eastAsia="bg-BG"/>
              </w:rPr>
              <w:t>3 000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38C0CDB"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r w:rsidRPr="007C6DCD">
              <w:rPr>
                <w:rFonts w:ascii="Times New Roman" w:eastAsia="Times New Roman" w:hAnsi="Times New Roman"/>
                <w:b/>
                <w:i/>
                <w:sz w:val="20"/>
                <w:szCs w:val="20"/>
                <w:lang w:val="ru-RU" w:eastAsia="bg-BG"/>
              </w:rPr>
              <w:t>3 000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ED61063"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r w:rsidRPr="007C6DCD">
              <w:rPr>
                <w:rFonts w:ascii="Times New Roman" w:eastAsia="Times New Roman" w:hAnsi="Times New Roman"/>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553F9648"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r w:rsidRPr="007C6DCD">
              <w:rPr>
                <w:rFonts w:ascii="Times New Roman" w:eastAsia="Times New Roman" w:hAnsi="Times New Roman"/>
                <w:i/>
                <w:sz w:val="20"/>
                <w:szCs w:val="20"/>
                <w:lang w:val="ru-RU" w:eastAsia="bg-BG"/>
              </w:rPr>
              <w:t>3 000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3752CB7"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r w:rsidRPr="007C6DCD">
              <w:rPr>
                <w:rFonts w:ascii="Times New Roman" w:eastAsia="Times New Roman" w:hAnsi="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414112D1"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r w:rsidRPr="007C6DCD">
              <w:rPr>
                <w:rFonts w:ascii="Times New Roman" w:eastAsia="Times New Roman" w:hAnsi="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87BA773"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r w:rsidRPr="007C6DCD">
              <w:rPr>
                <w:rFonts w:ascii="Times New Roman" w:eastAsia="Times New Roman" w:hAnsi="Times New Roman"/>
                <w:i/>
                <w:sz w:val="20"/>
                <w:szCs w:val="20"/>
                <w:lang w:eastAsia="bg-BG"/>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AD3EA94"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r w:rsidRPr="007C6DCD">
              <w:rPr>
                <w:rFonts w:ascii="Times New Roman" w:eastAsia="Times New Roman" w:hAnsi="Times New Roman"/>
                <w:i/>
                <w:sz w:val="20"/>
                <w:szCs w:val="20"/>
                <w:lang w:eastAsia="bg-BG"/>
              </w:rPr>
              <w:t>0</w:t>
            </w:r>
          </w:p>
        </w:tc>
      </w:tr>
      <w:tr w:rsidR="007C6DCD" w:rsidRPr="007C6DCD" w14:paraId="531CC42D" w14:textId="77777777" w:rsidTr="008E7803">
        <w:tc>
          <w:tcPr>
            <w:tcW w:w="469" w:type="dxa"/>
            <w:tcBorders>
              <w:top w:val="single" w:sz="4" w:space="0" w:color="auto"/>
              <w:left w:val="single" w:sz="4" w:space="0" w:color="auto"/>
              <w:bottom w:val="single" w:sz="4" w:space="0" w:color="auto"/>
              <w:right w:val="single" w:sz="4" w:space="0" w:color="auto"/>
            </w:tcBorders>
            <w:shd w:val="clear" w:color="auto" w:fill="auto"/>
          </w:tcPr>
          <w:p w14:paraId="6137F192"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val="en-US" w:eastAsia="bg-BG"/>
              </w:rPr>
            </w:pPr>
            <w:r w:rsidRPr="007C6DCD">
              <w:rPr>
                <w:rFonts w:ascii="Times New Roman" w:eastAsia="Times New Roman" w:hAnsi="Times New Roman"/>
                <w:b/>
                <w:sz w:val="16"/>
                <w:szCs w:val="16"/>
                <w:lang w:val="en-US" w:eastAsia="bg-BG"/>
              </w:rPr>
              <w:t>44</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3A3B4A47" w14:textId="77777777" w:rsidR="007C6DCD" w:rsidRPr="007C6DCD" w:rsidRDefault="007C6DCD" w:rsidP="007C6DCD">
            <w:pPr>
              <w:suppressAutoHyphens w:val="0"/>
              <w:autoSpaceDN/>
              <w:spacing w:after="0"/>
              <w:textAlignment w:val="auto"/>
              <w:rPr>
                <w:rFonts w:ascii="Times New Roman" w:eastAsia="Times New Roman" w:hAnsi="Times New Roman"/>
                <w:sz w:val="18"/>
                <w:szCs w:val="18"/>
                <w:lang w:eastAsia="bg-BG"/>
              </w:rPr>
            </w:pPr>
            <w:r w:rsidRPr="007C6DCD">
              <w:rPr>
                <w:rFonts w:ascii="Times New Roman" w:eastAsia="Times New Roman" w:hAnsi="Times New Roman"/>
                <w:sz w:val="18"/>
                <w:szCs w:val="18"/>
                <w:lang w:eastAsia="bg-BG"/>
              </w:rPr>
              <w:t xml:space="preserve">Детски съоръжения, 1 бр. за </w:t>
            </w:r>
            <w:r w:rsidRPr="007C6DCD">
              <w:rPr>
                <w:rFonts w:ascii="Times New Roman" w:eastAsia="Times New Roman" w:hAnsi="Times New Roman"/>
                <w:b/>
                <w:bCs/>
                <w:color w:val="4472C4"/>
                <w:sz w:val="18"/>
                <w:szCs w:val="18"/>
                <w:lang w:eastAsia="bg-BG"/>
              </w:rPr>
              <w:t>с. Бацова махала</w:t>
            </w:r>
            <w:r w:rsidRPr="007C6DCD">
              <w:rPr>
                <w:rFonts w:ascii="Times New Roman" w:eastAsia="Times New Roman" w:hAnsi="Times New Roman"/>
                <w:b/>
                <w:color w:val="0000FF"/>
                <w:sz w:val="18"/>
                <w:szCs w:val="18"/>
                <w:lang w:eastAsia="bg-BG"/>
              </w:rPr>
              <w:t xml:space="preserve"> </w:t>
            </w:r>
            <w:r w:rsidRPr="007C6DCD">
              <w:rPr>
                <w:rFonts w:ascii="Times New Roman" w:eastAsia="Times New Roman" w:hAnsi="Times New Roman"/>
                <w:bCs/>
                <w:color w:val="FF0000"/>
                <w:sz w:val="18"/>
                <w:szCs w:val="18"/>
                <w:lang w:val="ru-RU" w:eastAsia="bg-BG"/>
              </w:rPr>
              <w:t>(619/5203)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F9D5046" w14:textId="77777777" w:rsidR="007C6DCD" w:rsidRPr="007C6DCD" w:rsidRDefault="007C6DCD" w:rsidP="007C6DCD">
            <w:pPr>
              <w:suppressAutoHyphens w:val="0"/>
              <w:autoSpaceDN/>
              <w:spacing w:after="0"/>
              <w:jc w:val="center"/>
              <w:textAlignment w:val="auto"/>
              <w:rPr>
                <w:rFonts w:ascii="Times New Roman" w:eastAsia="Times New Roman" w:hAnsi="Times New Roman"/>
                <w:b/>
                <w:color w:val="FF0000"/>
                <w:sz w:val="14"/>
                <w:szCs w:val="14"/>
                <w:lang w:eastAsia="bg-BG"/>
              </w:rPr>
            </w:pPr>
            <w:r w:rsidRPr="007C6DCD">
              <w:rPr>
                <w:rFonts w:ascii="Times New Roman" w:eastAsia="Times New Roman" w:hAnsi="Times New Roman"/>
                <w:b/>
                <w:color w:val="FF0000"/>
                <w:sz w:val="14"/>
                <w:szCs w:val="14"/>
                <w:lang w:eastAsia="bg-BG"/>
              </w:rPr>
              <w:t>2022-2022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11D560A"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7D7A717B" w14:textId="77777777" w:rsidR="007C6DCD" w:rsidRPr="007C6DCD" w:rsidRDefault="007C6DCD" w:rsidP="007C6DCD">
            <w:pPr>
              <w:suppressAutoHyphens w:val="0"/>
              <w:autoSpaceDN/>
              <w:spacing w:after="0"/>
              <w:jc w:val="right"/>
              <w:textAlignment w:val="auto"/>
              <w:rPr>
                <w:rFonts w:ascii="Times New Roman" w:eastAsia="Times New Roman" w:hAnsi="Times New Roman"/>
                <w:b/>
                <w:i/>
                <w:sz w:val="20"/>
                <w:szCs w:val="20"/>
                <w:lang w:val="ru-RU" w:eastAsia="bg-BG"/>
              </w:rPr>
            </w:pPr>
            <w:r w:rsidRPr="007C6DCD">
              <w:rPr>
                <w:rFonts w:ascii="Times New Roman" w:eastAsia="Times New Roman" w:hAnsi="Times New Roman"/>
                <w:b/>
                <w:i/>
                <w:sz w:val="20"/>
                <w:szCs w:val="20"/>
                <w:lang w:val="ru-RU" w:eastAsia="bg-BG"/>
              </w:rPr>
              <w:t>3 000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D607032" w14:textId="77777777" w:rsidR="007C6DCD" w:rsidRPr="007C6DCD" w:rsidRDefault="007C6DCD" w:rsidP="007C6DCD">
            <w:pPr>
              <w:suppressAutoHyphens w:val="0"/>
              <w:autoSpaceDN/>
              <w:spacing w:after="0"/>
              <w:jc w:val="right"/>
              <w:textAlignment w:val="auto"/>
              <w:rPr>
                <w:rFonts w:ascii="Times New Roman" w:eastAsia="Times New Roman" w:hAnsi="Times New Roman"/>
                <w:b/>
                <w:i/>
                <w:sz w:val="20"/>
                <w:szCs w:val="20"/>
                <w:lang w:val="ru-RU" w:eastAsia="bg-BG"/>
              </w:rPr>
            </w:pPr>
            <w:r w:rsidRPr="007C6DCD">
              <w:rPr>
                <w:rFonts w:ascii="Times New Roman" w:eastAsia="Times New Roman" w:hAnsi="Times New Roman"/>
                <w:b/>
                <w:i/>
                <w:sz w:val="20"/>
                <w:szCs w:val="20"/>
                <w:lang w:val="ru-RU" w:eastAsia="bg-BG"/>
              </w:rPr>
              <w:t>3 000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7BD1963"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r w:rsidRPr="007C6DCD">
              <w:rPr>
                <w:rFonts w:ascii="Times New Roman" w:eastAsia="Times New Roman" w:hAnsi="Times New Roman"/>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0C83C209"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val="ru-RU" w:eastAsia="bg-BG"/>
              </w:rPr>
            </w:pPr>
            <w:r w:rsidRPr="007C6DCD">
              <w:rPr>
                <w:rFonts w:ascii="Times New Roman" w:eastAsia="Times New Roman" w:hAnsi="Times New Roman"/>
                <w:i/>
                <w:sz w:val="20"/>
                <w:szCs w:val="20"/>
                <w:lang w:val="ru-RU" w:eastAsia="bg-BG"/>
              </w:rPr>
              <w:t>3 000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5B7894B"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val="ru-RU" w:eastAsia="bg-BG"/>
              </w:rPr>
            </w:pPr>
            <w:r w:rsidRPr="007C6DCD">
              <w:rPr>
                <w:rFonts w:ascii="Times New Roman" w:eastAsia="Times New Roman" w:hAnsi="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5D1ADAA9"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r w:rsidRPr="007C6DCD">
              <w:rPr>
                <w:rFonts w:ascii="Times New Roman" w:eastAsia="Times New Roman" w:hAnsi="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A436C1E"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r w:rsidRPr="007C6DCD">
              <w:rPr>
                <w:rFonts w:ascii="Times New Roman" w:eastAsia="Times New Roman" w:hAnsi="Times New Roman"/>
                <w:i/>
                <w:sz w:val="20"/>
                <w:szCs w:val="20"/>
                <w:lang w:eastAsia="bg-BG"/>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797BC3A"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r w:rsidRPr="007C6DCD">
              <w:rPr>
                <w:rFonts w:ascii="Times New Roman" w:eastAsia="Times New Roman" w:hAnsi="Times New Roman"/>
                <w:i/>
                <w:sz w:val="20"/>
                <w:szCs w:val="20"/>
                <w:lang w:eastAsia="bg-BG"/>
              </w:rPr>
              <w:t>0</w:t>
            </w:r>
          </w:p>
        </w:tc>
      </w:tr>
      <w:tr w:rsidR="007C6DCD" w:rsidRPr="007C6DCD" w14:paraId="44ABFA64" w14:textId="77777777" w:rsidTr="008E7803">
        <w:tc>
          <w:tcPr>
            <w:tcW w:w="469" w:type="dxa"/>
            <w:tcBorders>
              <w:top w:val="single" w:sz="4" w:space="0" w:color="auto"/>
              <w:left w:val="single" w:sz="4" w:space="0" w:color="auto"/>
              <w:bottom w:val="single" w:sz="4" w:space="0" w:color="auto"/>
              <w:right w:val="single" w:sz="4" w:space="0" w:color="auto"/>
            </w:tcBorders>
            <w:shd w:val="clear" w:color="auto" w:fill="auto"/>
          </w:tcPr>
          <w:p w14:paraId="119EDAA7"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val="en-US" w:eastAsia="bg-BG"/>
              </w:rPr>
            </w:pPr>
            <w:r w:rsidRPr="007C6DCD">
              <w:rPr>
                <w:rFonts w:ascii="Times New Roman" w:eastAsia="Times New Roman" w:hAnsi="Times New Roman"/>
                <w:b/>
                <w:sz w:val="16"/>
                <w:szCs w:val="16"/>
                <w:lang w:val="en-US" w:eastAsia="bg-BG"/>
              </w:rPr>
              <w:t>45</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1636E627" w14:textId="77777777" w:rsidR="007C6DCD" w:rsidRPr="007C6DCD" w:rsidRDefault="007C6DCD" w:rsidP="007C6DCD">
            <w:pPr>
              <w:suppressAutoHyphens w:val="0"/>
              <w:autoSpaceDN/>
              <w:spacing w:after="0"/>
              <w:textAlignment w:val="auto"/>
              <w:rPr>
                <w:rFonts w:ascii="Times New Roman" w:eastAsia="Times New Roman" w:hAnsi="Times New Roman"/>
                <w:sz w:val="18"/>
                <w:szCs w:val="18"/>
                <w:lang w:eastAsia="bg-BG"/>
              </w:rPr>
            </w:pPr>
            <w:r w:rsidRPr="007C6DCD">
              <w:rPr>
                <w:rFonts w:ascii="Times New Roman" w:eastAsia="Times New Roman" w:hAnsi="Times New Roman"/>
                <w:sz w:val="18"/>
                <w:szCs w:val="18"/>
                <w:lang w:eastAsia="bg-BG"/>
              </w:rPr>
              <w:t xml:space="preserve">Детски съоръжения, 1 бр. за </w:t>
            </w:r>
            <w:r w:rsidRPr="007C6DCD">
              <w:rPr>
                <w:rFonts w:ascii="Times New Roman" w:eastAsia="Times New Roman" w:hAnsi="Times New Roman"/>
                <w:b/>
                <w:bCs/>
                <w:color w:val="4472C4"/>
                <w:sz w:val="18"/>
                <w:szCs w:val="18"/>
                <w:lang w:eastAsia="bg-BG"/>
              </w:rPr>
              <w:t>с. Муселиево</w:t>
            </w:r>
            <w:r w:rsidRPr="007C6DCD">
              <w:rPr>
                <w:rFonts w:ascii="Times New Roman" w:eastAsia="Times New Roman" w:hAnsi="Times New Roman"/>
                <w:b/>
                <w:color w:val="0000FF"/>
                <w:sz w:val="18"/>
                <w:szCs w:val="18"/>
                <w:lang w:eastAsia="bg-BG"/>
              </w:rPr>
              <w:t xml:space="preserve"> </w:t>
            </w:r>
            <w:r w:rsidRPr="007C6DCD">
              <w:rPr>
                <w:rFonts w:ascii="Times New Roman" w:eastAsia="Times New Roman" w:hAnsi="Times New Roman"/>
                <w:bCs/>
                <w:color w:val="FF0000"/>
                <w:sz w:val="18"/>
                <w:szCs w:val="18"/>
                <w:lang w:val="ru-RU" w:eastAsia="bg-BG"/>
              </w:rPr>
              <w:t>(619/5203)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3282375" w14:textId="77777777" w:rsidR="007C6DCD" w:rsidRPr="007C6DCD" w:rsidRDefault="007C6DCD" w:rsidP="007C6DCD">
            <w:pPr>
              <w:suppressAutoHyphens w:val="0"/>
              <w:autoSpaceDN/>
              <w:spacing w:after="0"/>
              <w:jc w:val="center"/>
              <w:textAlignment w:val="auto"/>
              <w:rPr>
                <w:rFonts w:ascii="Times New Roman" w:eastAsia="Times New Roman" w:hAnsi="Times New Roman"/>
                <w:b/>
                <w:color w:val="FF0000"/>
                <w:sz w:val="14"/>
                <w:szCs w:val="14"/>
                <w:lang w:eastAsia="bg-BG"/>
              </w:rPr>
            </w:pPr>
            <w:r w:rsidRPr="007C6DCD">
              <w:rPr>
                <w:rFonts w:ascii="Times New Roman" w:eastAsia="Times New Roman" w:hAnsi="Times New Roman"/>
                <w:b/>
                <w:color w:val="FF0000"/>
                <w:sz w:val="14"/>
                <w:szCs w:val="14"/>
                <w:lang w:eastAsia="bg-BG"/>
              </w:rPr>
              <w:t>2022-2022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5E52FAC"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0462B01B" w14:textId="77777777" w:rsidR="007C6DCD" w:rsidRPr="007C6DCD" w:rsidRDefault="007C6DCD" w:rsidP="007C6DCD">
            <w:pPr>
              <w:suppressAutoHyphens w:val="0"/>
              <w:autoSpaceDN/>
              <w:spacing w:after="0"/>
              <w:jc w:val="right"/>
              <w:textAlignment w:val="auto"/>
              <w:rPr>
                <w:rFonts w:ascii="Times New Roman" w:eastAsia="Times New Roman" w:hAnsi="Times New Roman"/>
                <w:b/>
                <w:i/>
                <w:sz w:val="20"/>
                <w:szCs w:val="20"/>
                <w:lang w:val="ru-RU" w:eastAsia="bg-BG"/>
              </w:rPr>
            </w:pPr>
            <w:r w:rsidRPr="007C6DCD">
              <w:rPr>
                <w:rFonts w:ascii="Times New Roman" w:eastAsia="Times New Roman" w:hAnsi="Times New Roman"/>
                <w:b/>
                <w:i/>
                <w:sz w:val="20"/>
                <w:szCs w:val="20"/>
                <w:lang w:val="ru-RU" w:eastAsia="bg-BG"/>
              </w:rPr>
              <w:t>3 000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90AAE62" w14:textId="77777777" w:rsidR="007C6DCD" w:rsidRPr="007C6DCD" w:rsidRDefault="007C6DCD" w:rsidP="007C6DCD">
            <w:pPr>
              <w:suppressAutoHyphens w:val="0"/>
              <w:autoSpaceDN/>
              <w:spacing w:after="0"/>
              <w:jc w:val="right"/>
              <w:textAlignment w:val="auto"/>
              <w:rPr>
                <w:rFonts w:ascii="Times New Roman" w:eastAsia="Times New Roman" w:hAnsi="Times New Roman"/>
                <w:b/>
                <w:i/>
                <w:sz w:val="20"/>
                <w:szCs w:val="20"/>
                <w:lang w:val="ru-RU" w:eastAsia="bg-BG"/>
              </w:rPr>
            </w:pPr>
            <w:r w:rsidRPr="007C6DCD">
              <w:rPr>
                <w:rFonts w:ascii="Times New Roman" w:eastAsia="Times New Roman" w:hAnsi="Times New Roman"/>
                <w:b/>
                <w:i/>
                <w:sz w:val="20"/>
                <w:szCs w:val="20"/>
                <w:lang w:val="ru-RU" w:eastAsia="bg-BG"/>
              </w:rPr>
              <w:t>3 000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9D0D6BF"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r w:rsidRPr="007C6DCD">
              <w:rPr>
                <w:rFonts w:ascii="Times New Roman" w:eastAsia="Times New Roman" w:hAnsi="Times New Roman"/>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2BCB1B81"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val="ru-RU" w:eastAsia="bg-BG"/>
              </w:rPr>
            </w:pPr>
            <w:r w:rsidRPr="007C6DCD">
              <w:rPr>
                <w:rFonts w:ascii="Times New Roman" w:eastAsia="Times New Roman" w:hAnsi="Times New Roman"/>
                <w:i/>
                <w:sz w:val="20"/>
                <w:szCs w:val="20"/>
                <w:lang w:val="ru-RU" w:eastAsia="bg-BG"/>
              </w:rPr>
              <w:t>3 000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9EAED98"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val="ru-RU" w:eastAsia="bg-BG"/>
              </w:rPr>
            </w:pPr>
            <w:r w:rsidRPr="007C6DCD">
              <w:rPr>
                <w:rFonts w:ascii="Times New Roman" w:eastAsia="Times New Roman" w:hAnsi="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34A9AFDE"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r w:rsidRPr="007C6DCD">
              <w:rPr>
                <w:rFonts w:ascii="Times New Roman" w:eastAsia="Times New Roman" w:hAnsi="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CCCB4B5"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r w:rsidRPr="007C6DCD">
              <w:rPr>
                <w:rFonts w:ascii="Times New Roman" w:eastAsia="Times New Roman" w:hAnsi="Times New Roman"/>
                <w:i/>
                <w:sz w:val="20"/>
                <w:szCs w:val="20"/>
                <w:lang w:eastAsia="bg-BG"/>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43D7486"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r w:rsidRPr="007C6DCD">
              <w:rPr>
                <w:rFonts w:ascii="Times New Roman" w:eastAsia="Times New Roman" w:hAnsi="Times New Roman"/>
                <w:i/>
                <w:sz w:val="20"/>
                <w:szCs w:val="20"/>
                <w:lang w:eastAsia="bg-BG"/>
              </w:rPr>
              <w:t>0</w:t>
            </w:r>
          </w:p>
        </w:tc>
      </w:tr>
      <w:tr w:rsidR="007C6DCD" w:rsidRPr="007C6DCD" w14:paraId="437F884A" w14:textId="77777777" w:rsidTr="008E7803">
        <w:tc>
          <w:tcPr>
            <w:tcW w:w="469" w:type="dxa"/>
            <w:tcBorders>
              <w:top w:val="single" w:sz="4" w:space="0" w:color="auto"/>
              <w:left w:val="single" w:sz="4" w:space="0" w:color="auto"/>
              <w:bottom w:val="single" w:sz="4" w:space="0" w:color="auto"/>
              <w:right w:val="single" w:sz="4" w:space="0" w:color="auto"/>
            </w:tcBorders>
            <w:shd w:val="clear" w:color="auto" w:fill="auto"/>
          </w:tcPr>
          <w:p w14:paraId="14B1B3A2"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val="en-US" w:eastAsia="bg-BG"/>
              </w:rPr>
            </w:pPr>
            <w:r w:rsidRPr="007C6DCD">
              <w:rPr>
                <w:rFonts w:ascii="Times New Roman" w:eastAsia="Times New Roman" w:hAnsi="Times New Roman"/>
                <w:b/>
                <w:sz w:val="16"/>
                <w:szCs w:val="16"/>
                <w:lang w:val="en-US" w:eastAsia="bg-BG"/>
              </w:rPr>
              <w:t>46</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00451783" w14:textId="77777777" w:rsidR="007C6DCD" w:rsidRPr="007C6DCD" w:rsidRDefault="007C6DCD" w:rsidP="007C6DCD">
            <w:pPr>
              <w:suppressAutoHyphens w:val="0"/>
              <w:autoSpaceDN/>
              <w:spacing w:after="0"/>
              <w:textAlignment w:val="auto"/>
              <w:rPr>
                <w:rFonts w:ascii="Times New Roman" w:eastAsia="Times New Roman" w:hAnsi="Times New Roman"/>
                <w:sz w:val="18"/>
                <w:szCs w:val="18"/>
                <w:lang w:eastAsia="bg-BG"/>
              </w:rPr>
            </w:pPr>
            <w:r w:rsidRPr="007C6DCD">
              <w:rPr>
                <w:rFonts w:ascii="Times New Roman" w:eastAsia="Times New Roman" w:hAnsi="Times New Roman"/>
                <w:sz w:val="18"/>
                <w:szCs w:val="18"/>
                <w:lang w:eastAsia="bg-BG"/>
              </w:rPr>
              <w:t xml:space="preserve">Генератор, бензинов, 1 бр. за гр. Никопол </w:t>
            </w:r>
            <w:r w:rsidRPr="007C6DCD">
              <w:rPr>
                <w:rFonts w:ascii="Times New Roman" w:eastAsia="Times New Roman" w:hAnsi="Times New Roman"/>
                <w:bCs/>
                <w:color w:val="FF0000"/>
                <w:sz w:val="18"/>
                <w:szCs w:val="18"/>
                <w:lang w:val="ru-RU" w:eastAsia="bg-BG"/>
              </w:rPr>
              <w:t>(606//5205)</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5A39EE7" w14:textId="77777777" w:rsidR="007C6DCD" w:rsidRPr="007C6DCD" w:rsidRDefault="007C6DCD" w:rsidP="007C6DCD">
            <w:pPr>
              <w:suppressAutoHyphens w:val="0"/>
              <w:autoSpaceDN/>
              <w:spacing w:after="0"/>
              <w:jc w:val="center"/>
              <w:textAlignment w:val="auto"/>
              <w:rPr>
                <w:rFonts w:ascii="Times New Roman" w:eastAsia="Times New Roman" w:hAnsi="Times New Roman"/>
                <w:b/>
                <w:color w:val="FF0000"/>
                <w:sz w:val="14"/>
                <w:szCs w:val="14"/>
                <w:lang w:eastAsia="bg-BG"/>
              </w:rPr>
            </w:pPr>
            <w:r w:rsidRPr="007C6DCD">
              <w:rPr>
                <w:rFonts w:ascii="Times New Roman" w:eastAsia="Times New Roman" w:hAnsi="Times New Roman"/>
                <w:b/>
                <w:color w:val="FF0000"/>
                <w:sz w:val="14"/>
                <w:szCs w:val="14"/>
                <w:lang w:eastAsia="bg-BG"/>
              </w:rPr>
              <w:t>2022-2022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1140B78"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1908ACB9" w14:textId="77777777" w:rsidR="007C6DCD" w:rsidRPr="007C6DCD" w:rsidRDefault="007C6DCD" w:rsidP="007C6DCD">
            <w:pPr>
              <w:suppressAutoHyphens w:val="0"/>
              <w:autoSpaceDN/>
              <w:spacing w:after="0"/>
              <w:jc w:val="right"/>
              <w:textAlignment w:val="auto"/>
              <w:rPr>
                <w:rFonts w:ascii="Times New Roman" w:eastAsia="Times New Roman" w:hAnsi="Times New Roman"/>
                <w:b/>
                <w:i/>
                <w:sz w:val="20"/>
                <w:szCs w:val="20"/>
                <w:lang w:val="ru-RU" w:eastAsia="bg-BG"/>
              </w:rPr>
            </w:pPr>
            <w:r w:rsidRPr="007C6DCD">
              <w:rPr>
                <w:rFonts w:ascii="Times New Roman" w:eastAsia="Times New Roman" w:hAnsi="Times New Roman"/>
                <w:b/>
                <w:i/>
                <w:sz w:val="20"/>
                <w:szCs w:val="20"/>
                <w:lang w:val="ru-RU" w:eastAsia="bg-BG"/>
              </w:rPr>
              <w:t>1 825</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CD6FC89" w14:textId="77777777" w:rsidR="007C6DCD" w:rsidRPr="007C6DCD" w:rsidRDefault="007C6DCD" w:rsidP="007C6DCD">
            <w:pPr>
              <w:suppressAutoHyphens w:val="0"/>
              <w:autoSpaceDN/>
              <w:spacing w:after="0"/>
              <w:jc w:val="right"/>
              <w:textAlignment w:val="auto"/>
              <w:rPr>
                <w:rFonts w:ascii="Times New Roman" w:eastAsia="Times New Roman" w:hAnsi="Times New Roman"/>
                <w:b/>
                <w:i/>
                <w:sz w:val="20"/>
                <w:szCs w:val="20"/>
                <w:lang w:val="ru-RU" w:eastAsia="bg-BG"/>
              </w:rPr>
            </w:pPr>
            <w:r w:rsidRPr="007C6DCD">
              <w:rPr>
                <w:rFonts w:ascii="Times New Roman" w:eastAsia="Times New Roman" w:hAnsi="Times New Roman"/>
                <w:b/>
                <w:i/>
                <w:sz w:val="20"/>
                <w:szCs w:val="20"/>
                <w:lang w:val="ru-RU" w:eastAsia="bg-BG"/>
              </w:rPr>
              <w:t>1 825</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EA310F9"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r w:rsidRPr="007C6DCD">
              <w:rPr>
                <w:rFonts w:ascii="Times New Roman" w:eastAsia="Times New Roman" w:hAnsi="Times New Roman"/>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30CF0E61"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val="ru-RU" w:eastAsia="bg-BG"/>
              </w:rPr>
            </w:pPr>
            <w:r w:rsidRPr="007C6DCD">
              <w:rPr>
                <w:rFonts w:ascii="Times New Roman" w:eastAsia="Times New Roman" w:hAnsi="Times New Roman"/>
                <w:i/>
                <w:sz w:val="20"/>
                <w:szCs w:val="20"/>
                <w:lang w:val="ru-RU" w:eastAsia="bg-BG"/>
              </w:rPr>
              <w:t>1 825</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26764A0"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val="ru-RU" w:eastAsia="bg-BG"/>
              </w:rPr>
            </w:pPr>
            <w:r w:rsidRPr="007C6DCD">
              <w:rPr>
                <w:rFonts w:ascii="Times New Roman" w:eastAsia="Times New Roman" w:hAnsi="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238C093F"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r w:rsidRPr="007C6DCD">
              <w:rPr>
                <w:rFonts w:ascii="Times New Roman" w:eastAsia="Times New Roman" w:hAnsi="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E4B756D"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r w:rsidRPr="007C6DCD">
              <w:rPr>
                <w:rFonts w:ascii="Times New Roman" w:eastAsia="Times New Roman" w:hAnsi="Times New Roman"/>
                <w:i/>
                <w:sz w:val="20"/>
                <w:szCs w:val="20"/>
                <w:lang w:eastAsia="bg-BG"/>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FE4B1A3"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r w:rsidRPr="007C6DCD">
              <w:rPr>
                <w:rFonts w:ascii="Times New Roman" w:eastAsia="Times New Roman" w:hAnsi="Times New Roman"/>
                <w:i/>
                <w:sz w:val="20"/>
                <w:szCs w:val="20"/>
                <w:lang w:eastAsia="bg-BG"/>
              </w:rPr>
              <w:t>0</w:t>
            </w:r>
          </w:p>
        </w:tc>
      </w:tr>
      <w:tr w:rsidR="007C6DCD" w:rsidRPr="007C6DCD" w14:paraId="4F329776" w14:textId="77777777" w:rsidTr="008E7803">
        <w:tc>
          <w:tcPr>
            <w:tcW w:w="469" w:type="dxa"/>
            <w:tcBorders>
              <w:top w:val="single" w:sz="4" w:space="0" w:color="auto"/>
              <w:left w:val="single" w:sz="4" w:space="0" w:color="auto"/>
              <w:bottom w:val="single" w:sz="4" w:space="0" w:color="auto"/>
              <w:right w:val="single" w:sz="4" w:space="0" w:color="auto"/>
            </w:tcBorders>
            <w:shd w:val="clear" w:color="auto" w:fill="auto"/>
          </w:tcPr>
          <w:p w14:paraId="0E9C6311"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val="en-US" w:eastAsia="bg-BG"/>
              </w:rPr>
            </w:pPr>
            <w:r w:rsidRPr="007C6DCD">
              <w:rPr>
                <w:rFonts w:ascii="Times New Roman" w:eastAsia="Times New Roman" w:hAnsi="Times New Roman"/>
                <w:b/>
                <w:sz w:val="16"/>
                <w:szCs w:val="16"/>
                <w:lang w:val="en-US" w:eastAsia="bg-BG"/>
              </w:rPr>
              <w:t>47</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20913109" w14:textId="77777777" w:rsidR="007C6DCD" w:rsidRPr="007C6DCD" w:rsidRDefault="007C6DCD" w:rsidP="007C6DCD">
            <w:pPr>
              <w:suppressAutoHyphens w:val="0"/>
              <w:autoSpaceDN/>
              <w:spacing w:after="0"/>
              <w:textAlignment w:val="auto"/>
              <w:rPr>
                <w:rFonts w:ascii="Times New Roman" w:eastAsia="Times New Roman" w:hAnsi="Times New Roman"/>
                <w:sz w:val="18"/>
                <w:szCs w:val="18"/>
                <w:lang w:eastAsia="bg-BG"/>
              </w:rPr>
            </w:pPr>
            <w:r w:rsidRPr="007C6DCD">
              <w:rPr>
                <w:rFonts w:ascii="Times New Roman" w:eastAsia="Times New Roman" w:hAnsi="Times New Roman"/>
                <w:sz w:val="18"/>
                <w:szCs w:val="18"/>
                <w:lang w:eastAsia="bg-BG"/>
              </w:rPr>
              <w:t xml:space="preserve">Генератор, бензинов, 1 бр. за с.Новачене </w:t>
            </w:r>
            <w:r w:rsidRPr="007C6DCD">
              <w:rPr>
                <w:rFonts w:ascii="Times New Roman" w:eastAsia="Times New Roman" w:hAnsi="Times New Roman"/>
                <w:bCs/>
                <w:color w:val="FF0000"/>
                <w:sz w:val="18"/>
                <w:szCs w:val="18"/>
                <w:lang w:val="ru-RU" w:eastAsia="bg-BG"/>
              </w:rPr>
              <w:t>(606//5205)</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D12E009" w14:textId="77777777" w:rsidR="007C6DCD" w:rsidRPr="007C6DCD" w:rsidRDefault="007C6DCD" w:rsidP="007C6DCD">
            <w:pPr>
              <w:suppressAutoHyphens w:val="0"/>
              <w:autoSpaceDN/>
              <w:spacing w:after="0"/>
              <w:jc w:val="center"/>
              <w:textAlignment w:val="auto"/>
              <w:rPr>
                <w:rFonts w:ascii="Times New Roman" w:eastAsia="Times New Roman" w:hAnsi="Times New Roman"/>
                <w:b/>
                <w:color w:val="FF0000"/>
                <w:sz w:val="14"/>
                <w:szCs w:val="14"/>
                <w:lang w:eastAsia="bg-BG"/>
              </w:rPr>
            </w:pPr>
            <w:r w:rsidRPr="007C6DCD">
              <w:rPr>
                <w:rFonts w:ascii="Times New Roman" w:eastAsia="Times New Roman" w:hAnsi="Times New Roman"/>
                <w:b/>
                <w:color w:val="FF0000"/>
                <w:sz w:val="14"/>
                <w:szCs w:val="14"/>
                <w:lang w:eastAsia="bg-BG"/>
              </w:rPr>
              <w:t>2022-2022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829BB32"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53FF45CE" w14:textId="77777777" w:rsidR="007C6DCD" w:rsidRPr="007C6DCD" w:rsidRDefault="007C6DCD" w:rsidP="007C6DCD">
            <w:pPr>
              <w:suppressAutoHyphens w:val="0"/>
              <w:autoSpaceDN/>
              <w:spacing w:after="0"/>
              <w:jc w:val="right"/>
              <w:textAlignment w:val="auto"/>
              <w:rPr>
                <w:rFonts w:ascii="Times New Roman" w:eastAsia="Times New Roman" w:hAnsi="Times New Roman"/>
                <w:b/>
                <w:i/>
                <w:sz w:val="20"/>
                <w:szCs w:val="20"/>
                <w:lang w:val="ru-RU" w:eastAsia="bg-BG"/>
              </w:rPr>
            </w:pPr>
            <w:r w:rsidRPr="007C6DCD">
              <w:rPr>
                <w:rFonts w:ascii="Times New Roman" w:eastAsia="Times New Roman" w:hAnsi="Times New Roman"/>
                <w:b/>
                <w:i/>
                <w:sz w:val="20"/>
                <w:szCs w:val="20"/>
                <w:lang w:val="ru-RU" w:eastAsia="bg-BG"/>
              </w:rPr>
              <w:t>2 000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325C51C" w14:textId="77777777" w:rsidR="007C6DCD" w:rsidRPr="007C6DCD" w:rsidRDefault="007C6DCD" w:rsidP="007C6DCD">
            <w:pPr>
              <w:suppressAutoHyphens w:val="0"/>
              <w:autoSpaceDN/>
              <w:spacing w:after="0"/>
              <w:jc w:val="right"/>
              <w:textAlignment w:val="auto"/>
              <w:rPr>
                <w:rFonts w:ascii="Times New Roman" w:eastAsia="Times New Roman" w:hAnsi="Times New Roman"/>
                <w:b/>
                <w:i/>
                <w:sz w:val="20"/>
                <w:szCs w:val="20"/>
                <w:lang w:val="ru-RU" w:eastAsia="bg-BG"/>
              </w:rPr>
            </w:pPr>
            <w:r w:rsidRPr="007C6DCD">
              <w:rPr>
                <w:rFonts w:ascii="Times New Roman" w:eastAsia="Times New Roman" w:hAnsi="Times New Roman"/>
                <w:b/>
                <w:i/>
                <w:sz w:val="20"/>
                <w:szCs w:val="20"/>
                <w:lang w:val="ru-RU" w:eastAsia="bg-BG"/>
              </w:rPr>
              <w:t>2 000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B076B68"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r w:rsidRPr="007C6DCD">
              <w:rPr>
                <w:rFonts w:ascii="Times New Roman" w:eastAsia="Times New Roman" w:hAnsi="Times New Roman"/>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46B06361"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val="ru-RU" w:eastAsia="bg-BG"/>
              </w:rPr>
            </w:pPr>
            <w:r w:rsidRPr="007C6DCD">
              <w:rPr>
                <w:rFonts w:ascii="Times New Roman" w:eastAsia="Times New Roman" w:hAnsi="Times New Roman"/>
                <w:i/>
                <w:sz w:val="20"/>
                <w:szCs w:val="20"/>
                <w:lang w:val="ru-RU" w:eastAsia="bg-BG"/>
              </w:rPr>
              <w:t>2 000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7E14E9C"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val="ru-RU" w:eastAsia="bg-BG"/>
              </w:rPr>
            </w:pPr>
            <w:r w:rsidRPr="007C6DCD">
              <w:rPr>
                <w:rFonts w:ascii="Times New Roman" w:eastAsia="Times New Roman" w:hAnsi="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1991B6BA"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r w:rsidRPr="007C6DCD">
              <w:rPr>
                <w:rFonts w:ascii="Times New Roman" w:eastAsia="Times New Roman" w:hAnsi="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61BC162"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r w:rsidRPr="007C6DCD">
              <w:rPr>
                <w:rFonts w:ascii="Times New Roman" w:eastAsia="Times New Roman" w:hAnsi="Times New Roman"/>
                <w:i/>
                <w:sz w:val="20"/>
                <w:szCs w:val="20"/>
                <w:lang w:eastAsia="bg-BG"/>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1D68ED6"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r w:rsidRPr="007C6DCD">
              <w:rPr>
                <w:rFonts w:ascii="Times New Roman" w:eastAsia="Times New Roman" w:hAnsi="Times New Roman"/>
                <w:i/>
                <w:sz w:val="20"/>
                <w:szCs w:val="20"/>
                <w:lang w:eastAsia="bg-BG"/>
              </w:rPr>
              <w:t>0</w:t>
            </w:r>
          </w:p>
        </w:tc>
      </w:tr>
      <w:tr w:rsidR="007C6DCD" w:rsidRPr="007C6DCD" w14:paraId="6FBFF32E" w14:textId="77777777" w:rsidTr="008E7803">
        <w:tc>
          <w:tcPr>
            <w:tcW w:w="469" w:type="dxa"/>
            <w:tcBorders>
              <w:top w:val="single" w:sz="4" w:space="0" w:color="auto"/>
              <w:left w:val="single" w:sz="4" w:space="0" w:color="auto"/>
              <w:bottom w:val="single" w:sz="4" w:space="0" w:color="auto"/>
              <w:right w:val="single" w:sz="4" w:space="0" w:color="auto"/>
            </w:tcBorders>
            <w:shd w:val="clear" w:color="auto" w:fill="auto"/>
          </w:tcPr>
          <w:p w14:paraId="62E95D1C"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val="en-US" w:eastAsia="bg-BG"/>
              </w:rPr>
            </w:pPr>
            <w:r w:rsidRPr="007C6DCD">
              <w:rPr>
                <w:rFonts w:ascii="Times New Roman" w:eastAsia="Times New Roman" w:hAnsi="Times New Roman"/>
                <w:b/>
                <w:sz w:val="16"/>
                <w:szCs w:val="16"/>
                <w:lang w:val="en-US" w:eastAsia="bg-BG"/>
              </w:rPr>
              <w:t>48</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2DA5F3CF" w14:textId="77777777" w:rsidR="007C6DCD" w:rsidRPr="007C6DCD" w:rsidRDefault="007C6DCD" w:rsidP="007C6DCD">
            <w:pPr>
              <w:suppressAutoHyphens w:val="0"/>
              <w:autoSpaceDN/>
              <w:spacing w:after="0"/>
              <w:textAlignment w:val="auto"/>
              <w:rPr>
                <w:rFonts w:ascii="Times New Roman" w:eastAsia="Times New Roman" w:hAnsi="Times New Roman"/>
                <w:sz w:val="18"/>
                <w:szCs w:val="18"/>
                <w:lang w:eastAsia="bg-BG"/>
              </w:rPr>
            </w:pPr>
            <w:r w:rsidRPr="007C6DCD">
              <w:rPr>
                <w:rFonts w:ascii="Times New Roman" w:eastAsia="Times New Roman" w:hAnsi="Times New Roman"/>
                <w:sz w:val="18"/>
                <w:szCs w:val="18"/>
                <w:lang w:eastAsia="bg-BG"/>
              </w:rPr>
              <w:t xml:space="preserve">Моторен храсторез, 1 бр. за гр. Никопол </w:t>
            </w:r>
            <w:r w:rsidRPr="007C6DCD">
              <w:rPr>
                <w:rFonts w:ascii="Times New Roman" w:eastAsia="Times New Roman" w:hAnsi="Times New Roman"/>
                <w:bCs/>
                <w:color w:val="FF0000"/>
                <w:sz w:val="18"/>
                <w:szCs w:val="18"/>
                <w:lang w:val="ru-RU" w:eastAsia="bg-BG"/>
              </w:rPr>
              <w:t>(622/5205)</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287109C" w14:textId="77777777" w:rsidR="007C6DCD" w:rsidRPr="007C6DCD" w:rsidRDefault="007C6DCD" w:rsidP="007C6DCD">
            <w:pPr>
              <w:suppressAutoHyphens w:val="0"/>
              <w:autoSpaceDN/>
              <w:spacing w:after="0"/>
              <w:jc w:val="center"/>
              <w:textAlignment w:val="auto"/>
              <w:rPr>
                <w:rFonts w:ascii="Times New Roman" w:eastAsia="Times New Roman" w:hAnsi="Times New Roman"/>
                <w:b/>
                <w:color w:val="FF0000"/>
                <w:sz w:val="14"/>
                <w:szCs w:val="14"/>
                <w:lang w:eastAsia="bg-BG"/>
              </w:rPr>
            </w:pPr>
            <w:r w:rsidRPr="007C6DCD">
              <w:rPr>
                <w:rFonts w:ascii="Times New Roman" w:eastAsia="Times New Roman" w:hAnsi="Times New Roman"/>
                <w:b/>
                <w:color w:val="FF0000"/>
                <w:sz w:val="14"/>
                <w:szCs w:val="14"/>
                <w:lang w:eastAsia="bg-BG"/>
              </w:rPr>
              <w:t>2022-2022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295044B"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49D27FFF" w14:textId="77777777" w:rsidR="007C6DCD" w:rsidRPr="007C6DCD" w:rsidRDefault="007C6DCD" w:rsidP="007C6DCD">
            <w:pPr>
              <w:suppressAutoHyphens w:val="0"/>
              <w:autoSpaceDN/>
              <w:spacing w:after="0"/>
              <w:jc w:val="right"/>
              <w:textAlignment w:val="auto"/>
              <w:rPr>
                <w:rFonts w:ascii="Times New Roman" w:eastAsia="Times New Roman" w:hAnsi="Times New Roman"/>
                <w:b/>
                <w:i/>
                <w:sz w:val="20"/>
                <w:szCs w:val="20"/>
                <w:lang w:val="ru-RU" w:eastAsia="bg-BG"/>
              </w:rPr>
            </w:pPr>
            <w:r w:rsidRPr="007C6DCD">
              <w:rPr>
                <w:rFonts w:ascii="Times New Roman" w:eastAsia="Times New Roman" w:hAnsi="Times New Roman"/>
                <w:b/>
                <w:i/>
                <w:sz w:val="20"/>
                <w:szCs w:val="20"/>
                <w:lang w:val="ru-RU" w:eastAsia="bg-BG"/>
              </w:rPr>
              <w:t>1 700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B852FCE" w14:textId="77777777" w:rsidR="007C6DCD" w:rsidRPr="007C6DCD" w:rsidRDefault="007C6DCD" w:rsidP="007C6DCD">
            <w:pPr>
              <w:suppressAutoHyphens w:val="0"/>
              <w:autoSpaceDN/>
              <w:spacing w:after="0"/>
              <w:jc w:val="right"/>
              <w:textAlignment w:val="auto"/>
              <w:rPr>
                <w:rFonts w:ascii="Times New Roman" w:eastAsia="Times New Roman" w:hAnsi="Times New Roman"/>
                <w:b/>
                <w:i/>
                <w:sz w:val="20"/>
                <w:szCs w:val="20"/>
                <w:lang w:val="ru-RU" w:eastAsia="bg-BG"/>
              </w:rPr>
            </w:pPr>
            <w:r w:rsidRPr="007C6DCD">
              <w:rPr>
                <w:rFonts w:ascii="Times New Roman" w:eastAsia="Times New Roman" w:hAnsi="Times New Roman"/>
                <w:b/>
                <w:i/>
                <w:sz w:val="20"/>
                <w:szCs w:val="20"/>
                <w:lang w:val="ru-RU" w:eastAsia="bg-BG"/>
              </w:rPr>
              <w:t>1 700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F87C755"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r w:rsidRPr="007C6DCD">
              <w:rPr>
                <w:rFonts w:ascii="Times New Roman" w:eastAsia="Times New Roman" w:hAnsi="Times New Roman"/>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06F6C506"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val="ru-RU" w:eastAsia="bg-BG"/>
              </w:rPr>
            </w:pPr>
            <w:r w:rsidRPr="007C6DCD">
              <w:rPr>
                <w:rFonts w:ascii="Times New Roman" w:eastAsia="Times New Roman" w:hAnsi="Times New Roman"/>
                <w:i/>
                <w:sz w:val="20"/>
                <w:szCs w:val="20"/>
                <w:lang w:val="ru-RU" w:eastAsia="bg-BG"/>
              </w:rPr>
              <w:t>1 700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3F1330C"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val="ru-RU" w:eastAsia="bg-BG"/>
              </w:rPr>
            </w:pPr>
            <w:r w:rsidRPr="007C6DCD">
              <w:rPr>
                <w:rFonts w:ascii="Times New Roman" w:eastAsia="Times New Roman" w:hAnsi="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17403239"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r w:rsidRPr="007C6DCD">
              <w:rPr>
                <w:rFonts w:ascii="Times New Roman" w:eastAsia="Times New Roman" w:hAnsi="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4D3668A"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r w:rsidRPr="007C6DCD">
              <w:rPr>
                <w:rFonts w:ascii="Times New Roman" w:eastAsia="Times New Roman" w:hAnsi="Times New Roman"/>
                <w:i/>
                <w:sz w:val="20"/>
                <w:szCs w:val="20"/>
                <w:lang w:eastAsia="bg-BG"/>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D116798"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r w:rsidRPr="007C6DCD">
              <w:rPr>
                <w:rFonts w:ascii="Times New Roman" w:eastAsia="Times New Roman" w:hAnsi="Times New Roman"/>
                <w:i/>
                <w:sz w:val="20"/>
                <w:szCs w:val="20"/>
                <w:lang w:eastAsia="bg-BG"/>
              </w:rPr>
              <w:t>0</w:t>
            </w:r>
          </w:p>
        </w:tc>
      </w:tr>
      <w:tr w:rsidR="007C6DCD" w:rsidRPr="007C6DCD" w14:paraId="0CFE0603" w14:textId="77777777" w:rsidTr="008E7803">
        <w:tc>
          <w:tcPr>
            <w:tcW w:w="469" w:type="dxa"/>
            <w:tcBorders>
              <w:top w:val="single" w:sz="4" w:space="0" w:color="auto"/>
              <w:left w:val="single" w:sz="4" w:space="0" w:color="auto"/>
              <w:bottom w:val="single" w:sz="4" w:space="0" w:color="auto"/>
              <w:right w:val="single" w:sz="4" w:space="0" w:color="auto"/>
            </w:tcBorders>
            <w:shd w:val="clear" w:color="auto" w:fill="auto"/>
          </w:tcPr>
          <w:p w14:paraId="31E1180F"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val="en-US" w:eastAsia="bg-BG"/>
              </w:rPr>
            </w:pPr>
            <w:r w:rsidRPr="007C6DCD">
              <w:rPr>
                <w:rFonts w:ascii="Times New Roman" w:eastAsia="Times New Roman" w:hAnsi="Times New Roman"/>
                <w:b/>
                <w:sz w:val="16"/>
                <w:szCs w:val="16"/>
                <w:lang w:val="en-US" w:eastAsia="bg-BG"/>
              </w:rPr>
              <w:t>49</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2364C41A" w14:textId="77777777" w:rsidR="007C6DCD" w:rsidRPr="007C6DCD" w:rsidRDefault="007C6DCD" w:rsidP="007C6DCD">
            <w:pPr>
              <w:suppressAutoHyphens w:val="0"/>
              <w:autoSpaceDN/>
              <w:spacing w:after="0"/>
              <w:textAlignment w:val="auto"/>
              <w:rPr>
                <w:rFonts w:ascii="Times New Roman" w:eastAsia="Times New Roman" w:hAnsi="Times New Roman"/>
                <w:sz w:val="18"/>
                <w:szCs w:val="18"/>
                <w:lang w:eastAsia="bg-BG"/>
              </w:rPr>
            </w:pPr>
            <w:r w:rsidRPr="007C6DCD">
              <w:rPr>
                <w:rFonts w:ascii="Times New Roman" w:eastAsia="Times New Roman" w:hAnsi="Times New Roman"/>
                <w:sz w:val="18"/>
                <w:szCs w:val="18"/>
                <w:lang w:eastAsia="bg-BG"/>
              </w:rPr>
              <w:t xml:space="preserve">Моторен храсторез, 2 бр. за с.Драгаш войвода </w:t>
            </w:r>
            <w:r w:rsidRPr="007C6DCD">
              <w:rPr>
                <w:rFonts w:ascii="Times New Roman" w:eastAsia="Times New Roman" w:hAnsi="Times New Roman"/>
                <w:bCs/>
                <w:color w:val="FF0000"/>
                <w:sz w:val="18"/>
                <w:szCs w:val="18"/>
                <w:lang w:val="ru-RU" w:eastAsia="bg-BG"/>
              </w:rPr>
              <w:t>(622/5205)</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BC3EC50" w14:textId="77777777" w:rsidR="007C6DCD" w:rsidRPr="007C6DCD" w:rsidRDefault="007C6DCD" w:rsidP="007C6DCD">
            <w:pPr>
              <w:suppressAutoHyphens w:val="0"/>
              <w:autoSpaceDN/>
              <w:spacing w:after="0"/>
              <w:jc w:val="center"/>
              <w:textAlignment w:val="auto"/>
              <w:rPr>
                <w:rFonts w:ascii="Times New Roman" w:eastAsia="Times New Roman" w:hAnsi="Times New Roman"/>
                <w:b/>
                <w:color w:val="FF0000"/>
                <w:sz w:val="14"/>
                <w:szCs w:val="14"/>
                <w:lang w:eastAsia="bg-BG"/>
              </w:rPr>
            </w:pPr>
            <w:r w:rsidRPr="007C6DCD">
              <w:rPr>
                <w:rFonts w:ascii="Times New Roman" w:eastAsia="Times New Roman" w:hAnsi="Times New Roman"/>
                <w:b/>
                <w:color w:val="FF0000"/>
                <w:sz w:val="14"/>
                <w:szCs w:val="14"/>
                <w:lang w:eastAsia="bg-BG"/>
              </w:rPr>
              <w:t>2022-2022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64DB538"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7E2DFE6E" w14:textId="77777777" w:rsidR="007C6DCD" w:rsidRPr="007C6DCD" w:rsidRDefault="007C6DCD" w:rsidP="007C6DCD">
            <w:pPr>
              <w:suppressAutoHyphens w:val="0"/>
              <w:autoSpaceDN/>
              <w:spacing w:after="0"/>
              <w:jc w:val="right"/>
              <w:textAlignment w:val="auto"/>
              <w:rPr>
                <w:rFonts w:ascii="Times New Roman" w:eastAsia="Times New Roman" w:hAnsi="Times New Roman"/>
                <w:b/>
                <w:i/>
                <w:sz w:val="20"/>
                <w:szCs w:val="20"/>
                <w:lang w:val="ru-RU" w:eastAsia="bg-BG"/>
              </w:rPr>
            </w:pPr>
            <w:r w:rsidRPr="007C6DCD">
              <w:rPr>
                <w:rFonts w:ascii="Times New Roman" w:eastAsia="Times New Roman" w:hAnsi="Times New Roman"/>
                <w:b/>
                <w:i/>
                <w:sz w:val="20"/>
                <w:szCs w:val="20"/>
                <w:lang w:val="ru-RU" w:eastAsia="bg-BG"/>
              </w:rPr>
              <w:t>3 400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586C10A" w14:textId="77777777" w:rsidR="007C6DCD" w:rsidRPr="007C6DCD" w:rsidRDefault="007C6DCD" w:rsidP="007C6DCD">
            <w:pPr>
              <w:suppressAutoHyphens w:val="0"/>
              <w:autoSpaceDN/>
              <w:spacing w:after="0"/>
              <w:jc w:val="right"/>
              <w:textAlignment w:val="auto"/>
              <w:rPr>
                <w:rFonts w:ascii="Times New Roman" w:eastAsia="Times New Roman" w:hAnsi="Times New Roman"/>
                <w:b/>
                <w:i/>
                <w:sz w:val="20"/>
                <w:szCs w:val="20"/>
                <w:lang w:val="ru-RU" w:eastAsia="bg-BG"/>
              </w:rPr>
            </w:pPr>
            <w:r w:rsidRPr="007C6DCD">
              <w:rPr>
                <w:rFonts w:ascii="Times New Roman" w:eastAsia="Times New Roman" w:hAnsi="Times New Roman"/>
                <w:b/>
                <w:i/>
                <w:sz w:val="20"/>
                <w:szCs w:val="20"/>
                <w:lang w:val="ru-RU" w:eastAsia="bg-BG"/>
              </w:rPr>
              <w:t>3 400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DA878DE"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r w:rsidRPr="007C6DCD">
              <w:rPr>
                <w:rFonts w:ascii="Times New Roman" w:eastAsia="Times New Roman" w:hAnsi="Times New Roman"/>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2331CD7E"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val="ru-RU" w:eastAsia="bg-BG"/>
              </w:rPr>
            </w:pPr>
            <w:r w:rsidRPr="007C6DCD">
              <w:rPr>
                <w:rFonts w:ascii="Times New Roman" w:eastAsia="Times New Roman" w:hAnsi="Times New Roman"/>
                <w:i/>
                <w:sz w:val="20"/>
                <w:szCs w:val="20"/>
                <w:lang w:val="ru-RU" w:eastAsia="bg-BG"/>
              </w:rPr>
              <w:t>3 400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8A52361"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val="ru-RU" w:eastAsia="bg-BG"/>
              </w:rPr>
            </w:pPr>
            <w:r w:rsidRPr="007C6DCD">
              <w:rPr>
                <w:rFonts w:ascii="Times New Roman" w:eastAsia="Times New Roman" w:hAnsi="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024B1A75"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r w:rsidRPr="007C6DCD">
              <w:rPr>
                <w:rFonts w:ascii="Times New Roman" w:eastAsia="Times New Roman" w:hAnsi="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642A24B"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r w:rsidRPr="007C6DCD">
              <w:rPr>
                <w:rFonts w:ascii="Times New Roman" w:eastAsia="Times New Roman" w:hAnsi="Times New Roman"/>
                <w:i/>
                <w:sz w:val="20"/>
                <w:szCs w:val="20"/>
                <w:lang w:eastAsia="bg-BG"/>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558DC09"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r w:rsidRPr="007C6DCD">
              <w:rPr>
                <w:rFonts w:ascii="Times New Roman" w:eastAsia="Times New Roman" w:hAnsi="Times New Roman"/>
                <w:i/>
                <w:sz w:val="20"/>
                <w:szCs w:val="20"/>
                <w:lang w:eastAsia="bg-BG"/>
              </w:rPr>
              <w:t>0</w:t>
            </w:r>
          </w:p>
        </w:tc>
      </w:tr>
      <w:tr w:rsidR="007C6DCD" w:rsidRPr="007C6DCD" w14:paraId="3323EE48" w14:textId="77777777" w:rsidTr="008E7803">
        <w:tc>
          <w:tcPr>
            <w:tcW w:w="469" w:type="dxa"/>
            <w:tcBorders>
              <w:top w:val="single" w:sz="4" w:space="0" w:color="auto"/>
              <w:left w:val="single" w:sz="4" w:space="0" w:color="auto"/>
              <w:bottom w:val="single" w:sz="4" w:space="0" w:color="auto"/>
              <w:right w:val="single" w:sz="4" w:space="0" w:color="auto"/>
            </w:tcBorders>
            <w:shd w:val="clear" w:color="auto" w:fill="auto"/>
          </w:tcPr>
          <w:p w14:paraId="0839522C"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val="en-US" w:eastAsia="bg-BG"/>
              </w:rPr>
            </w:pPr>
            <w:r w:rsidRPr="007C6DCD">
              <w:rPr>
                <w:rFonts w:ascii="Times New Roman" w:eastAsia="Times New Roman" w:hAnsi="Times New Roman"/>
                <w:b/>
                <w:sz w:val="16"/>
                <w:szCs w:val="16"/>
                <w:lang w:val="en-US" w:eastAsia="bg-BG"/>
              </w:rPr>
              <w:t>50</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1A12147D" w14:textId="77777777" w:rsidR="007C6DCD" w:rsidRPr="007C6DCD" w:rsidRDefault="007C6DCD" w:rsidP="007C6DCD">
            <w:pPr>
              <w:suppressAutoHyphens w:val="0"/>
              <w:autoSpaceDN/>
              <w:spacing w:after="0"/>
              <w:textAlignment w:val="auto"/>
              <w:rPr>
                <w:rFonts w:ascii="Times New Roman" w:eastAsia="Times New Roman" w:hAnsi="Times New Roman"/>
                <w:sz w:val="18"/>
                <w:szCs w:val="18"/>
                <w:lang w:eastAsia="bg-BG"/>
              </w:rPr>
            </w:pPr>
            <w:r w:rsidRPr="007C6DCD">
              <w:rPr>
                <w:rFonts w:ascii="Times New Roman" w:eastAsia="Times New Roman" w:hAnsi="Times New Roman"/>
                <w:sz w:val="18"/>
                <w:szCs w:val="18"/>
                <w:lang w:eastAsia="bg-BG"/>
              </w:rPr>
              <w:t xml:space="preserve">Моторен храсторез, 6 бр. за гр. Никопол </w:t>
            </w:r>
            <w:r w:rsidRPr="007C6DCD">
              <w:rPr>
                <w:rFonts w:ascii="Times New Roman" w:eastAsia="Times New Roman" w:hAnsi="Times New Roman"/>
                <w:bCs/>
                <w:color w:val="FF0000"/>
                <w:sz w:val="18"/>
                <w:szCs w:val="18"/>
                <w:lang w:val="ru-RU" w:eastAsia="bg-BG"/>
              </w:rPr>
              <w:t>(622/5205)</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2A8C338" w14:textId="77777777" w:rsidR="007C6DCD" w:rsidRPr="007C6DCD" w:rsidRDefault="007C6DCD" w:rsidP="007C6DCD">
            <w:pPr>
              <w:suppressAutoHyphens w:val="0"/>
              <w:autoSpaceDN/>
              <w:spacing w:after="0"/>
              <w:jc w:val="center"/>
              <w:textAlignment w:val="auto"/>
              <w:rPr>
                <w:rFonts w:ascii="Times New Roman" w:eastAsia="Times New Roman" w:hAnsi="Times New Roman"/>
                <w:b/>
                <w:color w:val="FF0000"/>
                <w:sz w:val="14"/>
                <w:szCs w:val="14"/>
                <w:lang w:eastAsia="bg-BG"/>
              </w:rPr>
            </w:pPr>
            <w:r w:rsidRPr="007C6DCD">
              <w:rPr>
                <w:rFonts w:ascii="Times New Roman" w:eastAsia="Times New Roman" w:hAnsi="Times New Roman"/>
                <w:b/>
                <w:color w:val="FF0000"/>
                <w:sz w:val="14"/>
                <w:szCs w:val="14"/>
                <w:lang w:eastAsia="bg-BG"/>
              </w:rPr>
              <w:t>2022-2022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F5623F1"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06ADC446" w14:textId="77777777" w:rsidR="007C6DCD" w:rsidRPr="007C6DCD" w:rsidRDefault="007C6DCD" w:rsidP="007C6DCD">
            <w:pPr>
              <w:suppressAutoHyphens w:val="0"/>
              <w:autoSpaceDN/>
              <w:spacing w:after="0"/>
              <w:jc w:val="right"/>
              <w:textAlignment w:val="auto"/>
              <w:rPr>
                <w:rFonts w:ascii="Times New Roman" w:eastAsia="Times New Roman" w:hAnsi="Times New Roman"/>
                <w:b/>
                <w:i/>
                <w:sz w:val="20"/>
                <w:szCs w:val="20"/>
                <w:lang w:val="ru-RU" w:eastAsia="bg-BG"/>
              </w:rPr>
            </w:pPr>
            <w:r w:rsidRPr="007C6DCD">
              <w:rPr>
                <w:rFonts w:ascii="Times New Roman" w:eastAsia="Times New Roman" w:hAnsi="Times New Roman"/>
                <w:b/>
                <w:i/>
                <w:sz w:val="20"/>
                <w:szCs w:val="20"/>
                <w:lang w:val="ru-RU" w:eastAsia="bg-BG"/>
              </w:rPr>
              <w:t>10 800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34F5E3C" w14:textId="77777777" w:rsidR="007C6DCD" w:rsidRPr="007C6DCD" w:rsidRDefault="007C6DCD" w:rsidP="007C6DCD">
            <w:pPr>
              <w:suppressAutoHyphens w:val="0"/>
              <w:autoSpaceDN/>
              <w:spacing w:after="0"/>
              <w:jc w:val="right"/>
              <w:textAlignment w:val="auto"/>
              <w:rPr>
                <w:rFonts w:ascii="Times New Roman" w:eastAsia="Times New Roman" w:hAnsi="Times New Roman"/>
                <w:b/>
                <w:i/>
                <w:sz w:val="20"/>
                <w:szCs w:val="20"/>
                <w:lang w:val="ru-RU" w:eastAsia="bg-BG"/>
              </w:rPr>
            </w:pPr>
            <w:r w:rsidRPr="007C6DCD">
              <w:rPr>
                <w:rFonts w:ascii="Times New Roman" w:eastAsia="Times New Roman" w:hAnsi="Times New Roman"/>
                <w:b/>
                <w:i/>
                <w:sz w:val="20"/>
                <w:szCs w:val="20"/>
                <w:lang w:val="ru-RU" w:eastAsia="bg-BG"/>
              </w:rPr>
              <w:t>10 800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6DF1577"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r w:rsidRPr="007C6DCD">
              <w:rPr>
                <w:rFonts w:ascii="Times New Roman" w:eastAsia="Times New Roman" w:hAnsi="Times New Roman"/>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57473EC3"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val="ru-RU" w:eastAsia="bg-BG"/>
              </w:rPr>
            </w:pPr>
            <w:r w:rsidRPr="007C6DCD">
              <w:rPr>
                <w:rFonts w:ascii="Times New Roman" w:eastAsia="Times New Roman" w:hAnsi="Times New Roman"/>
                <w:i/>
                <w:sz w:val="20"/>
                <w:szCs w:val="20"/>
                <w:lang w:val="ru-RU" w:eastAsia="bg-BG"/>
              </w:rPr>
              <w:t>10 800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33F9215"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val="ru-RU" w:eastAsia="bg-BG"/>
              </w:rPr>
            </w:pPr>
            <w:r w:rsidRPr="007C6DCD">
              <w:rPr>
                <w:rFonts w:ascii="Times New Roman" w:eastAsia="Times New Roman" w:hAnsi="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18D42844"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r w:rsidRPr="007C6DCD">
              <w:rPr>
                <w:rFonts w:ascii="Times New Roman" w:eastAsia="Times New Roman" w:hAnsi="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E197D1D"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r w:rsidRPr="007C6DCD">
              <w:rPr>
                <w:rFonts w:ascii="Times New Roman" w:eastAsia="Times New Roman" w:hAnsi="Times New Roman"/>
                <w:i/>
                <w:sz w:val="20"/>
                <w:szCs w:val="20"/>
                <w:lang w:eastAsia="bg-BG"/>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2E19528"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r w:rsidRPr="007C6DCD">
              <w:rPr>
                <w:rFonts w:ascii="Times New Roman" w:eastAsia="Times New Roman" w:hAnsi="Times New Roman"/>
                <w:i/>
                <w:sz w:val="20"/>
                <w:szCs w:val="20"/>
                <w:lang w:eastAsia="bg-BG"/>
              </w:rPr>
              <w:t>0</w:t>
            </w:r>
          </w:p>
        </w:tc>
      </w:tr>
      <w:tr w:rsidR="007C6DCD" w:rsidRPr="007C6DCD" w14:paraId="57C848A9" w14:textId="77777777" w:rsidTr="008E7803">
        <w:tc>
          <w:tcPr>
            <w:tcW w:w="469" w:type="dxa"/>
            <w:tcBorders>
              <w:top w:val="single" w:sz="4" w:space="0" w:color="auto"/>
              <w:left w:val="single" w:sz="4" w:space="0" w:color="auto"/>
              <w:bottom w:val="single" w:sz="4" w:space="0" w:color="auto"/>
              <w:right w:val="single" w:sz="4" w:space="0" w:color="auto"/>
            </w:tcBorders>
            <w:shd w:val="clear" w:color="auto" w:fill="auto"/>
          </w:tcPr>
          <w:p w14:paraId="04791654"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val="en-US" w:eastAsia="bg-BG"/>
              </w:rPr>
            </w:pPr>
            <w:r w:rsidRPr="007C6DCD">
              <w:rPr>
                <w:rFonts w:ascii="Times New Roman" w:eastAsia="Times New Roman" w:hAnsi="Times New Roman"/>
                <w:b/>
                <w:sz w:val="16"/>
                <w:szCs w:val="16"/>
                <w:lang w:val="en-US" w:eastAsia="bg-BG"/>
              </w:rPr>
              <w:t>51</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345A43A6" w14:textId="77777777" w:rsidR="007C6DCD" w:rsidRPr="007C6DCD" w:rsidRDefault="007C6DCD" w:rsidP="007C6DCD">
            <w:pPr>
              <w:suppressAutoHyphens w:val="0"/>
              <w:autoSpaceDN/>
              <w:spacing w:after="0"/>
              <w:textAlignment w:val="auto"/>
              <w:rPr>
                <w:rFonts w:ascii="Times New Roman" w:eastAsia="Times New Roman" w:hAnsi="Times New Roman"/>
                <w:sz w:val="18"/>
                <w:szCs w:val="18"/>
                <w:lang w:eastAsia="bg-BG"/>
              </w:rPr>
            </w:pPr>
            <w:r w:rsidRPr="007C6DCD">
              <w:rPr>
                <w:rFonts w:ascii="Times New Roman" w:eastAsia="Times New Roman" w:hAnsi="Times New Roman"/>
                <w:sz w:val="18"/>
                <w:szCs w:val="18"/>
                <w:lang w:eastAsia="bg-BG"/>
              </w:rPr>
              <w:t xml:space="preserve">Бетонобъркачка, 1 бр. за гр. Никопол </w:t>
            </w:r>
            <w:r w:rsidRPr="007C6DCD">
              <w:rPr>
                <w:rFonts w:ascii="Times New Roman" w:eastAsia="Times New Roman" w:hAnsi="Times New Roman"/>
                <w:bCs/>
                <w:color w:val="FF0000"/>
                <w:sz w:val="18"/>
                <w:szCs w:val="18"/>
                <w:lang w:val="ru-RU" w:eastAsia="bg-BG"/>
              </w:rPr>
              <w:t>(606/5205)</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5E1F473" w14:textId="77777777" w:rsidR="007C6DCD" w:rsidRPr="007C6DCD" w:rsidRDefault="007C6DCD" w:rsidP="007C6DCD">
            <w:pPr>
              <w:suppressAutoHyphens w:val="0"/>
              <w:autoSpaceDN/>
              <w:spacing w:after="0"/>
              <w:jc w:val="center"/>
              <w:textAlignment w:val="auto"/>
              <w:rPr>
                <w:rFonts w:ascii="Times New Roman" w:eastAsia="Times New Roman" w:hAnsi="Times New Roman"/>
                <w:b/>
                <w:color w:val="FF0000"/>
                <w:sz w:val="14"/>
                <w:szCs w:val="14"/>
                <w:lang w:eastAsia="bg-BG"/>
              </w:rPr>
            </w:pPr>
            <w:r w:rsidRPr="007C6DCD">
              <w:rPr>
                <w:rFonts w:ascii="Times New Roman" w:eastAsia="Times New Roman" w:hAnsi="Times New Roman"/>
                <w:b/>
                <w:color w:val="FF0000"/>
                <w:sz w:val="14"/>
                <w:szCs w:val="14"/>
                <w:lang w:eastAsia="bg-BG"/>
              </w:rPr>
              <w:t>2022-2022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86B9BA5"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633EE7CC" w14:textId="77777777" w:rsidR="007C6DCD" w:rsidRPr="007C6DCD" w:rsidRDefault="007C6DCD" w:rsidP="007C6DCD">
            <w:pPr>
              <w:suppressAutoHyphens w:val="0"/>
              <w:autoSpaceDN/>
              <w:spacing w:after="0"/>
              <w:jc w:val="right"/>
              <w:textAlignment w:val="auto"/>
              <w:rPr>
                <w:rFonts w:ascii="Times New Roman" w:eastAsia="Times New Roman" w:hAnsi="Times New Roman"/>
                <w:b/>
                <w:i/>
                <w:sz w:val="20"/>
                <w:szCs w:val="20"/>
                <w:lang w:val="ru-RU" w:eastAsia="bg-BG"/>
              </w:rPr>
            </w:pPr>
            <w:r w:rsidRPr="007C6DCD">
              <w:rPr>
                <w:rFonts w:ascii="Times New Roman" w:eastAsia="Times New Roman" w:hAnsi="Times New Roman"/>
                <w:b/>
                <w:i/>
                <w:sz w:val="20"/>
                <w:szCs w:val="20"/>
                <w:lang w:val="ru-RU" w:eastAsia="bg-BG"/>
              </w:rPr>
              <w:t>2 350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F4F7BA9" w14:textId="77777777" w:rsidR="007C6DCD" w:rsidRPr="007C6DCD" w:rsidRDefault="007C6DCD" w:rsidP="007C6DCD">
            <w:pPr>
              <w:suppressAutoHyphens w:val="0"/>
              <w:autoSpaceDN/>
              <w:spacing w:after="0"/>
              <w:jc w:val="right"/>
              <w:textAlignment w:val="auto"/>
              <w:rPr>
                <w:rFonts w:ascii="Times New Roman" w:eastAsia="Times New Roman" w:hAnsi="Times New Roman"/>
                <w:b/>
                <w:i/>
                <w:sz w:val="20"/>
                <w:szCs w:val="20"/>
                <w:lang w:val="ru-RU" w:eastAsia="bg-BG"/>
              </w:rPr>
            </w:pPr>
            <w:r w:rsidRPr="007C6DCD">
              <w:rPr>
                <w:rFonts w:ascii="Times New Roman" w:eastAsia="Times New Roman" w:hAnsi="Times New Roman"/>
                <w:b/>
                <w:i/>
                <w:sz w:val="20"/>
                <w:szCs w:val="20"/>
                <w:lang w:val="ru-RU" w:eastAsia="bg-BG"/>
              </w:rPr>
              <w:t>2 350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747FA95"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r w:rsidRPr="007C6DCD">
              <w:rPr>
                <w:rFonts w:ascii="Times New Roman" w:eastAsia="Times New Roman" w:hAnsi="Times New Roman"/>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0F64E718"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val="ru-RU" w:eastAsia="bg-BG"/>
              </w:rPr>
            </w:pPr>
            <w:r w:rsidRPr="007C6DCD">
              <w:rPr>
                <w:rFonts w:ascii="Times New Roman" w:eastAsia="Times New Roman" w:hAnsi="Times New Roman"/>
                <w:i/>
                <w:sz w:val="20"/>
                <w:szCs w:val="20"/>
                <w:lang w:val="ru-RU" w:eastAsia="bg-BG"/>
              </w:rPr>
              <w:t>2 350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D0249B4"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val="ru-RU" w:eastAsia="bg-BG"/>
              </w:rPr>
            </w:pPr>
            <w:r w:rsidRPr="007C6DCD">
              <w:rPr>
                <w:rFonts w:ascii="Times New Roman" w:eastAsia="Times New Roman" w:hAnsi="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4BD24AE4"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r w:rsidRPr="007C6DCD">
              <w:rPr>
                <w:rFonts w:ascii="Times New Roman" w:eastAsia="Times New Roman" w:hAnsi="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D8FF820"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r w:rsidRPr="007C6DCD">
              <w:rPr>
                <w:rFonts w:ascii="Times New Roman" w:eastAsia="Times New Roman" w:hAnsi="Times New Roman"/>
                <w:i/>
                <w:sz w:val="20"/>
                <w:szCs w:val="20"/>
                <w:lang w:eastAsia="bg-BG"/>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72EC1A8"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r w:rsidRPr="007C6DCD">
              <w:rPr>
                <w:rFonts w:ascii="Times New Roman" w:eastAsia="Times New Roman" w:hAnsi="Times New Roman"/>
                <w:i/>
                <w:sz w:val="20"/>
                <w:szCs w:val="20"/>
                <w:lang w:eastAsia="bg-BG"/>
              </w:rPr>
              <w:t>0</w:t>
            </w:r>
          </w:p>
        </w:tc>
      </w:tr>
      <w:tr w:rsidR="007C6DCD" w:rsidRPr="007C6DCD" w14:paraId="79FF3565" w14:textId="77777777" w:rsidTr="008E7803">
        <w:tc>
          <w:tcPr>
            <w:tcW w:w="469" w:type="dxa"/>
            <w:tcBorders>
              <w:top w:val="single" w:sz="4" w:space="0" w:color="auto"/>
              <w:left w:val="single" w:sz="4" w:space="0" w:color="auto"/>
              <w:bottom w:val="single" w:sz="4" w:space="0" w:color="auto"/>
              <w:right w:val="single" w:sz="4" w:space="0" w:color="auto"/>
            </w:tcBorders>
            <w:shd w:val="clear" w:color="auto" w:fill="auto"/>
          </w:tcPr>
          <w:p w14:paraId="39985456"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val="en-US" w:eastAsia="bg-BG"/>
              </w:rPr>
            </w:pPr>
            <w:r w:rsidRPr="007C6DCD">
              <w:rPr>
                <w:rFonts w:ascii="Times New Roman" w:eastAsia="Times New Roman" w:hAnsi="Times New Roman"/>
                <w:b/>
                <w:sz w:val="16"/>
                <w:szCs w:val="16"/>
                <w:lang w:val="en-US" w:eastAsia="bg-BG"/>
              </w:rPr>
              <w:t>52</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23E83206" w14:textId="77777777" w:rsidR="007C6DCD" w:rsidRPr="007C6DCD" w:rsidRDefault="007C6DCD" w:rsidP="007C6DCD">
            <w:pPr>
              <w:suppressAutoHyphens w:val="0"/>
              <w:autoSpaceDN/>
              <w:spacing w:after="0"/>
              <w:textAlignment w:val="auto"/>
              <w:rPr>
                <w:rFonts w:ascii="Times New Roman" w:eastAsia="Times New Roman" w:hAnsi="Times New Roman"/>
                <w:sz w:val="18"/>
                <w:szCs w:val="18"/>
                <w:lang w:eastAsia="bg-BG"/>
              </w:rPr>
            </w:pPr>
            <w:r w:rsidRPr="007C6DCD">
              <w:rPr>
                <w:rFonts w:ascii="Times New Roman" w:eastAsia="Times New Roman" w:hAnsi="Times New Roman"/>
                <w:bCs/>
                <w:sz w:val="18"/>
                <w:szCs w:val="18"/>
                <w:lang w:eastAsia="bg-BG"/>
              </w:rPr>
              <w:t xml:space="preserve">Гуми, 4 бр. за Багер-товарач TEREX 970, с рег. № ЕН 05667 </w:t>
            </w:r>
            <w:r w:rsidRPr="007C6DCD">
              <w:rPr>
                <w:rFonts w:ascii="Times New Roman" w:eastAsia="Times New Roman" w:hAnsi="Times New Roman"/>
                <w:bCs/>
                <w:color w:val="FF0000"/>
                <w:sz w:val="18"/>
                <w:szCs w:val="18"/>
                <w:lang w:val="ru-RU" w:eastAsia="bg-BG"/>
              </w:rPr>
              <w:t>(606/5219)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DD3CE4C" w14:textId="77777777" w:rsidR="007C6DCD" w:rsidRPr="007C6DCD" w:rsidRDefault="007C6DCD" w:rsidP="007C6DCD">
            <w:pPr>
              <w:suppressAutoHyphens w:val="0"/>
              <w:autoSpaceDN/>
              <w:spacing w:after="0"/>
              <w:jc w:val="center"/>
              <w:textAlignment w:val="auto"/>
              <w:rPr>
                <w:rFonts w:ascii="Times New Roman" w:eastAsia="Times New Roman" w:hAnsi="Times New Roman"/>
                <w:b/>
                <w:color w:val="FF0000"/>
                <w:sz w:val="14"/>
                <w:szCs w:val="14"/>
                <w:lang w:eastAsia="bg-BG"/>
              </w:rPr>
            </w:pPr>
            <w:r w:rsidRPr="007C6DCD">
              <w:rPr>
                <w:rFonts w:ascii="Times New Roman" w:eastAsia="Times New Roman" w:hAnsi="Times New Roman"/>
                <w:b/>
                <w:color w:val="FF0000"/>
                <w:sz w:val="14"/>
                <w:szCs w:val="14"/>
                <w:lang w:eastAsia="bg-BG"/>
              </w:rPr>
              <w:t>2022-2022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19E0356"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05F2F042" w14:textId="77777777" w:rsidR="007C6DCD" w:rsidRPr="007C6DCD" w:rsidRDefault="007C6DCD" w:rsidP="007C6DCD">
            <w:pPr>
              <w:suppressAutoHyphens w:val="0"/>
              <w:autoSpaceDN/>
              <w:spacing w:after="0"/>
              <w:jc w:val="right"/>
              <w:textAlignment w:val="auto"/>
              <w:rPr>
                <w:rFonts w:ascii="Times New Roman" w:eastAsia="Times New Roman" w:hAnsi="Times New Roman"/>
                <w:b/>
                <w:i/>
                <w:sz w:val="20"/>
                <w:szCs w:val="20"/>
                <w:lang w:val="ru-RU" w:eastAsia="bg-BG"/>
              </w:rPr>
            </w:pPr>
            <w:r w:rsidRPr="007C6DCD">
              <w:rPr>
                <w:rFonts w:ascii="Times New Roman" w:eastAsia="Times New Roman" w:hAnsi="Times New Roman"/>
                <w:b/>
                <w:i/>
                <w:sz w:val="20"/>
                <w:szCs w:val="20"/>
                <w:lang w:val="ru-RU" w:eastAsia="bg-BG"/>
              </w:rPr>
              <w:t>5 200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3F7CAAC" w14:textId="77777777" w:rsidR="007C6DCD" w:rsidRPr="007C6DCD" w:rsidRDefault="007C6DCD" w:rsidP="007C6DCD">
            <w:pPr>
              <w:suppressAutoHyphens w:val="0"/>
              <w:autoSpaceDN/>
              <w:spacing w:after="0"/>
              <w:jc w:val="right"/>
              <w:textAlignment w:val="auto"/>
              <w:rPr>
                <w:rFonts w:ascii="Times New Roman" w:eastAsia="Times New Roman" w:hAnsi="Times New Roman"/>
                <w:b/>
                <w:i/>
                <w:sz w:val="20"/>
                <w:szCs w:val="20"/>
                <w:lang w:val="ru-RU" w:eastAsia="bg-BG"/>
              </w:rPr>
            </w:pPr>
            <w:r w:rsidRPr="007C6DCD">
              <w:rPr>
                <w:rFonts w:ascii="Times New Roman" w:eastAsia="Times New Roman" w:hAnsi="Times New Roman"/>
                <w:b/>
                <w:i/>
                <w:sz w:val="20"/>
                <w:szCs w:val="20"/>
                <w:lang w:val="ru-RU" w:eastAsia="bg-BG"/>
              </w:rPr>
              <w:t>5 200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4271940"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r w:rsidRPr="007C6DCD">
              <w:rPr>
                <w:rFonts w:ascii="Times New Roman" w:eastAsia="Times New Roman" w:hAnsi="Times New Roman"/>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4B009440"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val="ru-RU" w:eastAsia="bg-BG"/>
              </w:rPr>
            </w:pPr>
            <w:r w:rsidRPr="007C6DCD">
              <w:rPr>
                <w:rFonts w:ascii="Times New Roman" w:eastAsia="Times New Roman" w:hAnsi="Times New Roman"/>
                <w:i/>
                <w:sz w:val="20"/>
                <w:szCs w:val="20"/>
                <w:lang w:val="ru-RU" w:eastAsia="bg-BG"/>
              </w:rPr>
              <w:t>5 200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0443995"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val="ru-RU" w:eastAsia="bg-BG"/>
              </w:rPr>
            </w:pPr>
            <w:r w:rsidRPr="007C6DCD">
              <w:rPr>
                <w:rFonts w:ascii="Times New Roman" w:eastAsia="Times New Roman" w:hAnsi="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0461FD46"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r w:rsidRPr="007C6DCD">
              <w:rPr>
                <w:rFonts w:ascii="Times New Roman" w:eastAsia="Times New Roman" w:hAnsi="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E3E0886"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r w:rsidRPr="007C6DCD">
              <w:rPr>
                <w:rFonts w:ascii="Times New Roman" w:eastAsia="Times New Roman" w:hAnsi="Times New Roman"/>
                <w:i/>
                <w:sz w:val="20"/>
                <w:szCs w:val="20"/>
                <w:lang w:eastAsia="bg-BG"/>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CD9C8F4"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r w:rsidRPr="007C6DCD">
              <w:rPr>
                <w:rFonts w:ascii="Times New Roman" w:eastAsia="Times New Roman" w:hAnsi="Times New Roman"/>
                <w:i/>
                <w:sz w:val="20"/>
                <w:szCs w:val="20"/>
                <w:lang w:eastAsia="bg-BG"/>
              </w:rPr>
              <w:t>0</w:t>
            </w:r>
          </w:p>
        </w:tc>
      </w:tr>
      <w:tr w:rsidR="007C6DCD" w:rsidRPr="007C6DCD" w14:paraId="205424A1" w14:textId="77777777" w:rsidTr="008E7803">
        <w:tc>
          <w:tcPr>
            <w:tcW w:w="469" w:type="dxa"/>
            <w:tcBorders>
              <w:top w:val="single" w:sz="4" w:space="0" w:color="auto"/>
              <w:left w:val="single" w:sz="4" w:space="0" w:color="auto"/>
              <w:bottom w:val="single" w:sz="4" w:space="0" w:color="auto"/>
              <w:right w:val="single" w:sz="4" w:space="0" w:color="auto"/>
            </w:tcBorders>
            <w:shd w:val="clear" w:color="auto" w:fill="auto"/>
          </w:tcPr>
          <w:p w14:paraId="4EB04E2A"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val="en-US" w:eastAsia="bg-BG"/>
              </w:rPr>
            </w:pPr>
            <w:r w:rsidRPr="007C6DCD">
              <w:rPr>
                <w:rFonts w:ascii="Times New Roman" w:eastAsia="Times New Roman" w:hAnsi="Times New Roman"/>
                <w:b/>
                <w:sz w:val="16"/>
                <w:szCs w:val="16"/>
                <w:lang w:val="en-US" w:eastAsia="bg-BG"/>
              </w:rPr>
              <w:t>53</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5CB37F71" w14:textId="77777777" w:rsidR="007C6DCD" w:rsidRPr="007C6DCD" w:rsidRDefault="007C6DCD" w:rsidP="007C6DCD">
            <w:pPr>
              <w:suppressAutoHyphens w:val="0"/>
              <w:autoSpaceDN/>
              <w:spacing w:after="0"/>
              <w:textAlignment w:val="auto"/>
              <w:rPr>
                <w:rFonts w:ascii="Times New Roman" w:eastAsia="Times New Roman" w:hAnsi="Times New Roman"/>
                <w:sz w:val="18"/>
                <w:szCs w:val="18"/>
                <w:lang w:val="ru-RU" w:eastAsia="bg-BG"/>
              </w:rPr>
            </w:pPr>
            <w:r w:rsidRPr="007C6DCD">
              <w:rPr>
                <w:rFonts w:ascii="Times New Roman" w:eastAsia="Times New Roman" w:hAnsi="Times New Roman"/>
                <w:sz w:val="18"/>
                <w:szCs w:val="18"/>
                <w:lang w:eastAsia="bg-BG"/>
              </w:rPr>
              <w:t xml:space="preserve">Сметоизвозващ камион за 4 куб.м., 1 бр. </w:t>
            </w:r>
          </w:p>
          <w:p w14:paraId="6D2CF840" w14:textId="77777777" w:rsidR="007C6DCD" w:rsidRPr="007C6DCD" w:rsidRDefault="007C6DCD" w:rsidP="007C6DCD">
            <w:pPr>
              <w:suppressAutoHyphens w:val="0"/>
              <w:autoSpaceDN/>
              <w:spacing w:after="0"/>
              <w:textAlignment w:val="auto"/>
              <w:rPr>
                <w:rFonts w:ascii="Times New Roman" w:eastAsia="Times New Roman" w:hAnsi="Times New Roman"/>
                <w:b/>
                <w:color w:val="FF0000"/>
                <w:sz w:val="18"/>
                <w:szCs w:val="18"/>
                <w:lang w:eastAsia="bg-BG"/>
              </w:rPr>
            </w:pPr>
            <w:r w:rsidRPr="007C6DCD">
              <w:rPr>
                <w:rFonts w:ascii="Times New Roman" w:eastAsia="Times New Roman" w:hAnsi="Times New Roman"/>
                <w:b/>
                <w:color w:val="FF0000"/>
                <w:sz w:val="16"/>
                <w:szCs w:val="16"/>
                <w:lang w:eastAsia="bg-BG"/>
              </w:rPr>
              <w:t>(източник на средства- отчисленията по чл. 64 от Закона за управление на отпадъците) –</w:t>
            </w:r>
            <w:r w:rsidRPr="007C6DCD">
              <w:rPr>
                <w:rFonts w:ascii="Times New Roman" w:eastAsia="Times New Roman" w:hAnsi="Times New Roman"/>
                <w:b/>
                <w:color w:val="FF0000"/>
                <w:sz w:val="16"/>
                <w:szCs w:val="16"/>
                <w:lang w:val="ru-RU" w:eastAsia="bg-BG"/>
              </w:rPr>
              <w:t xml:space="preserve"> </w:t>
            </w:r>
            <w:r w:rsidRPr="007C6DCD">
              <w:rPr>
                <w:rFonts w:ascii="Times New Roman" w:eastAsia="Times New Roman" w:hAnsi="Times New Roman"/>
                <w:b/>
                <w:color w:val="FF0000"/>
                <w:sz w:val="16"/>
                <w:szCs w:val="16"/>
                <w:lang w:eastAsia="bg-BG"/>
              </w:rPr>
              <w:t>РИОСВ. До получаването им, източникът на средства може да са собствени бюджетни приходи от местни данъци и такси, за местни дейности.),</w:t>
            </w:r>
            <w:r w:rsidRPr="007C6DCD">
              <w:rPr>
                <w:rFonts w:ascii="Times New Roman" w:eastAsia="Times New Roman" w:hAnsi="Times New Roman"/>
                <w:b/>
                <w:color w:val="FF0000"/>
                <w:sz w:val="18"/>
                <w:szCs w:val="18"/>
                <w:lang w:eastAsia="bg-BG"/>
              </w:rPr>
              <w:t xml:space="preserve"> </w:t>
            </w:r>
            <w:r w:rsidRPr="007C6DCD">
              <w:rPr>
                <w:rFonts w:ascii="Times New Roman" w:eastAsia="Times New Roman" w:hAnsi="Times New Roman"/>
                <w:sz w:val="18"/>
                <w:szCs w:val="18"/>
                <w:lang w:eastAsia="bg-BG"/>
              </w:rPr>
              <w:t xml:space="preserve">дейност „Чистота” </w:t>
            </w:r>
            <w:r w:rsidRPr="007C6DCD">
              <w:rPr>
                <w:rFonts w:ascii="Times New Roman" w:eastAsia="Times New Roman" w:hAnsi="Times New Roman"/>
                <w:bCs/>
                <w:color w:val="FF0000"/>
                <w:sz w:val="16"/>
                <w:szCs w:val="16"/>
                <w:lang w:val="ru-RU" w:eastAsia="bg-BG"/>
              </w:rPr>
              <w:t>(623/5204)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13CA629"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b/>
                <w:color w:val="FF0000"/>
                <w:sz w:val="14"/>
                <w:szCs w:val="14"/>
                <w:lang w:eastAsia="bg-BG"/>
              </w:rPr>
              <w:t>2022-2022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EBF56ED"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4D768874"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r w:rsidRPr="007C6DCD">
              <w:rPr>
                <w:rFonts w:ascii="Times New Roman" w:eastAsia="Times New Roman" w:hAnsi="Times New Roman"/>
                <w:b/>
                <w:i/>
                <w:sz w:val="20"/>
                <w:szCs w:val="20"/>
                <w:lang w:val="ru-RU" w:eastAsia="bg-BG"/>
              </w:rPr>
              <w:t>3</w:t>
            </w:r>
            <w:r w:rsidRPr="007C6DCD">
              <w:rPr>
                <w:rFonts w:ascii="Times New Roman" w:eastAsia="Times New Roman" w:hAnsi="Times New Roman"/>
                <w:b/>
                <w:i/>
                <w:sz w:val="20"/>
                <w:szCs w:val="20"/>
                <w:lang w:val="en-US" w:eastAsia="bg-BG"/>
              </w:rPr>
              <w:t>5</w:t>
            </w:r>
            <w:r w:rsidRPr="007C6DCD">
              <w:rPr>
                <w:rFonts w:ascii="Times New Roman" w:eastAsia="Times New Roman" w:hAnsi="Times New Roman"/>
                <w:b/>
                <w:i/>
                <w:sz w:val="20"/>
                <w:szCs w:val="20"/>
                <w:lang w:val="ru-RU" w:eastAsia="bg-BG"/>
              </w:rPr>
              <w:t xml:space="preserve"> 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75DB97C"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r w:rsidRPr="007C6DCD">
              <w:rPr>
                <w:rFonts w:ascii="Times New Roman" w:eastAsia="Times New Roman" w:hAnsi="Times New Roman"/>
                <w:b/>
                <w:i/>
                <w:sz w:val="20"/>
                <w:szCs w:val="20"/>
                <w:lang w:val="ru-RU" w:eastAsia="bg-BG"/>
              </w:rPr>
              <w:t>3</w:t>
            </w:r>
            <w:r w:rsidRPr="007C6DCD">
              <w:rPr>
                <w:rFonts w:ascii="Times New Roman" w:eastAsia="Times New Roman" w:hAnsi="Times New Roman"/>
                <w:b/>
                <w:i/>
                <w:sz w:val="20"/>
                <w:szCs w:val="20"/>
                <w:lang w:val="en-US" w:eastAsia="bg-BG"/>
              </w:rPr>
              <w:t>5</w:t>
            </w:r>
            <w:r w:rsidRPr="007C6DCD">
              <w:rPr>
                <w:rFonts w:ascii="Times New Roman" w:eastAsia="Times New Roman" w:hAnsi="Times New Roman"/>
                <w:b/>
                <w:i/>
                <w:sz w:val="20"/>
                <w:szCs w:val="20"/>
                <w:lang w:val="ru-RU" w:eastAsia="bg-BG"/>
              </w:rPr>
              <w:t xml:space="preserve"> 000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1A1A0BD"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r w:rsidRPr="007C6DCD">
              <w:rPr>
                <w:rFonts w:ascii="Times New Roman" w:eastAsia="Times New Roman" w:hAnsi="Times New Roman"/>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70A05291"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r w:rsidRPr="007C6DCD">
              <w:rPr>
                <w:rFonts w:ascii="Times New Roman" w:eastAsia="Times New Roman" w:hAnsi="Times New Roman"/>
                <w:i/>
                <w:sz w:val="20"/>
                <w:szCs w:val="20"/>
                <w:lang w:val="ru-RU"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18C71B2"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r w:rsidRPr="007C6DCD">
              <w:rPr>
                <w:rFonts w:ascii="Times New Roman" w:eastAsia="Times New Roman" w:hAnsi="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13F29E98"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r w:rsidRPr="007C6DCD">
              <w:rPr>
                <w:rFonts w:ascii="Times New Roman" w:eastAsia="Times New Roman" w:hAnsi="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DBAFA65"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r w:rsidRPr="007C6DCD">
              <w:rPr>
                <w:rFonts w:ascii="Times New Roman" w:eastAsia="Times New Roman" w:hAnsi="Times New Roman"/>
                <w:i/>
                <w:sz w:val="20"/>
                <w:szCs w:val="20"/>
                <w:lang w:val="ru-RU" w:eastAsia="bg-BG"/>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924D1FA" w14:textId="77777777" w:rsidR="007C6DCD" w:rsidRPr="007C6DCD" w:rsidRDefault="007C6DCD" w:rsidP="007C6DCD">
            <w:pPr>
              <w:suppressAutoHyphens w:val="0"/>
              <w:autoSpaceDN/>
              <w:spacing w:after="0"/>
              <w:jc w:val="right"/>
              <w:textAlignment w:val="auto"/>
              <w:rPr>
                <w:rFonts w:ascii="Times New Roman" w:eastAsia="Times New Roman" w:hAnsi="Times New Roman"/>
                <w:color w:val="FF0000"/>
                <w:sz w:val="18"/>
                <w:szCs w:val="18"/>
                <w:lang w:eastAsia="bg-BG"/>
              </w:rPr>
            </w:pPr>
            <w:r w:rsidRPr="007C6DCD">
              <w:rPr>
                <w:rFonts w:ascii="Times New Roman" w:eastAsia="Times New Roman" w:hAnsi="Times New Roman"/>
                <w:color w:val="FF0000"/>
                <w:sz w:val="18"/>
                <w:szCs w:val="18"/>
                <w:lang w:eastAsia="bg-BG"/>
              </w:rPr>
              <w:t>35 000</w:t>
            </w:r>
          </w:p>
          <w:p w14:paraId="44984321"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r w:rsidRPr="007C6DCD">
              <w:rPr>
                <w:rFonts w:ascii="Times New Roman" w:eastAsia="Times New Roman" w:hAnsi="Times New Roman"/>
                <w:color w:val="FF0000"/>
                <w:sz w:val="14"/>
                <w:szCs w:val="14"/>
                <w:lang w:eastAsia="bg-BG"/>
              </w:rPr>
              <w:t>(отчисл.чл.64  ЗУО)-РИОСВ</w:t>
            </w:r>
          </w:p>
        </w:tc>
      </w:tr>
      <w:tr w:rsidR="007C6DCD" w:rsidRPr="007C6DCD" w14:paraId="15603EA5" w14:textId="77777777" w:rsidTr="008E7803">
        <w:tc>
          <w:tcPr>
            <w:tcW w:w="469" w:type="dxa"/>
            <w:tcBorders>
              <w:top w:val="single" w:sz="4" w:space="0" w:color="auto"/>
              <w:left w:val="single" w:sz="4" w:space="0" w:color="auto"/>
              <w:bottom w:val="single" w:sz="4" w:space="0" w:color="auto"/>
              <w:right w:val="single" w:sz="4" w:space="0" w:color="auto"/>
            </w:tcBorders>
            <w:shd w:val="clear" w:color="auto" w:fill="auto"/>
          </w:tcPr>
          <w:p w14:paraId="570DED95"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val="en-US" w:eastAsia="bg-BG"/>
              </w:rPr>
            </w:pPr>
            <w:r w:rsidRPr="007C6DCD">
              <w:rPr>
                <w:rFonts w:ascii="Times New Roman" w:eastAsia="Times New Roman" w:hAnsi="Times New Roman"/>
                <w:b/>
                <w:sz w:val="16"/>
                <w:szCs w:val="16"/>
                <w:lang w:val="en-US" w:eastAsia="bg-BG"/>
              </w:rPr>
              <w:t>54</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4C6056B4" w14:textId="77777777" w:rsidR="007C6DCD" w:rsidRPr="007C6DCD" w:rsidRDefault="007C6DCD" w:rsidP="007C6DCD">
            <w:pPr>
              <w:suppressAutoHyphens w:val="0"/>
              <w:autoSpaceDN/>
              <w:spacing w:after="0"/>
              <w:textAlignment w:val="auto"/>
              <w:rPr>
                <w:rFonts w:ascii="Times New Roman" w:eastAsia="Times New Roman" w:hAnsi="Times New Roman"/>
                <w:sz w:val="18"/>
                <w:szCs w:val="18"/>
                <w:lang w:eastAsia="bg-BG"/>
              </w:rPr>
            </w:pPr>
            <w:r w:rsidRPr="007C6DCD">
              <w:rPr>
                <w:rFonts w:ascii="Times New Roman" w:eastAsia="Times New Roman" w:hAnsi="Times New Roman"/>
                <w:sz w:val="18"/>
                <w:szCs w:val="18"/>
                <w:lang w:eastAsia="bg-BG"/>
              </w:rPr>
              <w:t xml:space="preserve">Закупуване на  камион водоноска за измиване на улици , 1  брой </w:t>
            </w:r>
          </w:p>
          <w:p w14:paraId="26EB0E9C" w14:textId="77777777" w:rsidR="007C6DCD" w:rsidRPr="007C6DCD" w:rsidRDefault="007C6DCD" w:rsidP="007C6DCD">
            <w:pPr>
              <w:suppressAutoHyphens w:val="0"/>
              <w:autoSpaceDN/>
              <w:spacing w:after="0"/>
              <w:textAlignment w:val="auto"/>
              <w:rPr>
                <w:rFonts w:ascii="Times New Roman" w:eastAsia="Times New Roman" w:hAnsi="Times New Roman"/>
                <w:b/>
                <w:color w:val="0000FF"/>
                <w:sz w:val="18"/>
                <w:szCs w:val="18"/>
                <w:lang w:eastAsia="bg-BG"/>
              </w:rPr>
            </w:pPr>
            <w:r w:rsidRPr="007C6DCD">
              <w:rPr>
                <w:rFonts w:ascii="Times New Roman" w:eastAsia="Times New Roman" w:hAnsi="Times New Roman"/>
                <w:b/>
                <w:color w:val="FF0000"/>
                <w:sz w:val="16"/>
                <w:szCs w:val="16"/>
                <w:lang w:eastAsia="bg-BG"/>
              </w:rPr>
              <w:t>(източник на средства- отчисленията по чл. 64 от Закона за управление на отпадъците) –</w:t>
            </w:r>
            <w:r w:rsidRPr="007C6DCD">
              <w:rPr>
                <w:rFonts w:ascii="Times New Roman" w:eastAsia="Times New Roman" w:hAnsi="Times New Roman"/>
                <w:b/>
                <w:color w:val="FF0000"/>
                <w:sz w:val="16"/>
                <w:szCs w:val="16"/>
                <w:lang w:val="ru-RU" w:eastAsia="bg-BG"/>
              </w:rPr>
              <w:t xml:space="preserve"> </w:t>
            </w:r>
            <w:r w:rsidRPr="007C6DCD">
              <w:rPr>
                <w:rFonts w:ascii="Times New Roman" w:eastAsia="Times New Roman" w:hAnsi="Times New Roman"/>
                <w:b/>
                <w:color w:val="FF0000"/>
                <w:sz w:val="16"/>
                <w:szCs w:val="16"/>
                <w:lang w:eastAsia="bg-BG"/>
              </w:rPr>
              <w:t>РИОСВ. До получаването им, източникът на средства може да са собствени бюджетни приходи от местни данъци и такси, за местни дейности.),</w:t>
            </w:r>
            <w:r w:rsidRPr="007C6DCD">
              <w:rPr>
                <w:rFonts w:ascii="Times New Roman" w:eastAsia="Times New Roman" w:hAnsi="Times New Roman"/>
                <w:b/>
                <w:color w:val="FF0000"/>
                <w:sz w:val="18"/>
                <w:szCs w:val="18"/>
                <w:lang w:eastAsia="bg-BG"/>
              </w:rPr>
              <w:t xml:space="preserve"> </w:t>
            </w:r>
            <w:r w:rsidRPr="007C6DCD">
              <w:rPr>
                <w:rFonts w:ascii="Times New Roman" w:eastAsia="Times New Roman" w:hAnsi="Times New Roman"/>
                <w:sz w:val="18"/>
                <w:szCs w:val="18"/>
                <w:lang w:eastAsia="bg-BG"/>
              </w:rPr>
              <w:t xml:space="preserve">дейност „Чистота” </w:t>
            </w:r>
            <w:r w:rsidRPr="007C6DCD">
              <w:rPr>
                <w:rFonts w:ascii="Times New Roman" w:eastAsia="Times New Roman" w:hAnsi="Times New Roman"/>
                <w:bCs/>
                <w:color w:val="FF0000"/>
                <w:sz w:val="16"/>
                <w:szCs w:val="16"/>
                <w:lang w:val="ru-RU" w:eastAsia="bg-BG"/>
              </w:rPr>
              <w:t>(623/5204)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29C3AA2"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b/>
                <w:color w:val="FF0000"/>
                <w:sz w:val="14"/>
                <w:szCs w:val="14"/>
                <w:lang w:eastAsia="bg-BG"/>
              </w:rPr>
              <w:t>2022-2022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E822906"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426CB2A8"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r w:rsidRPr="007C6DCD">
              <w:rPr>
                <w:rFonts w:ascii="Times New Roman" w:eastAsia="Times New Roman" w:hAnsi="Times New Roman"/>
                <w:b/>
                <w:i/>
                <w:sz w:val="20"/>
                <w:szCs w:val="20"/>
                <w:lang w:eastAsia="bg-BG"/>
              </w:rPr>
              <w:t>40 000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F0EAAF3"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r w:rsidRPr="007C6DCD">
              <w:rPr>
                <w:rFonts w:ascii="Times New Roman" w:eastAsia="Times New Roman" w:hAnsi="Times New Roman"/>
                <w:b/>
                <w:i/>
                <w:sz w:val="20"/>
                <w:szCs w:val="20"/>
                <w:lang w:eastAsia="bg-BG"/>
              </w:rPr>
              <w:t>40 000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0C116E6"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r w:rsidRPr="007C6DCD">
              <w:rPr>
                <w:rFonts w:ascii="Times New Roman" w:eastAsia="Times New Roman" w:hAnsi="Times New Roman"/>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1A98619B"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r w:rsidRPr="007C6DCD">
              <w:rPr>
                <w:rFonts w:ascii="Times New Roman" w:eastAsia="Times New Roman" w:hAnsi="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2E527EF"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r w:rsidRPr="007C6DCD">
              <w:rPr>
                <w:rFonts w:ascii="Times New Roman" w:eastAsia="Times New Roman" w:hAnsi="Times New Roman"/>
                <w:i/>
                <w:sz w:val="20"/>
                <w:szCs w:val="20"/>
                <w:lang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0C39F79C"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r w:rsidRPr="007C6DCD">
              <w:rPr>
                <w:rFonts w:ascii="Times New Roman" w:eastAsia="Times New Roman" w:hAnsi="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6DCD1D9"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r w:rsidRPr="007C6DCD">
              <w:rPr>
                <w:rFonts w:ascii="Times New Roman" w:eastAsia="Times New Roman" w:hAnsi="Times New Roman"/>
                <w:i/>
                <w:sz w:val="20"/>
                <w:szCs w:val="20"/>
                <w:lang w:eastAsia="bg-BG"/>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06B31D3" w14:textId="77777777" w:rsidR="007C6DCD" w:rsidRPr="007C6DCD" w:rsidRDefault="007C6DCD" w:rsidP="007C6DCD">
            <w:pPr>
              <w:suppressAutoHyphens w:val="0"/>
              <w:autoSpaceDN/>
              <w:spacing w:after="0"/>
              <w:jc w:val="right"/>
              <w:textAlignment w:val="auto"/>
              <w:rPr>
                <w:rFonts w:ascii="Times New Roman" w:eastAsia="Times New Roman" w:hAnsi="Times New Roman"/>
                <w:color w:val="FF0000"/>
                <w:sz w:val="18"/>
                <w:szCs w:val="18"/>
                <w:lang w:eastAsia="bg-BG"/>
              </w:rPr>
            </w:pPr>
            <w:r w:rsidRPr="007C6DCD">
              <w:rPr>
                <w:rFonts w:ascii="Times New Roman" w:eastAsia="Times New Roman" w:hAnsi="Times New Roman"/>
                <w:color w:val="FF0000"/>
                <w:sz w:val="18"/>
                <w:szCs w:val="18"/>
                <w:lang w:eastAsia="bg-BG"/>
              </w:rPr>
              <w:t>40 000</w:t>
            </w:r>
          </w:p>
          <w:p w14:paraId="2B6323C6"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r w:rsidRPr="007C6DCD">
              <w:rPr>
                <w:rFonts w:ascii="Times New Roman" w:eastAsia="Times New Roman" w:hAnsi="Times New Roman"/>
                <w:color w:val="FF0000"/>
                <w:sz w:val="14"/>
                <w:szCs w:val="14"/>
                <w:lang w:eastAsia="bg-BG"/>
              </w:rPr>
              <w:t>(отчисл.чл.64  ЗУО)-РИОСВ</w:t>
            </w:r>
          </w:p>
        </w:tc>
      </w:tr>
    </w:tbl>
    <w:p w14:paraId="1F704DE2" w14:textId="474CA3F1" w:rsidR="007C6DCD" w:rsidRPr="007C6DCD" w:rsidRDefault="007C6DCD" w:rsidP="007C6DCD">
      <w:pPr>
        <w:suppressAutoHyphens w:val="0"/>
        <w:autoSpaceDN/>
        <w:spacing w:after="0"/>
        <w:textAlignment w:val="auto"/>
        <w:rPr>
          <w:rFonts w:ascii="Times New Roman" w:eastAsia="Times New Roman" w:hAnsi="Times New Roman"/>
          <w:color w:val="FF0000"/>
          <w:lang w:val="en-US" w:eastAsia="bg-BG"/>
        </w:rPr>
      </w:pPr>
      <w:r w:rsidRPr="007C6DCD">
        <w:rPr>
          <w:rFonts w:ascii="Times New Roman" w:eastAsia="Times New Roman" w:hAnsi="Times New Roman"/>
          <w:color w:val="FF0000"/>
          <w:lang w:eastAsia="bg-BG"/>
        </w:rPr>
        <w:lastRenderedPageBreak/>
        <w:t xml:space="preserve">Приложение № </w:t>
      </w:r>
      <w:r w:rsidRPr="007C6DCD">
        <w:rPr>
          <w:rFonts w:ascii="Times New Roman" w:eastAsia="Times New Roman" w:hAnsi="Times New Roman"/>
          <w:color w:val="FF0000"/>
          <w:lang w:val="en-US" w:eastAsia="bg-BG"/>
        </w:rPr>
        <w:t>1</w:t>
      </w:r>
    </w:p>
    <w:p w14:paraId="32688F30" w14:textId="77777777" w:rsidR="007C6DCD" w:rsidRPr="007C6DCD" w:rsidRDefault="007C6DCD" w:rsidP="007C6DCD">
      <w:pPr>
        <w:suppressAutoHyphens w:val="0"/>
        <w:autoSpaceDN/>
        <w:spacing w:after="0"/>
        <w:textAlignment w:val="auto"/>
        <w:rPr>
          <w:rFonts w:ascii="Times New Roman" w:eastAsia="Times New Roman" w:hAnsi="Times New Roman"/>
          <w:color w:val="FF0000"/>
          <w:lang w:val="en-US" w:eastAsia="bg-BG"/>
        </w:rPr>
      </w:pPr>
    </w:p>
    <w:p w14:paraId="7049E97B" w14:textId="77777777" w:rsidR="007C6DCD" w:rsidRPr="007C6DCD" w:rsidRDefault="007C6DCD" w:rsidP="007C6DCD">
      <w:pPr>
        <w:suppressAutoHyphens w:val="0"/>
        <w:autoSpaceDN/>
        <w:spacing w:after="0"/>
        <w:textAlignment w:val="auto"/>
        <w:rPr>
          <w:rFonts w:ascii="Times New Roman" w:eastAsia="Times New Roman" w:hAnsi="Times New Roman"/>
          <w:b/>
          <w:color w:val="FF0000"/>
          <w:sz w:val="18"/>
          <w:szCs w:val="18"/>
          <w:lang w:val="ru-RU" w:eastAsia="bg-BG"/>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5168"/>
        <w:gridCol w:w="900"/>
        <w:gridCol w:w="900"/>
        <w:gridCol w:w="1176"/>
        <w:gridCol w:w="1260"/>
        <w:gridCol w:w="867"/>
        <w:gridCol w:w="1082"/>
        <w:gridCol w:w="900"/>
        <w:gridCol w:w="1081"/>
        <w:gridCol w:w="764"/>
        <w:gridCol w:w="1276"/>
      </w:tblGrid>
      <w:tr w:rsidR="007C6DCD" w:rsidRPr="007C6DCD" w14:paraId="70BFF6A3" w14:textId="77777777" w:rsidTr="008E7803">
        <w:trPr>
          <w:trHeight w:val="165"/>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tcPr>
          <w:p w14:paraId="5E8F0F5A"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 по ред</w:t>
            </w:r>
          </w:p>
        </w:tc>
        <w:tc>
          <w:tcPr>
            <w:tcW w:w="5168" w:type="dxa"/>
            <w:vMerge w:val="restart"/>
            <w:tcBorders>
              <w:top w:val="single" w:sz="4" w:space="0" w:color="auto"/>
              <w:left w:val="single" w:sz="4" w:space="0" w:color="auto"/>
              <w:bottom w:val="single" w:sz="4" w:space="0" w:color="auto"/>
              <w:right w:val="single" w:sz="4" w:space="0" w:color="auto"/>
            </w:tcBorders>
            <w:shd w:val="clear" w:color="auto" w:fill="auto"/>
          </w:tcPr>
          <w:p w14:paraId="314CD513"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Наименование на обекта</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6B970A86"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Година начало-край</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1C7BA19B"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 xml:space="preserve">Усвоено до </w:t>
            </w:r>
          </w:p>
          <w:p w14:paraId="4DF37294"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31.12.</w:t>
            </w:r>
          </w:p>
          <w:p w14:paraId="0F7F653F"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20</w:t>
            </w:r>
            <w:r w:rsidRPr="007C6DCD">
              <w:rPr>
                <w:rFonts w:ascii="Times New Roman" w:eastAsia="Times New Roman" w:hAnsi="Times New Roman"/>
                <w:b/>
                <w:sz w:val="16"/>
                <w:szCs w:val="16"/>
                <w:lang w:val="en-US" w:eastAsia="bg-BG"/>
              </w:rPr>
              <w:t>2</w:t>
            </w:r>
            <w:r w:rsidRPr="007C6DCD">
              <w:rPr>
                <w:rFonts w:ascii="Times New Roman" w:eastAsia="Times New Roman" w:hAnsi="Times New Roman"/>
                <w:b/>
                <w:sz w:val="16"/>
                <w:szCs w:val="16"/>
                <w:lang w:eastAsia="bg-BG"/>
              </w:rPr>
              <w:t>1 г.</w:t>
            </w:r>
          </w:p>
        </w:tc>
        <w:tc>
          <w:tcPr>
            <w:tcW w:w="1176" w:type="dxa"/>
            <w:vMerge w:val="restart"/>
            <w:tcBorders>
              <w:top w:val="single" w:sz="4" w:space="0" w:color="auto"/>
              <w:left w:val="single" w:sz="4" w:space="0" w:color="auto"/>
              <w:right w:val="single" w:sz="4" w:space="0" w:color="auto"/>
            </w:tcBorders>
          </w:tcPr>
          <w:p w14:paraId="255BCE52"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УТОЧНЕН ПЛАН</w:t>
            </w:r>
          </w:p>
          <w:p w14:paraId="4E06EE9D"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м.10.20</w:t>
            </w:r>
            <w:r w:rsidRPr="007C6DCD">
              <w:rPr>
                <w:rFonts w:ascii="Times New Roman" w:eastAsia="Times New Roman" w:hAnsi="Times New Roman"/>
                <w:b/>
                <w:sz w:val="16"/>
                <w:szCs w:val="16"/>
                <w:lang w:val="ru-RU" w:eastAsia="bg-BG"/>
              </w:rPr>
              <w:t>22</w:t>
            </w:r>
            <w:r w:rsidRPr="007C6DCD">
              <w:rPr>
                <w:rFonts w:ascii="Times New Roman" w:eastAsia="Times New Roman" w:hAnsi="Times New Roman"/>
                <w:b/>
                <w:sz w:val="16"/>
                <w:szCs w:val="16"/>
                <w:lang w:eastAsia="bg-BG"/>
              </w:rPr>
              <w:t>г.</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tcPr>
          <w:p w14:paraId="7AFCDA2B"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УТОЧНЕН ПЛАН</w:t>
            </w:r>
          </w:p>
          <w:p w14:paraId="514A9B5B" w14:textId="77777777" w:rsidR="007C6DCD" w:rsidRPr="007C6DCD" w:rsidRDefault="007C6DCD" w:rsidP="007C6DCD">
            <w:pPr>
              <w:suppressAutoHyphens w:val="0"/>
              <w:autoSpaceDN/>
              <w:spacing w:after="0"/>
              <w:jc w:val="center"/>
              <w:textAlignment w:val="auto"/>
              <w:rPr>
                <w:rFonts w:ascii="Times New Roman" w:eastAsia="Times New Roman" w:hAnsi="Times New Roman"/>
                <w:b/>
                <w:lang w:eastAsia="bg-BG"/>
              </w:rPr>
            </w:pPr>
            <w:r w:rsidRPr="007C6DCD">
              <w:rPr>
                <w:rFonts w:ascii="Times New Roman" w:eastAsia="Times New Roman" w:hAnsi="Times New Roman"/>
                <w:b/>
                <w:sz w:val="16"/>
                <w:szCs w:val="16"/>
                <w:lang w:eastAsia="bg-BG"/>
              </w:rPr>
              <w:t>31.12.20</w:t>
            </w:r>
            <w:r w:rsidRPr="007C6DCD">
              <w:rPr>
                <w:rFonts w:ascii="Times New Roman" w:eastAsia="Times New Roman" w:hAnsi="Times New Roman"/>
                <w:b/>
                <w:sz w:val="16"/>
                <w:szCs w:val="16"/>
                <w:lang w:val="ru-RU" w:eastAsia="bg-BG"/>
              </w:rPr>
              <w:t>22</w:t>
            </w:r>
            <w:r w:rsidRPr="007C6DCD">
              <w:rPr>
                <w:rFonts w:ascii="Times New Roman" w:eastAsia="Times New Roman" w:hAnsi="Times New Roman"/>
                <w:b/>
                <w:sz w:val="16"/>
                <w:szCs w:val="16"/>
                <w:lang w:eastAsia="bg-BG"/>
              </w:rPr>
              <w:t>г.</w:t>
            </w:r>
          </w:p>
        </w:tc>
        <w:tc>
          <w:tcPr>
            <w:tcW w:w="5970" w:type="dxa"/>
            <w:gridSpan w:val="6"/>
            <w:tcBorders>
              <w:top w:val="single" w:sz="4" w:space="0" w:color="auto"/>
              <w:left w:val="single" w:sz="4" w:space="0" w:color="auto"/>
              <w:bottom w:val="single" w:sz="4" w:space="0" w:color="auto"/>
              <w:right w:val="single" w:sz="4" w:space="0" w:color="auto"/>
            </w:tcBorders>
            <w:shd w:val="clear" w:color="auto" w:fill="auto"/>
          </w:tcPr>
          <w:p w14:paraId="3636D617"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В т.ч. по УТОЧНЕНИЯ ПЛАН към 31.12. 20</w:t>
            </w:r>
            <w:r w:rsidRPr="007C6DCD">
              <w:rPr>
                <w:rFonts w:ascii="Times New Roman" w:eastAsia="Times New Roman" w:hAnsi="Times New Roman"/>
                <w:b/>
                <w:sz w:val="16"/>
                <w:szCs w:val="16"/>
                <w:lang w:val="ru-RU" w:eastAsia="bg-BG"/>
              </w:rPr>
              <w:t>22</w:t>
            </w:r>
            <w:r w:rsidRPr="007C6DCD">
              <w:rPr>
                <w:rFonts w:ascii="Times New Roman" w:eastAsia="Times New Roman" w:hAnsi="Times New Roman"/>
                <w:b/>
                <w:sz w:val="16"/>
                <w:szCs w:val="16"/>
                <w:lang w:eastAsia="bg-BG"/>
              </w:rPr>
              <w:t xml:space="preserve"> година:</w:t>
            </w:r>
          </w:p>
        </w:tc>
      </w:tr>
      <w:tr w:rsidR="007C6DCD" w:rsidRPr="007C6DCD" w14:paraId="2B748052" w14:textId="77777777" w:rsidTr="008E7803">
        <w:trPr>
          <w:trHeight w:val="15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F65B398" w14:textId="77777777" w:rsidR="007C6DCD" w:rsidRPr="007C6DCD" w:rsidRDefault="007C6DCD" w:rsidP="007C6DCD">
            <w:pPr>
              <w:suppressAutoHyphens w:val="0"/>
              <w:autoSpaceDN/>
              <w:spacing w:after="0"/>
              <w:textAlignment w:val="auto"/>
              <w:rPr>
                <w:rFonts w:ascii="Times New Roman" w:eastAsia="Times New Roman" w:hAnsi="Times New Roman"/>
                <w:b/>
                <w:sz w:val="16"/>
                <w:szCs w:val="16"/>
                <w:lang w:eastAsia="bg-BG"/>
              </w:rPr>
            </w:pPr>
          </w:p>
        </w:tc>
        <w:tc>
          <w:tcPr>
            <w:tcW w:w="51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BA782BE" w14:textId="77777777" w:rsidR="007C6DCD" w:rsidRPr="007C6DCD" w:rsidRDefault="007C6DCD" w:rsidP="007C6DCD">
            <w:pPr>
              <w:suppressAutoHyphens w:val="0"/>
              <w:autoSpaceDN/>
              <w:spacing w:after="0"/>
              <w:textAlignment w:val="auto"/>
              <w:rPr>
                <w:rFonts w:ascii="Times New Roman" w:eastAsia="Times New Roman" w:hAnsi="Times New Roman"/>
                <w:b/>
                <w:sz w:val="16"/>
                <w:szCs w:val="16"/>
                <w:lang w:eastAsia="bg-BG"/>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4F9986" w14:textId="77777777" w:rsidR="007C6DCD" w:rsidRPr="007C6DCD" w:rsidRDefault="007C6DCD" w:rsidP="007C6DCD">
            <w:pPr>
              <w:suppressAutoHyphens w:val="0"/>
              <w:autoSpaceDN/>
              <w:spacing w:after="0"/>
              <w:textAlignment w:val="auto"/>
              <w:rPr>
                <w:rFonts w:ascii="Times New Roman" w:eastAsia="Times New Roman" w:hAnsi="Times New Roman"/>
                <w:b/>
                <w:sz w:val="16"/>
                <w:szCs w:val="16"/>
                <w:lang w:eastAsia="bg-BG"/>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C1961A" w14:textId="77777777" w:rsidR="007C6DCD" w:rsidRPr="007C6DCD" w:rsidRDefault="007C6DCD" w:rsidP="007C6DCD">
            <w:pPr>
              <w:suppressAutoHyphens w:val="0"/>
              <w:autoSpaceDN/>
              <w:spacing w:after="0"/>
              <w:textAlignment w:val="auto"/>
              <w:rPr>
                <w:rFonts w:ascii="Times New Roman" w:eastAsia="Times New Roman" w:hAnsi="Times New Roman"/>
                <w:b/>
                <w:sz w:val="16"/>
                <w:szCs w:val="16"/>
                <w:lang w:val="ru-RU" w:eastAsia="bg-BG"/>
              </w:rPr>
            </w:pPr>
          </w:p>
        </w:tc>
        <w:tc>
          <w:tcPr>
            <w:tcW w:w="1176" w:type="dxa"/>
            <w:vMerge/>
            <w:tcBorders>
              <w:left w:val="single" w:sz="4" w:space="0" w:color="auto"/>
              <w:right w:val="single" w:sz="4" w:space="0" w:color="auto"/>
            </w:tcBorders>
            <w:vAlign w:val="center"/>
          </w:tcPr>
          <w:p w14:paraId="19A836FE"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552760E" w14:textId="77777777" w:rsidR="007C6DCD" w:rsidRPr="007C6DCD" w:rsidRDefault="007C6DCD" w:rsidP="007C6DCD">
            <w:pPr>
              <w:suppressAutoHyphens w:val="0"/>
              <w:autoSpaceDN/>
              <w:spacing w:after="0"/>
              <w:textAlignment w:val="auto"/>
              <w:rPr>
                <w:rFonts w:ascii="Times New Roman" w:eastAsia="Times New Roman" w:hAnsi="Times New Roman"/>
                <w:b/>
                <w:lang w:eastAsia="bg-BG"/>
              </w:rPr>
            </w:pPr>
          </w:p>
        </w:tc>
        <w:tc>
          <w:tcPr>
            <w:tcW w:w="1949" w:type="dxa"/>
            <w:gridSpan w:val="2"/>
            <w:tcBorders>
              <w:top w:val="single" w:sz="4" w:space="0" w:color="auto"/>
              <w:left w:val="single" w:sz="4" w:space="0" w:color="auto"/>
              <w:bottom w:val="single" w:sz="4" w:space="0" w:color="auto"/>
              <w:right w:val="single" w:sz="4" w:space="0" w:color="auto"/>
            </w:tcBorders>
            <w:shd w:val="clear" w:color="auto" w:fill="auto"/>
          </w:tcPr>
          <w:p w14:paraId="2787D160"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От целева субсидия</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207824FF"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От соб.прих.</w:t>
            </w:r>
          </w:p>
          <w:p w14:paraId="3C300B4D"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/МД/доф/</w:t>
            </w:r>
          </w:p>
        </w:tc>
        <w:tc>
          <w:tcPr>
            <w:tcW w:w="1081" w:type="dxa"/>
            <w:vMerge w:val="restart"/>
            <w:tcBorders>
              <w:top w:val="single" w:sz="4" w:space="0" w:color="auto"/>
              <w:left w:val="single" w:sz="4" w:space="0" w:color="auto"/>
              <w:bottom w:val="single" w:sz="4" w:space="0" w:color="auto"/>
              <w:right w:val="single" w:sz="4" w:space="0" w:color="auto"/>
            </w:tcBorders>
            <w:shd w:val="clear" w:color="auto" w:fill="auto"/>
          </w:tcPr>
          <w:p w14:paraId="1A2E5973"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От  КСФ/РА</w:t>
            </w:r>
          </w:p>
          <w:p w14:paraId="7F2A4766"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val="en-US" w:eastAsia="bg-BG"/>
              </w:rPr>
            </w:pPr>
          </w:p>
        </w:tc>
        <w:tc>
          <w:tcPr>
            <w:tcW w:w="2040" w:type="dxa"/>
            <w:gridSpan w:val="2"/>
            <w:tcBorders>
              <w:top w:val="single" w:sz="4" w:space="0" w:color="auto"/>
              <w:left w:val="single" w:sz="4" w:space="0" w:color="auto"/>
              <w:bottom w:val="single" w:sz="4" w:space="0" w:color="auto"/>
              <w:right w:val="single" w:sz="4" w:space="0" w:color="auto"/>
            </w:tcBorders>
            <w:shd w:val="clear" w:color="auto" w:fill="auto"/>
          </w:tcPr>
          <w:p w14:paraId="1401FDDB"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Други</w:t>
            </w:r>
          </w:p>
        </w:tc>
      </w:tr>
      <w:tr w:rsidR="007C6DCD" w:rsidRPr="007C6DCD" w14:paraId="33DC3236" w14:textId="77777777" w:rsidTr="008E7803">
        <w:trPr>
          <w:trHeight w:val="39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F6B8163" w14:textId="77777777" w:rsidR="007C6DCD" w:rsidRPr="007C6DCD" w:rsidRDefault="007C6DCD" w:rsidP="007C6DCD">
            <w:pPr>
              <w:suppressAutoHyphens w:val="0"/>
              <w:autoSpaceDN/>
              <w:spacing w:after="0"/>
              <w:textAlignment w:val="auto"/>
              <w:rPr>
                <w:rFonts w:ascii="Times New Roman" w:eastAsia="Times New Roman" w:hAnsi="Times New Roman"/>
                <w:b/>
                <w:sz w:val="16"/>
                <w:szCs w:val="16"/>
                <w:lang w:eastAsia="bg-BG"/>
              </w:rPr>
            </w:pPr>
          </w:p>
        </w:tc>
        <w:tc>
          <w:tcPr>
            <w:tcW w:w="51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A4F8443" w14:textId="77777777" w:rsidR="007C6DCD" w:rsidRPr="007C6DCD" w:rsidRDefault="007C6DCD" w:rsidP="007C6DCD">
            <w:pPr>
              <w:suppressAutoHyphens w:val="0"/>
              <w:autoSpaceDN/>
              <w:spacing w:after="0"/>
              <w:textAlignment w:val="auto"/>
              <w:rPr>
                <w:rFonts w:ascii="Times New Roman" w:eastAsia="Times New Roman" w:hAnsi="Times New Roman"/>
                <w:b/>
                <w:sz w:val="16"/>
                <w:szCs w:val="16"/>
                <w:lang w:eastAsia="bg-BG"/>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791DB40" w14:textId="77777777" w:rsidR="007C6DCD" w:rsidRPr="007C6DCD" w:rsidRDefault="007C6DCD" w:rsidP="007C6DCD">
            <w:pPr>
              <w:suppressAutoHyphens w:val="0"/>
              <w:autoSpaceDN/>
              <w:spacing w:after="0"/>
              <w:textAlignment w:val="auto"/>
              <w:rPr>
                <w:rFonts w:ascii="Times New Roman" w:eastAsia="Times New Roman" w:hAnsi="Times New Roman"/>
                <w:b/>
                <w:sz w:val="16"/>
                <w:szCs w:val="16"/>
                <w:lang w:eastAsia="bg-BG"/>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1950914" w14:textId="77777777" w:rsidR="007C6DCD" w:rsidRPr="007C6DCD" w:rsidRDefault="007C6DCD" w:rsidP="007C6DCD">
            <w:pPr>
              <w:suppressAutoHyphens w:val="0"/>
              <w:autoSpaceDN/>
              <w:spacing w:after="0"/>
              <w:textAlignment w:val="auto"/>
              <w:rPr>
                <w:rFonts w:ascii="Times New Roman" w:eastAsia="Times New Roman" w:hAnsi="Times New Roman"/>
                <w:b/>
                <w:sz w:val="16"/>
                <w:szCs w:val="16"/>
                <w:lang w:val="en-US" w:eastAsia="bg-BG"/>
              </w:rPr>
            </w:pPr>
          </w:p>
        </w:tc>
        <w:tc>
          <w:tcPr>
            <w:tcW w:w="1176" w:type="dxa"/>
            <w:vMerge/>
            <w:tcBorders>
              <w:left w:val="single" w:sz="4" w:space="0" w:color="auto"/>
              <w:bottom w:val="single" w:sz="4" w:space="0" w:color="auto"/>
              <w:right w:val="single" w:sz="4" w:space="0" w:color="auto"/>
            </w:tcBorders>
            <w:vAlign w:val="center"/>
          </w:tcPr>
          <w:p w14:paraId="2D8A3482"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0D3CD0" w14:textId="77777777" w:rsidR="007C6DCD" w:rsidRPr="007C6DCD" w:rsidRDefault="007C6DCD" w:rsidP="007C6DCD">
            <w:pPr>
              <w:suppressAutoHyphens w:val="0"/>
              <w:autoSpaceDN/>
              <w:spacing w:after="0"/>
              <w:textAlignment w:val="auto"/>
              <w:rPr>
                <w:rFonts w:ascii="Times New Roman" w:eastAsia="Times New Roman" w:hAnsi="Times New Roman"/>
                <w:b/>
                <w:lang w:eastAsia="bg-BG"/>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58E2CC61"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ДД</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0FC796C2"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МД</w:t>
            </w: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6EF4B11" w14:textId="77777777" w:rsidR="007C6DCD" w:rsidRPr="007C6DCD" w:rsidRDefault="007C6DCD" w:rsidP="007C6DCD">
            <w:pPr>
              <w:suppressAutoHyphens w:val="0"/>
              <w:autoSpaceDN/>
              <w:spacing w:after="0"/>
              <w:textAlignment w:val="auto"/>
              <w:rPr>
                <w:rFonts w:ascii="Times New Roman" w:eastAsia="Times New Roman" w:hAnsi="Times New Roman"/>
                <w:b/>
                <w:sz w:val="16"/>
                <w:szCs w:val="16"/>
                <w:lang w:eastAsia="bg-BG"/>
              </w:rPr>
            </w:pPr>
          </w:p>
        </w:tc>
        <w:tc>
          <w:tcPr>
            <w:tcW w:w="108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1FCD07" w14:textId="77777777" w:rsidR="007C6DCD" w:rsidRPr="007C6DCD" w:rsidRDefault="007C6DCD" w:rsidP="007C6DCD">
            <w:pPr>
              <w:suppressAutoHyphens w:val="0"/>
              <w:autoSpaceDN/>
              <w:spacing w:after="0"/>
              <w:textAlignment w:val="auto"/>
              <w:rPr>
                <w:rFonts w:ascii="Times New Roman" w:eastAsia="Times New Roman" w:hAnsi="Times New Roman"/>
                <w:b/>
                <w:sz w:val="16"/>
                <w:szCs w:val="16"/>
                <w:lang w:eastAsia="bg-BG"/>
              </w:rPr>
            </w:pPr>
          </w:p>
        </w:tc>
        <w:tc>
          <w:tcPr>
            <w:tcW w:w="764" w:type="dxa"/>
            <w:tcBorders>
              <w:top w:val="single" w:sz="4" w:space="0" w:color="auto"/>
              <w:left w:val="single" w:sz="4" w:space="0" w:color="auto"/>
              <w:bottom w:val="single" w:sz="4" w:space="0" w:color="auto"/>
              <w:right w:val="single" w:sz="4" w:space="0" w:color="auto"/>
            </w:tcBorders>
            <w:shd w:val="clear" w:color="auto" w:fill="auto"/>
          </w:tcPr>
          <w:p w14:paraId="40095724"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ДД</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160D280"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МД</w:t>
            </w:r>
            <w:r w:rsidRPr="007C6DCD">
              <w:rPr>
                <w:rFonts w:ascii="Times New Roman" w:eastAsia="Times New Roman" w:hAnsi="Times New Roman"/>
                <w:b/>
                <w:sz w:val="16"/>
                <w:szCs w:val="16"/>
                <w:lang w:val="en-US" w:eastAsia="bg-BG"/>
              </w:rPr>
              <w:t>/</w:t>
            </w:r>
            <w:r w:rsidRPr="007C6DCD">
              <w:rPr>
                <w:rFonts w:ascii="Times New Roman" w:eastAsia="Times New Roman" w:hAnsi="Times New Roman"/>
                <w:b/>
                <w:sz w:val="16"/>
                <w:szCs w:val="16"/>
                <w:lang w:eastAsia="bg-BG"/>
              </w:rPr>
              <w:t>доф.</w:t>
            </w:r>
          </w:p>
          <w:p w14:paraId="3A784AD9"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p>
        </w:tc>
      </w:tr>
      <w:tr w:rsidR="007C6DCD" w:rsidRPr="007C6DCD" w14:paraId="3288122B" w14:textId="77777777" w:rsidTr="008E7803">
        <w:tc>
          <w:tcPr>
            <w:tcW w:w="469" w:type="dxa"/>
            <w:tcBorders>
              <w:top w:val="single" w:sz="4" w:space="0" w:color="auto"/>
              <w:left w:val="single" w:sz="4" w:space="0" w:color="auto"/>
              <w:bottom w:val="single" w:sz="4" w:space="0" w:color="auto"/>
              <w:right w:val="single" w:sz="4" w:space="0" w:color="auto"/>
            </w:tcBorders>
            <w:shd w:val="clear" w:color="auto" w:fill="auto"/>
          </w:tcPr>
          <w:p w14:paraId="217F111E"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b/>
                <w:sz w:val="12"/>
                <w:szCs w:val="12"/>
                <w:lang w:eastAsia="bg-BG"/>
              </w:rPr>
              <w:t>1</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22C07B06"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b/>
                <w:sz w:val="12"/>
                <w:szCs w:val="12"/>
                <w:lang w:eastAsia="bg-BG"/>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D3C67D3"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b/>
                <w:sz w:val="12"/>
                <w:szCs w:val="12"/>
                <w:lang w:eastAsia="bg-BG"/>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167F0E8"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b/>
                <w:sz w:val="12"/>
                <w:szCs w:val="12"/>
                <w:lang w:eastAsia="bg-BG"/>
              </w:rPr>
              <w:t>4</w:t>
            </w:r>
          </w:p>
        </w:tc>
        <w:tc>
          <w:tcPr>
            <w:tcW w:w="1176" w:type="dxa"/>
            <w:tcBorders>
              <w:top w:val="single" w:sz="4" w:space="0" w:color="auto"/>
              <w:left w:val="single" w:sz="4" w:space="0" w:color="auto"/>
              <w:bottom w:val="single" w:sz="4" w:space="0" w:color="auto"/>
              <w:right w:val="single" w:sz="4" w:space="0" w:color="auto"/>
            </w:tcBorders>
          </w:tcPr>
          <w:p w14:paraId="2B91B34C"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b/>
                <w:sz w:val="12"/>
                <w:szCs w:val="12"/>
                <w:lang w:eastAsia="bg-BG"/>
              </w:rPr>
              <w:t>5</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F983B3C"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b/>
                <w:sz w:val="12"/>
                <w:szCs w:val="12"/>
                <w:lang w:eastAsia="bg-BG"/>
              </w:rPr>
              <w:t>6</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5E25315B"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b/>
                <w:sz w:val="12"/>
                <w:szCs w:val="12"/>
                <w:lang w:eastAsia="bg-BG"/>
              </w:rPr>
              <w:t>7</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53E3519D"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b/>
                <w:sz w:val="12"/>
                <w:szCs w:val="12"/>
                <w:lang w:eastAsia="bg-BG"/>
              </w:rPr>
              <w:t>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2BEE0E8"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b/>
                <w:sz w:val="12"/>
                <w:szCs w:val="12"/>
                <w:lang w:eastAsia="bg-BG"/>
              </w:rPr>
              <w:t>9</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7FC6FB32"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b/>
                <w:sz w:val="12"/>
                <w:szCs w:val="12"/>
                <w:lang w:eastAsia="bg-BG"/>
              </w:rPr>
              <w:t>10</w:t>
            </w:r>
          </w:p>
        </w:tc>
        <w:tc>
          <w:tcPr>
            <w:tcW w:w="764" w:type="dxa"/>
            <w:tcBorders>
              <w:top w:val="single" w:sz="4" w:space="0" w:color="auto"/>
              <w:left w:val="single" w:sz="4" w:space="0" w:color="auto"/>
              <w:bottom w:val="single" w:sz="4" w:space="0" w:color="auto"/>
              <w:right w:val="single" w:sz="4" w:space="0" w:color="auto"/>
            </w:tcBorders>
            <w:shd w:val="clear" w:color="auto" w:fill="auto"/>
          </w:tcPr>
          <w:p w14:paraId="0F9FA1FB"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b/>
                <w:sz w:val="12"/>
                <w:szCs w:val="12"/>
                <w:lang w:eastAsia="bg-BG"/>
              </w:rPr>
              <w:t>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15D48D"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b/>
                <w:sz w:val="12"/>
                <w:szCs w:val="12"/>
                <w:lang w:eastAsia="bg-BG"/>
              </w:rPr>
              <w:t>12</w:t>
            </w:r>
          </w:p>
        </w:tc>
      </w:tr>
      <w:tr w:rsidR="007C6DCD" w:rsidRPr="007C6DCD" w14:paraId="66CA9C32" w14:textId="77777777" w:rsidTr="008E7803">
        <w:tc>
          <w:tcPr>
            <w:tcW w:w="469" w:type="dxa"/>
            <w:tcBorders>
              <w:top w:val="single" w:sz="4" w:space="0" w:color="auto"/>
              <w:left w:val="single" w:sz="4" w:space="0" w:color="auto"/>
              <w:bottom w:val="single" w:sz="4" w:space="0" w:color="auto"/>
              <w:right w:val="single" w:sz="4" w:space="0" w:color="auto"/>
            </w:tcBorders>
            <w:shd w:val="clear" w:color="auto" w:fill="auto"/>
          </w:tcPr>
          <w:p w14:paraId="292DD9A8"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5F03DA4C"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b/>
                <w:color w:val="0000FF"/>
                <w:sz w:val="18"/>
                <w:szCs w:val="18"/>
                <w:lang w:eastAsia="bg-BG"/>
              </w:rPr>
              <w:t>52 00  ПРИДОБИВАНЕ НА ДМА</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1DA6E67"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3CA2243"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c>
          <w:tcPr>
            <w:tcW w:w="1176" w:type="dxa"/>
            <w:tcBorders>
              <w:top w:val="single" w:sz="4" w:space="0" w:color="auto"/>
              <w:left w:val="single" w:sz="4" w:space="0" w:color="auto"/>
              <w:bottom w:val="single" w:sz="4" w:space="0" w:color="auto"/>
              <w:right w:val="single" w:sz="4" w:space="0" w:color="auto"/>
            </w:tcBorders>
          </w:tcPr>
          <w:p w14:paraId="1C912AB3"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81FDE03"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4994C96B"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6BFFEDC7"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451D850"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62E459FD"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c>
          <w:tcPr>
            <w:tcW w:w="764" w:type="dxa"/>
            <w:tcBorders>
              <w:top w:val="single" w:sz="4" w:space="0" w:color="auto"/>
              <w:left w:val="single" w:sz="4" w:space="0" w:color="auto"/>
              <w:bottom w:val="single" w:sz="4" w:space="0" w:color="auto"/>
              <w:right w:val="single" w:sz="4" w:space="0" w:color="auto"/>
            </w:tcBorders>
            <w:shd w:val="clear" w:color="auto" w:fill="auto"/>
          </w:tcPr>
          <w:p w14:paraId="6D5D3272"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B654311"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r>
      <w:tr w:rsidR="007C6DCD" w:rsidRPr="007C6DCD" w14:paraId="34E23B78" w14:textId="77777777" w:rsidTr="008E7803">
        <w:tc>
          <w:tcPr>
            <w:tcW w:w="469" w:type="dxa"/>
            <w:tcBorders>
              <w:top w:val="single" w:sz="4" w:space="0" w:color="auto"/>
              <w:left w:val="single" w:sz="4" w:space="0" w:color="auto"/>
              <w:bottom w:val="single" w:sz="4" w:space="0" w:color="auto"/>
              <w:right w:val="single" w:sz="4" w:space="0" w:color="auto"/>
            </w:tcBorders>
            <w:shd w:val="clear" w:color="auto" w:fill="auto"/>
          </w:tcPr>
          <w:p w14:paraId="05D70CC6"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2611BCE8" w14:textId="77777777" w:rsidR="007C6DCD" w:rsidRPr="007C6DCD" w:rsidRDefault="007C6DCD" w:rsidP="007C6DCD">
            <w:pPr>
              <w:suppressAutoHyphens w:val="0"/>
              <w:autoSpaceDN/>
              <w:spacing w:after="0"/>
              <w:textAlignment w:val="auto"/>
              <w:rPr>
                <w:rFonts w:ascii="Times New Roman" w:eastAsia="Times New Roman" w:hAnsi="Times New Roman"/>
                <w:b/>
                <w:color w:val="0000FF"/>
                <w:sz w:val="18"/>
                <w:szCs w:val="18"/>
                <w:lang w:eastAsia="bg-BG"/>
              </w:rPr>
            </w:pPr>
            <w:r w:rsidRPr="007C6DCD">
              <w:rPr>
                <w:rFonts w:ascii="Times New Roman" w:eastAsia="Times New Roman" w:hAnsi="Times New Roman"/>
                <w:b/>
                <w:i/>
                <w:sz w:val="18"/>
                <w:szCs w:val="18"/>
                <w:lang w:eastAsia="bg-BG"/>
              </w:rPr>
              <w:t>Функция 06</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188D3DF"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934BF58"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c>
          <w:tcPr>
            <w:tcW w:w="1176" w:type="dxa"/>
            <w:tcBorders>
              <w:top w:val="single" w:sz="4" w:space="0" w:color="auto"/>
              <w:left w:val="single" w:sz="4" w:space="0" w:color="auto"/>
              <w:bottom w:val="single" w:sz="4" w:space="0" w:color="auto"/>
              <w:right w:val="single" w:sz="4" w:space="0" w:color="auto"/>
            </w:tcBorders>
          </w:tcPr>
          <w:p w14:paraId="079D68B1"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CC5F9FC"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12140E6B"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2679D87E"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B732767"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7BBB54C9"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c>
          <w:tcPr>
            <w:tcW w:w="764" w:type="dxa"/>
            <w:tcBorders>
              <w:top w:val="single" w:sz="4" w:space="0" w:color="auto"/>
              <w:left w:val="single" w:sz="4" w:space="0" w:color="auto"/>
              <w:bottom w:val="single" w:sz="4" w:space="0" w:color="auto"/>
              <w:right w:val="single" w:sz="4" w:space="0" w:color="auto"/>
            </w:tcBorders>
            <w:shd w:val="clear" w:color="auto" w:fill="auto"/>
          </w:tcPr>
          <w:p w14:paraId="5CB08FF7"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C8FD4C3"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r>
      <w:tr w:rsidR="007C6DCD" w:rsidRPr="007C6DCD" w14:paraId="0984B362" w14:textId="77777777" w:rsidTr="008E7803">
        <w:tc>
          <w:tcPr>
            <w:tcW w:w="469" w:type="dxa"/>
            <w:tcBorders>
              <w:top w:val="single" w:sz="4" w:space="0" w:color="auto"/>
              <w:left w:val="single" w:sz="4" w:space="0" w:color="auto"/>
              <w:bottom w:val="single" w:sz="4" w:space="0" w:color="auto"/>
              <w:right w:val="single" w:sz="4" w:space="0" w:color="auto"/>
            </w:tcBorders>
            <w:shd w:val="clear" w:color="auto" w:fill="auto"/>
          </w:tcPr>
          <w:p w14:paraId="66104388"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val="en-US" w:eastAsia="bg-BG"/>
              </w:rPr>
            </w:pPr>
            <w:r w:rsidRPr="007C6DCD">
              <w:rPr>
                <w:rFonts w:ascii="Times New Roman" w:eastAsia="Times New Roman" w:hAnsi="Times New Roman"/>
                <w:b/>
                <w:sz w:val="16"/>
                <w:szCs w:val="16"/>
                <w:lang w:eastAsia="bg-BG"/>
              </w:rPr>
              <w:t>5</w:t>
            </w:r>
            <w:r w:rsidRPr="007C6DCD">
              <w:rPr>
                <w:rFonts w:ascii="Times New Roman" w:eastAsia="Times New Roman" w:hAnsi="Times New Roman"/>
                <w:b/>
                <w:sz w:val="16"/>
                <w:szCs w:val="16"/>
                <w:lang w:val="en-US" w:eastAsia="bg-BG"/>
              </w:rPr>
              <w:t>5</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18FBA98D" w14:textId="77777777" w:rsidR="007C6DCD" w:rsidRPr="007C6DCD" w:rsidRDefault="007C6DCD" w:rsidP="007C6DCD">
            <w:pPr>
              <w:suppressAutoHyphens w:val="0"/>
              <w:autoSpaceDN/>
              <w:spacing w:after="0"/>
              <w:textAlignment w:val="auto"/>
              <w:rPr>
                <w:rFonts w:ascii="Times New Roman" w:eastAsia="Times New Roman" w:hAnsi="Times New Roman"/>
                <w:sz w:val="18"/>
                <w:szCs w:val="18"/>
                <w:lang w:eastAsia="bg-BG"/>
              </w:rPr>
            </w:pPr>
            <w:r w:rsidRPr="007C6DCD">
              <w:rPr>
                <w:rFonts w:ascii="Times New Roman" w:eastAsia="Times New Roman" w:hAnsi="Times New Roman"/>
                <w:sz w:val="18"/>
                <w:szCs w:val="18"/>
                <w:lang w:eastAsia="bg-BG"/>
              </w:rPr>
              <w:t>Закупуване на  контейнери за битови отпадъци  4 куб.м./4000 л. – до 10  броя</w:t>
            </w:r>
          </w:p>
          <w:p w14:paraId="09A44458" w14:textId="77777777" w:rsidR="007C6DCD" w:rsidRPr="007C6DCD" w:rsidRDefault="007C6DCD" w:rsidP="007C6DCD">
            <w:pPr>
              <w:suppressAutoHyphens w:val="0"/>
              <w:autoSpaceDN/>
              <w:spacing w:after="0"/>
              <w:textAlignment w:val="auto"/>
              <w:rPr>
                <w:rFonts w:ascii="Times New Roman" w:eastAsia="Times New Roman" w:hAnsi="Times New Roman"/>
                <w:b/>
                <w:color w:val="FF0000"/>
                <w:sz w:val="16"/>
                <w:szCs w:val="16"/>
                <w:lang w:eastAsia="bg-BG"/>
              </w:rPr>
            </w:pPr>
            <w:r w:rsidRPr="007C6DCD">
              <w:rPr>
                <w:rFonts w:ascii="Times New Roman" w:eastAsia="Times New Roman" w:hAnsi="Times New Roman"/>
                <w:b/>
                <w:color w:val="FF0000"/>
                <w:sz w:val="16"/>
                <w:szCs w:val="16"/>
                <w:lang w:eastAsia="bg-BG"/>
              </w:rPr>
              <w:t>(</w:t>
            </w:r>
            <w:r w:rsidRPr="007C6DCD">
              <w:rPr>
                <w:rFonts w:ascii="Times New Roman" w:eastAsia="Times New Roman" w:hAnsi="Times New Roman"/>
                <w:b/>
                <w:color w:val="FF0000"/>
                <w:sz w:val="16"/>
                <w:szCs w:val="16"/>
                <w:lang w:val="en-US" w:eastAsia="bg-BG"/>
              </w:rPr>
              <w:t xml:space="preserve">7 243 </w:t>
            </w:r>
            <w:r w:rsidRPr="007C6DCD">
              <w:rPr>
                <w:rFonts w:ascii="Times New Roman" w:eastAsia="Times New Roman" w:hAnsi="Times New Roman"/>
                <w:b/>
                <w:color w:val="FF0000"/>
                <w:sz w:val="16"/>
                <w:szCs w:val="16"/>
                <w:lang w:eastAsia="bg-BG"/>
              </w:rPr>
              <w:t>лв са с източник - отчисленията по чл. 64 от Закона за управление на отпадъците) –</w:t>
            </w:r>
            <w:r w:rsidRPr="007C6DCD">
              <w:rPr>
                <w:rFonts w:ascii="Times New Roman" w:eastAsia="Times New Roman" w:hAnsi="Times New Roman"/>
                <w:b/>
                <w:color w:val="FF0000"/>
                <w:sz w:val="16"/>
                <w:szCs w:val="16"/>
                <w:lang w:val="ru-RU" w:eastAsia="bg-BG"/>
              </w:rPr>
              <w:t xml:space="preserve"> </w:t>
            </w:r>
            <w:r w:rsidRPr="007C6DCD">
              <w:rPr>
                <w:rFonts w:ascii="Times New Roman" w:eastAsia="Times New Roman" w:hAnsi="Times New Roman"/>
                <w:b/>
                <w:color w:val="FF0000"/>
                <w:sz w:val="16"/>
                <w:szCs w:val="16"/>
                <w:lang w:eastAsia="bg-BG"/>
              </w:rPr>
              <w:t>РИОСВ. До получаването им от РИОСВ, източникът на средства може да са собствени бюджетни приходи от местни данъци и такси, за местни д-ти;</w:t>
            </w:r>
          </w:p>
          <w:p w14:paraId="7DDE8755" w14:textId="77777777" w:rsidR="007C6DCD" w:rsidRPr="007C6DCD" w:rsidRDefault="007C6DCD" w:rsidP="007C6DCD">
            <w:pPr>
              <w:suppressAutoHyphens w:val="0"/>
              <w:autoSpaceDN/>
              <w:spacing w:after="0"/>
              <w:textAlignment w:val="auto"/>
              <w:rPr>
                <w:rFonts w:ascii="Times New Roman" w:eastAsia="Times New Roman" w:hAnsi="Times New Roman"/>
                <w:b/>
                <w:color w:val="0000FF"/>
                <w:sz w:val="18"/>
                <w:szCs w:val="18"/>
                <w:lang w:eastAsia="bg-BG"/>
              </w:rPr>
            </w:pPr>
            <w:r w:rsidRPr="007C6DCD">
              <w:rPr>
                <w:rFonts w:ascii="Times New Roman" w:eastAsia="Times New Roman" w:hAnsi="Times New Roman"/>
                <w:b/>
                <w:color w:val="FF0000"/>
                <w:sz w:val="16"/>
                <w:szCs w:val="16"/>
                <w:lang w:eastAsia="bg-BG"/>
              </w:rPr>
              <w:t xml:space="preserve"> </w:t>
            </w:r>
            <w:r w:rsidRPr="007C6DCD">
              <w:rPr>
                <w:rFonts w:ascii="Times New Roman" w:eastAsia="Times New Roman" w:hAnsi="Times New Roman"/>
                <w:sz w:val="16"/>
                <w:szCs w:val="16"/>
                <w:lang w:eastAsia="bg-BG"/>
              </w:rPr>
              <w:t>дейност „Чистота”</w:t>
            </w:r>
            <w:r w:rsidRPr="007C6DCD">
              <w:rPr>
                <w:rFonts w:ascii="Times New Roman" w:eastAsia="Times New Roman" w:hAnsi="Times New Roman"/>
                <w:sz w:val="18"/>
                <w:szCs w:val="18"/>
                <w:lang w:eastAsia="bg-BG"/>
              </w:rPr>
              <w:t xml:space="preserve"> </w:t>
            </w:r>
            <w:r w:rsidRPr="007C6DCD">
              <w:rPr>
                <w:rFonts w:ascii="Times New Roman" w:eastAsia="Times New Roman" w:hAnsi="Times New Roman"/>
                <w:bCs/>
                <w:color w:val="FF0000"/>
                <w:sz w:val="16"/>
                <w:szCs w:val="16"/>
                <w:lang w:val="ru-RU" w:eastAsia="bg-BG"/>
              </w:rPr>
              <w:t>(623/5203)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CFABDE4"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b/>
                <w:color w:val="FF0000"/>
                <w:sz w:val="14"/>
                <w:szCs w:val="14"/>
                <w:lang w:eastAsia="bg-BG"/>
              </w:rPr>
              <w:t>2022-2022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A53B0F7"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c>
          <w:tcPr>
            <w:tcW w:w="1176" w:type="dxa"/>
            <w:tcBorders>
              <w:top w:val="single" w:sz="4" w:space="0" w:color="auto"/>
              <w:left w:val="single" w:sz="4" w:space="0" w:color="auto"/>
              <w:bottom w:val="single" w:sz="4" w:space="0" w:color="auto"/>
              <w:right w:val="single" w:sz="4" w:space="0" w:color="auto"/>
            </w:tcBorders>
          </w:tcPr>
          <w:p w14:paraId="17B8C51B"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r w:rsidRPr="007C6DCD">
              <w:rPr>
                <w:rFonts w:ascii="Times New Roman" w:eastAsia="Times New Roman" w:hAnsi="Times New Roman"/>
                <w:b/>
                <w:i/>
                <w:sz w:val="20"/>
                <w:szCs w:val="20"/>
                <w:lang w:eastAsia="bg-BG"/>
              </w:rPr>
              <w:t>15 000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66E5A54"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r w:rsidRPr="007C6DCD">
              <w:rPr>
                <w:rFonts w:ascii="Times New Roman" w:eastAsia="Times New Roman" w:hAnsi="Times New Roman"/>
                <w:b/>
                <w:i/>
                <w:sz w:val="20"/>
                <w:szCs w:val="20"/>
                <w:lang w:eastAsia="bg-BG"/>
              </w:rPr>
              <w:t>15 000</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728C00DC"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r w:rsidRPr="007C6DCD">
              <w:rPr>
                <w:rFonts w:ascii="Times New Roman" w:eastAsia="Times New Roman" w:hAnsi="Times New Roman"/>
                <w:i/>
                <w:sz w:val="20"/>
                <w:szCs w:val="20"/>
                <w:lang w:eastAsia="bg-BG"/>
              </w:rPr>
              <w:t>0</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0009E88B"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r w:rsidRPr="007C6DCD">
              <w:rPr>
                <w:rFonts w:ascii="Times New Roman" w:eastAsia="Times New Roman" w:hAnsi="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72AD046"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r w:rsidRPr="007C6DCD">
              <w:rPr>
                <w:rFonts w:ascii="Times New Roman" w:eastAsia="Times New Roman" w:hAnsi="Times New Roman"/>
                <w:i/>
                <w:sz w:val="20"/>
                <w:szCs w:val="20"/>
                <w:lang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6084D49C"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r w:rsidRPr="007C6DCD">
              <w:rPr>
                <w:rFonts w:ascii="Times New Roman" w:eastAsia="Times New Roman" w:hAnsi="Times New Roman"/>
                <w:i/>
                <w:sz w:val="20"/>
                <w:szCs w:val="20"/>
                <w:lang w:eastAsia="bg-BG"/>
              </w:rPr>
              <w:t>0</w:t>
            </w:r>
          </w:p>
        </w:tc>
        <w:tc>
          <w:tcPr>
            <w:tcW w:w="764" w:type="dxa"/>
            <w:tcBorders>
              <w:top w:val="single" w:sz="4" w:space="0" w:color="auto"/>
              <w:left w:val="single" w:sz="4" w:space="0" w:color="auto"/>
              <w:bottom w:val="single" w:sz="4" w:space="0" w:color="auto"/>
              <w:right w:val="single" w:sz="4" w:space="0" w:color="auto"/>
            </w:tcBorders>
            <w:shd w:val="clear" w:color="auto" w:fill="auto"/>
          </w:tcPr>
          <w:p w14:paraId="62DD6198"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r w:rsidRPr="007C6DCD">
              <w:rPr>
                <w:rFonts w:ascii="Times New Roman" w:eastAsia="Times New Roman" w:hAnsi="Times New Roman"/>
                <w:i/>
                <w:sz w:val="20"/>
                <w:szCs w:val="20"/>
                <w:lang w:eastAsia="bg-BG"/>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1F5F4AF" w14:textId="77777777" w:rsidR="007C6DCD" w:rsidRPr="007C6DCD" w:rsidRDefault="007C6DCD" w:rsidP="007C6DCD">
            <w:pPr>
              <w:suppressAutoHyphens w:val="0"/>
              <w:autoSpaceDN/>
              <w:spacing w:after="0"/>
              <w:jc w:val="right"/>
              <w:textAlignment w:val="auto"/>
              <w:rPr>
                <w:rFonts w:ascii="Times New Roman" w:eastAsia="Times New Roman" w:hAnsi="Times New Roman"/>
                <w:color w:val="FF0000"/>
                <w:sz w:val="18"/>
                <w:szCs w:val="18"/>
                <w:lang w:eastAsia="bg-BG"/>
              </w:rPr>
            </w:pPr>
            <w:r w:rsidRPr="007C6DCD">
              <w:rPr>
                <w:rFonts w:ascii="Times New Roman" w:eastAsia="Times New Roman" w:hAnsi="Times New Roman"/>
                <w:color w:val="FF0000"/>
                <w:sz w:val="18"/>
                <w:szCs w:val="18"/>
                <w:lang w:eastAsia="bg-BG"/>
              </w:rPr>
              <w:t>15 000</w:t>
            </w:r>
          </w:p>
          <w:p w14:paraId="33B8D011" w14:textId="77777777" w:rsidR="007C6DCD" w:rsidRPr="007C6DCD" w:rsidRDefault="007C6DCD" w:rsidP="007C6DCD">
            <w:pPr>
              <w:suppressAutoHyphens w:val="0"/>
              <w:autoSpaceDN/>
              <w:spacing w:after="0"/>
              <w:jc w:val="right"/>
              <w:textAlignment w:val="auto"/>
              <w:rPr>
                <w:rFonts w:ascii="Times New Roman" w:eastAsia="Times New Roman" w:hAnsi="Times New Roman"/>
                <w:color w:val="FF0000"/>
                <w:sz w:val="18"/>
                <w:szCs w:val="18"/>
                <w:lang w:val="en-US" w:eastAsia="bg-BG"/>
              </w:rPr>
            </w:pPr>
            <w:r w:rsidRPr="007C6DCD">
              <w:rPr>
                <w:rFonts w:ascii="Times New Roman" w:eastAsia="Times New Roman" w:hAnsi="Times New Roman"/>
                <w:color w:val="FF0000"/>
                <w:sz w:val="14"/>
                <w:szCs w:val="14"/>
                <w:lang w:eastAsia="bg-BG"/>
              </w:rPr>
              <w:t>отчисл.чл.64  ЗУО)-РИОСВ</w:t>
            </w:r>
          </w:p>
          <w:p w14:paraId="5412E4A1" w14:textId="77777777" w:rsidR="007C6DCD" w:rsidRPr="007C6DCD" w:rsidRDefault="007C6DCD" w:rsidP="007C6DCD">
            <w:pPr>
              <w:suppressAutoHyphens w:val="0"/>
              <w:autoSpaceDN/>
              <w:spacing w:after="0"/>
              <w:jc w:val="right"/>
              <w:textAlignment w:val="auto"/>
              <w:rPr>
                <w:rFonts w:ascii="Times New Roman" w:eastAsia="Times New Roman" w:hAnsi="Times New Roman"/>
                <w:color w:val="FF0000"/>
                <w:sz w:val="18"/>
                <w:szCs w:val="18"/>
                <w:lang w:val="en-US" w:eastAsia="bg-BG"/>
              </w:rPr>
            </w:pPr>
          </w:p>
          <w:p w14:paraId="73D9E720"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p>
        </w:tc>
      </w:tr>
      <w:tr w:rsidR="007C6DCD" w:rsidRPr="007C6DCD" w14:paraId="02413538" w14:textId="77777777" w:rsidTr="008E7803">
        <w:tc>
          <w:tcPr>
            <w:tcW w:w="469" w:type="dxa"/>
            <w:tcBorders>
              <w:top w:val="single" w:sz="4" w:space="0" w:color="auto"/>
              <w:left w:val="single" w:sz="4" w:space="0" w:color="auto"/>
              <w:bottom w:val="single" w:sz="4" w:space="0" w:color="auto"/>
              <w:right w:val="single" w:sz="4" w:space="0" w:color="auto"/>
            </w:tcBorders>
            <w:shd w:val="clear" w:color="auto" w:fill="auto"/>
          </w:tcPr>
          <w:p w14:paraId="42E27AB6"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val="en-US" w:eastAsia="bg-BG"/>
              </w:rPr>
            </w:pPr>
            <w:r w:rsidRPr="007C6DCD">
              <w:rPr>
                <w:rFonts w:ascii="Times New Roman" w:eastAsia="Times New Roman" w:hAnsi="Times New Roman"/>
                <w:b/>
                <w:sz w:val="16"/>
                <w:szCs w:val="16"/>
                <w:lang w:eastAsia="bg-BG"/>
              </w:rPr>
              <w:t>5</w:t>
            </w:r>
            <w:r w:rsidRPr="007C6DCD">
              <w:rPr>
                <w:rFonts w:ascii="Times New Roman" w:eastAsia="Times New Roman" w:hAnsi="Times New Roman"/>
                <w:b/>
                <w:sz w:val="16"/>
                <w:szCs w:val="16"/>
                <w:lang w:val="en-US" w:eastAsia="bg-BG"/>
              </w:rPr>
              <w:t>6</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058A763B" w14:textId="77777777" w:rsidR="007C6DCD" w:rsidRPr="007C6DCD" w:rsidRDefault="007C6DCD" w:rsidP="007C6DCD">
            <w:pPr>
              <w:suppressAutoHyphens w:val="0"/>
              <w:autoSpaceDN/>
              <w:spacing w:after="0"/>
              <w:textAlignment w:val="auto"/>
              <w:rPr>
                <w:rFonts w:ascii="Times New Roman" w:eastAsia="Times New Roman" w:hAnsi="Times New Roman"/>
                <w:sz w:val="18"/>
                <w:szCs w:val="18"/>
                <w:lang w:eastAsia="bg-BG"/>
              </w:rPr>
            </w:pPr>
            <w:r w:rsidRPr="007C6DCD">
              <w:rPr>
                <w:rFonts w:ascii="Times New Roman" w:eastAsia="Times New Roman" w:hAnsi="Times New Roman"/>
                <w:sz w:val="18"/>
                <w:szCs w:val="18"/>
                <w:lang w:eastAsia="bg-BG"/>
              </w:rPr>
              <w:t>Закупуване на  контейнери за строителни отпадъци – до 3  бр.</w:t>
            </w:r>
          </w:p>
          <w:p w14:paraId="2BE66E4E" w14:textId="77777777" w:rsidR="007C6DCD" w:rsidRPr="007C6DCD" w:rsidRDefault="007C6DCD" w:rsidP="007C6DCD">
            <w:pPr>
              <w:suppressAutoHyphens w:val="0"/>
              <w:autoSpaceDN/>
              <w:spacing w:after="0"/>
              <w:jc w:val="center"/>
              <w:textAlignment w:val="auto"/>
              <w:rPr>
                <w:rFonts w:ascii="Times New Roman" w:eastAsia="Times New Roman" w:hAnsi="Times New Roman"/>
                <w:b/>
                <w:color w:val="0000FF"/>
                <w:sz w:val="18"/>
                <w:szCs w:val="18"/>
                <w:lang w:eastAsia="bg-BG"/>
              </w:rPr>
            </w:pPr>
            <w:r w:rsidRPr="007C6DCD">
              <w:rPr>
                <w:rFonts w:ascii="Times New Roman" w:eastAsia="Times New Roman" w:hAnsi="Times New Roman"/>
                <w:b/>
                <w:color w:val="FF0000"/>
                <w:sz w:val="16"/>
                <w:szCs w:val="16"/>
                <w:lang w:eastAsia="bg-BG"/>
              </w:rPr>
              <w:t>(източник на средства- отчисленията по чл. 64 от Закона за управление на отпадъците) –</w:t>
            </w:r>
            <w:r w:rsidRPr="007C6DCD">
              <w:rPr>
                <w:rFonts w:ascii="Times New Roman" w:eastAsia="Times New Roman" w:hAnsi="Times New Roman"/>
                <w:b/>
                <w:color w:val="FF0000"/>
                <w:sz w:val="16"/>
                <w:szCs w:val="16"/>
                <w:lang w:val="ru-RU" w:eastAsia="bg-BG"/>
              </w:rPr>
              <w:t xml:space="preserve"> </w:t>
            </w:r>
            <w:r w:rsidRPr="007C6DCD">
              <w:rPr>
                <w:rFonts w:ascii="Times New Roman" w:eastAsia="Times New Roman" w:hAnsi="Times New Roman"/>
                <w:b/>
                <w:color w:val="FF0000"/>
                <w:sz w:val="16"/>
                <w:szCs w:val="16"/>
                <w:lang w:eastAsia="bg-BG"/>
              </w:rPr>
              <w:t>РИОСВ. До получаването им, източникът на средства са собствени бюджетни приходи от местни данъци и такси, за местни дейности.)</w:t>
            </w:r>
            <w:r w:rsidRPr="007C6DCD">
              <w:rPr>
                <w:rFonts w:ascii="Times New Roman" w:eastAsia="Times New Roman" w:hAnsi="Times New Roman"/>
                <w:sz w:val="18"/>
                <w:szCs w:val="18"/>
                <w:lang w:eastAsia="bg-BG"/>
              </w:rPr>
              <w:t xml:space="preserve"> дейност „Чистота” </w:t>
            </w:r>
            <w:r w:rsidRPr="007C6DCD">
              <w:rPr>
                <w:rFonts w:ascii="Times New Roman" w:eastAsia="Times New Roman" w:hAnsi="Times New Roman"/>
                <w:bCs/>
                <w:color w:val="FF0000"/>
                <w:sz w:val="16"/>
                <w:szCs w:val="16"/>
                <w:lang w:val="ru-RU" w:eastAsia="bg-BG"/>
              </w:rPr>
              <w:t>(623/5203)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2227B01"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b/>
                <w:color w:val="FF0000"/>
                <w:sz w:val="14"/>
                <w:szCs w:val="14"/>
                <w:lang w:eastAsia="bg-BG"/>
              </w:rPr>
              <w:t>2022-2022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FD5B8F1"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c>
          <w:tcPr>
            <w:tcW w:w="1176" w:type="dxa"/>
            <w:tcBorders>
              <w:top w:val="single" w:sz="4" w:space="0" w:color="auto"/>
              <w:left w:val="single" w:sz="4" w:space="0" w:color="auto"/>
              <w:bottom w:val="single" w:sz="4" w:space="0" w:color="auto"/>
              <w:right w:val="single" w:sz="4" w:space="0" w:color="auto"/>
            </w:tcBorders>
          </w:tcPr>
          <w:p w14:paraId="0524DEC1"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b/>
                <w:i/>
                <w:sz w:val="20"/>
                <w:szCs w:val="20"/>
                <w:lang w:eastAsia="bg-BG"/>
              </w:rPr>
              <w:t>6 000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282467C"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b/>
                <w:i/>
                <w:sz w:val="20"/>
                <w:szCs w:val="20"/>
                <w:lang w:eastAsia="bg-BG"/>
              </w:rPr>
              <w:t>6 000</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0AD701FB"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i/>
                <w:sz w:val="20"/>
                <w:szCs w:val="20"/>
                <w:lang w:eastAsia="bg-BG"/>
              </w:rPr>
              <w:t>0</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7573A244"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02511B9"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i/>
                <w:sz w:val="20"/>
                <w:szCs w:val="20"/>
                <w:lang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5925CC55"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i/>
                <w:sz w:val="20"/>
                <w:szCs w:val="20"/>
                <w:lang w:eastAsia="bg-BG"/>
              </w:rPr>
              <w:t>0</w:t>
            </w:r>
          </w:p>
        </w:tc>
        <w:tc>
          <w:tcPr>
            <w:tcW w:w="764" w:type="dxa"/>
            <w:tcBorders>
              <w:top w:val="single" w:sz="4" w:space="0" w:color="auto"/>
              <w:left w:val="single" w:sz="4" w:space="0" w:color="auto"/>
              <w:bottom w:val="single" w:sz="4" w:space="0" w:color="auto"/>
              <w:right w:val="single" w:sz="4" w:space="0" w:color="auto"/>
            </w:tcBorders>
            <w:shd w:val="clear" w:color="auto" w:fill="auto"/>
          </w:tcPr>
          <w:p w14:paraId="1A1CC8E6"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i/>
                <w:sz w:val="20"/>
                <w:szCs w:val="20"/>
                <w:lang w:eastAsia="bg-BG"/>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D53E83C" w14:textId="77777777" w:rsidR="007C6DCD" w:rsidRPr="007C6DCD" w:rsidRDefault="007C6DCD" w:rsidP="007C6DCD">
            <w:pPr>
              <w:suppressAutoHyphens w:val="0"/>
              <w:autoSpaceDN/>
              <w:spacing w:after="0"/>
              <w:jc w:val="right"/>
              <w:textAlignment w:val="auto"/>
              <w:rPr>
                <w:rFonts w:ascii="Times New Roman" w:eastAsia="Times New Roman" w:hAnsi="Times New Roman"/>
                <w:color w:val="FF0000"/>
                <w:sz w:val="18"/>
                <w:szCs w:val="18"/>
                <w:lang w:eastAsia="bg-BG"/>
              </w:rPr>
            </w:pPr>
            <w:r w:rsidRPr="007C6DCD">
              <w:rPr>
                <w:rFonts w:ascii="Times New Roman" w:eastAsia="Times New Roman" w:hAnsi="Times New Roman"/>
                <w:color w:val="FF0000"/>
                <w:sz w:val="18"/>
                <w:szCs w:val="18"/>
                <w:lang w:eastAsia="bg-BG"/>
              </w:rPr>
              <w:t>6 000</w:t>
            </w:r>
          </w:p>
          <w:p w14:paraId="770126FA"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color w:val="FF0000"/>
                <w:sz w:val="14"/>
                <w:szCs w:val="14"/>
                <w:lang w:eastAsia="bg-BG"/>
              </w:rPr>
              <w:t>(отчисл.чл.64  ЗУО)-РИОСВ</w:t>
            </w:r>
          </w:p>
        </w:tc>
      </w:tr>
      <w:tr w:rsidR="007C6DCD" w:rsidRPr="007C6DCD" w14:paraId="7FDB4DE3" w14:textId="77777777" w:rsidTr="008E7803">
        <w:tc>
          <w:tcPr>
            <w:tcW w:w="469" w:type="dxa"/>
            <w:tcBorders>
              <w:top w:val="single" w:sz="4" w:space="0" w:color="auto"/>
              <w:left w:val="single" w:sz="4" w:space="0" w:color="auto"/>
              <w:bottom w:val="single" w:sz="4" w:space="0" w:color="auto"/>
              <w:right w:val="single" w:sz="4" w:space="0" w:color="auto"/>
            </w:tcBorders>
            <w:shd w:val="clear" w:color="auto" w:fill="auto"/>
          </w:tcPr>
          <w:p w14:paraId="1AA34424"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val="en-US" w:eastAsia="bg-BG"/>
              </w:rPr>
            </w:pPr>
            <w:r w:rsidRPr="007C6DCD">
              <w:rPr>
                <w:rFonts w:ascii="Times New Roman" w:eastAsia="Times New Roman" w:hAnsi="Times New Roman"/>
                <w:b/>
                <w:sz w:val="16"/>
                <w:szCs w:val="16"/>
                <w:lang w:eastAsia="bg-BG"/>
              </w:rPr>
              <w:t>5</w:t>
            </w:r>
            <w:r w:rsidRPr="007C6DCD">
              <w:rPr>
                <w:rFonts w:ascii="Times New Roman" w:eastAsia="Times New Roman" w:hAnsi="Times New Roman"/>
                <w:b/>
                <w:sz w:val="16"/>
                <w:szCs w:val="16"/>
                <w:lang w:val="en-US" w:eastAsia="bg-BG"/>
              </w:rPr>
              <w:t>7</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0479E5A9" w14:textId="77777777" w:rsidR="007C6DCD" w:rsidRPr="007C6DCD" w:rsidRDefault="007C6DCD" w:rsidP="007C6DCD">
            <w:pPr>
              <w:suppressAutoHyphens w:val="0"/>
              <w:autoSpaceDN/>
              <w:spacing w:after="0"/>
              <w:textAlignment w:val="auto"/>
              <w:rPr>
                <w:rFonts w:ascii="Times New Roman" w:eastAsia="Times New Roman" w:hAnsi="Times New Roman"/>
                <w:b/>
                <w:color w:val="0000FF"/>
                <w:sz w:val="18"/>
                <w:szCs w:val="18"/>
                <w:lang w:eastAsia="bg-BG"/>
              </w:rPr>
            </w:pPr>
            <w:r w:rsidRPr="007C6DCD">
              <w:rPr>
                <w:rFonts w:ascii="Times New Roman" w:eastAsia="Times New Roman" w:hAnsi="Times New Roman"/>
                <w:sz w:val="18"/>
                <w:szCs w:val="18"/>
                <w:lang w:eastAsia="bg-BG"/>
              </w:rPr>
              <w:t>ПРОЕКТ №</w:t>
            </w:r>
            <w:r w:rsidRPr="007C6DCD">
              <w:rPr>
                <w:rFonts w:ascii="Times New Roman" w:eastAsia="Times New Roman" w:hAnsi="Times New Roman"/>
                <w:sz w:val="18"/>
                <w:szCs w:val="18"/>
                <w:lang w:val="en-US" w:eastAsia="bg-BG"/>
              </w:rPr>
              <w:t>BG16M1OP002-2.010-0048-C01</w:t>
            </w:r>
            <w:r w:rsidRPr="007C6DCD">
              <w:rPr>
                <w:rFonts w:ascii="Times New Roman" w:eastAsia="Times New Roman" w:hAnsi="Times New Roman"/>
                <w:sz w:val="18"/>
                <w:szCs w:val="18"/>
                <w:lang w:eastAsia="bg-BG"/>
              </w:rPr>
              <w:t xml:space="preserve"> с наименование „Закриване и рекултивация на общинско депо за неопасни отпадъци в местност „Карач Дере“, Община Никопол, финансиран по приоритетна ос   №2 „Отпадъци“ на ОП „Околна среда 2014-2020 г.“, съфинансирана от ЕФРР на ЕС: „</w:t>
            </w:r>
            <w:r w:rsidRPr="007C6DCD">
              <w:rPr>
                <w:rFonts w:ascii="Times New Roman" w:eastAsia="Times New Roman" w:hAnsi="Times New Roman"/>
                <w:sz w:val="16"/>
                <w:szCs w:val="16"/>
                <w:lang w:val="ru-RU" w:eastAsia="bg-BG"/>
              </w:rPr>
              <w:t xml:space="preserve">Инженеринг-извършване на дейности по рекултивация на общинско депо за неопасни отпадъци, разположено в местност </w:t>
            </w:r>
            <w:r w:rsidRPr="007C6DCD">
              <w:rPr>
                <w:rFonts w:ascii="Times New Roman" w:eastAsia="Times New Roman" w:hAnsi="Times New Roman"/>
                <w:sz w:val="18"/>
                <w:szCs w:val="18"/>
                <w:lang w:eastAsia="bg-BG"/>
              </w:rPr>
              <w:t xml:space="preserve">„Карач Дере“, </w:t>
            </w:r>
            <w:r w:rsidRPr="007C6DCD">
              <w:rPr>
                <w:rFonts w:ascii="Times New Roman" w:eastAsia="Times New Roman" w:hAnsi="Times New Roman"/>
                <w:sz w:val="16"/>
                <w:szCs w:val="16"/>
                <w:lang w:val="ru-RU" w:eastAsia="bg-BG"/>
              </w:rPr>
              <w:t>в землището на гр. Никопол и осъществяване на авторски надзор</w:t>
            </w:r>
            <w:r w:rsidRPr="007C6DCD">
              <w:rPr>
                <w:rFonts w:ascii="Times New Roman" w:eastAsia="Times New Roman" w:hAnsi="Times New Roman"/>
                <w:sz w:val="18"/>
                <w:szCs w:val="18"/>
                <w:lang w:eastAsia="bg-BG"/>
              </w:rPr>
              <w:t>“. Задача за 2022 г. 782 754 лв., в т.ч</w:t>
            </w:r>
            <w:r w:rsidRPr="007C6DCD">
              <w:rPr>
                <w:rFonts w:ascii="Times New Roman" w:eastAsia="Times New Roman" w:hAnsi="Times New Roman"/>
                <w:b/>
                <w:bCs/>
                <w:i/>
                <w:iCs/>
                <w:sz w:val="18"/>
                <w:szCs w:val="18"/>
                <w:u w:val="single"/>
                <w:lang w:eastAsia="bg-BG"/>
              </w:rPr>
              <w:t>. 11 520 лв.</w:t>
            </w:r>
            <w:r w:rsidRPr="007C6DCD">
              <w:rPr>
                <w:rFonts w:ascii="Times New Roman" w:eastAsia="Times New Roman" w:hAnsi="Times New Roman"/>
                <w:sz w:val="18"/>
                <w:szCs w:val="18"/>
                <w:lang w:eastAsia="bg-BG"/>
              </w:rPr>
              <w:t xml:space="preserve"> за </w:t>
            </w:r>
            <w:r w:rsidRPr="007C6DCD">
              <w:rPr>
                <w:rFonts w:ascii="Times New Roman" w:eastAsia="Times New Roman" w:hAnsi="Times New Roman"/>
                <w:b/>
                <w:bCs/>
                <w:i/>
                <w:iCs/>
                <w:sz w:val="18"/>
                <w:szCs w:val="18"/>
                <w:u w:val="single"/>
                <w:lang w:eastAsia="bg-BG"/>
              </w:rPr>
              <w:t>Биологична рекултивация</w:t>
            </w:r>
            <w:r w:rsidRPr="007C6DCD">
              <w:rPr>
                <w:rFonts w:ascii="Times New Roman" w:eastAsia="Times New Roman" w:hAnsi="Times New Roman"/>
                <w:sz w:val="18"/>
                <w:szCs w:val="18"/>
                <w:lang w:eastAsia="bg-BG"/>
              </w:rPr>
              <w:t xml:space="preserve"> </w:t>
            </w:r>
            <w:r w:rsidRPr="007C6DCD">
              <w:rPr>
                <w:rFonts w:ascii="Times New Roman" w:eastAsia="Times New Roman" w:hAnsi="Times New Roman"/>
                <w:b/>
                <w:bCs/>
                <w:sz w:val="16"/>
                <w:szCs w:val="16"/>
                <w:lang w:val="ru-RU" w:eastAsia="bg-BG"/>
              </w:rPr>
              <w:t xml:space="preserve">с източник целева субсидия за КР за 2022 г. </w:t>
            </w:r>
            <w:r w:rsidRPr="007C6DCD">
              <w:rPr>
                <w:rFonts w:ascii="Times New Roman" w:eastAsia="Times New Roman" w:hAnsi="Times New Roman"/>
                <w:b/>
                <w:color w:val="FF0000"/>
                <w:sz w:val="16"/>
                <w:szCs w:val="16"/>
                <w:lang w:val="ru-RU" w:eastAsia="bg-BG"/>
              </w:rPr>
              <w:t>(6</w:t>
            </w:r>
            <w:r w:rsidRPr="007C6DCD">
              <w:rPr>
                <w:rFonts w:ascii="Times New Roman" w:eastAsia="Times New Roman" w:hAnsi="Times New Roman"/>
                <w:b/>
                <w:color w:val="FF0000"/>
                <w:sz w:val="16"/>
                <w:szCs w:val="16"/>
                <w:lang w:val="en-US" w:eastAsia="bg-BG"/>
              </w:rPr>
              <w:t>27</w:t>
            </w:r>
            <w:r w:rsidRPr="007C6DCD">
              <w:rPr>
                <w:rFonts w:ascii="Times New Roman" w:eastAsia="Times New Roman" w:hAnsi="Times New Roman"/>
                <w:b/>
                <w:color w:val="FF0000"/>
                <w:sz w:val="16"/>
                <w:szCs w:val="16"/>
                <w:lang w:val="ru-RU" w:eastAsia="bg-BG"/>
              </w:rPr>
              <w:t>/520</w:t>
            </w:r>
            <w:r w:rsidRPr="007C6DCD">
              <w:rPr>
                <w:rFonts w:ascii="Times New Roman" w:eastAsia="Times New Roman" w:hAnsi="Times New Roman"/>
                <w:b/>
                <w:color w:val="FF0000"/>
                <w:sz w:val="16"/>
                <w:szCs w:val="16"/>
                <w:lang w:val="en-US" w:eastAsia="bg-BG"/>
              </w:rPr>
              <w:t>6</w:t>
            </w:r>
            <w:r w:rsidRPr="007C6DCD">
              <w:rPr>
                <w:rFonts w:ascii="Times New Roman" w:eastAsia="Times New Roman" w:hAnsi="Times New Roman"/>
                <w:b/>
                <w:color w:val="FF0000"/>
                <w:sz w:val="16"/>
                <w:szCs w:val="16"/>
                <w:lang w:val="ru-RU" w:eastAsia="bg-BG"/>
              </w:rPr>
              <w:t xml:space="preserve">)      </w:t>
            </w:r>
            <w:r w:rsidRPr="007C6DCD">
              <w:rPr>
                <w:rFonts w:ascii="Times New Roman" w:eastAsia="Times New Roman" w:hAnsi="Times New Roman"/>
                <w:sz w:val="18"/>
                <w:szCs w:val="18"/>
                <w:lang w:eastAsia="bg-BG"/>
              </w:rPr>
              <w:t>Срок на проекта–11.03.2021 г. – 11.02.2023г.</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36C40F0"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b/>
                <w:color w:val="FF0000"/>
                <w:sz w:val="14"/>
                <w:szCs w:val="14"/>
                <w:lang w:eastAsia="bg-BG"/>
              </w:rPr>
              <w:t>2021-2022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B040808"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b/>
                <w:i/>
                <w:sz w:val="20"/>
                <w:szCs w:val="20"/>
                <w:lang w:eastAsia="bg-BG"/>
              </w:rPr>
              <w:t>352 572</w:t>
            </w:r>
          </w:p>
        </w:tc>
        <w:tc>
          <w:tcPr>
            <w:tcW w:w="1176" w:type="dxa"/>
            <w:tcBorders>
              <w:top w:val="single" w:sz="4" w:space="0" w:color="auto"/>
              <w:left w:val="single" w:sz="4" w:space="0" w:color="auto"/>
              <w:bottom w:val="single" w:sz="4" w:space="0" w:color="auto"/>
              <w:right w:val="single" w:sz="4" w:space="0" w:color="auto"/>
            </w:tcBorders>
          </w:tcPr>
          <w:p w14:paraId="64B51ABB"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r w:rsidRPr="007C6DCD">
              <w:rPr>
                <w:rFonts w:ascii="Times New Roman" w:eastAsia="Times New Roman" w:hAnsi="Times New Roman"/>
                <w:b/>
                <w:i/>
                <w:sz w:val="20"/>
                <w:szCs w:val="20"/>
                <w:lang w:eastAsia="bg-BG"/>
              </w:rPr>
              <w:t>785 634</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2CF73A5"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r w:rsidRPr="007C6DCD">
              <w:rPr>
                <w:rFonts w:ascii="Times New Roman" w:eastAsia="Times New Roman" w:hAnsi="Times New Roman"/>
                <w:b/>
                <w:i/>
                <w:sz w:val="20"/>
                <w:szCs w:val="20"/>
                <w:lang w:eastAsia="bg-BG"/>
              </w:rPr>
              <w:t>782 754</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3B943026"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r w:rsidRPr="007C6DCD">
              <w:rPr>
                <w:rFonts w:ascii="Times New Roman" w:eastAsia="Times New Roman" w:hAnsi="Times New Roman"/>
                <w:i/>
                <w:sz w:val="20"/>
                <w:szCs w:val="20"/>
                <w:lang w:val="en-US" w:eastAsia="bg-BG"/>
              </w:rPr>
              <w:t>0</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3F07E5EA"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r w:rsidRPr="007C6DCD">
              <w:rPr>
                <w:rFonts w:ascii="Times New Roman" w:eastAsia="Times New Roman" w:hAnsi="Times New Roman"/>
                <w:i/>
                <w:sz w:val="20"/>
                <w:szCs w:val="20"/>
                <w:lang w:val="ru-RU" w:eastAsia="bg-BG"/>
              </w:rPr>
              <w:t>11 520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D0C201F"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r w:rsidRPr="007C6DCD">
              <w:rPr>
                <w:rFonts w:ascii="Times New Roman" w:eastAsia="Times New Roman" w:hAnsi="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4538FE22"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r w:rsidRPr="007C6DCD">
              <w:rPr>
                <w:rFonts w:ascii="Times New Roman" w:eastAsia="Times New Roman" w:hAnsi="Times New Roman"/>
                <w:i/>
                <w:sz w:val="20"/>
                <w:szCs w:val="20"/>
                <w:lang w:eastAsia="bg-BG"/>
              </w:rPr>
              <w:t>771 234</w:t>
            </w:r>
          </w:p>
        </w:tc>
        <w:tc>
          <w:tcPr>
            <w:tcW w:w="764" w:type="dxa"/>
            <w:tcBorders>
              <w:top w:val="single" w:sz="4" w:space="0" w:color="auto"/>
              <w:left w:val="single" w:sz="4" w:space="0" w:color="auto"/>
              <w:bottom w:val="single" w:sz="4" w:space="0" w:color="auto"/>
              <w:right w:val="single" w:sz="4" w:space="0" w:color="auto"/>
            </w:tcBorders>
            <w:shd w:val="clear" w:color="auto" w:fill="auto"/>
          </w:tcPr>
          <w:p w14:paraId="367A3305"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r w:rsidRPr="007C6DCD">
              <w:rPr>
                <w:rFonts w:ascii="Times New Roman" w:eastAsia="Times New Roman" w:hAnsi="Times New Roman"/>
                <w:i/>
                <w:sz w:val="20"/>
                <w:szCs w:val="20"/>
                <w:lang w:eastAsia="bg-BG"/>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9042A66"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r w:rsidRPr="007C6DCD">
              <w:rPr>
                <w:rFonts w:ascii="Times New Roman" w:eastAsia="Times New Roman" w:hAnsi="Times New Roman"/>
                <w:i/>
                <w:sz w:val="20"/>
                <w:szCs w:val="20"/>
                <w:lang w:eastAsia="bg-BG"/>
              </w:rPr>
              <w:t>0</w:t>
            </w:r>
          </w:p>
        </w:tc>
      </w:tr>
      <w:tr w:rsidR="007C6DCD" w:rsidRPr="007C6DCD" w14:paraId="16536C9D" w14:textId="77777777" w:rsidTr="008E7803">
        <w:tc>
          <w:tcPr>
            <w:tcW w:w="469" w:type="dxa"/>
            <w:tcBorders>
              <w:top w:val="single" w:sz="4" w:space="0" w:color="auto"/>
              <w:left w:val="single" w:sz="4" w:space="0" w:color="auto"/>
              <w:bottom w:val="single" w:sz="4" w:space="0" w:color="auto"/>
              <w:right w:val="single" w:sz="4" w:space="0" w:color="auto"/>
            </w:tcBorders>
            <w:shd w:val="clear" w:color="auto" w:fill="auto"/>
          </w:tcPr>
          <w:p w14:paraId="1B47FE92"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highlight w:val="yellow"/>
                <w:lang w:val="en-US" w:eastAsia="bg-BG"/>
              </w:rPr>
            </w:pPr>
            <w:r w:rsidRPr="007C6DCD">
              <w:rPr>
                <w:rFonts w:ascii="Times New Roman" w:eastAsia="Times New Roman" w:hAnsi="Times New Roman"/>
                <w:b/>
                <w:sz w:val="16"/>
                <w:szCs w:val="16"/>
                <w:highlight w:val="yellow"/>
                <w:lang w:eastAsia="bg-BG"/>
              </w:rPr>
              <w:t>5</w:t>
            </w:r>
            <w:r w:rsidRPr="007C6DCD">
              <w:rPr>
                <w:rFonts w:ascii="Times New Roman" w:eastAsia="Times New Roman" w:hAnsi="Times New Roman"/>
                <w:b/>
                <w:sz w:val="16"/>
                <w:szCs w:val="16"/>
                <w:highlight w:val="yellow"/>
                <w:lang w:val="en-US" w:eastAsia="bg-BG"/>
              </w:rPr>
              <w:t>8</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33FDD951" w14:textId="77777777" w:rsidR="007C6DCD" w:rsidRPr="007C6DCD" w:rsidRDefault="007C6DCD" w:rsidP="007C6DCD">
            <w:pPr>
              <w:suppressAutoHyphens w:val="0"/>
              <w:autoSpaceDN/>
              <w:spacing w:after="0"/>
              <w:textAlignment w:val="auto"/>
              <w:rPr>
                <w:rFonts w:ascii="Times New Roman" w:eastAsia="Times New Roman" w:hAnsi="Times New Roman"/>
                <w:b/>
                <w:color w:val="FF0000"/>
                <w:sz w:val="16"/>
                <w:szCs w:val="16"/>
                <w:highlight w:val="yellow"/>
                <w:lang w:eastAsia="bg-BG"/>
              </w:rPr>
            </w:pPr>
            <w:r w:rsidRPr="007C6DCD">
              <w:rPr>
                <w:rFonts w:ascii="Times New Roman" w:eastAsia="Times New Roman" w:hAnsi="Times New Roman"/>
                <w:sz w:val="18"/>
                <w:szCs w:val="18"/>
                <w:highlight w:val="yellow"/>
                <w:lang w:eastAsia="bg-BG"/>
              </w:rPr>
              <w:t>Проект №BG16M1OP002-3.030-0001-C01  „Подобряване на природозащитното състояние на Натура 2000 видове в община Никопол“ по ОП „Околна среда 2014-2020 г.“, Срок на проекта–12.04.2021 г. – 31.12.2023 г., в т.ч.</w:t>
            </w:r>
          </w:p>
          <w:p w14:paraId="2C86CDB2" w14:textId="77777777" w:rsidR="007C6DCD" w:rsidRPr="007C6DCD" w:rsidRDefault="007C6DCD" w:rsidP="007C6DCD">
            <w:pPr>
              <w:shd w:val="clear" w:color="auto" w:fill="FFFFFF"/>
              <w:suppressAutoHyphens w:val="0"/>
              <w:autoSpaceDN/>
              <w:spacing w:after="0"/>
              <w:textAlignment w:val="auto"/>
              <w:rPr>
                <w:rFonts w:ascii="Times New Roman" w:eastAsia="Times New Roman" w:hAnsi="Times New Roman"/>
                <w:color w:val="3F3F3F"/>
                <w:sz w:val="16"/>
                <w:szCs w:val="16"/>
                <w:highlight w:val="yellow"/>
                <w:lang w:eastAsia="bg-BG"/>
              </w:rPr>
            </w:pPr>
            <w:r w:rsidRPr="007C6DCD">
              <w:rPr>
                <w:rFonts w:ascii="Times New Roman" w:eastAsia="Times New Roman" w:hAnsi="Times New Roman"/>
                <w:color w:val="3F3F3F"/>
                <w:sz w:val="16"/>
                <w:szCs w:val="16"/>
                <w:highlight w:val="yellow"/>
                <w:lang w:eastAsia="bg-BG"/>
              </w:rPr>
              <w:t xml:space="preserve">1. Създаване на 2 специализирани кабинета </w:t>
            </w:r>
            <w:r w:rsidRPr="007C6DCD">
              <w:rPr>
                <w:rFonts w:ascii="Times New Roman" w:eastAsia="Times New Roman" w:hAnsi="Times New Roman"/>
                <w:color w:val="3F3F3F"/>
                <w:sz w:val="16"/>
                <w:szCs w:val="16"/>
                <w:highlight w:val="yellow"/>
                <w:lang w:val="en-US" w:eastAsia="bg-BG"/>
              </w:rPr>
              <w:t>(</w:t>
            </w:r>
            <w:r w:rsidRPr="007C6DCD">
              <w:rPr>
                <w:rFonts w:ascii="Times New Roman" w:eastAsia="Times New Roman" w:hAnsi="Times New Roman"/>
                <w:color w:val="3F3F3F"/>
                <w:sz w:val="16"/>
                <w:szCs w:val="16"/>
                <w:highlight w:val="yellow"/>
                <w:lang w:eastAsia="bg-BG"/>
              </w:rPr>
              <w:t>по един кабинет в СУ „Хр.Ботев“ Н-л и ОУ „П.Евтимий“ с.Новачене</w:t>
            </w:r>
            <w:r w:rsidRPr="007C6DCD">
              <w:rPr>
                <w:rFonts w:ascii="Times New Roman" w:eastAsia="Times New Roman" w:hAnsi="Times New Roman"/>
                <w:color w:val="3F3F3F"/>
                <w:sz w:val="16"/>
                <w:szCs w:val="16"/>
                <w:highlight w:val="yellow"/>
                <w:lang w:val="en-US" w:eastAsia="bg-BG"/>
              </w:rPr>
              <w:t>)</w:t>
            </w:r>
            <w:r w:rsidRPr="007C6DCD">
              <w:rPr>
                <w:rFonts w:ascii="Times New Roman" w:eastAsia="Times New Roman" w:hAnsi="Times New Roman"/>
                <w:color w:val="3F3F3F"/>
                <w:sz w:val="16"/>
                <w:szCs w:val="16"/>
                <w:highlight w:val="yellow"/>
                <w:lang w:eastAsia="bg-BG"/>
              </w:rPr>
              <w:t xml:space="preserve">, за изучаване на биологичното разнообразие /Оборудване за 2 броя интерактивни стаи -  2 бр. тъч монитор 65",  2 бр. камера за хибридно обучение и документи, 2 бр. лаптопи за тъч екраните, 20 бр. таблети, 2 бр.електонен цифров микроскоп/ - оборудването е общо за двете училища. - 67 199 лв. </w:t>
            </w:r>
          </w:p>
          <w:p w14:paraId="4A8DF443" w14:textId="77777777" w:rsidR="007C6DCD" w:rsidRPr="007C6DCD" w:rsidRDefault="007C6DCD" w:rsidP="007C6DCD">
            <w:pPr>
              <w:shd w:val="clear" w:color="auto" w:fill="FFFFFF"/>
              <w:suppressAutoHyphens w:val="0"/>
              <w:autoSpaceDN/>
              <w:spacing w:after="0"/>
              <w:textAlignment w:val="auto"/>
              <w:rPr>
                <w:rFonts w:ascii="Times New Roman" w:eastAsia="Times New Roman" w:hAnsi="Times New Roman"/>
                <w:color w:val="3F3F3F"/>
                <w:sz w:val="16"/>
                <w:szCs w:val="16"/>
                <w:highlight w:val="yellow"/>
                <w:lang w:eastAsia="bg-BG"/>
              </w:rPr>
            </w:pPr>
            <w:r w:rsidRPr="007C6DCD">
              <w:rPr>
                <w:rFonts w:ascii="Times New Roman" w:eastAsia="Times New Roman" w:hAnsi="Times New Roman"/>
                <w:color w:val="3F3F3F"/>
                <w:sz w:val="16"/>
                <w:szCs w:val="16"/>
                <w:highlight w:val="yellow"/>
                <w:lang w:eastAsia="bg-BG"/>
              </w:rPr>
              <w:t>2. Ремонт на съществуващи чешми - 107 445 лв.</w:t>
            </w:r>
          </w:p>
          <w:p w14:paraId="42E09CEF" w14:textId="77777777" w:rsidR="007C6DCD" w:rsidRPr="007C6DCD" w:rsidRDefault="007C6DCD" w:rsidP="007C6DCD">
            <w:pPr>
              <w:shd w:val="clear" w:color="auto" w:fill="FFFFFF"/>
              <w:suppressAutoHyphens w:val="0"/>
              <w:autoSpaceDN/>
              <w:spacing w:after="0"/>
              <w:textAlignment w:val="auto"/>
              <w:rPr>
                <w:rFonts w:ascii="Times New Roman" w:eastAsia="Times New Roman" w:hAnsi="Times New Roman"/>
                <w:color w:val="3F3F3F"/>
                <w:sz w:val="16"/>
                <w:szCs w:val="16"/>
                <w:highlight w:val="yellow"/>
                <w:lang w:eastAsia="bg-BG"/>
              </w:rPr>
            </w:pPr>
            <w:r w:rsidRPr="007C6DCD">
              <w:rPr>
                <w:rFonts w:ascii="Times New Roman" w:eastAsia="Times New Roman" w:hAnsi="Times New Roman"/>
                <w:color w:val="3F3F3F"/>
                <w:sz w:val="16"/>
                <w:szCs w:val="16"/>
                <w:highlight w:val="yellow"/>
                <w:lang w:eastAsia="bg-BG"/>
              </w:rPr>
              <w:t>3. Изграждане на влажни зони - 96 512 лв.</w:t>
            </w:r>
          </w:p>
          <w:p w14:paraId="3DF15A8F" w14:textId="77777777" w:rsidR="007C6DCD" w:rsidRPr="007C6DCD" w:rsidRDefault="007C6DCD" w:rsidP="007C6DCD">
            <w:pPr>
              <w:shd w:val="clear" w:color="auto" w:fill="FFFFFF"/>
              <w:suppressAutoHyphens w:val="0"/>
              <w:autoSpaceDN/>
              <w:spacing w:after="0"/>
              <w:textAlignment w:val="auto"/>
              <w:rPr>
                <w:rFonts w:ascii="Times New Roman" w:eastAsia="Times New Roman" w:hAnsi="Times New Roman"/>
                <w:b/>
                <w:color w:val="0000FF"/>
                <w:sz w:val="18"/>
                <w:szCs w:val="18"/>
                <w:highlight w:val="yellow"/>
                <w:lang w:eastAsia="bg-BG"/>
              </w:rPr>
            </w:pPr>
            <w:r w:rsidRPr="007C6DCD">
              <w:rPr>
                <w:rFonts w:ascii="Times New Roman" w:eastAsia="Times New Roman" w:hAnsi="Times New Roman"/>
                <w:color w:val="3F3F3F"/>
                <w:sz w:val="16"/>
                <w:szCs w:val="16"/>
                <w:highlight w:val="yellow"/>
                <w:lang w:eastAsia="bg-BG"/>
              </w:rPr>
              <w:t>4. Изграждане на интегрирана система за наблюдение, ранно откриване и оповестяване на пожари  -  143 999 лв.</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F2C02B4"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highlight w:val="yellow"/>
                <w:lang w:eastAsia="bg-BG"/>
              </w:rPr>
            </w:pPr>
            <w:r w:rsidRPr="007C6DCD">
              <w:rPr>
                <w:rFonts w:ascii="Times New Roman" w:eastAsia="Times New Roman" w:hAnsi="Times New Roman"/>
                <w:b/>
                <w:color w:val="FF0000"/>
                <w:sz w:val="14"/>
                <w:szCs w:val="14"/>
                <w:highlight w:val="yellow"/>
                <w:lang w:eastAsia="bg-BG"/>
              </w:rPr>
              <w:t>2022-2023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6709CAB"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highlight w:val="yellow"/>
                <w:lang w:eastAsia="bg-BG"/>
              </w:rPr>
            </w:pPr>
          </w:p>
        </w:tc>
        <w:tc>
          <w:tcPr>
            <w:tcW w:w="1176" w:type="dxa"/>
            <w:tcBorders>
              <w:top w:val="single" w:sz="4" w:space="0" w:color="auto"/>
              <w:left w:val="single" w:sz="4" w:space="0" w:color="auto"/>
              <w:bottom w:val="single" w:sz="4" w:space="0" w:color="auto"/>
              <w:right w:val="single" w:sz="4" w:space="0" w:color="auto"/>
            </w:tcBorders>
          </w:tcPr>
          <w:p w14:paraId="2937078A"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highlight w:val="yellow"/>
                <w:lang w:eastAsia="bg-BG"/>
              </w:rPr>
            </w:pPr>
            <w:r w:rsidRPr="007C6DCD">
              <w:rPr>
                <w:rFonts w:ascii="Times New Roman" w:eastAsia="Times New Roman" w:hAnsi="Times New Roman"/>
                <w:b/>
                <w:i/>
                <w:sz w:val="20"/>
                <w:szCs w:val="20"/>
                <w:highlight w:val="yellow"/>
                <w:lang w:eastAsia="bg-BG"/>
              </w:rPr>
              <w:t>493 684</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F29148C"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highlight w:val="yellow"/>
                <w:lang w:eastAsia="bg-BG"/>
              </w:rPr>
            </w:pPr>
            <w:r w:rsidRPr="007C6DCD">
              <w:rPr>
                <w:rFonts w:ascii="Times New Roman" w:eastAsia="Times New Roman" w:hAnsi="Times New Roman"/>
                <w:b/>
                <w:i/>
                <w:sz w:val="20"/>
                <w:szCs w:val="20"/>
                <w:highlight w:val="yellow"/>
                <w:lang w:eastAsia="bg-BG"/>
              </w:rPr>
              <w:t>493 684</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2606096A"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highlight w:val="yellow"/>
                <w:lang w:eastAsia="bg-BG"/>
              </w:rPr>
            </w:pPr>
            <w:r w:rsidRPr="007C6DCD">
              <w:rPr>
                <w:rFonts w:ascii="Times New Roman" w:eastAsia="Times New Roman" w:hAnsi="Times New Roman"/>
                <w:i/>
                <w:sz w:val="20"/>
                <w:szCs w:val="20"/>
                <w:highlight w:val="yellow"/>
                <w:lang w:val="en-US" w:eastAsia="bg-BG"/>
              </w:rPr>
              <w:t>0</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50A3F715"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highlight w:val="yellow"/>
                <w:lang w:eastAsia="bg-BG"/>
              </w:rPr>
            </w:pPr>
            <w:r w:rsidRPr="007C6DCD">
              <w:rPr>
                <w:rFonts w:ascii="Times New Roman" w:eastAsia="Times New Roman" w:hAnsi="Times New Roman"/>
                <w:i/>
                <w:sz w:val="20"/>
                <w:szCs w:val="20"/>
                <w:highlight w:val="yellow"/>
                <w:lang w:val="ru-RU"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D4AB6B9"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highlight w:val="yellow"/>
                <w:lang w:eastAsia="bg-BG"/>
              </w:rPr>
            </w:pPr>
            <w:r w:rsidRPr="007C6DCD">
              <w:rPr>
                <w:rFonts w:ascii="Times New Roman" w:eastAsia="Times New Roman" w:hAnsi="Times New Roman"/>
                <w:i/>
                <w:sz w:val="20"/>
                <w:szCs w:val="20"/>
                <w:highlight w:val="yellow"/>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7650A5BB"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highlight w:val="yellow"/>
                <w:lang w:eastAsia="bg-BG"/>
              </w:rPr>
            </w:pPr>
            <w:r w:rsidRPr="007C6DCD">
              <w:rPr>
                <w:rFonts w:ascii="Times New Roman" w:eastAsia="Times New Roman" w:hAnsi="Times New Roman"/>
                <w:i/>
                <w:sz w:val="20"/>
                <w:szCs w:val="20"/>
                <w:highlight w:val="yellow"/>
                <w:lang w:eastAsia="bg-BG"/>
              </w:rPr>
              <w:t>493 684</w:t>
            </w:r>
          </w:p>
          <w:p w14:paraId="0EF2DE90"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highlight w:val="yellow"/>
                <w:lang w:eastAsia="bg-BG"/>
              </w:rPr>
            </w:pPr>
          </w:p>
          <w:p w14:paraId="1650F5E2"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highlight w:val="yellow"/>
                <w:lang w:eastAsia="bg-BG"/>
              </w:rPr>
            </w:pPr>
            <w:r w:rsidRPr="007C6DCD">
              <w:rPr>
                <w:rFonts w:ascii="Times New Roman" w:eastAsia="Times New Roman" w:hAnsi="Times New Roman"/>
                <w:i/>
                <w:sz w:val="20"/>
                <w:szCs w:val="20"/>
                <w:highlight w:val="yellow"/>
                <w:lang w:eastAsia="bg-BG"/>
              </w:rPr>
              <w:t>в т.ч.</w:t>
            </w:r>
          </w:p>
          <w:p w14:paraId="3AF5A217"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highlight w:val="yellow"/>
                <w:lang w:eastAsia="bg-BG"/>
              </w:rPr>
            </w:pPr>
          </w:p>
          <w:p w14:paraId="7C580EAA"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16"/>
                <w:szCs w:val="16"/>
                <w:highlight w:val="yellow"/>
                <w:lang w:eastAsia="bg-BG"/>
              </w:rPr>
            </w:pPr>
          </w:p>
          <w:p w14:paraId="59378671"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16"/>
                <w:szCs w:val="16"/>
                <w:highlight w:val="yellow"/>
                <w:lang w:eastAsia="bg-BG"/>
              </w:rPr>
            </w:pPr>
          </w:p>
          <w:p w14:paraId="422D9277"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16"/>
                <w:szCs w:val="16"/>
                <w:highlight w:val="yellow"/>
                <w:lang w:eastAsia="bg-BG"/>
              </w:rPr>
            </w:pPr>
          </w:p>
          <w:p w14:paraId="6958AAE8"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16"/>
                <w:szCs w:val="16"/>
                <w:highlight w:val="yellow"/>
                <w:lang w:eastAsia="bg-BG"/>
              </w:rPr>
            </w:pPr>
          </w:p>
          <w:p w14:paraId="09A171A8"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16"/>
                <w:szCs w:val="16"/>
                <w:highlight w:val="yellow"/>
                <w:lang w:eastAsia="bg-BG"/>
              </w:rPr>
            </w:pPr>
          </w:p>
          <w:p w14:paraId="1191F8AD"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16"/>
                <w:szCs w:val="16"/>
                <w:highlight w:val="yellow"/>
                <w:lang w:eastAsia="bg-BG"/>
              </w:rPr>
            </w:pPr>
            <w:r w:rsidRPr="007C6DCD">
              <w:rPr>
                <w:rFonts w:ascii="Times New Roman" w:eastAsia="Times New Roman" w:hAnsi="Times New Roman"/>
                <w:i/>
                <w:sz w:val="16"/>
                <w:szCs w:val="16"/>
                <w:highlight w:val="yellow"/>
                <w:lang w:eastAsia="bg-BG"/>
              </w:rPr>
              <w:t>67 199</w:t>
            </w:r>
          </w:p>
          <w:p w14:paraId="27FDB2A1"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16"/>
                <w:szCs w:val="16"/>
                <w:highlight w:val="yellow"/>
                <w:lang w:eastAsia="bg-BG"/>
              </w:rPr>
            </w:pPr>
            <w:r w:rsidRPr="007C6DCD">
              <w:rPr>
                <w:rFonts w:ascii="Times New Roman" w:eastAsia="Times New Roman" w:hAnsi="Times New Roman"/>
                <w:i/>
                <w:sz w:val="16"/>
                <w:szCs w:val="16"/>
                <w:highlight w:val="yellow"/>
                <w:lang w:eastAsia="bg-BG"/>
              </w:rPr>
              <w:t>107 445</w:t>
            </w:r>
          </w:p>
          <w:p w14:paraId="4ABAA3A7"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16"/>
                <w:szCs w:val="16"/>
                <w:highlight w:val="yellow"/>
                <w:lang w:eastAsia="bg-BG"/>
              </w:rPr>
            </w:pPr>
            <w:r w:rsidRPr="007C6DCD">
              <w:rPr>
                <w:rFonts w:ascii="Times New Roman" w:eastAsia="Times New Roman" w:hAnsi="Times New Roman"/>
                <w:i/>
                <w:sz w:val="16"/>
                <w:szCs w:val="16"/>
                <w:highlight w:val="yellow"/>
                <w:lang w:eastAsia="bg-BG"/>
              </w:rPr>
              <w:t>96 512</w:t>
            </w:r>
          </w:p>
          <w:p w14:paraId="75251D59"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12"/>
                <w:szCs w:val="12"/>
                <w:highlight w:val="yellow"/>
                <w:lang w:eastAsia="bg-BG"/>
              </w:rPr>
            </w:pPr>
          </w:p>
          <w:p w14:paraId="2BE3DDD0"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highlight w:val="yellow"/>
                <w:lang w:eastAsia="bg-BG"/>
              </w:rPr>
            </w:pPr>
            <w:r w:rsidRPr="007C6DCD">
              <w:rPr>
                <w:rFonts w:ascii="Times New Roman" w:eastAsia="Times New Roman" w:hAnsi="Times New Roman"/>
                <w:i/>
                <w:sz w:val="16"/>
                <w:szCs w:val="16"/>
                <w:highlight w:val="yellow"/>
                <w:lang w:eastAsia="bg-BG"/>
              </w:rPr>
              <w:t>143 999</w:t>
            </w:r>
          </w:p>
        </w:tc>
        <w:tc>
          <w:tcPr>
            <w:tcW w:w="764" w:type="dxa"/>
            <w:tcBorders>
              <w:top w:val="single" w:sz="4" w:space="0" w:color="auto"/>
              <w:left w:val="single" w:sz="4" w:space="0" w:color="auto"/>
              <w:bottom w:val="single" w:sz="4" w:space="0" w:color="auto"/>
              <w:right w:val="single" w:sz="4" w:space="0" w:color="auto"/>
            </w:tcBorders>
            <w:shd w:val="clear" w:color="auto" w:fill="auto"/>
          </w:tcPr>
          <w:p w14:paraId="5FC13F6A"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highlight w:val="yellow"/>
                <w:lang w:eastAsia="bg-BG"/>
              </w:rPr>
            </w:pPr>
            <w:r w:rsidRPr="007C6DCD">
              <w:rPr>
                <w:rFonts w:ascii="Times New Roman" w:eastAsia="Times New Roman" w:hAnsi="Times New Roman"/>
                <w:i/>
                <w:sz w:val="20"/>
                <w:szCs w:val="20"/>
                <w:highlight w:val="yellow"/>
                <w:lang w:eastAsia="bg-BG"/>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3AAB0F5"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highlight w:val="yellow"/>
                <w:lang w:eastAsia="bg-BG"/>
              </w:rPr>
            </w:pPr>
            <w:r w:rsidRPr="007C6DCD">
              <w:rPr>
                <w:rFonts w:ascii="Times New Roman" w:eastAsia="Times New Roman" w:hAnsi="Times New Roman"/>
                <w:i/>
                <w:sz w:val="20"/>
                <w:szCs w:val="20"/>
                <w:highlight w:val="yellow"/>
                <w:lang w:eastAsia="bg-BG"/>
              </w:rPr>
              <w:t>0</w:t>
            </w:r>
          </w:p>
        </w:tc>
      </w:tr>
    </w:tbl>
    <w:p w14:paraId="14ABDDFD" w14:textId="77777777" w:rsidR="00883026" w:rsidRDefault="007C6DCD" w:rsidP="007C6DCD">
      <w:pPr>
        <w:suppressAutoHyphens w:val="0"/>
        <w:autoSpaceDN/>
        <w:spacing w:after="0"/>
        <w:textAlignment w:val="auto"/>
        <w:rPr>
          <w:rFonts w:ascii="Times New Roman" w:eastAsia="Times New Roman" w:hAnsi="Times New Roman"/>
          <w:color w:val="FF0000"/>
          <w:lang w:eastAsia="bg-BG"/>
        </w:rPr>
      </w:pPr>
      <w:r w:rsidRPr="007C6DCD">
        <w:rPr>
          <w:rFonts w:ascii="Times New Roman" w:eastAsia="Times New Roman" w:hAnsi="Times New Roman"/>
          <w:color w:val="FF0000"/>
          <w:lang w:eastAsia="bg-BG"/>
        </w:rPr>
        <w:t xml:space="preserve">           </w:t>
      </w:r>
    </w:p>
    <w:p w14:paraId="6AB6DF28" w14:textId="548530BE" w:rsidR="007C6DCD" w:rsidRPr="00883026" w:rsidRDefault="007C6DCD" w:rsidP="007C6DCD">
      <w:pPr>
        <w:suppressAutoHyphens w:val="0"/>
        <w:autoSpaceDN/>
        <w:spacing w:after="0"/>
        <w:textAlignment w:val="auto"/>
        <w:rPr>
          <w:rFonts w:ascii="Times New Roman" w:eastAsia="Times New Roman" w:hAnsi="Times New Roman"/>
          <w:color w:val="FF0000"/>
          <w:lang w:eastAsia="bg-BG"/>
        </w:rPr>
      </w:pPr>
      <w:r w:rsidRPr="007C6DCD">
        <w:rPr>
          <w:rFonts w:ascii="Times New Roman" w:eastAsia="Times New Roman" w:hAnsi="Times New Roman"/>
          <w:color w:val="FF0000"/>
          <w:lang w:eastAsia="bg-BG"/>
        </w:rPr>
        <w:lastRenderedPageBreak/>
        <w:t xml:space="preserve">Приложение № </w:t>
      </w:r>
      <w:r w:rsidRPr="007C6DCD">
        <w:rPr>
          <w:rFonts w:ascii="Times New Roman" w:eastAsia="Times New Roman" w:hAnsi="Times New Roman"/>
          <w:color w:val="FF0000"/>
          <w:lang w:val="en-US" w:eastAsia="bg-BG"/>
        </w:rPr>
        <w:t>1</w:t>
      </w:r>
    </w:p>
    <w:p w14:paraId="4D0405E3" w14:textId="77777777" w:rsidR="007C6DCD" w:rsidRPr="007C6DCD" w:rsidRDefault="007C6DCD" w:rsidP="007C6DCD">
      <w:pPr>
        <w:suppressAutoHyphens w:val="0"/>
        <w:autoSpaceDN/>
        <w:spacing w:after="0"/>
        <w:textAlignment w:val="auto"/>
        <w:rPr>
          <w:rFonts w:ascii="Times New Roman" w:eastAsia="Times New Roman" w:hAnsi="Times New Roman"/>
          <w:b/>
          <w:color w:val="FF0000"/>
          <w:sz w:val="18"/>
          <w:szCs w:val="18"/>
          <w:lang w:val="ru-RU" w:eastAsia="bg-BG"/>
        </w:rPr>
      </w:pPr>
    </w:p>
    <w:tbl>
      <w:tblPr>
        <w:tblW w:w="15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5168"/>
        <w:gridCol w:w="900"/>
        <w:gridCol w:w="900"/>
        <w:gridCol w:w="1176"/>
        <w:gridCol w:w="1260"/>
        <w:gridCol w:w="867"/>
        <w:gridCol w:w="1082"/>
        <w:gridCol w:w="900"/>
        <w:gridCol w:w="1081"/>
        <w:gridCol w:w="900"/>
        <w:gridCol w:w="1080"/>
      </w:tblGrid>
      <w:tr w:rsidR="007C6DCD" w:rsidRPr="007C6DCD" w14:paraId="277F49B7" w14:textId="77777777" w:rsidTr="008E7803">
        <w:trPr>
          <w:trHeight w:val="165"/>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tcPr>
          <w:p w14:paraId="2E62AF01"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 по ред</w:t>
            </w:r>
          </w:p>
        </w:tc>
        <w:tc>
          <w:tcPr>
            <w:tcW w:w="5168" w:type="dxa"/>
            <w:vMerge w:val="restart"/>
            <w:tcBorders>
              <w:top w:val="single" w:sz="4" w:space="0" w:color="auto"/>
              <w:left w:val="single" w:sz="4" w:space="0" w:color="auto"/>
              <w:bottom w:val="single" w:sz="4" w:space="0" w:color="auto"/>
              <w:right w:val="single" w:sz="4" w:space="0" w:color="auto"/>
            </w:tcBorders>
            <w:shd w:val="clear" w:color="auto" w:fill="auto"/>
          </w:tcPr>
          <w:p w14:paraId="1AE09587"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Наименование на обекта</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34D51F8E"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Година начало-край</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6F28574F"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 xml:space="preserve">Усвоено до </w:t>
            </w:r>
          </w:p>
          <w:p w14:paraId="79AA71E6"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31.12.</w:t>
            </w:r>
          </w:p>
          <w:p w14:paraId="1AE07CAB"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20</w:t>
            </w:r>
            <w:r w:rsidRPr="007C6DCD">
              <w:rPr>
                <w:rFonts w:ascii="Times New Roman" w:eastAsia="Times New Roman" w:hAnsi="Times New Roman"/>
                <w:b/>
                <w:sz w:val="16"/>
                <w:szCs w:val="16"/>
                <w:lang w:val="en-US" w:eastAsia="bg-BG"/>
              </w:rPr>
              <w:t>2</w:t>
            </w:r>
            <w:r w:rsidRPr="007C6DCD">
              <w:rPr>
                <w:rFonts w:ascii="Times New Roman" w:eastAsia="Times New Roman" w:hAnsi="Times New Roman"/>
                <w:b/>
                <w:sz w:val="16"/>
                <w:szCs w:val="16"/>
                <w:lang w:eastAsia="bg-BG"/>
              </w:rPr>
              <w:t>1 г.</w:t>
            </w:r>
          </w:p>
        </w:tc>
        <w:tc>
          <w:tcPr>
            <w:tcW w:w="1176" w:type="dxa"/>
            <w:vMerge w:val="restart"/>
            <w:tcBorders>
              <w:top w:val="single" w:sz="4" w:space="0" w:color="auto"/>
              <w:left w:val="single" w:sz="4" w:space="0" w:color="auto"/>
              <w:right w:val="single" w:sz="4" w:space="0" w:color="auto"/>
            </w:tcBorders>
          </w:tcPr>
          <w:p w14:paraId="311B6631"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УТОЧНЕН ПЛАН</w:t>
            </w:r>
          </w:p>
          <w:p w14:paraId="032C36E1"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м.10.20</w:t>
            </w:r>
            <w:r w:rsidRPr="007C6DCD">
              <w:rPr>
                <w:rFonts w:ascii="Times New Roman" w:eastAsia="Times New Roman" w:hAnsi="Times New Roman"/>
                <w:b/>
                <w:sz w:val="16"/>
                <w:szCs w:val="16"/>
                <w:lang w:val="ru-RU" w:eastAsia="bg-BG"/>
              </w:rPr>
              <w:t>22</w:t>
            </w:r>
            <w:r w:rsidRPr="007C6DCD">
              <w:rPr>
                <w:rFonts w:ascii="Times New Roman" w:eastAsia="Times New Roman" w:hAnsi="Times New Roman"/>
                <w:b/>
                <w:sz w:val="16"/>
                <w:szCs w:val="16"/>
                <w:lang w:eastAsia="bg-BG"/>
              </w:rPr>
              <w:t>г.</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tcPr>
          <w:p w14:paraId="5241F761"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УТОЧНЕН ПЛАН</w:t>
            </w:r>
          </w:p>
          <w:p w14:paraId="47BC336F" w14:textId="77777777" w:rsidR="007C6DCD" w:rsidRPr="007C6DCD" w:rsidRDefault="007C6DCD" w:rsidP="007C6DCD">
            <w:pPr>
              <w:suppressAutoHyphens w:val="0"/>
              <w:autoSpaceDN/>
              <w:spacing w:after="0"/>
              <w:jc w:val="center"/>
              <w:textAlignment w:val="auto"/>
              <w:rPr>
                <w:rFonts w:ascii="Times New Roman" w:eastAsia="Times New Roman" w:hAnsi="Times New Roman"/>
                <w:b/>
                <w:lang w:eastAsia="bg-BG"/>
              </w:rPr>
            </w:pPr>
            <w:r w:rsidRPr="007C6DCD">
              <w:rPr>
                <w:rFonts w:ascii="Times New Roman" w:eastAsia="Times New Roman" w:hAnsi="Times New Roman"/>
                <w:b/>
                <w:sz w:val="16"/>
                <w:szCs w:val="16"/>
                <w:lang w:eastAsia="bg-BG"/>
              </w:rPr>
              <w:t>31.12.20</w:t>
            </w:r>
            <w:r w:rsidRPr="007C6DCD">
              <w:rPr>
                <w:rFonts w:ascii="Times New Roman" w:eastAsia="Times New Roman" w:hAnsi="Times New Roman"/>
                <w:b/>
                <w:sz w:val="16"/>
                <w:szCs w:val="16"/>
                <w:lang w:val="ru-RU" w:eastAsia="bg-BG"/>
              </w:rPr>
              <w:t>22</w:t>
            </w:r>
            <w:r w:rsidRPr="007C6DCD">
              <w:rPr>
                <w:rFonts w:ascii="Times New Roman" w:eastAsia="Times New Roman" w:hAnsi="Times New Roman"/>
                <w:b/>
                <w:sz w:val="16"/>
                <w:szCs w:val="16"/>
                <w:lang w:eastAsia="bg-BG"/>
              </w:rPr>
              <w:t>г.</w:t>
            </w:r>
          </w:p>
        </w:tc>
        <w:tc>
          <w:tcPr>
            <w:tcW w:w="5910" w:type="dxa"/>
            <w:gridSpan w:val="6"/>
            <w:tcBorders>
              <w:top w:val="single" w:sz="4" w:space="0" w:color="auto"/>
              <w:left w:val="single" w:sz="4" w:space="0" w:color="auto"/>
              <w:bottom w:val="single" w:sz="4" w:space="0" w:color="auto"/>
              <w:right w:val="single" w:sz="4" w:space="0" w:color="auto"/>
            </w:tcBorders>
            <w:shd w:val="clear" w:color="auto" w:fill="auto"/>
          </w:tcPr>
          <w:p w14:paraId="1A0E0916"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В т.ч. по УТОЧНЕНИЯ ПЛАН към 31.12. 20</w:t>
            </w:r>
            <w:r w:rsidRPr="007C6DCD">
              <w:rPr>
                <w:rFonts w:ascii="Times New Roman" w:eastAsia="Times New Roman" w:hAnsi="Times New Roman"/>
                <w:b/>
                <w:sz w:val="16"/>
                <w:szCs w:val="16"/>
                <w:lang w:val="ru-RU" w:eastAsia="bg-BG"/>
              </w:rPr>
              <w:t>22</w:t>
            </w:r>
            <w:r w:rsidRPr="007C6DCD">
              <w:rPr>
                <w:rFonts w:ascii="Times New Roman" w:eastAsia="Times New Roman" w:hAnsi="Times New Roman"/>
                <w:b/>
                <w:sz w:val="16"/>
                <w:szCs w:val="16"/>
                <w:lang w:eastAsia="bg-BG"/>
              </w:rPr>
              <w:t xml:space="preserve"> година:</w:t>
            </w:r>
          </w:p>
        </w:tc>
      </w:tr>
      <w:tr w:rsidR="007C6DCD" w:rsidRPr="007C6DCD" w14:paraId="3AA11F20" w14:textId="77777777" w:rsidTr="008E7803">
        <w:trPr>
          <w:trHeight w:val="15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93BB836" w14:textId="77777777" w:rsidR="007C6DCD" w:rsidRPr="007C6DCD" w:rsidRDefault="007C6DCD" w:rsidP="007C6DCD">
            <w:pPr>
              <w:suppressAutoHyphens w:val="0"/>
              <w:autoSpaceDN/>
              <w:spacing w:after="0"/>
              <w:textAlignment w:val="auto"/>
              <w:rPr>
                <w:rFonts w:ascii="Times New Roman" w:eastAsia="Times New Roman" w:hAnsi="Times New Roman"/>
                <w:b/>
                <w:sz w:val="16"/>
                <w:szCs w:val="16"/>
                <w:lang w:eastAsia="bg-BG"/>
              </w:rPr>
            </w:pPr>
          </w:p>
        </w:tc>
        <w:tc>
          <w:tcPr>
            <w:tcW w:w="51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316DB70" w14:textId="77777777" w:rsidR="007C6DCD" w:rsidRPr="007C6DCD" w:rsidRDefault="007C6DCD" w:rsidP="007C6DCD">
            <w:pPr>
              <w:suppressAutoHyphens w:val="0"/>
              <w:autoSpaceDN/>
              <w:spacing w:after="0"/>
              <w:textAlignment w:val="auto"/>
              <w:rPr>
                <w:rFonts w:ascii="Times New Roman" w:eastAsia="Times New Roman" w:hAnsi="Times New Roman"/>
                <w:b/>
                <w:sz w:val="16"/>
                <w:szCs w:val="16"/>
                <w:lang w:eastAsia="bg-BG"/>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EED4022" w14:textId="77777777" w:rsidR="007C6DCD" w:rsidRPr="007C6DCD" w:rsidRDefault="007C6DCD" w:rsidP="007C6DCD">
            <w:pPr>
              <w:suppressAutoHyphens w:val="0"/>
              <w:autoSpaceDN/>
              <w:spacing w:after="0"/>
              <w:textAlignment w:val="auto"/>
              <w:rPr>
                <w:rFonts w:ascii="Times New Roman" w:eastAsia="Times New Roman" w:hAnsi="Times New Roman"/>
                <w:b/>
                <w:sz w:val="16"/>
                <w:szCs w:val="16"/>
                <w:lang w:eastAsia="bg-BG"/>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EC2607E" w14:textId="77777777" w:rsidR="007C6DCD" w:rsidRPr="007C6DCD" w:rsidRDefault="007C6DCD" w:rsidP="007C6DCD">
            <w:pPr>
              <w:suppressAutoHyphens w:val="0"/>
              <w:autoSpaceDN/>
              <w:spacing w:after="0"/>
              <w:textAlignment w:val="auto"/>
              <w:rPr>
                <w:rFonts w:ascii="Times New Roman" w:eastAsia="Times New Roman" w:hAnsi="Times New Roman"/>
                <w:b/>
                <w:sz w:val="16"/>
                <w:szCs w:val="16"/>
                <w:lang w:val="ru-RU" w:eastAsia="bg-BG"/>
              </w:rPr>
            </w:pPr>
          </w:p>
        </w:tc>
        <w:tc>
          <w:tcPr>
            <w:tcW w:w="1176" w:type="dxa"/>
            <w:vMerge/>
            <w:tcBorders>
              <w:left w:val="single" w:sz="4" w:space="0" w:color="auto"/>
              <w:right w:val="single" w:sz="4" w:space="0" w:color="auto"/>
            </w:tcBorders>
            <w:vAlign w:val="center"/>
          </w:tcPr>
          <w:p w14:paraId="31FCC3A0"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8E9A2B9" w14:textId="77777777" w:rsidR="007C6DCD" w:rsidRPr="007C6DCD" w:rsidRDefault="007C6DCD" w:rsidP="007C6DCD">
            <w:pPr>
              <w:suppressAutoHyphens w:val="0"/>
              <w:autoSpaceDN/>
              <w:spacing w:after="0"/>
              <w:textAlignment w:val="auto"/>
              <w:rPr>
                <w:rFonts w:ascii="Times New Roman" w:eastAsia="Times New Roman" w:hAnsi="Times New Roman"/>
                <w:b/>
                <w:lang w:eastAsia="bg-BG"/>
              </w:rPr>
            </w:pPr>
          </w:p>
        </w:tc>
        <w:tc>
          <w:tcPr>
            <w:tcW w:w="1949" w:type="dxa"/>
            <w:gridSpan w:val="2"/>
            <w:tcBorders>
              <w:top w:val="single" w:sz="4" w:space="0" w:color="auto"/>
              <w:left w:val="single" w:sz="4" w:space="0" w:color="auto"/>
              <w:bottom w:val="single" w:sz="4" w:space="0" w:color="auto"/>
              <w:right w:val="single" w:sz="4" w:space="0" w:color="auto"/>
            </w:tcBorders>
            <w:shd w:val="clear" w:color="auto" w:fill="auto"/>
          </w:tcPr>
          <w:p w14:paraId="461465A1"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От целева субсидия</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178BA3D6"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От соб.прих.</w:t>
            </w:r>
          </w:p>
          <w:p w14:paraId="6319141E"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/МД/доф/</w:t>
            </w:r>
          </w:p>
        </w:tc>
        <w:tc>
          <w:tcPr>
            <w:tcW w:w="1081" w:type="dxa"/>
            <w:vMerge w:val="restart"/>
            <w:tcBorders>
              <w:top w:val="single" w:sz="4" w:space="0" w:color="auto"/>
              <w:left w:val="single" w:sz="4" w:space="0" w:color="auto"/>
              <w:bottom w:val="single" w:sz="4" w:space="0" w:color="auto"/>
              <w:right w:val="single" w:sz="4" w:space="0" w:color="auto"/>
            </w:tcBorders>
            <w:shd w:val="clear" w:color="auto" w:fill="auto"/>
          </w:tcPr>
          <w:p w14:paraId="5425B8C2"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От  КСФ/РА</w:t>
            </w:r>
          </w:p>
          <w:p w14:paraId="462DDFF7"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val="en-US" w:eastAsia="bg-BG"/>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14:paraId="68F5D960"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Други</w:t>
            </w:r>
          </w:p>
        </w:tc>
      </w:tr>
      <w:tr w:rsidR="007C6DCD" w:rsidRPr="007C6DCD" w14:paraId="176B2200" w14:textId="77777777" w:rsidTr="008E7803">
        <w:trPr>
          <w:trHeight w:val="39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233F401" w14:textId="77777777" w:rsidR="007C6DCD" w:rsidRPr="007C6DCD" w:rsidRDefault="007C6DCD" w:rsidP="007C6DCD">
            <w:pPr>
              <w:suppressAutoHyphens w:val="0"/>
              <w:autoSpaceDN/>
              <w:spacing w:after="0"/>
              <w:textAlignment w:val="auto"/>
              <w:rPr>
                <w:rFonts w:ascii="Times New Roman" w:eastAsia="Times New Roman" w:hAnsi="Times New Roman"/>
                <w:b/>
                <w:sz w:val="16"/>
                <w:szCs w:val="16"/>
                <w:lang w:eastAsia="bg-BG"/>
              </w:rPr>
            </w:pPr>
          </w:p>
        </w:tc>
        <w:tc>
          <w:tcPr>
            <w:tcW w:w="51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E249AFD" w14:textId="77777777" w:rsidR="007C6DCD" w:rsidRPr="007C6DCD" w:rsidRDefault="007C6DCD" w:rsidP="007C6DCD">
            <w:pPr>
              <w:suppressAutoHyphens w:val="0"/>
              <w:autoSpaceDN/>
              <w:spacing w:after="0"/>
              <w:textAlignment w:val="auto"/>
              <w:rPr>
                <w:rFonts w:ascii="Times New Roman" w:eastAsia="Times New Roman" w:hAnsi="Times New Roman"/>
                <w:b/>
                <w:sz w:val="16"/>
                <w:szCs w:val="16"/>
                <w:lang w:eastAsia="bg-BG"/>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D5AA078" w14:textId="77777777" w:rsidR="007C6DCD" w:rsidRPr="007C6DCD" w:rsidRDefault="007C6DCD" w:rsidP="007C6DCD">
            <w:pPr>
              <w:suppressAutoHyphens w:val="0"/>
              <w:autoSpaceDN/>
              <w:spacing w:after="0"/>
              <w:textAlignment w:val="auto"/>
              <w:rPr>
                <w:rFonts w:ascii="Times New Roman" w:eastAsia="Times New Roman" w:hAnsi="Times New Roman"/>
                <w:b/>
                <w:sz w:val="16"/>
                <w:szCs w:val="16"/>
                <w:lang w:eastAsia="bg-BG"/>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CAFD27" w14:textId="77777777" w:rsidR="007C6DCD" w:rsidRPr="007C6DCD" w:rsidRDefault="007C6DCD" w:rsidP="007C6DCD">
            <w:pPr>
              <w:suppressAutoHyphens w:val="0"/>
              <w:autoSpaceDN/>
              <w:spacing w:after="0"/>
              <w:textAlignment w:val="auto"/>
              <w:rPr>
                <w:rFonts w:ascii="Times New Roman" w:eastAsia="Times New Roman" w:hAnsi="Times New Roman"/>
                <w:b/>
                <w:sz w:val="16"/>
                <w:szCs w:val="16"/>
                <w:lang w:val="en-US" w:eastAsia="bg-BG"/>
              </w:rPr>
            </w:pPr>
          </w:p>
        </w:tc>
        <w:tc>
          <w:tcPr>
            <w:tcW w:w="1176" w:type="dxa"/>
            <w:vMerge/>
            <w:tcBorders>
              <w:left w:val="single" w:sz="4" w:space="0" w:color="auto"/>
              <w:bottom w:val="single" w:sz="4" w:space="0" w:color="auto"/>
              <w:right w:val="single" w:sz="4" w:space="0" w:color="auto"/>
            </w:tcBorders>
            <w:vAlign w:val="center"/>
          </w:tcPr>
          <w:p w14:paraId="0E5E87AE"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B87CEC3" w14:textId="77777777" w:rsidR="007C6DCD" w:rsidRPr="007C6DCD" w:rsidRDefault="007C6DCD" w:rsidP="007C6DCD">
            <w:pPr>
              <w:suppressAutoHyphens w:val="0"/>
              <w:autoSpaceDN/>
              <w:spacing w:after="0"/>
              <w:textAlignment w:val="auto"/>
              <w:rPr>
                <w:rFonts w:ascii="Times New Roman" w:eastAsia="Times New Roman" w:hAnsi="Times New Roman"/>
                <w:b/>
                <w:lang w:eastAsia="bg-BG"/>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041403A8"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ДД</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0EDCFE54"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МД</w:t>
            </w: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F159C21" w14:textId="77777777" w:rsidR="007C6DCD" w:rsidRPr="007C6DCD" w:rsidRDefault="007C6DCD" w:rsidP="007C6DCD">
            <w:pPr>
              <w:suppressAutoHyphens w:val="0"/>
              <w:autoSpaceDN/>
              <w:spacing w:after="0"/>
              <w:textAlignment w:val="auto"/>
              <w:rPr>
                <w:rFonts w:ascii="Times New Roman" w:eastAsia="Times New Roman" w:hAnsi="Times New Roman"/>
                <w:b/>
                <w:sz w:val="16"/>
                <w:szCs w:val="16"/>
                <w:lang w:eastAsia="bg-BG"/>
              </w:rPr>
            </w:pPr>
          </w:p>
        </w:tc>
        <w:tc>
          <w:tcPr>
            <w:tcW w:w="108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137FFF" w14:textId="77777777" w:rsidR="007C6DCD" w:rsidRPr="007C6DCD" w:rsidRDefault="007C6DCD" w:rsidP="007C6DCD">
            <w:pPr>
              <w:suppressAutoHyphens w:val="0"/>
              <w:autoSpaceDN/>
              <w:spacing w:after="0"/>
              <w:textAlignment w:val="auto"/>
              <w:rPr>
                <w:rFonts w:ascii="Times New Roman" w:eastAsia="Times New Roman" w:hAnsi="Times New Roman"/>
                <w:b/>
                <w:sz w:val="16"/>
                <w:szCs w:val="16"/>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6222398"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ДД</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6BC3C68"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МД</w:t>
            </w:r>
            <w:r w:rsidRPr="007C6DCD">
              <w:rPr>
                <w:rFonts w:ascii="Times New Roman" w:eastAsia="Times New Roman" w:hAnsi="Times New Roman"/>
                <w:b/>
                <w:sz w:val="16"/>
                <w:szCs w:val="16"/>
                <w:lang w:val="en-US" w:eastAsia="bg-BG"/>
              </w:rPr>
              <w:t>/</w:t>
            </w:r>
            <w:r w:rsidRPr="007C6DCD">
              <w:rPr>
                <w:rFonts w:ascii="Times New Roman" w:eastAsia="Times New Roman" w:hAnsi="Times New Roman"/>
                <w:b/>
                <w:sz w:val="16"/>
                <w:szCs w:val="16"/>
                <w:lang w:eastAsia="bg-BG"/>
              </w:rPr>
              <w:t>доф.</w:t>
            </w:r>
          </w:p>
          <w:p w14:paraId="5E6658D7"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p>
        </w:tc>
      </w:tr>
      <w:tr w:rsidR="007C6DCD" w:rsidRPr="007C6DCD" w14:paraId="6788C68A" w14:textId="77777777" w:rsidTr="008E7803">
        <w:tc>
          <w:tcPr>
            <w:tcW w:w="469" w:type="dxa"/>
            <w:tcBorders>
              <w:top w:val="single" w:sz="4" w:space="0" w:color="auto"/>
              <w:left w:val="single" w:sz="4" w:space="0" w:color="auto"/>
              <w:bottom w:val="single" w:sz="4" w:space="0" w:color="auto"/>
              <w:right w:val="single" w:sz="4" w:space="0" w:color="auto"/>
            </w:tcBorders>
            <w:shd w:val="clear" w:color="auto" w:fill="auto"/>
          </w:tcPr>
          <w:p w14:paraId="04041114"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b/>
                <w:sz w:val="12"/>
                <w:szCs w:val="12"/>
                <w:lang w:eastAsia="bg-BG"/>
              </w:rPr>
              <w:t>1</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2B0FCCC9"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b/>
                <w:sz w:val="12"/>
                <w:szCs w:val="12"/>
                <w:lang w:eastAsia="bg-BG"/>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8300E6B"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b/>
                <w:sz w:val="12"/>
                <w:szCs w:val="12"/>
                <w:lang w:eastAsia="bg-BG"/>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6A5D8B8"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b/>
                <w:sz w:val="12"/>
                <w:szCs w:val="12"/>
                <w:lang w:eastAsia="bg-BG"/>
              </w:rPr>
              <w:t>4</w:t>
            </w:r>
          </w:p>
        </w:tc>
        <w:tc>
          <w:tcPr>
            <w:tcW w:w="1176" w:type="dxa"/>
            <w:tcBorders>
              <w:top w:val="single" w:sz="4" w:space="0" w:color="auto"/>
              <w:left w:val="single" w:sz="4" w:space="0" w:color="auto"/>
              <w:bottom w:val="single" w:sz="4" w:space="0" w:color="auto"/>
              <w:right w:val="single" w:sz="4" w:space="0" w:color="auto"/>
            </w:tcBorders>
          </w:tcPr>
          <w:p w14:paraId="2377C703"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b/>
                <w:sz w:val="12"/>
                <w:szCs w:val="12"/>
                <w:lang w:eastAsia="bg-BG"/>
              </w:rPr>
              <w:t>5</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51A9276"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b/>
                <w:sz w:val="12"/>
                <w:szCs w:val="12"/>
                <w:lang w:eastAsia="bg-BG"/>
              </w:rPr>
              <w:t>6</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27718093"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b/>
                <w:sz w:val="12"/>
                <w:szCs w:val="12"/>
                <w:lang w:eastAsia="bg-BG"/>
              </w:rPr>
              <w:t>7</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485E5AB9"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b/>
                <w:sz w:val="12"/>
                <w:szCs w:val="12"/>
                <w:lang w:eastAsia="bg-BG"/>
              </w:rPr>
              <w:t>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6CB4472"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b/>
                <w:sz w:val="12"/>
                <w:szCs w:val="12"/>
                <w:lang w:eastAsia="bg-BG"/>
              </w:rPr>
              <w:t>9</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1F0DB011"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b/>
                <w:sz w:val="12"/>
                <w:szCs w:val="12"/>
                <w:lang w:eastAsia="bg-BG"/>
              </w:rPr>
              <w:t>10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B28502B"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b/>
                <w:sz w:val="12"/>
                <w:szCs w:val="12"/>
                <w:lang w:eastAsia="bg-BG"/>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4987337"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b/>
                <w:sz w:val="12"/>
                <w:szCs w:val="12"/>
                <w:lang w:eastAsia="bg-BG"/>
              </w:rPr>
              <w:t>12</w:t>
            </w:r>
          </w:p>
        </w:tc>
      </w:tr>
      <w:tr w:rsidR="007C6DCD" w:rsidRPr="007C6DCD" w14:paraId="53046D58" w14:textId="77777777" w:rsidTr="008E7803">
        <w:tc>
          <w:tcPr>
            <w:tcW w:w="469" w:type="dxa"/>
            <w:tcBorders>
              <w:top w:val="single" w:sz="4" w:space="0" w:color="auto"/>
              <w:left w:val="single" w:sz="4" w:space="0" w:color="auto"/>
              <w:bottom w:val="single" w:sz="4" w:space="0" w:color="auto"/>
              <w:right w:val="single" w:sz="4" w:space="0" w:color="auto"/>
            </w:tcBorders>
            <w:shd w:val="clear" w:color="auto" w:fill="auto"/>
          </w:tcPr>
          <w:p w14:paraId="053599DE"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745C852E"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b/>
                <w:color w:val="0000FF"/>
                <w:sz w:val="18"/>
                <w:szCs w:val="18"/>
                <w:lang w:eastAsia="bg-BG"/>
              </w:rPr>
              <w:t>52 00  ПРИДОБИВАНЕ НА ДМА</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C6E2402"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8682297"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c>
          <w:tcPr>
            <w:tcW w:w="1176" w:type="dxa"/>
            <w:tcBorders>
              <w:top w:val="single" w:sz="4" w:space="0" w:color="auto"/>
              <w:left w:val="single" w:sz="4" w:space="0" w:color="auto"/>
              <w:bottom w:val="single" w:sz="4" w:space="0" w:color="auto"/>
              <w:right w:val="single" w:sz="4" w:space="0" w:color="auto"/>
            </w:tcBorders>
          </w:tcPr>
          <w:p w14:paraId="5E03C7BB"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21238B5"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2016678D"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168F4000"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097072F"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0CFB5EFC"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27792E9"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04BB24F"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r>
      <w:tr w:rsidR="007C6DCD" w:rsidRPr="007C6DCD" w14:paraId="25ACAB07" w14:textId="77777777" w:rsidTr="008E7803">
        <w:tc>
          <w:tcPr>
            <w:tcW w:w="469" w:type="dxa"/>
            <w:tcBorders>
              <w:top w:val="single" w:sz="4" w:space="0" w:color="auto"/>
              <w:left w:val="single" w:sz="4" w:space="0" w:color="auto"/>
              <w:bottom w:val="single" w:sz="4" w:space="0" w:color="auto"/>
              <w:right w:val="single" w:sz="4" w:space="0" w:color="auto"/>
            </w:tcBorders>
            <w:shd w:val="clear" w:color="auto" w:fill="auto"/>
          </w:tcPr>
          <w:p w14:paraId="6BE3B157"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val="en-US" w:eastAsia="bg-BG"/>
              </w:rPr>
            </w:pPr>
            <w:r w:rsidRPr="007C6DCD">
              <w:rPr>
                <w:rFonts w:ascii="Times New Roman" w:eastAsia="Times New Roman" w:hAnsi="Times New Roman"/>
                <w:b/>
                <w:sz w:val="16"/>
                <w:szCs w:val="16"/>
                <w:lang w:eastAsia="bg-BG"/>
              </w:rPr>
              <w:t>5</w:t>
            </w:r>
            <w:r w:rsidRPr="007C6DCD">
              <w:rPr>
                <w:rFonts w:ascii="Times New Roman" w:eastAsia="Times New Roman" w:hAnsi="Times New Roman"/>
                <w:b/>
                <w:sz w:val="16"/>
                <w:szCs w:val="16"/>
                <w:lang w:val="en-US" w:eastAsia="bg-BG"/>
              </w:rPr>
              <w:t>9</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191757C9" w14:textId="77777777" w:rsidR="007C6DCD" w:rsidRPr="007C6DCD" w:rsidRDefault="007C6DCD" w:rsidP="007C6DCD">
            <w:pPr>
              <w:suppressAutoHyphens w:val="0"/>
              <w:autoSpaceDN/>
              <w:spacing w:after="0"/>
              <w:textAlignment w:val="auto"/>
              <w:rPr>
                <w:rFonts w:ascii="Times New Roman" w:eastAsia="Times New Roman" w:hAnsi="Times New Roman"/>
                <w:b/>
                <w:color w:val="0000FF"/>
                <w:sz w:val="18"/>
                <w:szCs w:val="18"/>
                <w:lang w:eastAsia="bg-BG"/>
              </w:rPr>
            </w:pPr>
            <w:r w:rsidRPr="007C6DCD">
              <w:rPr>
                <w:rFonts w:ascii="Times New Roman" w:eastAsia="Times New Roman" w:hAnsi="Times New Roman"/>
                <w:sz w:val="18"/>
                <w:szCs w:val="18"/>
                <w:lang w:eastAsia="bg-BG"/>
              </w:rPr>
              <w:t xml:space="preserve">Изграждане на РШ </w:t>
            </w:r>
            <w:r w:rsidRPr="007C6DCD">
              <w:rPr>
                <w:rFonts w:ascii="Times New Roman" w:eastAsia="Times New Roman" w:hAnsi="Times New Roman"/>
                <w:sz w:val="18"/>
                <w:szCs w:val="18"/>
                <w:lang w:val="en-US" w:eastAsia="bg-BG"/>
              </w:rPr>
              <w:t>(</w:t>
            </w:r>
            <w:r w:rsidRPr="007C6DCD">
              <w:rPr>
                <w:rFonts w:ascii="Times New Roman" w:eastAsia="Times New Roman" w:hAnsi="Times New Roman"/>
                <w:sz w:val="18"/>
                <w:szCs w:val="18"/>
                <w:lang w:eastAsia="bg-BG"/>
              </w:rPr>
              <w:t>ревизионни шахти</w:t>
            </w:r>
            <w:r w:rsidRPr="007C6DCD">
              <w:rPr>
                <w:rFonts w:ascii="Times New Roman" w:eastAsia="Times New Roman" w:hAnsi="Times New Roman"/>
                <w:sz w:val="18"/>
                <w:szCs w:val="18"/>
                <w:lang w:val="en-US" w:eastAsia="bg-BG"/>
              </w:rPr>
              <w:t>)</w:t>
            </w:r>
            <w:r w:rsidRPr="007C6DCD">
              <w:rPr>
                <w:rFonts w:ascii="Times New Roman" w:eastAsia="Times New Roman" w:hAnsi="Times New Roman"/>
                <w:sz w:val="18"/>
                <w:szCs w:val="18"/>
                <w:lang w:eastAsia="bg-BG"/>
              </w:rPr>
              <w:t xml:space="preserve"> по водомерни възли в Регионалната система за управление на отпадъците в регион Левски /Никопол/ в с. Санадиново .</w:t>
            </w:r>
            <w:r w:rsidRPr="007C6DCD">
              <w:rPr>
                <w:rFonts w:ascii="Times New Roman" w:eastAsia="Times New Roman" w:hAnsi="Times New Roman"/>
                <w:sz w:val="18"/>
                <w:szCs w:val="18"/>
                <w:lang w:val="en-US" w:eastAsia="bg-BG"/>
              </w:rPr>
              <w:t xml:space="preserve"> </w:t>
            </w:r>
            <w:r w:rsidRPr="007C6DCD">
              <w:rPr>
                <w:rFonts w:ascii="Times New Roman" w:eastAsia="Times New Roman" w:hAnsi="Times New Roman"/>
                <w:b/>
                <w:color w:val="FF0000"/>
                <w:sz w:val="16"/>
                <w:szCs w:val="16"/>
                <w:lang w:val="ru-RU" w:eastAsia="bg-BG"/>
              </w:rPr>
              <w:t>(6</w:t>
            </w:r>
            <w:r w:rsidRPr="007C6DCD">
              <w:rPr>
                <w:rFonts w:ascii="Times New Roman" w:eastAsia="Times New Roman" w:hAnsi="Times New Roman"/>
                <w:b/>
                <w:color w:val="FF0000"/>
                <w:sz w:val="16"/>
                <w:szCs w:val="16"/>
                <w:lang w:val="en-US" w:eastAsia="bg-BG"/>
              </w:rPr>
              <w:t>27</w:t>
            </w:r>
            <w:r w:rsidRPr="007C6DCD">
              <w:rPr>
                <w:rFonts w:ascii="Times New Roman" w:eastAsia="Times New Roman" w:hAnsi="Times New Roman"/>
                <w:b/>
                <w:color w:val="FF0000"/>
                <w:sz w:val="16"/>
                <w:szCs w:val="16"/>
                <w:lang w:val="ru-RU" w:eastAsia="bg-BG"/>
              </w:rPr>
              <w:t>/5203) След възстановяване съучастието на общините-партньори в РСУО, припадащата част на финансиране от Община Никопол през 2022г. се утвърджава с източник цел.субя за КР за 2022г.</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F8F7331"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b/>
                <w:color w:val="FF0000"/>
                <w:sz w:val="14"/>
                <w:szCs w:val="14"/>
                <w:lang w:eastAsia="bg-BG"/>
              </w:rPr>
              <w:t>2021-2022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D42E8FB"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b/>
                <w:i/>
                <w:sz w:val="20"/>
                <w:szCs w:val="20"/>
                <w:lang w:eastAsia="bg-BG"/>
              </w:rPr>
              <w:t>15 370</w:t>
            </w:r>
          </w:p>
        </w:tc>
        <w:tc>
          <w:tcPr>
            <w:tcW w:w="1176" w:type="dxa"/>
            <w:tcBorders>
              <w:top w:val="single" w:sz="4" w:space="0" w:color="auto"/>
              <w:left w:val="single" w:sz="4" w:space="0" w:color="auto"/>
              <w:bottom w:val="single" w:sz="4" w:space="0" w:color="auto"/>
              <w:right w:val="single" w:sz="4" w:space="0" w:color="auto"/>
            </w:tcBorders>
          </w:tcPr>
          <w:p w14:paraId="7AF0B847"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r w:rsidRPr="007C6DCD">
              <w:rPr>
                <w:rFonts w:ascii="Times New Roman" w:eastAsia="Times New Roman" w:hAnsi="Times New Roman"/>
                <w:b/>
                <w:i/>
                <w:sz w:val="20"/>
                <w:szCs w:val="20"/>
                <w:lang w:eastAsia="bg-BG"/>
              </w:rPr>
              <w:t>15 372</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FDA667D"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r w:rsidRPr="007C6DCD">
              <w:rPr>
                <w:rFonts w:ascii="Times New Roman" w:eastAsia="Times New Roman" w:hAnsi="Times New Roman"/>
                <w:b/>
                <w:i/>
                <w:sz w:val="20"/>
                <w:szCs w:val="20"/>
                <w:lang w:eastAsia="bg-BG"/>
              </w:rPr>
              <w:t>13 975</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789ABC6C"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r w:rsidRPr="007C6DCD">
              <w:rPr>
                <w:rFonts w:ascii="Times New Roman" w:eastAsia="Times New Roman" w:hAnsi="Times New Roman"/>
                <w:i/>
                <w:sz w:val="20"/>
                <w:szCs w:val="20"/>
                <w:lang w:val="en-US" w:eastAsia="bg-BG"/>
              </w:rPr>
              <w:t>0</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633B748B"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r w:rsidRPr="007C6DCD">
              <w:rPr>
                <w:rFonts w:ascii="Times New Roman" w:eastAsia="Times New Roman" w:hAnsi="Times New Roman"/>
                <w:i/>
                <w:sz w:val="20"/>
                <w:szCs w:val="20"/>
                <w:lang w:val="ru-RU" w:eastAsia="bg-BG"/>
              </w:rPr>
              <w:t>2 635</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AF2D554"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r w:rsidRPr="007C6DCD">
              <w:rPr>
                <w:rFonts w:ascii="Times New Roman" w:eastAsia="Times New Roman" w:hAnsi="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50EEF9BE"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r w:rsidRPr="007C6DCD">
              <w:rPr>
                <w:rFonts w:ascii="Times New Roman" w:eastAsia="Times New Roman" w:hAnsi="Times New Roman"/>
                <w:i/>
                <w:sz w:val="20"/>
                <w:szCs w:val="20"/>
                <w:lang w:val="en-US"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AEFBC2C"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r w:rsidRPr="007C6DCD">
              <w:rPr>
                <w:rFonts w:ascii="Times New Roman" w:eastAsia="Times New Roman" w:hAnsi="Times New Roman"/>
                <w:i/>
                <w:sz w:val="20"/>
                <w:szCs w:val="20"/>
                <w:lang w:eastAsia="bg-BG"/>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A12CF21"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r w:rsidRPr="007C6DCD">
              <w:rPr>
                <w:rFonts w:ascii="Times New Roman" w:eastAsia="Times New Roman" w:hAnsi="Times New Roman"/>
                <w:i/>
                <w:sz w:val="20"/>
                <w:szCs w:val="20"/>
                <w:lang w:eastAsia="bg-BG"/>
              </w:rPr>
              <w:t>11 340</w:t>
            </w:r>
          </w:p>
          <w:p w14:paraId="1EA11B9A"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6"/>
                <w:szCs w:val="16"/>
                <w:lang w:eastAsia="bg-BG"/>
              </w:rPr>
            </w:pPr>
            <w:r w:rsidRPr="007C6DCD">
              <w:rPr>
                <w:rFonts w:ascii="Times New Roman" w:eastAsia="Times New Roman" w:hAnsi="Times New Roman"/>
                <w:i/>
                <w:sz w:val="16"/>
                <w:szCs w:val="16"/>
                <w:lang w:val="en-US" w:eastAsia="bg-BG"/>
              </w:rPr>
              <w:t>(</w:t>
            </w:r>
            <w:r w:rsidRPr="007C6DCD">
              <w:rPr>
                <w:rFonts w:ascii="Times New Roman" w:eastAsia="Times New Roman" w:hAnsi="Times New Roman"/>
                <w:i/>
                <w:sz w:val="16"/>
                <w:szCs w:val="16"/>
                <w:lang w:eastAsia="bg-BG"/>
              </w:rPr>
              <w:t>§§61-01 от общините- партньори</w:t>
            </w:r>
            <w:r w:rsidRPr="007C6DCD">
              <w:rPr>
                <w:rFonts w:ascii="Times New Roman" w:eastAsia="Times New Roman" w:hAnsi="Times New Roman"/>
                <w:i/>
                <w:sz w:val="16"/>
                <w:szCs w:val="16"/>
                <w:lang w:val="en-US" w:eastAsia="bg-BG"/>
              </w:rPr>
              <w:t>)</w:t>
            </w:r>
          </w:p>
        </w:tc>
      </w:tr>
      <w:tr w:rsidR="007C6DCD" w:rsidRPr="007C6DCD" w14:paraId="62B268C7" w14:textId="77777777" w:rsidTr="008E7803">
        <w:tc>
          <w:tcPr>
            <w:tcW w:w="469" w:type="dxa"/>
            <w:tcBorders>
              <w:top w:val="single" w:sz="4" w:space="0" w:color="auto"/>
              <w:left w:val="single" w:sz="4" w:space="0" w:color="auto"/>
              <w:bottom w:val="single" w:sz="4" w:space="0" w:color="auto"/>
              <w:right w:val="single" w:sz="4" w:space="0" w:color="auto"/>
            </w:tcBorders>
            <w:shd w:val="clear" w:color="auto" w:fill="auto"/>
          </w:tcPr>
          <w:p w14:paraId="6C29FB57"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val="en-US" w:eastAsia="bg-BG"/>
              </w:rPr>
            </w:pPr>
            <w:r w:rsidRPr="007C6DCD">
              <w:rPr>
                <w:rFonts w:ascii="Times New Roman" w:eastAsia="Times New Roman" w:hAnsi="Times New Roman"/>
                <w:b/>
                <w:sz w:val="16"/>
                <w:szCs w:val="16"/>
                <w:lang w:val="en-US" w:eastAsia="bg-BG"/>
              </w:rPr>
              <w:t>60</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219C239B" w14:textId="77777777" w:rsidR="007C6DCD" w:rsidRPr="007C6DCD" w:rsidRDefault="007C6DCD" w:rsidP="007C6DCD">
            <w:pPr>
              <w:suppressAutoHyphens w:val="0"/>
              <w:autoSpaceDN/>
              <w:spacing w:after="0"/>
              <w:textAlignment w:val="auto"/>
              <w:rPr>
                <w:rFonts w:ascii="Times New Roman" w:eastAsia="Times New Roman" w:hAnsi="Times New Roman"/>
                <w:b/>
                <w:color w:val="0000FF"/>
                <w:sz w:val="18"/>
                <w:szCs w:val="18"/>
                <w:lang w:eastAsia="bg-BG"/>
              </w:rPr>
            </w:pPr>
            <w:r w:rsidRPr="007C6DCD">
              <w:rPr>
                <w:rFonts w:ascii="Times New Roman" w:eastAsia="Times New Roman" w:hAnsi="Times New Roman"/>
                <w:sz w:val="18"/>
                <w:szCs w:val="18"/>
                <w:lang w:eastAsia="bg-BG"/>
              </w:rPr>
              <w:t xml:space="preserve">Беседка, 1 бр. </w:t>
            </w:r>
            <w:r w:rsidRPr="007C6DCD">
              <w:rPr>
                <w:rFonts w:ascii="Times New Roman" w:eastAsia="Times New Roman" w:hAnsi="Times New Roman"/>
                <w:b/>
                <w:bCs/>
                <w:sz w:val="18"/>
                <w:szCs w:val="18"/>
                <w:lang w:eastAsia="bg-BG"/>
              </w:rPr>
              <w:t>с.Санадиново</w:t>
            </w:r>
            <w:r w:rsidRPr="007C6DCD">
              <w:rPr>
                <w:rFonts w:ascii="Times New Roman" w:eastAsia="Times New Roman" w:hAnsi="Times New Roman"/>
                <w:sz w:val="18"/>
                <w:szCs w:val="18"/>
                <w:lang w:eastAsia="bg-BG"/>
              </w:rPr>
              <w:t xml:space="preserve"> </w:t>
            </w:r>
            <w:r w:rsidRPr="007C6DCD">
              <w:rPr>
                <w:rFonts w:ascii="Times New Roman" w:eastAsia="Times New Roman" w:hAnsi="Times New Roman"/>
                <w:b/>
                <w:color w:val="FF0000"/>
                <w:sz w:val="16"/>
                <w:szCs w:val="16"/>
                <w:lang w:val="ru-RU" w:eastAsia="bg-BG"/>
              </w:rPr>
              <w:t>(6</w:t>
            </w:r>
            <w:r w:rsidRPr="007C6DCD">
              <w:rPr>
                <w:rFonts w:ascii="Times New Roman" w:eastAsia="Times New Roman" w:hAnsi="Times New Roman"/>
                <w:b/>
                <w:color w:val="FF0000"/>
                <w:sz w:val="16"/>
                <w:szCs w:val="16"/>
                <w:lang w:eastAsia="bg-BG"/>
              </w:rPr>
              <w:t>19</w:t>
            </w:r>
            <w:r w:rsidRPr="007C6DCD">
              <w:rPr>
                <w:rFonts w:ascii="Times New Roman" w:eastAsia="Times New Roman" w:hAnsi="Times New Roman"/>
                <w:b/>
                <w:color w:val="FF0000"/>
                <w:sz w:val="16"/>
                <w:szCs w:val="16"/>
                <w:lang w:val="ru-RU" w:eastAsia="bg-BG"/>
              </w:rPr>
              <w:t>/5203)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E0EB378"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b/>
                <w:color w:val="FF0000"/>
                <w:sz w:val="14"/>
                <w:szCs w:val="14"/>
                <w:lang w:eastAsia="bg-BG"/>
              </w:rPr>
              <w:t>2022-2022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507EB59"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c>
          <w:tcPr>
            <w:tcW w:w="1176" w:type="dxa"/>
            <w:tcBorders>
              <w:top w:val="single" w:sz="4" w:space="0" w:color="auto"/>
              <w:left w:val="single" w:sz="4" w:space="0" w:color="auto"/>
              <w:bottom w:val="single" w:sz="4" w:space="0" w:color="auto"/>
              <w:right w:val="single" w:sz="4" w:space="0" w:color="auto"/>
            </w:tcBorders>
          </w:tcPr>
          <w:p w14:paraId="6BDC6668"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r w:rsidRPr="007C6DCD">
              <w:rPr>
                <w:rFonts w:ascii="Times New Roman" w:eastAsia="Times New Roman" w:hAnsi="Times New Roman"/>
                <w:b/>
                <w:i/>
                <w:sz w:val="20"/>
                <w:szCs w:val="20"/>
                <w:lang w:val="ru-RU" w:eastAsia="bg-BG"/>
              </w:rPr>
              <w:t>3 000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151A303"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r w:rsidRPr="007C6DCD">
              <w:rPr>
                <w:rFonts w:ascii="Times New Roman" w:eastAsia="Times New Roman" w:hAnsi="Times New Roman"/>
                <w:b/>
                <w:i/>
                <w:sz w:val="20"/>
                <w:szCs w:val="20"/>
                <w:lang w:val="ru-RU" w:eastAsia="bg-BG"/>
              </w:rPr>
              <w:t>3 000</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33E76E0D"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r w:rsidRPr="007C6DCD">
              <w:rPr>
                <w:rFonts w:ascii="Times New Roman" w:eastAsia="Times New Roman" w:hAnsi="Times New Roman"/>
                <w:i/>
                <w:sz w:val="20"/>
                <w:szCs w:val="20"/>
                <w:lang w:eastAsia="bg-BG"/>
              </w:rPr>
              <w:t>0</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5075B8E5"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r w:rsidRPr="007C6DCD">
              <w:rPr>
                <w:rFonts w:ascii="Times New Roman" w:eastAsia="Times New Roman" w:hAnsi="Times New Roman"/>
                <w:i/>
                <w:sz w:val="20"/>
                <w:szCs w:val="20"/>
                <w:lang w:val="ru-RU" w:eastAsia="bg-BG"/>
              </w:rPr>
              <w:t>3 000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F431C2B"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r w:rsidRPr="007C6DCD">
              <w:rPr>
                <w:rFonts w:ascii="Times New Roman" w:eastAsia="Times New Roman" w:hAnsi="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5C9C803A"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r w:rsidRPr="007C6DCD">
              <w:rPr>
                <w:rFonts w:ascii="Times New Roman" w:eastAsia="Times New Roman" w:hAnsi="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AF00C68"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r w:rsidRPr="007C6DCD">
              <w:rPr>
                <w:rFonts w:ascii="Times New Roman" w:eastAsia="Times New Roman" w:hAnsi="Times New Roman"/>
                <w:i/>
                <w:sz w:val="20"/>
                <w:szCs w:val="20"/>
                <w:lang w:eastAsia="bg-BG"/>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618DBBA"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r w:rsidRPr="007C6DCD">
              <w:rPr>
                <w:rFonts w:ascii="Times New Roman" w:eastAsia="Times New Roman" w:hAnsi="Times New Roman"/>
                <w:i/>
                <w:sz w:val="20"/>
                <w:szCs w:val="20"/>
                <w:lang w:eastAsia="bg-BG"/>
              </w:rPr>
              <w:t>0</w:t>
            </w:r>
          </w:p>
        </w:tc>
      </w:tr>
      <w:tr w:rsidR="007C6DCD" w:rsidRPr="007C6DCD" w14:paraId="42137BD6" w14:textId="77777777" w:rsidTr="008E7803">
        <w:tc>
          <w:tcPr>
            <w:tcW w:w="469" w:type="dxa"/>
            <w:tcBorders>
              <w:top w:val="single" w:sz="4" w:space="0" w:color="auto"/>
              <w:left w:val="single" w:sz="4" w:space="0" w:color="auto"/>
              <w:bottom w:val="single" w:sz="4" w:space="0" w:color="auto"/>
              <w:right w:val="single" w:sz="4" w:space="0" w:color="auto"/>
            </w:tcBorders>
            <w:shd w:val="clear" w:color="auto" w:fill="auto"/>
          </w:tcPr>
          <w:p w14:paraId="716A7DF2"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val="en-US" w:eastAsia="bg-BG"/>
              </w:rPr>
            </w:pPr>
            <w:r w:rsidRPr="007C6DCD">
              <w:rPr>
                <w:rFonts w:ascii="Times New Roman" w:eastAsia="Times New Roman" w:hAnsi="Times New Roman"/>
                <w:b/>
                <w:sz w:val="16"/>
                <w:szCs w:val="16"/>
                <w:lang w:val="en-US" w:eastAsia="bg-BG"/>
              </w:rPr>
              <w:t>61</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1D6E9D16" w14:textId="77777777" w:rsidR="007C6DCD" w:rsidRPr="007C6DCD" w:rsidRDefault="007C6DCD" w:rsidP="007C6DCD">
            <w:pPr>
              <w:suppressAutoHyphens w:val="0"/>
              <w:autoSpaceDN/>
              <w:spacing w:after="0"/>
              <w:textAlignment w:val="auto"/>
              <w:rPr>
                <w:rFonts w:ascii="Times New Roman" w:eastAsia="Times New Roman" w:hAnsi="Times New Roman"/>
                <w:sz w:val="18"/>
                <w:szCs w:val="18"/>
                <w:lang w:eastAsia="bg-BG"/>
              </w:rPr>
            </w:pPr>
            <w:r w:rsidRPr="007C6DCD">
              <w:rPr>
                <w:rFonts w:ascii="Times New Roman" w:eastAsia="Times New Roman" w:hAnsi="Times New Roman"/>
                <w:bCs/>
                <w:sz w:val="18"/>
                <w:szCs w:val="18"/>
                <w:lang w:eastAsia="bg-BG"/>
              </w:rPr>
              <w:t>„Проект от Нац.камп. „Чиста околна среда“ с вх. № ЧОС2022 -1292/01.03.2022 г. и наименование: „Спорт на открито“ в гр.</w:t>
            </w:r>
            <w:r w:rsidRPr="007C6DCD">
              <w:rPr>
                <w:rFonts w:ascii="Times New Roman" w:eastAsia="Times New Roman" w:hAnsi="Times New Roman"/>
                <w:bCs/>
                <w:color w:val="000000"/>
                <w:sz w:val="18"/>
                <w:szCs w:val="18"/>
                <w:lang w:eastAsia="bg-BG"/>
              </w:rPr>
              <w:t xml:space="preserve"> Никопол“,</w:t>
            </w:r>
            <w:r w:rsidRPr="007C6DCD">
              <w:rPr>
                <w:rFonts w:ascii="Times New Roman" w:eastAsia="Times New Roman" w:hAnsi="Times New Roman"/>
                <w:b/>
                <w:color w:val="4472C4"/>
                <w:sz w:val="18"/>
                <w:szCs w:val="18"/>
                <w:lang w:eastAsia="bg-BG"/>
              </w:rPr>
              <w:t>ПУДООС</w:t>
            </w:r>
            <w:r w:rsidRPr="007C6DCD">
              <w:rPr>
                <w:rFonts w:ascii="Times New Roman" w:eastAsia="Times New Roman" w:hAnsi="Times New Roman"/>
                <w:bCs/>
                <w:sz w:val="18"/>
                <w:szCs w:val="18"/>
                <w:lang w:eastAsia="bg-BG"/>
              </w:rPr>
              <w:t xml:space="preserve">, ДБФП № 14975/20.05.2022 г. </w:t>
            </w:r>
            <w:r w:rsidRPr="007C6DCD">
              <w:rPr>
                <w:rFonts w:ascii="Times New Roman" w:eastAsia="Times New Roman" w:hAnsi="Times New Roman"/>
                <w:b/>
                <w:color w:val="FF0000"/>
                <w:sz w:val="16"/>
                <w:szCs w:val="16"/>
                <w:lang w:val="ru-RU" w:eastAsia="bg-BG"/>
              </w:rPr>
              <w:t>(619/5203)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78D0552"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4"/>
                <w:szCs w:val="14"/>
                <w:lang w:eastAsia="bg-BG"/>
              </w:rPr>
            </w:pPr>
            <w:r w:rsidRPr="007C6DCD">
              <w:rPr>
                <w:rFonts w:ascii="Times New Roman" w:eastAsia="Times New Roman" w:hAnsi="Times New Roman"/>
                <w:b/>
                <w:sz w:val="14"/>
                <w:szCs w:val="14"/>
                <w:lang w:eastAsia="bg-BG"/>
              </w:rPr>
              <w:t>2022-2022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811FAB3"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c>
          <w:tcPr>
            <w:tcW w:w="1176" w:type="dxa"/>
            <w:tcBorders>
              <w:top w:val="single" w:sz="4" w:space="0" w:color="auto"/>
              <w:left w:val="single" w:sz="4" w:space="0" w:color="auto"/>
              <w:bottom w:val="single" w:sz="4" w:space="0" w:color="auto"/>
              <w:right w:val="single" w:sz="4" w:space="0" w:color="auto"/>
            </w:tcBorders>
          </w:tcPr>
          <w:p w14:paraId="24CB6BB0"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r w:rsidRPr="007C6DCD">
              <w:rPr>
                <w:rFonts w:ascii="Times New Roman" w:eastAsia="Times New Roman" w:hAnsi="Times New Roman"/>
                <w:i/>
                <w:sz w:val="20"/>
                <w:szCs w:val="20"/>
                <w:lang w:eastAsia="bg-BG"/>
              </w:rPr>
              <w:t>14 997</w:t>
            </w:r>
          </w:p>
          <w:p w14:paraId="2AEEFD6E"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p>
          <w:p w14:paraId="2D7D2B2C"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18"/>
                <w:szCs w:val="18"/>
                <w:lang w:eastAsia="bg-BG"/>
              </w:rPr>
            </w:pPr>
            <w:r w:rsidRPr="007C6DCD">
              <w:rPr>
                <w:rFonts w:ascii="Times New Roman" w:eastAsia="Times New Roman" w:hAnsi="Times New Roman"/>
                <w:i/>
                <w:sz w:val="18"/>
                <w:szCs w:val="18"/>
                <w:lang w:eastAsia="bg-BG"/>
              </w:rPr>
              <w:t>ПУДООС</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5EDF207"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r w:rsidRPr="007C6DCD">
              <w:rPr>
                <w:rFonts w:ascii="Times New Roman" w:eastAsia="Times New Roman" w:hAnsi="Times New Roman"/>
                <w:i/>
                <w:sz w:val="20"/>
                <w:szCs w:val="20"/>
                <w:lang w:eastAsia="bg-BG"/>
              </w:rPr>
              <w:t>14 997</w:t>
            </w:r>
          </w:p>
          <w:p w14:paraId="046AD57B"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p>
          <w:p w14:paraId="118C887B"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18"/>
                <w:szCs w:val="18"/>
                <w:lang w:eastAsia="bg-BG"/>
              </w:rPr>
            </w:pPr>
            <w:r w:rsidRPr="007C6DCD">
              <w:rPr>
                <w:rFonts w:ascii="Times New Roman" w:eastAsia="Times New Roman" w:hAnsi="Times New Roman"/>
                <w:i/>
                <w:sz w:val="18"/>
                <w:szCs w:val="18"/>
                <w:lang w:eastAsia="bg-BG"/>
              </w:rPr>
              <w:t>ПУДООС</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575CA462"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r w:rsidRPr="007C6DCD">
              <w:rPr>
                <w:rFonts w:ascii="Times New Roman" w:eastAsia="Times New Roman" w:hAnsi="Times New Roman"/>
                <w:i/>
                <w:sz w:val="20"/>
                <w:szCs w:val="20"/>
                <w:lang w:eastAsia="bg-BG"/>
              </w:rPr>
              <w:t>0</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181B2B4E" w14:textId="77777777" w:rsidR="007C6DCD" w:rsidRPr="007C6DCD" w:rsidRDefault="007C6DCD" w:rsidP="007C6DCD">
            <w:pPr>
              <w:suppressAutoHyphens w:val="0"/>
              <w:autoSpaceDN/>
              <w:spacing w:after="0"/>
              <w:jc w:val="right"/>
              <w:textAlignment w:val="auto"/>
              <w:rPr>
                <w:rFonts w:ascii="Times New Roman" w:eastAsia="Times New Roman" w:hAnsi="Times New Roman"/>
                <w:b/>
                <w:bCs/>
                <w:i/>
                <w:sz w:val="20"/>
                <w:szCs w:val="20"/>
                <w:lang w:eastAsia="bg-BG"/>
              </w:rPr>
            </w:pPr>
            <w:r w:rsidRPr="007C6DCD">
              <w:rPr>
                <w:rFonts w:ascii="Times New Roman" w:eastAsia="Times New Roman" w:hAnsi="Times New Roman"/>
                <w:b/>
                <w:bCs/>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55911CC"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val="ru-RU" w:eastAsia="bg-BG"/>
              </w:rPr>
            </w:pPr>
            <w:r w:rsidRPr="007C6DCD">
              <w:rPr>
                <w:rFonts w:ascii="Times New Roman" w:eastAsia="Times New Roman" w:hAnsi="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250C9D5F"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r w:rsidRPr="007C6DCD">
              <w:rPr>
                <w:rFonts w:ascii="Times New Roman" w:eastAsia="Times New Roman" w:hAnsi="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FFE0C51"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r w:rsidRPr="007C6DCD">
              <w:rPr>
                <w:rFonts w:ascii="Times New Roman" w:eastAsia="Times New Roman" w:hAnsi="Times New Roman"/>
                <w:i/>
                <w:sz w:val="20"/>
                <w:szCs w:val="20"/>
                <w:lang w:eastAsia="bg-BG"/>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02B7238"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r w:rsidRPr="007C6DCD">
              <w:rPr>
                <w:rFonts w:ascii="Times New Roman" w:eastAsia="Times New Roman" w:hAnsi="Times New Roman"/>
                <w:i/>
                <w:sz w:val="20"/>
                <w:szCs w:val="20"/>
                <w:lang w:eastAsia="bg-BG"/>
              </w:rPr>
              <w:t>14 997</w:t>
            </w:r>
          </w:p>
          <w:p w14:paraId="1DC98C50"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p>
          <w:p w14:paraId="581894DB"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r w:rsidRPr="007C6DCD">
              <w:rPr>
                <w:rFonts w:ascii="Times New Roman" w:eastAsia="Times New Roman" w:hAnsi="Times New Roman"/>
                <w:i/>
                <w:sz w:val="18"/>
                <w:szCs w:val="18"/>
                <w:lang w:eastAsia="bg-BG"/>
              </w:rPr>
              <w:t>ПУДООС</w:t>
            </w:r>
          </w:p>
        </w:tc>
      </w:tr>
      <w:tr w:rsidR="007C6DCD" w:rsidRPr="007C6DCD" w14:paraId="0DB9D38B" w14:textId="77777777" w:rsidTr="008E7803">
        <w:tc>
          <w:tcPr>
            <w:tcW w:w="469" w:type="dxa"/>
            <w:tcBorders>
              <w:top w:val="single" w:sz="4" w:space="0" w:color="auto"/>
              <w:left w:val="single" w:sz="4" w:space="0" w:color="auto"/>
              <w:bottom w:val="single" w:sz="4" w:space="0" w:color="auto"/>
              <w:right w:val="single" w:sz="4" w:space="0" w:color="auto"/>
            </w:tcBorders>
            <w:shd w:val="clear" w:color="auto" w:fill="auto"/>
          </w:tcPr>
          <w:p w14:paraId="00829843"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2D17FBD0" w14:textId="77777777" w:rsidR="007C6DCD" w:rsidRPr="007C6DCD" w:rsidRDefault="007C6DCD" w:rsidP="007C6DCD">
            <w:pPr>
              <w:suppressAutoHyphens w:val="0"/>
              <w:autoSpaceDN/>
              <w:spacing w:after="0"/>
              <w:textAlignment w:val="auto"/>
              <w:rPr>
                <w:rFonts w:ascii="Times New Roman" w:eastAsia="Times New Roman" w:hAnsi="Times New Roman"/>
                <w:b/>
                <w:color w:val="0000FF"/>
                <w:sz w:val="18"/>
                <w:szCs w:val="18"/>
                <w:lang w:eastAsia="bg-BG"/>
              </w:rPr>
            </w:pPr>
            <w:r w:rsidRPr="007C6DCD">
              <w:rPr>
                <w:rFonts w:ascii="Times New Roman" w:eastAsia="Times New Roman" w:hAnsi="Times New Roman"/>
                <w:b/>
                <w:i/>
                <w:sz w:val="18"/>
                <w:szCs w:val="18"/>
                <w:lang w:eastAsia="bg-BG"/>
              </w:rPr>
              <w:t>Функция 07</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C241A42"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00FFDB9"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c>
          <w:tcPr>
            <w:tcW w:w="1176" w:type="dxa"/>
            <w:tcBorders>
              <w:top w:val="single" w:sz="4" w:space="0" w:color="auto"/>
              <w:left w:val="single" w:sz="4" w:space="0" w:color="auto"/>
              <w:bottom w:val="single" w:sz="4" w:space="0" w:color="auto"/>
              <w:right w:val="single" w:sz="4" w:space="0" w:color="auto"/>
            </w:tcBorders>
          </w:tcPr>
          <w:p w14:paraId="60859D0D"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0E6E108"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34539333"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0542D436"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FD3E1EF"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2E8F8CDE"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41BE642"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D5D4200"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p>
        </w:tc>
      </w:tr>
      <w:tr w:rsidR="007C6DCD" w:rsidRPr="007C6DCD" w14:paraId="5A72DFCF" w14:textId="77777777" w:rsidTr="007C6DCD">
        <w:trPr>
          <w:trHeight w:val="2292"/>
        </w:trPr>
        <w:tc>
          <w:tcPr>
            <w:tcW w:w="469" w:type="dxa"/>
            <w:tcBorders>
              <w:top w:val="single" w:sz="4" w:space="0" w:color="auto"/>
              <w:left w:val="single" w:sz="4" w:space="0" w:color="auto"/>
              <w:bottom w:val="single" w:sz="4" w:space="0" w:color="auto"/>
              <w:right w:val="single" w:sz="4" w:space="0" w:color="auto"/>
            </w:tcBorders>
            <w:shd w:val="clear" w:color="auto" w:fill="auto"/>
          </w:tcPr>
          <w:p w14:paraId="2CF5314C"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val="en-US" w:eastAsia="bg-BG"/>
              </w:rPr>
            </w:pPr>
            <w:r w:rsidRPr="007C6DCD">
              <w:rPr>
                <w:rFonts w:ascii="Times New Roman" w:eastAsia="Times New Roman" w:hAnsi="Times New Roman"/>
                <w:b/>
                <w:sz w:val="16"/>
                <w:szCs w:val="16"/>
                <w:lang w:eastAsia="bg-BG"/>
              </w:rPr>
              <w:t>6</w:t>
            </w:r>
            <w:r w:rsidRPr="007C6DCD">
              <w:rPr>
                <w:rFonts w:ascii="Times New Roman" w:eastAsia="Times New Roman" w:hAnsi="Times New Roman"/>
                <w:b/>
                <w:sz w:val="16"/>
                <w:szCs w:val="16"/>
                <w:lang w:val="en-US" w:eastAsia="bg-BG"/>
              </w:rPr>
              <w:t>2</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5570F41E" w14:textId="77777777" w:rsidR="007C6DCD" w:rsidRPr="007C6DCD" w:rsidRDefault="007C6DCD" w:rsidP="007C6DCD">
            <w:pPr>
              <w:suppressAutoHyphens w:val="0"/>
              <w:autoSpaceDN/>
              <w:spacing w:after="0"/>
              <w:textAlignment w:val="auto"/>
              <w:rPr>
                <w:rFonts w:ascii="Times New Roman" w:eastAsia="Times New Roman" w:hAnsi="Times New Roman"/>
                <w:sz w:val="16"/>
                <w:szCs w:val="16"/>
                <w:highlight w:val="yellow"/>
                <w:lang w:val="en-US" w:eastAsia="bg-BG"/>
              </w:rPr>
            </w:pPr>
            <w:r w:rsidRPr="007C6DCD">
              <w:rPr>
                <w:rFonts w:ascii="Times New Roman" w:eastAsia="Times New Roman" w:hAnsi="Times New Roman"/>
                <w:sz w:val="16"/>
                <w:szCs w:val="16"/>
                <w:highlight w:val="yellow"/>
                <w:lang w:eastAsia="bg-BG"/>
              </w:rPr>
              <w:t>Проект „</w:t>
            </w:r>
            <w:r w:rsidRPr="007C6DCD">
              <w:rPr>
                <w:rFonts w:ascii="Times New Roman" w:eastAsia="Times New Roman" w:hAnsi="Times New Roman"/>
                <w:b/>
                <w:sz w:val="16"/>
                <w:szCs w:val="16"/>
                <w:highlight w:val="yellow"/>
                <w:lang w:eastAsia="bg-BG"/>
              </w:rPr>
              <w:t>Мостове на времето</w:t>
            </w:r>
            <w:r w:rsidRPr="007C6DCD">
              <w:rPr>
                <w:rFonts w:ascii="Times New Roman" w:eastAsia="Times New Roman" w:hAnsi="Times New Roman"/>
                <w:sz w:val="16"/>
                <w:szCs w:val="16"/>
                <w:highlight w:val="yellow"/>
                <w:lang w:eastAsia="bg-BG"/>
              </w:rPr>
              <w:t>: Интегриран подход за подобряване на устойчивото използване на трансграничното културно наследство в Никопол и Турну Мъгуреле (THE BRIDGES OF TIME:AN INTEGRATED APPOACH FOR IMPROVING THE SUSTAINABLE USE OF NIKOPOL-TURNU MAGURELE CROSS-BORDER CULTURAL HERITAGE)", съфинансиран чрез ТГС Румъния - България 2014-2020 г. ДБФП № 32881/14.03.2017 г.</w:t>
            </w:r>
            <w:r w:rsidRPr="007C6DCD">
              <w:rPr>
                <w:rFonts w:ascii="Times New Roman" w:eastAsia="Times New Roman" w:hAnsi="Times New Roman"/>
                <w:sz w:val="16"/>
                <w:szCs w:val="16"/>
                <w:highlight w:val="yellow"/>
                <w:lang w:val="en-US" w:eastAsia="bg-BG"/>
              </w:rPr>
              <w:t xml:space="preserve"> </w:t>
            </w:r>
            <w:r w:rsidRPr="007C6DCD">
              <w:rPr>
                <w:rFonts w:ascii="Times New Roman" w:eastAsia="Times New Roman" w:hAnsi="Times New Roman"/>
                <w:b/>
                <w:bCs/>
                <w:color w:val="FF0000"/>
                <w:sz w:val="16"/>
                <w:szCs w:val="16"/>
                <w:highlight w:val="yellow"/>
                <w:lang w:eastAsia="bg-BG"/>
              </w:rPr>
              <w:t>в т.ч.</w:t>
            </w:r>
            <w:r w:rsidRPr="007C6DCD">
              <w:rPr>
                <w:rFonts w:ascii="Times New Roman" w:eastAsia="Times New Roman" w:hAnsi="Times New Roman"/>
                <w:b/>
                <w:bCs/>
                <w:color w:val="FF0000"/>
                <w:sz w:val="16"/>
                <w:szCs w:val="16"/>
                <w:highlight w:val="yellow"/>
                <w:lang w:val="en-US" w:eastAsia="bg-BG"/>
              </w:rPr>
              <w:t>:</w:t>
            </w:r>
            <w:r w:rsidRPr="007C6DCD">
              <w:rPr>
                <w:rFonts w:ascii="Times New Roman" w:eastAsia="Times New Roman" w:hAnsi="Times New Roman"/>
                <w:sz w:val="16"/>
                <w:szCs w:val="16"/>
                <w:highlight w:val="yellow"/>
                <w:lang w:val="en-US" w:eastAsia="bg-BG"/>
              </w:rPr>
              <w:t xml:space="preserve"> </w:t>
            </w:r>
          </w:p>
          <w:p w14:paraId="695215FC" w14:textId="77777777" w:rsidR="007C6DCD" w:rsidRPr="007C6DCD" w:rsidRDefault="007C6DCD" w:rsidP="007C6DCD">
            <w:pPr>
              <w:suppressAutoHyphens w:val="0"/>
              <w:autoSpaceDN/>
              <w:spacing w:after="0"/>
              <w:textAlignment w:val="auto"/>
              <w:rPr>
                <w:rFonts w:ascii="Times New Roman" w:eastAsia="Times New Roman" w:hAnsi="Times New Roman"/>
                <w:sz w:val="16"/>
                <w:szCs w:val="16"/>
                <w:highlight w:val="yellow"/>
                <w:lang w:val="en-US" w:eastAsia="bg-BG"/>
              </w:rPr>
            </w:pPr>
            <w:r w:rsidRPr="007C6DCD">
              <w:rPr>
                <w:rFonts w:ascii="Times New Roman" w:eastAsia="Times New Roman" w:hAnsi="Times New Roman"/>
                <w:b/>
                <w:bCs/>
                <w:sz w:val="16"/>
                <w:szCs w:val="16"/>
                <w:highlight w:val="yellow"/>
                <w:lang w:val="en-US" w:eastAsia="bg-BG"/>
              </w:rPr>
              <w:t xml:space="preserve">1.1. </w:t>
            </w:r>
            <w:r w:rsidRPr="007C6DCD">
              <w:rPr>
                <w:rFonts w:ascii="Times New Roman" w:eastAsia="Times New Roman" w:hAnsi="Times New Roman"/>
                <w:sz w:val="16"/>
                <w:szCs w:val="16"/>
                <w:highlight w:val="yellow"/>
                <w:lang w:eastAsia="bg-BG"/>
              </w:rPr>
              <w:t>Път до археологически обект "Скална църква" гр.Никопол</w:t>
            </w:r>
            <w:r w:rsidRPr="007C6DCD">
              <w:rPr>
                <w:rFonts w:ascii="Times New Roman" w:eastAsia="Times New Roman" w:hAnsi="Times New Roman"/>
                <w:sz w:val="16"/>
                <w:szCs w:val="16"/>
                <w:highlight w:val="yellow"/>
                <w:lang w:val="en-US" w:eastAsia="bg-BG"/>
              </w:rPr>
              <w:t xml:space="preserve"> 606/5206</w:t>
            </w:r>
          </w:p>
          <w:p w14:paraId="0D2264C1" w14:textId="77777777" w:rsidR="007C6DCD" w:rsidRPr="007C6DCD" w:rsidRDefault="007C6DCD" w:rsidP="007C6DCD">
            <w:pPr>
              <w:suppressAutoHyphens w:val="0"/>
              <w:autoSpaceDN/>
              <w:spacing w:after="0"/>
              <w:textAlignment w:val="auto"/>
              <w:rPr>
                <w:rFonts w:ascii="Times New Roman" w:eastAsia="Times New Roman" w:hAnsi="Times New Roman"/>
                <w:sz w:val="16"/>
                <w:szCs w:val="16"/>
                <w:highlight w:val="yellow"/>
                <w:lang w:val="en-US" w:eastAsia="bg-BG"/>
              </w:rPr>
            </w:pPr>
            <w:r w:rsidRPr="007C6DCD">
              <w:rPr>
                <w:rFonts w:ascii="Times New Roman" w:eastAsia="Times New Roman" w:hAnsi="Times New Roman"/>
                <w:b/>
                <w:bCs/>
                <w:sz w:val="16"/>
                <w:szCs w:val="16"/>
                <w:highlight w:val="yellow"/>
                <w:lang w:val="en-US" w:eastAsia="bg-BG"/>
              </w:rPr>
              <w:t>1.</w:t>
            </w:r>
            <w:r w:rsidRPr="007C6DCD">
              <w:rPr>
                <w:rFonts w:ascii="Times New Roman" w:eastAsia="Times New Roman" w:hAnsi="Times New Roman"/>
                <w:b/>
                <w:bCs/>
                <w:sz w:val="16"/>
                <w:szCs w:val="16"/>
                <w:highlight w:val="yellow"/>
                <w:lang w:eastAsia="bg-BG"/>
              </w:rPr>
              <w:t>2.</w:t>
            </w:r>
            <w:r w:rsidRPr="007C6DCD">
              <w:rPr>
                <w:rFonts w:ascii="Times New Roman" w:eastAsia="Times New Roman" w:hAnsi="Times New Roman"/>
                <w:sz w:val="16"/>
                <w:szCs w:val="16"/>
                <w:highlight w:val="yellow"/>
                <w:lang w:eastAsia="bg-BG"/>
              </w:rPr>
              <w:t xml:space="preserve"> Проект „</w:t>
            </w:r>
            <w:r w:rsidRPr="007C6DCD">
              <w:rPr>
                <w:rFonts w:ascii="Times New Roman" w:eastAsia="Times New Roman" w:hAnsi="Times New Roman"/>
                <w:b/>
                <w:sz w:val="16"/>
                <w:szCs w:val="16"/>
                <w:highlight w:val="yellow"/>
                <w:lang w:eastAsia="bg-BG"/>
              </w:rPr>
              <w:t>Мостове на времето</w:t>
            </w:r>
            <w:r w:rsidRPr="007C6DCD">
              <w:rPr>
                <w:rFonts w:ascii="Times New Roman" w:eastAsia="Times New Roman" w:hAnsi="Times New Roman"/>
                <w:sz w:val="16"/>
                <w:szCs w:val="16"/>
                <w:highlight w:val="yellow"/>
                <w:lang w:eastAsia="bg-BG"/>
              </w:rPr>
              <w:t>: Интегриран подход за подобряване на устойчивото използване на трансграничното културно наследство в Никопол и Турну Мъгуреле</w:t>
            </w:r>
            <w:r w:rsidRPr="007C6DCD">
              <w:rPr>
                <w:rFonts w:ascii="Times New Roman" w:eastAsia="Times New Roman" w:hAnsi="Times New Roman"/>
                <w:sz w:val="16"/>
                <w:szCs w:val="16"/>
                <w:highlight w:val="yellow"/>
                <w:lang w:val="en-US" w:eastAsia="bg-BG"/>
              </w:rPr>
              <w:t xml:space="preserve"> 759/5219</w:t>
            </w:r>
          </w:p>
          <w:p w14:paraId="7B7FEB6B" w14:textId="77777777" w:rsidR="007C6DCD" w:rsidRPr="007C6DCD" w:rsidRDefault="007C6DCD" w:rsidP="007C6DCD">
            <w:pPr>
              <w:suppressAutoHyphens w:val="0"/>
              <w:autoSpaceDN/>
              <w:spacing w:after="0"/>
              <w:textAlignment w:val="auto"/>
              <w:rPr>
                <w:rFonts w:ascii="Times New Roman" w:eastAsia="Times New Roman" w:hAnsi="Times New Roman"/>
                <w:b/>
                <w:color w:val="0000FF"/>
                <w:sz w:val="18"/>
                <w:szCs w:val="18"/>
                <w:highlight w:val="yellow"/>
                <w:lang w:eastAsia="bg-BG"/>
              </w:rPr>
            </w:pPr>
            <w:r w:rsidRPr="007C6DCD">
              <w:rPr>
                <w:rFonts w:ascii="Times New Roman" w:eastAsia="Times New Roman" w:hAnsi="Times New Roman"/>
                <w:sz w:val="16"/>
                <w:szCs w:val="16"/>
                <w:highlight w:val="yellow"/>
                <w:lang w:eastAsia="bg-BG"/>
              </w:rPr>
              <w:t>1.3. Изграждане на джоб стена</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577679F"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highlight w:val="yellow"/>
                <w:lang w:eastAsia="bg-BG"/>
              </w:rPr>
            </w:pPr>
            <w:r w:rsidRPr="007C6DCD">
              <w:rPr>
                <w:rFonts w:ascii="Times New Roman" w:eastAsia="Times New Roman" w:hAnsi="Times New Roman"/>
                <w:b/>
                <w:color w:val="FF0000"/>
                <w:sz w:val="14"/>
                <w:szCs w:val="14"/>
                <w:highlight w:val="yellow"/>
                <w:lang w:eastAsia="bg-BG"/>
              </w:rPr>
              <w:t>20</w:t>
            </w:r>
            <w:r w:rsidRPr="007C6DCD">
              <w:rPr>
                <w:rFonts w:ascii="Times New Roman" w:eastAsia="Times New Roman" w:hAnsi="Times New Roman"/>
                <w:b/>
                <w:color w:val="FF0000"/>
                <w:sz w:val="14"/>
                <w:szCs w:val="14"/>
                <w:highlight w:val="yellow"/>
                <w:lang w:val="en-US" w:eastAsia="bg-BG"/>
              </w:rPr>
              <w:t>19</w:t>
            </w:r>
            <w:r w:rsidRPr="007C6DCD">
              <w:rPr>
                <w:rFonts w:ascii="Times New Roman" w:eastAsia="Times New Roman" w:hAnsi="Times New Roman"/>
                <w:b/>
                <w:color w:val="FF0000"/>
                <w:sz w:val="14"/>
                <w:szCs w:val="14"/>
                <w:highlight w:val="yellow"/>
                <w:lang w:eastAsia="bg-BG"/>
              </w:rPr>
              <w:t>-2023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0CF336E"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highlight w:val="yellow"/>
                <w:lang w:eastAsia="bg-BG"/>
              </w:rPr>
            </w:pPr>
          </w:p>
          <w:p w14:paraId="27F4AF65"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highlight w:val="yellow"/>
                <w:lang w:eastAsia="bg-BG"/>
              </w:rPr>
            </w:pPr>
            <w:r w:rsidRPr="007C6DCD">
              <w:rPr>
                <w:rFonts w:ascii="Times New Roman" w:eastAsia="Times New Roman" w:hAnsi="Times New Roman"/>
                <w:b/>
                <w:sz w:val="16"/>
                <w:szCs w:val="16"/>
                <w:highlight w:val="yellow"/>
                <w:lang w:eastAsia="bg-BG"/>
              </w:rPr>
              <w:t>2 943 010</w:t>
            </w:r>
          </w:p>
          <w:p w14:paraId="70F98484"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highlight w:val="yellow"/>
                <w:lang w:eastAsia="bg-BG"/>
              </w:rPr>
            </w:pPr>
          </w:p>
          <w:p w14:paraId="2F5DA498"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highlight w:val="yellow"/>
                <w:lang w:eastAsia="bg-BG"/>
              </w:rPr>
            </w:pPr>
          </w:p>
          <w:p w14:paraId="368014FD"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highlight w:val="yellow"/>
                <w:lang w:eastAsia="bg-BG"/>
              </w:rPr>
            </w:pPr>
          </w:p>
          <w:p w14:paraId="6AB20978"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highlight w:val="yellow"/>
                <w:lang w:eastAsia="bg-BG"/>
              </w:rPr>
            </w:pPr>
            <w:r w:rsidRPr="007C6DCD">
              <w:rPr>
                <w:rFonts w:ascii="Times New Roman" w:eastAsia="Times New Roman" w:hAnsi="Times New Roman"/>
                <w:b/>
                <w:sz w:val="16"/>
                <w:szCs w:val="16"/>
                <w:highlight w:val="yellow"/>
                <w:lang w:eastAsia="bg-BG"/>
              </w:rPr>
              <w:t>в т.ч.</w:t>
            </w:r>
          </w:p>
          <w:p w14:paraId="4B223F72"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highlight w:val="yellow"/>
                <w:lang w:eastAsia="bg-BG"/>
              </w:rPr>
            </w:pPr>
          </w:p>
          <w:p w14:paraId="7BE8E61B"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highlight w:val="yellow"/>
                <w:lang w:eastAsia="bg-BG"/>
              </w:rPr>
            </w:pPr>
          </w:p>
          <w:p w14:paraId="30D09704"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6"/>
                <w:szCs w:val="16"/>
                <w:highlight w:val="yellow"/>
                <w:lang w:eastAsia="bg-BG"/>
              </w:rPr>
            </w:pPr>
            <w:r w:rsidRPr="007C6DCD">
              <w:rPr>
                <w:rFonts w:ascii="Times New Roman" w:eastAsia="Times New Roman" w:hAnsi="Times New Roman"/>
                <w:b/>
                <w:sz w:val="16"/>
                <w:szCs w:val="16"/>
                <w:highlight w:val="yellow"/>
                <w:lang w:eastAsia="bg-BG"/>
              </w:rPr>
              <w:t>2 889 284</w:t>
            </w:r>
          </w:p>
          <w:p w14:paraId="4D3E3C02"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highlight w:val="yellow"/>
                <w:lang w:eastAsia="bg-BG"/>
              </w:rPr>
            </w:pPr>
            <w:r w:rsidRPr="007C6DCD">
              <w:rPr>
                <w:rFonts w:ascii="Times New Roman" w:eastAsia="Times New Roman" w:hAnsi="Times New Roman"/>
                <w:b/>
                <w:sz w:val="16"/>
                <w:szCs w:val="16"/>
                <w:highlight w:val="yellow"/>
                <w:lang w:eastAsia="bg-BG"/>
              </w:rPr>
              <w:t>53 726</w:t>
            </w:r>
          </w:p>
        </w:tc>
        <w:tc>
          <w:tcPr>
            <w:tcW w:w="1176" w:type="dxa"/>
            <w:tcBorders>
              <w:top w:val="single" w:sz="4" w:space="0" w:color="auto"/>
              <w:left w:val="single" w:sz="4" w:space="0" w:color="auto"/>
              <w:bottom w:val="single" w:sz="4" w:space="0" w:color="auto"/>
              <w:right w:val="single" w:sz="4" w:space="0" w:color="auto"/>
            </w:tcBorders>
          </w:tcPr>
          <w:p w14:paraId="67910479" w14:textId="77777777" w:rsidR="007C6DCD" w:rsidRPr="007C6DCD" w:rsidRDefault="007C6DCD" w:rsidP="007C6DCD">
            <w:pPr>
              <w:suppressAutoHyphens w:val="0"/>
              <w:autoSpaceDN/>
              <w:spacing w:after="0"/>
              <w:jc w:val="right"/>
              <w:textAlignment w:val="auto"/>
              <w:rPr>
                <w:rFonts w:ascii="Times New Roman" w:eastAsia="Times New Roman" w:hAnsi="Times New Roman"/>
                <w:b/>
                <w:i/>
                <w:sz w:val="20"/>
                <w:szCs w:val="20"/>
                <w:highlight w:val="yellow"/>
                <w:lang w:val="ru-RU" w:eastAsia="bg-BG"/>
              </w:rPr>
            </w:pPr>
            <w:r w:rsidRPr="007C6DCD">
              <w:rPr>
                <w:rFonts w:ascii="Times New Roman" w:eastAsia="Times New Roman" w:hAnsi="Times New Roman"/>
                <w:b/>
                <w:i/>
                <w:sz w:val="20"/>
                <w:szCs w:val="20"/>
                <w:highlight w:val="yellow"/>
                <w:lang w:val="ru-RU" w:eastAsia="bg-BG"/>
              </w:rPr>
              <w:t>2 326 012</w:t>
            </w:r>
          </w:p>
          <w:p w14:paraId="41657770" w14:textId="77777777" w:rsidR="007C6DCD" w:rsidRPr="007C6DCD" w:rsidRDefault="007C6DCD" w:rsidP="007C6DCD">
            <w:pPr>
              <w:suppressAutoHyphens w:val="0"/>
              <w:autoSpaceDN/>
              <w:spacing w:after="0"/>
              <w:jc w:val="right"/>
              <w:textAlignment w:val="auto"/>
              <w:rPr>
                <w:rFonts w:ascii="Times New Roman" w:eastAsia="Times New Roman" w:hAnsi="Times New Roman"/>
                <w:b/>
                <w:i/>
                <w:sz w:val="20"/>
                <w:szCs w:val="20"/>
                <w:highlight w:val="yellow"/>
                <w:lang w:val="ru-RU" w:eastAsia="bg-BG"/>
              </w:rPr>
            </w:pPr>
          </w:p>
          <w:p w14:paraId="6CA3E996" w14:textId="77777777" w:rsidR="007C6DCD" w:rsidRPr="007C6DCD" w:rsidRDefault="007C6DCD" w:rsidP="007C6DCD">
            <w:pPr>
              <w:suppressAutoHyphens w:val="0"/>
              <w:autoSpaceDN/>
              <w:spacing w:after="0"/>
              <w:jc w:val="right"/>
              <w:textAlignment w:val="auto"/>
              <w:rPr>
                <w:rFonts w:ascii="Times New Roman" w:eastAsia="Times New Roman" w:hAnsi="Times New Roman"/>
                <w:b/>
                <w:i/>
                <w:sz w:val="20"/>
                <w:szCs w:val="20"/>
                <w:highlight w:val="yellow"/>
                <w:lang w:val="ru-RU" w:eastAsia="bg-BG"/>
              </w:rPr>
            </w:pPr>
          </w:p>
          <w:p w14:paraId="674520E4" w14:textId="77777777" w:rsidR="007C6DCD" w:rsidRPr="007C6DCD" w:rsidRDefault="007C6DCD" w:rsidP="007C6DCD">
            <w:pPr>
              <w:suppressAutoHyphens w:val="0"/>
              <w:autoSpaceDN/>
              <w:spacing w:after="0"/>
              <w:jc w:val="right"/>
              <w:textAlignment w:val="auto"/>
              <w:rPr>
                <w:rFonts w:ascii="Times New Roman" w:eastAsia="Times New Roman" w:hAnsi="Times New Roman"/>
                <w:b/>
                <w:i/>
                <w:sz w:val="20"/>
                <w:szCs w:val="20"/>
                <w:highlight w:val="yellow"/>
                <w:lang w:val="ru-RU" w:eastAsia="bg-BG"/>
              </w:rPr>
            </w:pPr>
          </w:p>
          <w:p w14:paraId="620BBF57"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6"/>
                <w:szCs w:val="16"/>
                <w:highlight w:val="yellow"/>
                <w:lang w:eastAsia="bg-BG"/>
              </w:rPr>
            </w:pPr>
            <w:r w:rsidRPr="007C6DCD">
              <w:rPr>
                <w:rFonts w:ascii="Times New Roman" w:eastAsia="Times New Roman" w:hAnsi="Times New Roman"/>
                <w:b/>
                <w:sz w:val="16"/>
                <w:szCs w:val="16"/>
                <w:highlight w:val="yellow"/>
                <w:lang w:eastAsia="bg-BG"/>
              </w:rPr>
              <w:t>в т.ч.</w:t>
            </w:r>
          </w:p>
          <w:p w14:paraId="77B857C0" w14:textId="77777777" w:rsidR="007C6DCD" w:rsidRPr="007C6DCD" w:rsidRDefault="007C6DCD" w:rsidP="007C6DCD">
            <w:pPr>
              <w:suppressAutoHyphens w:val="0"/>
              <w:autoSpaceDN/>
              <w:spacing w:after="0"/>
              <w:jc w:val="right"/>
              <w:textAlignment w:val="auto"/>
              <w:rPr>
                <w:rFonts w:ascii="Times New Roman" w:eastAsia="Times New Roman" w:hAnsi="Times New Roman"/>
                <w:b/>
                <w:i/>
                <w:sz w:val="20"/>
                <w:szCs w:val="20"/>
                <w:highlight w:val="yellow"/>
                <w:lang w:val="ru-RU" w:eastAsia="bg-BG"/>
              </w:rPr>
            </w:pPr>
          </w:p>
          <w:p w14:paraId="760B5735" w14:textId="77777777" w:rsidR="007C6DCD" w:rsidRPr="007C6DCD" w:rsidRDefault="007C6DCD" w:rsidP="007C6DCD">
            <w:pPr>
              <w:suppressAutoHyphens w:val="0"/>
              <w:autoSpaceDN/>
              <w:spacing w:after="0"/>
              <w:jc w:val="right"/>
              <w:textAlignment w:val="auto"/>
              <w:rPr>
                <w:rFonts w:ascii="Times New Roman" w:eastAsia="Times New Roman" w:hAnsi="Times New Roman"/>
                <w:b/>
                <w:i/>
                <w:sz w:val="20"/>
                <w:szCs w:val="20"/>
                <w:highlight w:val="yellow"/>
                <w:lang w:val="ru-RU" w:eastAsia="bg-BG"/>
              </w:rPr>
            </w:pPr>
            <w:r w:rsidRPr="007C6DCD">
              <w:rPr>
                <w:rFonts w:ascii="Times New Roman" w:eastAsia="Times New Roman" w:hAnsi="Times New Roman"/>
                <w:b/>
                <w:i/>
                <w:sz w:val="20"/>
                <w:szCs w:val="20"/>
                <w:highlight w:val="yellow"/>
                <w:lang w:val="ru-RU" w:eastAsia="bg-BG"/>
              </w:rPr>
              <w:t>470 215</w:t>
            </w:r>
          </w:p>
          <w:p w14:paraId="2C1D9334" w14:textId="77777777" w:rsidR="007C6DCD" w:rsidRPr="007C6DCD" w:rsidRDefault="007C6DCD" w:rsidP="007C6DCD">
            <w:pPr>
              <w:suppressAutoHyphens w:val="0"/>
              <w:autoSpaceDN/>
              <w:spacing w:after="0"/>
              <w:jc w:val="right"/>
              <w:textAlignment w:val="auto"/>
              <w:rPr>
                <w:rFonts w:ascii="Times New Roman" w:eastAsia="Times New Roman" w:hAnsi="Times New Roman"/>
                <w:b/>
                <w:i/>
                <w:sz w:val="20"/>
                <w:szCs w:val="20"/>
                <w:highlight w:val="yellow"/>
                <w:lang w:val="ru-RU" w:eastAsia="bg-BG"/>
              </w:rPr>
            </w:pPr>
            <w:r w:rsidRPr="007C6DCD">
              <w:rPr>
                <w:rFonts w:ascii="Times New Roman" w:eastAsia="Times New Roman" w:hAnsi="Times New Roman"/>
                <w:b/>
                <w:i/>
                <w:sz w:val="20"/>
                <w:szCs w:val="20"/>
                <w:highlight w:val="yellow"/>
                <w:lang w:val="ru-RU" w:eastAsia="bg-BG"/>
              </w:rPr>
              <w:t>1 855 797</w:t>
            </w:r>
          </w:p>
          <w:p w14:paraId="05A4EA9D"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highlight w:val="yellow"/>
                <w:lang w:eastAsia="bg-BG"/>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2C94FC5" w14:textId="77777777" w:rsidR="007C6DCD" w:rsidRPr="007C6DCD" w:rsidRDefault="007C6DCD" w:rsidP="007C6DCD">
            <w:pPr>
              <w:suppressAutoHyphens w:val="0"/>
              <w:autoSpaceDN/>
              <w:spacing w:after="0"/>
              <w:jc w:val="right"/>
              <w:textAlignment w:val="auto"/>
              <w:rPr>
                <w:rFonts w:ascii="Times New Roman" w:eastAsia="Times New Roman" w:hAnsi="Times New Roman"/>
                <w:b/>
                <w:i/>
                <w:sz w:val="20"/>
                <w:szCs w:val="20"/>
                <w:highlight w:val="yellow"/>
                <w:lang w:val="en-US" w:eastAsia="bg-BG"/>
              </w:rPr>
            </w:pPr>
            <w:r w:rsidRPr="007C6DCD">
              <w:rPr>
                <w:rFonts w:ascii="Times New Roman" w:eastAsia="Times New Roman" w:hAnsi="Times New Roman"/>
                <w:b/>
                <w:i/>
                <w:sz w:val="20"/>
                <w:szCs w:val="20"/>
                <w:highlight w:val="yellow"/>
                <w:lang w:val="ru-RU" w:eastAsia="bg-BG"/>
              </w:rPr>
              <w:t>2 3</w:t>
            </w:r>
            <w:r w:rsidRPr="007C6DCD">
              <w:rPr>
                <w:rFonts w:ascii="Times New Roman" w:eastAsia="Times New Roman" w:hAnsi="Times New Roman"/>
                <w:b/>
                <w:i/>
                <w:sz w:val="20"/>
                <w:szCs w:val="20"/>
                <w:highlight w:val="yellow"/>
                <w:lang w:val="en-US" w:eastAsia="bg-BG"/>
              </w:rPr>
              <w:t>76 669</w:t>
            </w:r>
          </w:p>
          <w:p w14:paraId="2005FE07" w14:textId="77777777" w:rsidR="007C6DCD" w:rsidRPr="007C6DCD" w:rsidRDefault="007C6DCD" w:rsidP="007C6DCD">
            <w:pPr>
              <w:suppressAutoHyphens w:val="0"/>
              <w:autoSpaceDN/>
              <w:spacing w:after="0"/>
              <w:textAlignment w:val="auto"/>
              <w:rPr>
                <w:rFonts w:ascii="Times New Roman" w:eastAsia="Times New Roman" w:hAnsi="Times New Roman"/>
                <w:b/>
                <w:i/>
                <w:sz w:val="20"/>
                <w:szCs w:val="20"/>
                <w:highlight w:val="yellow"/>
                <w:lang w:val="ru-RU" w:eastAsia="bg-BG"/>
              </w:rPr>
            </w:pPr>
          </w:p>
          <w:p w14:paraId="20EF14A2" w14:textId="77777777" w:rsidR="007C6DCD" w:rsidRPr="007C6DCD" w:rsidRDefault="007C6DCD" w:rsidP="007C6DCD">
            <w:pPr>
              <w:suppressAutoHyphens w:val="0"/>
              <w:autoSpaceDN/>
              <w:spacing w:after="0"/>
              <w:jc w:val="right"/>
              <w:textAlignment w:val="auto"/>
              <w:rPr>
                <w:rFonts w:ascii="Times New Roman" w:eastAsia="Times New Roman" w:hAnsi="Times New Roman"/>
                <w:b/>
                <w:i/>
                <w:sz w:val="20"/>
                <w:szCs w:val="20"/>
                <w:highlight w:val="yellow"/>
                <w:lang w:val="ru-RU" w:eastAsia="bg-BG"/>
              </w:rPr>
            </w:pPr>
          </w:p>
          <w:p w14:paraId="0EF74646" w14:textId="77777777" w:rsidR="007C6DCD" w:rsidRPr="007C6DCD" w:rsidRDefault="007C6DCD" w:rsidP="007C6DCD">
            <w:pPr>
              <w:suppressAutoHyphens w:val="0"/>
              <w:autoSpaceDN/>
              <w:spacing w:after="0"/>
              <w:jc w:val="right"/>
              <w:textAlignment w:val="auto"/>
              <w:rPr>
                <w:rFonts w:ascii="Times New Roman" w:eastAsia="Times New Roman" w:hAnsi="Times New Roman"/>
                <w:b/>
                <w:i/>
                <w:sz w:val="20"/>
                <w:szCs w:val="20"/>
                <w:highlight w:val="yellow"/>
                <w:lang w:val="ru-RU" w:eastAsia="bg-BG"/>
              </w:rPr>
            </w:pPr>
          </w:p>
          <w:p w14:paraId="3F4FA07B"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6"/>
                <w:szCs w:val="16"/>
                <w:highlight w:val="yellow"/>
                <w:lang w:eastAsia="bg-BG"/>
              </w:rPr>
            </w:pPr>
            <w:r w:rsidRPr="007C6DCD">
              <w:rPr>
                <w:rFonts w:ascii="Times New Roman" w:eastAsia="Times New Roman" w:hAnsi="Times New Roman"/>
                <w:b/>
                <w:sz w:val="16"/>
                <w:szCs w:val="16"/>
                <w:highlight w:val="yellow"/>
                <w:lang w:eastAsia="bg-BG"/>
              </w:rPr>
              <w:t>в т.ч.</w:t>
            </w:r>
          </w:p>
          <w:p w14:paraId="6CCC593C" w14:textId="77777777" w:rsidR="007C6DCD" w:rsidRPr="007C6DCD" w:rsidRDefault="007C6DCD" w:rsidP="007C6DCD">
            <w:pPr>
              <w:suppressAutoHyphens w:val="0"/>
              <w:autoSpaceDN/>
              <w:spacing w:after="0"/>
              <w:jc w:val="right"/>
              <w:textAlignment w:val="auto"/>
              <w:rPr>
                <w:rFonts w:ascii="Times New Roman" w:eastAsia="Times New Roman" w:hAnsi="Times New Roman"/>
                <w:b/>
                <w:i/>
                <w:sz w:val="20"/>
                <w:szCs w:val="20"/>
                <w:highlight w:val="yellow"/>
                <w:lang w:val="ru-RU" w:eastAsia="bg-BG"/>
              </w:rPr>
            </w:pPr>
          </w:p>
          <w:p w14:paraId="768848BB" w14:textId="77777777" w:rsidR="007C6DCD" w:rsidRPr="007C6DCD" w:rsidRDefault="007C6DCD" w:rsidP="007C6DCD">
            <w:pPr>
              <w:suppressAutoHyphens w:val="0"/>
              <w:autoSpaceDN/>
              <w:spacing w:after="0"/>
              <w:jc w:val="right"/>
              <w:textAlignment w:val="auto"/>
              <w:rPr>
                <w:rFonts w:ascii="Times New Roman" w:eastAsia="Times New Roman" w:hAnsi="Times New Roman"/>
                <w:b/>
                <w:i/>
                <w:sz w:val="20"/>
                <w:szCs w:val="20"/>
                <w:highlight w:val="yellow"/>
                <w:lang w:val="ru-RU" w:eastAsia="bg-BG"/>
              </w:rPr>
            </w:pPr>
            <w:r w:rsidRPr="007C6DCD">
              <w:rPr>
                <w:rFonts w:ascii="Times New Roman" w:eastAsia="Times New Roman" w:hAnsi="Times New Roman"/>
                <w:b/>
                <w:i/>
                <w:sz w:val="20"/>
                <w:szCs w:val="20"/>
                <w:highlight w:val="yellow"/>
                <w:lang w:val="ru-RU" w:eastAsia="bg-BG"/>
              </w:rPr>
              <w:t>470 215</w:t>
            </w:r>
          </w:p>
          <w:p w14:paraId="655B2A8A" w14:textId="77777777" w:rsidR="007C6DCD" w:rsidRPr="007C6DCD" w:rsidRDefault="007C6DCD" w:rsidP="007C6DCD">
            <w:pPr>
              <w:suppressAutoHyphens w:val="0"/>
              <w:autoSpaceDN/>
              <w:spacing w:after="0"/>
              <w:jc w:val="right"/>
              <w:textAlignment w:val="auto"/>
              <w:rPr>
                <w:rFonts w:ascii="Times New Roman" w:eastAsia="Times New Roman" w:hAnsi="Times New Roman"/>
                <w:b/>
                <w:i/>
                <w:sz w:val="20"/>
                <w:szCs w:val="20"/>
                <w:highlight w:val="yellow"/>
                <w:lang w:eastAsia="bg-BG"/>
              </w:rPr>
            </w:pPr>
            <w:r w:rsidRPr="007C6DCD">
              <w:rPr>
                <w:rFonts w:ascii="Times New Roman" w:eastAsia="Times New Roman" w:hAnsi="Times New Roman"/>
                <w:b/>
                <w:i/>
                <w:sz w:val="20"/>
                <w:szCs w:val="20"/>
                <w:highlight w:val="yellow"/>
                <w:lang w:val="ru-RU" w:eastAsia="bg-BG"/>
              </w:rPr>
              <w:t>1 </w:t>
            </w:r>
            <w:r w:rsidRPr="007C6DCD">
              <w:rPr>
                <w:rFonts w:ascii="Times New Roman" w:eastAsia="Times New Roman" w:hAnsi="Times New Roman"/>
                <w:b/>
                <w:i/>
                <w:sz w:val="20"/>
                <w:szCs w:val="20"/>
                <w:highlight w:val="yellow"/>
                <w:lang w:eastAsia="bg-BG"/>
              </w:rPr>
              <w:t>610 798</w:t>
            </w:r>
          </w:p>
          <w:p w14:paraId="757BCCAB" w14:textId="77777777" w:rsidR="007C6DCD" w:rsidRPr="007C6DCD" w:rsidRDefault="007C6DCD" w:rsidP="007C6DCD">
            <w:pPr>
              <w:suppressAutoHyphens w:val="0"/>
              <w:autoSpaceDN/>
              <w:spacing w:after="0"/>
              <w:jc w:val="right"/>
              <w:textAlignment w:val="auto"/>
              <w:rPr>
                <w:rFonts w:ascii="Times New Roman" w:eastAsia="Times New Roman" w:hAnsi="Times New Roman"/>
                <w:b/>
                <w:i/>
                <w:sz w:val="20"/>
                <w:szCs w:val="20"/>
                <w:highlight w:val="yellow"/>
                <w:lang w:val="en-US" w:eastAsia="bg-BG"/>
              </w:rPr>
            </w:pPr>
          </w:p>
          <w:p w14:paraId="2967A27A" w14:textId="77777777" w:rsidR="007C6DCD" w:rsidRPr="007C6DCD" w:rsidRDefault="007C6DCD" w:rsidP="007C6DCD">
            <w:pPr>
              <w:suppressAutoHyphens w:val="0"/>
              <w:autoSpaceDN/>
              <w:spacing w:after="0"/>
              <w:jc w:val="right"/>
              <w:textAlignment w:val="auto"/>
              <w:rPr>
                <w:rFonts w:ascii="Times New Roman" w:eastAsia="Times New Roman" w:hAnsi="Times New Roman"/>
                <w:b/>
                <w:i/>
                <w:sz w:val="20"/>
                <w:szCs w:val="20"/>
                <w:highlight w:val="yellow"/>
                <w:lang w:eastAsia="bg-BG"/>
              </w:rPr>
            </w:pPr>
            <w:r w:rsidRPr="007C6DCD">
              <w:rPr>
                <w:rFonts w:ascii="Times New Roman" w:eastAsia="Times New Roman" w:hAnsi="Times New Roman"/>
                <w:b/>
                <w:i/>
                <w:sz w:val="20"/>
                <w:szCs w:val="20"/>
                <w:highlight w:val="yellow"/>
                <w:lang w:eastAsia="bg-BG"/>
              </w:rPr>
              <w:t>295 656</w:t>
            </w:r>
          </w:p>
          <w:p w14:paraId="07D0DA98"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highlight w:val="yellow"/>
                <w:lang w:eastAsia="bg-BG"/>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725EBC80"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highlight w:val="yellow"/>
                <w:lang w:eastAsia="bg-BG"/>
              </w:rPr>
            </w:pPr>
            <w:r w:rsidRPr="007C6DCD">
              <w:rPr>
                <w:rFonts w:ascii="Times New Roman" w:eastAsia="Times New Roman" w:hAnsi="Times New Roman"/>
                <w:i/>
                <w:sz w:val="20"/>
                <w:szCs w:val="20"/>
                <w:highlight w:val="yellow"/>
                <w:lang w:eastAsia="bg-BG"/>
              </w:rPr>
              <w:t>0</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37727F0D"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highlight w:val="yellow"/>
                <w:lang w:val="ru-RU" w:eastAsia="bg-BG"/>
              </w:rPr>
            </w:pPr>
            <w:r w:rsidRPr="007C6DCD">
              <w:rPr>
                <w:rFonts w:ascii="Times New Roman" w:eastAsia="Times New Roman" w:hAnsi="Times New Roman"/>
                <w:i/>
                <w:sz w:val="20"/>
                <w:szCs w:val="20"/>
                <w:highlight w:val="yellow"/>
                <w:lang w:val="ru-RU" w:eastAsia="bg-BG"/>
              </w:rPr>
              <w:t>115 000</w:t>
            </w:r>
          </w:p>
          <w:p w14:paraId="3E80D5A3"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highlight w:val="yellow"/>
                <w:lang w:val="ru-RU" w:eastAsia="bg-BG"/>
              </w:rPr>
            </w:pPr>
          </w:p>
          <w:p w14:paraId="6F90A5BA"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highlight w:val="yellow"/>
                <w:lang w:val="ru-RU" w:eastAsia="bg-BG"/>
              </w:rPr>
            </w:pPr>
          </w:p>
          <w:p w14:paraId="1B32D6C5"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highlight w:val="yellow"/>
                <w:lang w:val="ru-RU" w:eastAsia="bg-BG"/>
              </w:rPr>
            </w:pPr>
          </w:p>
          <w:p w14:paraId="08660356"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highlight w:val="yellow"/>
                <w:lang w:val="ru-RU" w:eastAsia="bg-BG"/>
              </w:rPr>
            </w:pPr>
          </w:p>
          <w:p w14:paraId="4C9A9D75"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highlight w:val="yellow"/>
                <w:lang w:val="ru-RU" w:eastAsia="bg-BG"/>
              </w:rPr>
            </w:pPr>
          </w:p>
          <w:p w14:paraId="62977994"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highlight w:val="yellow"/>
                <w:lang w:val="ru-RU" w:eastAsia="bg-BG"/>
              </w:rPr>
            </w:pPr>
            <w:r w:rsidRPr="007C6DCD">
              <w:rPr>
                <w:rFonts w:ascii="Times New Roman" w:eastAsia="Times New Roman" w:hAnsi="Times New Roman"/>
                <w:i/>
                <w:sz w:val="20"/>
                <w:szCs w:val="20"/>
                <w:highlight w:val="yellow"/>
                <w:lang w:val="ru-RU" w:eastAsia="bg-BG"/>
              </w:rPr>
              <w:t>0</w:t>
            </w:r>
          </w:p>
          <w:p w14:paraId="68200811"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highlight w:val="yellow"/>
                <w:lang w:val="ru-RU" w:eastAsia="bg-BG"/>
              </w:rPr>
            </w:pPr>
          </w:p>
          <w:p w14:paraId="2FE26432"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16"/>
                <w:szCs w:val="16"/>
                <w:highlight w:val="yellow"/>
                <w:lang w:val="ru-RU" w:eastAsia="bg-BG"/>
              </w:rPr>
            </w:pPr>
          </w:p>
          <w:p w14:paraId="1B2A9AD9"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highlight w:val="yellow"/>
                <w:lang w:eastAsia="bg-BG"/>
              </w:rPr>
            </w:pPr>
            <w:r w:rsidRPr="007C6DCD">
              <w:rPr>
                <w:rFonts w:ascii="Times New Roman" w:eastAsia="Times New Roman" w:hAnsi="Times New Roman"/>
                <w:i/>
                <w:sz w:val="18"/>
                <w:szCs w:val="18"/>
                <w:highlight w:val="yellow"/>
                <w:lang w:val="ru-RU" w:eastAsia="bg-BG"/>
              </w:rPr>
              <w:t>115 000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C8331A6" w14:textId="77777777" w:rsidR="007C6DCD" w:rsidRPr="007C6DCD" w:rsidRDefault="007C6DCD" w:rsidP="007C6DCD">
            <w:pPr>
              <w:suppressAutoHyphens w:val="0"/>
              <w:autoSpaceDN/>
              <w:spacing w:after="0"/>
              <w:jc w:val="right"/>
              <w:textAlignment w:val="auto"/>
              <w:rPr>
                <w:rFonts w:ascii="Times New Roman" w:eastAsia="Times New Roman" w:hAnsi="Times New Roman"/>
                <w:bCs/>
                <w:color w:val="FF0000"/>
                <w:sz w:val="20"/>
                <w:szCs w:val="20"/>
                <w:highlight w:val="yellow"/>
                <w:lang w:val="en-US" w:eastAsia="bg-BG"/>
              </w:rPr>
            </w:pPr>
            <w:r w:rsidRPr="007C6DCD">
              <w:rPr>
                <w:rFonts w:ascii="Times New Roman" w:eastAsia="Times New Roman" w:hAnsi="Times New Roman"/>
                <w:bCs/>
                <w:color w:val="FF0000"/>
                <w:sz w:val="20"/>
                <w:szCs w:val="20"/>
                <w:highlight w:val="yellow"/>
                <w:lang w:val="en-US" w:eastAsia="bg-BG"/>
              </w:rPr>
              <w:t>50 657</w:t>
            </w:r>
          </w:p>
          <w:p w14:paraId="60149DB2" w14:textId="77777777" w:rsidR="007C6DCD" w:rsidRPr="007C6DCD" w:rsidRDefault="007C6DCD" w:rsidP="007C6DCD">
            <w:pPr>
              <w:suppressAutoHyphens w:val="0"/>
              <w:autoSpaceDN/>
              <w:spacing w:after="0"/>
              <w:jc w:val="right"/>
              <w:textAlignment w:val="auto"/>
              <w:rPr>
                <w:rFonts w:ascii="Times New Roman" w:eastAsia="Times New Roman" w:hAnsi="Times New Roman"/>
                <w:bCs/>
                <w:color w:val="FF0000"/>
                <w:sz w:val="20"/>
                <w:szCs w:val="20"/>
                <w:highlight w:val="yellow"/>
                <w:lang w:val="en-US" w:eastAsia="bg-BG"/>
              </w:rPr>
            </w:pPr>
          </w:p>
          <w:p w14:paraId="11F2A130" w14:textId="77777777" w:rsidR="007C6DCD" w:rsidRPr="007C6DCD" w:rsidRDefault="007C6DCD" w:rsidP="007C6DCD">
            <w:pPr>
              <w:suppressAutoHyphens w:val="0"/>
              <w:autoSpaceDN/>
              <w:spacing w:after="0"/>
              <w:jc w:val="right"/>
              <w:textAlignment w:val="auto"/>
              <w:rPr>
                <w:rFonts w:ascii="Times New Roman" w:eastAsia="Times New Roman" w:hAnsi="Times New Roman"/>
                <w:bCs/>
                <w:color w:val="FF0000"/>
                <w:sz w:val="20"/>
                <w:szCs w:val="20"/>
                <w:highlight w:val="yellow"/>
                <w:lang w:val="en-US" w:eastAsia="bg-BG"/>
              </w:rPr>
            </w:pPr>
          </w:p>
          <w:p w14:paraId="241E7B04" w14:textId="77777777" w:rsidR="007C6DCD" w:rsidRPr="007C6DCD" w:rsidRDefault="007C6DCD" w:rsidP="007C6DCD">
            <w:pPr>
              <w:suppressAutoHyphens w:val="0"/>
              <w:autoSpaceDN/>
              <w:spacing w:after="0"/>
              <w:jc w:val="right"/>
              <w:textAlignment w:val="auto"/>
              <w:rPr>
                <w:rFonts w:ascii="Times New Roman" w:eastAsia="Times New Roman" w:hAnsi="Times New Roman"/>
                <w:bCs/>
                <w:color w:val="FF0000"/>
                <w:sz w:val="20"/>
                <w:szCs w:val="20"/>
                <w:highlight w:val="yellow"/>
                <w:lang w:val="en-US" w:eastAsia="bg-BG"/>
              </w:rPr>
            </w:pPr>
          </w:p>
          <w:p w14:paraId="4062145B" w14:textId="77777777" w:rsidR="007C6DCD" w:rsidRPr="007C6DCD" w:rsidRDefault="007C6DCD" w:rsidP="007C6DCD">
            <w:pPr>
              <w:suppressAutoHyphens w:val="0"/>
              <w:autoSpaceDN/>
              <w:spacing w:after="0"/>
              <w:jc w:val="right"/>
              <w:textAlignment w:val="auto"/>
              <w:rPr>
                <w:rFonts w:ascii="Times New Roman" w:eastAsia="Times New Roman" w:hAnsi="Times New Roman"/>
                <w:b/>
                <w:color w:val="FF0000"/>
                <w:sz w:val="16"/>
                <w:szCs w:val="16"/>
                <w:highlight w:val="yellow"/>
                <w:lang w:eastAsia="bg-BG"/>
              </w:rPr>
            </w:pPr>
            <w:r w:rsidRPr="007C6DCD">
              <w:rPr>
                <w:rFonts w:ascii="Times New Roman" w:eastAsia="Times New Roman" w:hAnsi="Times New Roman"/>
                <w:b/>
                <w:color w:val="FF0000"/>
                <w:sz w:val="16"/>
                <w:szCs w:val="16"/>
                <w:highlight w:val="yellow"/>
                <w:lang w:eastAsia="bg-BG"/>
              </w:rPr>
              <w:t>в т.ч.</w:t>
            </w:r>
          </w:p>
          <w:p w14:paraId="0DB3C0FA" w14:textId="77777777" w:rsidR="007C6DCD" w:rsidRPr="007C6DCD" w:rsidRDefault="007C6DCD" w:rsidP="007C6DCD">
            <w:pPr>
              <w:suppressAutoHyphens w:val="0"/>
              <w:autoSpaceDN/>
              <w:spacing w:after="0"/>
              <w:jc w:val="right"/>
              <w:textAlignment w:val="auto"/>
              <w:rPr>
                <w:rFonts w:ascii="Times New Roman" w:eastAsia="Times New Roman" w:hAnsi="Times New Roman"/>
                <w:b/>
                <w:i/>
                <w:color w:val="FF0000"/>
                <w:sz w:val="20"/>
                <w:szCs w:val="20"/>
                <w:highlight w:val="yellow"/>
                <w:lang w:val="ru-RU" w:eastAsia="bg-BG"/>
              </w:rPr>
            </w:pPr>
          </w:p>
          <w:p w14:paraId="43FEE919" w14:textId="77777777" w:rsidR="007C6DCD" w:rsidRPr="007C6DCD" w:rsidRDefault="007C6DCD" w:rsidP="007C6DCD">
            <w:pPr>
              <w:suppressAutoHyphens w:val="0"/>
              <w:autoSpaceDN/>
              <w:spacing w:after="0"/>
              <w:jc w:val="right"/>
              <w:textAlignment w:val="auto"/>
              <w:rPr>
                <w:rFonts w:ascii="Times New Roman" w:eastAsia="Times New Roman" w:hAnsi="Times New Roman"/>
                <w:bCs/>
                <w:color w:val="FF0000"/>
                <w:sz w:val="20"/>
                <w:szCs w:val="20"/>
                <w:highlight w:val="yellow"/>
                <w:lang w:val="en-US" w:eastAsia="bg-BG"/>
              </w:rPr>
            </w:pPr>
            <w:r w:rsidRPr="007C6DCD">
              <w:rPr>
                <w:rFonts w:ascii="Times New Roman" w:eastAsia="Times New Roman" w:hAnsi="Times New Roman"/>
                <w:bCs/>
                <w:color w:val="FF0000"/>
                <w:sz w:val="20"/>
                <w:szCs w:val="20"/>
                <w:highlight w:val="yellow"/>
                <w:lang w:val="en-US" w:eastAsia="bg-BG"/>
              </w:rPr>
              <w:t>0</w:t>
            </w:r>
          </w:p>
          <w:p w14:paraId="2541395A" w14:textId="77777777" w:rsidR="007C6DCD" w:rsidRPr="007C6DCD" w:rsidRDefault="007C6DCD" w:rsidP="007C6DCD">
            <w:pPr>
              <w:suppressAutoHyphens w:val="0"/>
              <w:autoSpaceDN/>
              <w:spacing w:after="0"/>
              <w:jc w:val="right"/>
              <w:textAlignment w:val="auto"/>
              <w:rPr>
                <w:rFonts w:ascii="Times New Roman" w:eastAsia="Times New Roman" w:hAnsi="Times New Roman"/>
                <w:bCs/>
                <w:color w:val="FF0000"/>
                <w:sz w:val="18"/>
                <w:szCs w:val="18"/>
                <w:highlight w:val="yellow"/>
                <w:lang w:val="en-US" w:eastAsia="bg-BG"/>
              </w:rPr>
            </w:pPr>
          </w:p>
          <w:p w14:paraId="5242004B" w14:textId="77777777" w:rsidR="007C6DCD" w:rsidRPr="007C6DCD" w:rsidRDefault="007C6DCD" w:rsidP="007C6DCD">
            <w:pPr>
              <w:suppressAutoHyphens w:val="0"/>
              <w:autoSpaceDN/>
              <w:spacing w:after="0"/>
              <w:jc w:val="right"/>
              <w:textAlignment w:val="auto"/>
              <w:rPr>
                <w:rFonts w:ascii="Times New Roman" w:eastAsia="Times New Roman" w:hAnsi="Times New Roman"/>
                <w:bCs/>
                <w:color w:val="FF0000"/>
                <w:sz w:val="10"/>
                <w:szCs w:val="10"/>
                <w:highlight w:val="yellow"/>
                <w:lang w:val="en-US" w:eastAsia="bg-BG"/>
              </w:rPr>
            </w:pPr>
          </w:p>
          <w:p w14:paraId="49122BD7" w14:textId="77777777" w:rsidR="007C6DCD" w:rsidRPr="007C6DCD" w:rsidRDefault="007C6DCD" w:rsidP="007C6DCD">
            <w:pPr>
              <w:suppressAutoHyphens w:val="0"/>
              <w:autoSpaceDN/>
              <w:spacing w:after="0"/>
              <w:textAlignment w:val="auto"/>
              <w:rPr>
                <w:rFonts w:ascii="Times New Roman" w:eastAsia="Times New Roman" w:hAnsi="Times New Roman"/>
                <w:bCs/>
                <w:color w:val="FF0000"/>
                <w:sz w:val="16"/>
                <w:szCs w:val="16"/>
                <w:highlight w:val="yellow"/>
                <w:lang w:eastAsia="bg-BG"/>
              </w:rPr>
            </w:pPr>
            <w:r w:rsidRPr="007C6DCD">
              <w:rPr>
                <w:rFonts w:ascii="Times New Roman" w:eastAsia="Times New Roman" w:hAnsi="Times New Roman"/>
                <w:bCs/>
                <w:color w:val="FF0000"/>
                <w:sz w:val="16"/>
                <w:szCs w:val="16"/>
                <w:highlight w:val="yellow"/>
                <w:lang w:eastAsia="bg-BG"/>
              </w:rPr>
              <w:t xml:space="preserve">  </w:t>
            </w:r>
          </w:p>
          <w:p w14:paraId="5928B4D7" w14:textId="77777777" w:rsidR="007C6DCD" w:rsidRPr="007C6DCD" w:rsidRDefault="007C6DCD" w:rsidP="007C6DCD">
            <w:pPr>
              <w:suppressAutoHyphens w:val="0"/>
              <w:autoSpaceDN/>
              <w:spacing w:after="0"/>
              <w:textAlignment w:val="auto"/>
              <w:rPr>
                <w:rFonts w:ascii="Times New Roman" w:eastAsia="Times New Roman" w:hAnsi="Times New Roman"/>
                <w:bCs/>
                <w:color w:val="FF0000"/>
                <w:sz w:val="16"/>
                <w:szCs w:val="16"/>
                <w:highlight w:val="yellow"/>
                <w:lang w:val="en-US" w:eastAsia="bg-BG"/>
              </w:rPr>
            </w:pPr>
            <w:r w:rsidRPr="007C6DCD">
              <w:rPr>
                <w:rFonts w:ascii="Times New Roman" w:eastAsia="Times New Roman" w:hAnsi="Times New Roman"/>
                <w:bCs/>
                <w:color w:val="FF0000"/>
                <w:sz w:val="16"/>
                <w:szCs w:val="16"/>
                <w:highlight w:val="yellow"/>
                <w:lang w:eastAsia="bg-BG"/>
              </w:rPr>
              <w:t xml:space="preserve">  </w:t>
            </w:r>
            <w:r w:rsidRPr="007C6DCD">
              <w:rPr>
                <w:rFonts w:ascii="Times New Roman" w:eastAsia="Times New Roman" w:hAnsi="Times New Roman"/>
                <w:bCs/>
                <w:color w:val="FF0000"/>
                <w:sz w:val="16"/>
                <w:szCs w:val="16"/>
                <w:highlight w:val="yellow"/>
                <w:lang w:val="en-US" w:eastAsia="bg-BG"/>
              </w:rPr>
              <w:t>50 657</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09AE7EDD" w14:textId="77777777" w:rsidR="007C6DCD" w:rsidRPr="007C6DCD" w:rsidRDefault="007C6DCD" w:rsidP="007C6DCD">
            <w:pPr>
              <w:suppressAutoHyphens w:val="0"/>
              <w:autoSpaceDN/>
              <w:spacing w:after="0"/>
              <w:jc w:val="right"/>
              <w:textAlignment w:val="auto"/>
              <w:rPr>
                <w:rFonts w:ascii="Times New Roman" w:eastAsia="Times New Roman" w:hAnsi="Times New Roman"/>
                <w:b/>
                <w:i/>
                <w:sz w:val="20"/>
                <w:szCs w:val="20"/>
                <w:highlight w:val="yellow"/>
                <w:lang w:val="ru-RU" w:eastAsia="bg-BG"/>
              </w:rPr>
            </w:pPr>
            <w:r w:rsidRPr="007C6DCD">
              <w:rPr>
                <w:rFonts w:ascii="Times New Roman" w:eastAsia="Times New Roman" w:hAnsi="Times New Roman"/>
                <w:b/>
                <w:i/>
                <w:sz w:val="20"/>
                <w:szCs w:val="20"/>
                <w:highlight w:val="yellow"/>
                <w:lang w:val="ru-RU" w:eastAsia="bg-BG"/>
              </w:rPr>
              <w:t>2 211 012</w:t>
            </w:r>
          </w:p>
          <w:p w14:paraId="0645A733"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6"/>
                <w:szCs w:val="16"/>
                <w:highlight w:val="yellow"/>
                <w:lang w:eastAsia="bg-BG"/>
              </w:rPr>
            </w:pPr>
          </w:p>
          <w:p w14:paraId="392C0ADF"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6"/>
                <w:szCs w:val="16"/>
                <w:highlight w:val="yellow"/>
                <w:lang w:eastAsia="bg-BG"/>
              </w:rPr>
            </w:pPr>
          </w:p>
          <w:p w14:paraId="69A9E174"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6"/>
                <w:szCs w:val="16"/>
                <w:highlight w:val="yellow"/>
                <w:lang w:eastAsia="bg-BG"/>
              </w:rPr>
            </w:pPr>
          </w:p>
          <w:p w14:paraId="353B142E"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6"/>
                <w:szCs w:val="16"/>
                <w:highlight w:val="yellow"/>
                <w:lang w:eastAsia="bg-BG"/>
              </w:rPr>
            </w:pPr>
          </w:p>
          <w:p w14:paraId="3681F7E9"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6"/>
                <w:szCs w:val="16"/>
                <w:highlight w:val="yellow"/>
                <w:lang w:eastAsia="bg-BG"/>
              </w:rPr>
            </w:pPr>
            <w:r w:rsidRPr="007C6DCD">
              <w:rPr>
                <w:rFonts w:ascii="Times New Roman" w:eastAsia="Times New Roman" w:hAnsi="Times New Roman"/>
                <w:b/>
                <w:sz w:val="16"/>
                <w:szCs w:val="16"/>
                <w:highlight w:val="yellow"/>
                <w:lang w:eastAsia="bg-BG"/>
              </w:rPr>
              <w:t>в т.ч.</w:t>
            </w:r>
          </w:p>
          <w:p w14:paraId="33107F43" w14:textId="77777777" w:rsidR="007C6DCD" w:rsidRPr="007C6DCD" w:rsidRDefault="007C6DCD" w:rsidP="007C6DCD">
            <w:pPr>
              <w:suppressAutoHyphens w:val="0"/>
              <w:autoSpaceDN/>
              <w:spacing w:after="0"/>
              <w:jc w:val="right"/>
              <w:textAlignment w:val="auto"/>
              <w:rPr>
                <w:rFonts w:ascii="Times New Roman" w:eastAsia="Times New Roman" w:hAnsi="Times New Roman"/>
                <w:b/>
                <w:i/>
                <w:sz w:val="20"/>
                <w:szCs w:val="20"/>
                <w:highlight w:val="yellow"/>
                <w:lang w:val="ru-RU" w:eastAsia="bg-BG"/>
              </w:rPr>
            </w:pPr>
          </w:p>
          <w:p w14:paraId="1AEEEA1C" w14:textId="77777777" w:rsidR="007C6DCD" w:rsidRPr="007C6DCD" w:rsidRDefault="007C6DCD" w:rsidP="007C6DCD">
            <w:pPr>
              <w:suppressAutoHyphens w:val="0"/>
              <w:autoSpaceDN/>
              <w:spacing w:after="0"/>
              <w:jc w:val="right"/>
              <w:textAlignment w:val="auto"/>
              <w:rPr>
                <w:rFonts w:ascii="Times New Roman" w:eastAsia="Times New Roman" w:hAnsi="Times New Roman"/>
                <w:b/>
                <w:i/>
                <w:sz w:val="20"/>
                <w:szCs w:val="20"/>
                <w:highlight w:val="yellow"/>
                <w:lang w:val="ru-RU" w:eastAsia="bg-BG"/>
              </w:rPr>
            </w:pPr>
            <w:r w:rsidRPr="007C6DCD">
              <w:rPr>
                <w:rFonts w:ascii="Times New Roman" w:eastAsia="Times New Roman" w:hAnsi="Times New Roman"/>
                <w:b/>
                <w:i/>
                <w:sz w:val="20"/>
                <w:szCs w:val="20"/>
                <w:highlight w:val="yellow"/>
                <w:lang w:val="ru-RU" w:eastAsia="bg-BG"/>
              </w:rPr>
              <w:t>470 215</w:t>
            </w:r>
          </w:p>
          <w:p w14:paraId="5A97F38F" w14:textId="77777777" w:rsidR="007C6DCD" w:rsidRPr="007C6DCD" w:rsidRDefault="007C6DCD" w:rsidP="007C6DCD">
            <w:pPr>
              <w:suppressAutoHyphens w:val="0"/>
              <w:autoSpaceDN/>
              <w:spacing w:after="0"/>
              <w:jc w:val="right"/>
              <w:textAlignment w:val="auto"/>
              <w:rPr>
                <w:rFonts w:ascii="Times New Roman" w:eastAsia="Times New Roman" w:hAnsi="Times New Roman"/>
                <w:b/>
                <w:i/>
                <w:sz w:val="20"/>
                <w:szCs w:val="20"/>
                <w:highlight w:val="yellow"/>
                <w:lang w:val="ru-RU" w:eastAsia="bg-BG"/>
              </w:rPr>
            </w:pPr>
            <w:r w:rsidRPr="007C6DCD">
              <w:rPr>
                <w:rFonts w:ascii="Times New Roman" w:eastAsia="Times New Roman" w:hAnsi="Times New Roman"/>
                <w:b/>
                <w:i/>
                <w:sz w:val="20"/>
                <w:szCs w:val="20"/>
                <w:highlight w:val="yellow"/>
                <w:lang w:val="ru-RU" w:eastAsia="bg-BG"/>
              </w:rPr>
              <w:t>1 610 798</w:t>
            </w:r>
          </w:p>
          <w:p w14:paraId="1267A86B" w14:textId="77777777" w:rsidR="007C6DCD" w:rsidRPr="007C6DCD" w:rsidRDefault="007C6DCD" w:rsidP="007C6DCD">
            <w:pPr>
              <w:suppressAutoHyphens w:val="0"/>
              <w:autoSpaceDN/>
              <w:spacing w:after="0"/>
              <w:jc w:val="right"/>
              <w:textAlignment w:val="auto"/>
              <w:rPr>
                <w:rFonts w:ascii="Times New Roman" w:eastAsia="Times New Roman" w:hAnsi="Times New Roman"/>
                <w:b/>
                <w:i/>
                <w:sz w:val="20"/>
                <w:szCs w:val="20"/>
                <w:highlight w:val="yellow"/>
                <w:lang w:val="ru-RU" w:eastAsia="bg-BG"/>
              </w:rPr>
            </w:pPr>
          </w:p>
          <w:p w14:paraId="2DB4C0D4"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highlight w:val="yellow"/>
                <w:lang w:eastAsia="bg-BG"/>
              </w:rPr>
            </w:pPr>
            <w:r w:rsidRPr="007C6DCD">
              <w:rPr>
                <w:rFonts w:ascii="Times New Roman" w:eastAsia="Times New Roman" w:hAnsi="Times New Roman"/>
                <w:b/>
                <w:i/>
                <w:sz w:val="20"/>
                <w:szCs w:val="20"/>
                <w:highlight w:val="yellow"/>
                <w:lang w:val="ru-RU" w:eastAsia="bg-BG"/>
              </w:rPr>
              <w:t>129 999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A564216"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highlight w:val="yellow"/>
                <w:lang w:eastAsia="bg-BG"/>
              </w:rPr>
            </w:pPr>
            <w:r w:rsidRPr="007C6DCD">
              <w:rPr>
                <w:rFonts w:ascii="Times New Roman" w:eastAsia="Times New Roman" w:hAnsi="Times New Roman"/>
                <w:i/>
                <w:sz w:val="20"/>
                <w:szCs w:val="20"/>
                <w:highlight w:val="yellow"/>
                <w:lang w:eastAsia="bg-BG"/>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A31FAE5"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highlight w:val="yellow"/>
                <w:lang w:eastAsia="bg-BG"/>
              </w:rPr>
            </w:pPr>
            <w:r w:rsidRPr="007C6DCD">
              <w:rPr>
                <w:rFonts w:ascii="Times New Roman" w:eastAsia="Times New Roman" w:hAnsi="Times New Roman"/>
                <w:i/>
                <w:sz w:val="20"/>
                <w:szCs w:val="20"/>
                <w:highlight w:val="yellow"/>
                <w:lang w:eastAsia="bg-BG"/>
              </w:rPr>
              <w:t>0</w:t>
            </w:r>
          </w:p>
        </w:tc>
      </w:tr>
      <w:tr w:rsidR="007C6DCD" w:rsidRPr="007C6DCD" w14:paraId="5967990B" w14:textId="77777777" w:rsidTr="008E7803">
        <w:tc>
          <w:tcPr>
            <w:tcW w:w="469" w:type="dxa"/>
            <w:tcBorders>
              <w:top w:val="single" w:sz="4" w:space="0" w:color="auto"/>
              <w:left w:val="single" w:sz="4" w:space="0" w:color="auto"/>
              <w:bottom w:val="single" w:sz="4" w:space="0" w:color="auto"/>
              <w:right w:val="single" w:sz="4" w:space="0" w:color="auto"/>
            </w:tcBorders>
            <w:shd w:val="clear" w:color="auto" w:fill="auto"/>
          </w:tcPr>
          <w:p w14:paraId="0400E005"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val="en-US" w:eastAsia="bg-BG"/>
              </w:rPr>
            </w:pPr>
            <w:r w:rsidRPr="007C6DCD">
              <w:rPr>
                <w:rFonts w:ascii="Times New Roman" w:eastAsia="Times New Roman" w:hAnsi="Times New Roman"/>
                <w:b/>
                <w:sz w:val="16"/>
                <w:szCs w:val="16"/>
                <w:lang w:eastAsia="bg-BG"/>
              </w:rPr>
              <w:t>6</w:t>
            </w:r>
            <w:r w:rsidRPr="007C6DCD">
              <w:rPr>
                <w:rFonts w:ascii="Times New Roman" w:eastAsia="Times New Roman" w:hAnsi="Times New Roman"/>
                <w:b/>
                <w:sz w:val="16"/>
                <w:szCs w:val="16"/>
                <w:lang w:val="en-US" w:eastAsia="bg-BG"/>
              </w:rPr>
              <w:t>3</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309ECECC" w14:textId="77777777" w:rsidR="007C6DCD" w:rsidRPr="007C6DCD" w:rsidRDefault="007C6DCD" w:rsidP="007C6DCD">
            <w:pPr>
              <w:suppressAutoHyphens w:val="0"/>
              <w:autoSpaceDN/>
              <w:spacing w:after="0"/>
              <w:textAlignment w:val="auto"/>
              <w:rPr>
                <w:rFonts w:ascii="Times New Roman" w:eastAsia="Times New Roman" w:hAnsi="Times New Roman"/>
                <w:sz w:val="16"/>
                <w:szCs w:val="16"/>
                <w:lang w:eastAsia="bg-BG"/>
              </w:rPr>
            </w:pPr>
            <w:r w:rsidRPr="007C6DCD">
              <w:rPr>
                <w:rFonts w:ascii="Times New Roman" w:eastAsia="Times New Roman" w:hAnsi="Times New Roman"/>
                <w:sz w:val="16"/>
                <w:szCs w:val="16"/>
                <w:lang w:eastAsia="bg-BG"/>
              </w:rPr>
              <w:t>„Доставка на 2 броя моторни лодки“ по проект BG06RDNP001-19.319-0002 „Опознай природните забележителности с лодка по река Дунав“, финансиран от Европейския фонд за развитие на селските райони чрез ПРСР 2014-2020 г., с Уник.номер   00402-2022-0016, по Админ.договор № BG06RDNP001-19.319-0002-С01/12.04.2022 г. за предоставяне на безвъзмездна финансова помощ между ДФ „ЗЕМЕДЕЛИЕ“, МИГ БЕЛЕНЕ-НИКОПОЛ и ОБЩИНА НИКОПОЛ</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7703DAD"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b/>
                <w:color w:val="FF0000"/>
                <w:sz w:val="14"/>
                <w:szCs w:val="14"/>
                <w:lang w:eastAsia="bg-BG"/>
              </w:rPr>
              <w:t>2022-2023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7FB0053"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c>
          <w:tcPr>
            <w:tcW w:w="1176" w:type="dxa"/>
            <w:tcBorders>
              <w:top w:val="single" w:sz="4" w:space="0" w:color="auto"/>
              <w:left w:val="single" w:sz="4" w:space="0" w:color="auto"/>
              <w:bottom w:val="single" w:sz="4" w:space="0" w:color="auto"/>
              <w:right w:val="single" w:sz="4" w:space="0" w:color="auto"/>
            </w:tcBorders>
          </w:tcPr>
          <w:p w14:paraId="434827E6"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r w:rsidRPr="007C6DCD">
              <w:rPr>
                <w:rFonts w:ascii="Times New Roman" w:eastAsia="Times New Roman" w:hAnsi="Times New Roman"/>
                <w:b/>
                <w:i/>
                <w:sz w:val="20"/>
                <w:szCs w:val="20"/>
                <w:lang w:eastAsia="bg-BG"/>
              </w:rPr>
              <w:t>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22F81CA"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r w:rsidRPr="007C6DCD">
              <w:rPr>
                <w:rFonts w:ascii="Times New Roman" w:eastAsia="Times New Roman" w:hAnsi="Times New Roman"/>
                <w:b/>
                <w:i/>
                <w:sz w:val="20"/>
                <w:szCs w:val="20"/>
                <w:lang w:eastAsia="bg-BG"/>
              </w:rPr>
              <w:t>81 600</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3392F70E"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r w:rsidRPr="007C6DCD">
              <w:rPr>
                <w:rFonts w:ascii="Times New Roman" w:eastAsia="Times New Roman" w:hAnsi="Times New Roman"/>
                <w:i/>
                <w:sz w:val="20"/>
                <w:szCs w:val="20"/>
                <w:lang w:val="en-US" w:eastAsia="bg-BG"/>
              </w:rPr>
              <w:t>0</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281C914E"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r w:rsidRPr="007C6DCD">
              <w:rPr>
                <w:rFonts w:ascii="Times New Roman" w:eastAsia="Times New Roman" w:hAnsi="Times New Roman"/>
                <w:i/>
                <w:sz w:val="20"/>
                <w:szCs w:val="20"/>
                <w:lang w:val="ru-RU"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AFF202B"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r w:rsidRPr="007C6DCD">
              <w:rPr>
                <w:rFonts w:ascii="Times New Roman" w:eastAsia="Times New Roman" w:hAnsi="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588212B9"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r w:rsidRPr="007C6DCD">
              <w:rPr>
                <w:rFonts w:ascii="Times New Roman" w:eastAsia="Times New Roman" w:hAnsi="Times New Roman"/>
                <w:i/>
                <w:sz w:val="20"/>
                <w:szCs w:val="20"/>
                <w:lang w:eastAsia="bg-BG"/>
              </w:rPr>
              <w:t>81 600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1151BDA"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r w:rsidRPr="007C6DCD">
              <w:rPr>
                <w:rFonts w:ascii="Times New Roman" w:eastAsia="Times New Roman" w:hAnsi="Times New Roman"/>
                <w:i/>
                <w:sz w:val="20"/>
                <w:szCs w:val="20"/>
                <w:lang w:eastAsia="bg-BG"/>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1DA2919" w14:textId="77777777" w:rsidR="007C6DCD" w:rsidRPr="007C6DCD" w:rsidRDefault="007C6DCD" w:rsidP="007C6DCD">
            <w:pPr>
              <w:suppressAutoHyphens w:val="0"/>
              <w:autoSpaceDN/>
              <w:spacing w:after="0"/>
              <w:jc w:val="right"/>
              <w:textAlignment w:val="auto"/>
              <w:rPr>
                <w:rFonts w:ascii="Times New Roman" w:eastAsia="Times New Roman" w:hAnsi="Times New Roman"/>
                <w:b/>
                <w:sz w:val="12"/>
                <w:szCs w:val="12"/>
                <w:lang w:eastAsia="bg-BG"/>
              </w:rPr>
            </w:pPr>
            <w:r w:rsidRPr="007C6DCD">
              <w:rPr>
                <w:rFonts w:ascii="Times New Roman" w:eastAsia="Times New Roman" w:hAnsi="Times New Roman"/>
                <w:i/>
                <w:sz w:val="20"/>
                <w:szCs w:val="20"/>
                <w:lang w:eastAsia="bg-BG"/>
              </w:rPr>
              <w:t>0</w:t>
            </w:r>
          </w:p>
        </w:tc>
      </w:tr>
      <w:tr w:rsidR="007C6DCD" w:rsidRPr="007C6DCD" w14:paraId="715D70CE" w14:textId="77777777" w:rsidTr="008E7803">
        <w:tc>
          <w:tcPr>
            <w:tcW w:w="469" w:type="dxa"/>
            <w:tcBorders>
              <w:top w:val="single" w:sz="4" w:space="0" w:color="auto"/>
              <w:left w:val="single" w:sz="4" w:space="0" w:color="auto"/>
              <w:bottom w:val="single" w:sz="4" w:space="0" w:color="auto"/>
              <w:right w:val="single" w:sz="4" w:space="0" w:color="auto"/>
            </w:tcBorders>
            <w:shd w:val="clear" w:color="auto" w:fill="auto"/>
          </w:tcPr>
          <w:p w14:paraId="766729AA"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val="en-US" w:eastAsia="bg-BG"/>
              </w:rPr>
            </w:pPr>
            <w:r w:rsidRPr="007C6DCD">
              <w:rPr>
                <w:rFonts w:ascii="Times New Roman" w:eastAsia="Times New Roman" w:hAnsi="Times New Roman"/>
                <w:b/>
                <w:sz w:val="16"/>
                <w:szCs w:val="16"/>
                <w:lang w:eastAsia="bg-BG"/>
              </w:rPr>
              <w:t>6</w:t>
            </w:r>
            <w:r w:rsidRPr="007C6DCD">
              <w:rPr>
                <w:rFonts w:ascii="Times New Roman" w:eastAsia="Times New Roman" w:hAnsi="Times New Roman"/>
                <w:b/>
                <w:sz w:val="16"/>
                <w:szCs w:val="16"/>
                <w:lang w:val="en-US" w:eastAsia="bg-BG"/>
              </w:rPr>
              <w:t>4</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6EB64375" w14:textId="77777777" w:rsidR="007C6DCD" w:rsidRPr="007C6DCD" w:rsidRDefault="007C6DCD" w:rsidP="007C6DCD">
            <w:pPr>
              <w:suppressAutoHyphens w:val="0"/>
              <w:autoSpaceDN/>
              <w:spacing w:after="0"/>
              <w:jc w:val="both"/>
              <w:textAlignment w:val="auto"/>
              <w:rPr>
                <w:rFonts w:ascii="Times New Roman" w:eastAsia="Times New Roman" w:hAnsi="Times New Roman"/>
                <w:sz w:val="18"/>
                <w:szCs w:val="18"/>
                <w:lang w:eastAsia="bg-BG"/>
              </w:rPr>
            </w:pPr>
            <w:r w:rsidRPr="007C6DCD">
              <w:rPr>
                <w:rFonts w:ascii="Times New Roman" w:eastAsia="Times New Roman" w:hAnsi="Times New Roman"/>
                <w:color w:val="0000FF"/>
                <w:sz w:val="18"/>
                <w:szCs w:val="18"/>
                <w:lang w:eastAsia="bg-BG"/>
              </w:rPr>
              <w:t>Рамково кредитно споразумение (РКС) по договор за кредит №1129/02.12.2019 г. с Фонд ФЛАГ за изпълнение на проекти по ОП Региони в растеж, ОП Околна среда и ТГС „Румъния – България“</w:t>
            </w:r>
            <w:r w:rsidRPr="007C6DCD">
              <w:rPr>
                <w:rFonts w:ascii="Times New Roman" w:eastAsia="Times New Roman" w:hAnsi="Times New Roman"/>
                <w:sz w:val="18"/>
                <w:szCs w:val="18"/>
                <w:lang w:eastAsia="bg-BG"/>
              </w:rPr>
              <w:t xml:space="preserve"> . Обща ст/ст на договора: 1 212 033 лв.</w:t>
            </w:r>
          </w:p>
          <w:p w14:paraId="6146E480" w14:textId="77777777" w:rsidR="007C6DCD" w:rsidRPr="007C6DCD" w:rsidRDefault="007C6DCD" w:rsidP="007C6DCD">
            <w:pPr>
              <w:suppressAutoHyphens w:val="0"/>
              <w:autoSpaceDN/>
              <w:spacing w:after="0"/>
              <w:jc w:val="both"/>
              <w:textAlignment w:val="auto"/>
              <w:rPr>
                <w:rFonts w:ascii="Times New Roman" w:eastAsia="Times New Roman" w:hAnsi="Times New Roman"/>
                <w:sz w:val="18"/>
                <w:szCs w:val="18"/>
                <w:lang w:eastAsia="bg-BG"/>
              </w:rPr>
            </w:pPr>
            <w:r w:rsidRPr="007C6DCD">
              <w:rPr>
                <w:rFonts w:ascii="Times New Roman" w:eastAsia="Times New Roman" w:hAnsi="Times New Roman"/>
                <w:sz w:val="18"/>
                <w:szCs w:val="18"/>
                <w:lang w:eastAsia="bg-BG"/>
              </w:rPr>
              <w:t>За периода 25.01.2020 г. – 25.10.2029 г. – 118 равни последователни месечни вноски по 10 185 лв. всяка</w:t>
            </w:r>
            <w:r w:rsidRPr="007C6DCD">
              <w:rPr>
                <w:rFonts w:ascii="Times New Roman" w:eastAsia="Times New Roman" w:hAnsi="Times New Roman"/>
                <w:sz w:val="18"/>
                <w:szCs w:val="18"/>
                <w:lang w:val="en-US" w:eastAsia="bg-BG"/>
              </w:rPr>
              <w:t xml:space="preserve"> (9985 </w:t>
            </w:r>
            <w:r w:rsidRPr="007C6DCD">
              <w:rPr>
                <w:rFonts w:ascii="Times New Roman" w:eastAsia="Times New Roman" w:hAnsi="Times New Roman"/>
                <w:sz w:val="18"/>
                <w:szCs w:val="18"/>
                <w:lang w:eastAsia="bg-BG"/>
              </w:rPr>
              <w:t>лв. КР+ 200 лв. текущи р-ди</w:t>
            </w:r>
            <w:r w:rsidRPr="007C6DCD">
              <w:rPr>
                <w:rFonts w:ascii="Times New Roman" w:eastAsia="Times New Roman" w:hAnsi="Times New Roman"/>
                <w:sz w:val="18"/>
                <w:szCs w:val="18"/>
                <w:lang w:val="en-US" w:eastAsia="bg-BG"/>
              </w:rPr>
              <w:t>)</w:t>
            </w:r>
            <w:r w:rsidRPr="007C6DCD">
              <w:rPr>
                <w:rFonts w:ascii="Times New Roman" w:eastAsia="Times New Roman" w:hAnsi="Times New Roman"/>
                <w:sz w:val="18"/>
                <w:szCs w:val="18"/>
                <w:lang w:eastAsia="bg-BG"/>
              </w:rPr>
              <w:t xml:space="preserve">, до 25.11.2029 г. последна изравнителна вноска от 10 203 лв. </w:t>
            </w:r>
          </w:p>
          <w:p w14:paraId="77B8EC39" w14:textId="77777777" w:rsidR="007C6DCD" w:rsidRPr="007C6DCD" w:rsidRDefault="007C6DCD" w:rsidP="007C6DCD">
            <w:pPr>
              <w:suppressAutoHyphens w:val="0"/>
              <w:autoSpaceDN/>
              <w:spacing w:after="0"/>
              <w:textAlignment w:val="auto"/>
              <w:rPr>
                <w:rFonts w:ascii="Times New Roman" w:eastAsia="Times New Roman" w:hAnsi="Times New Roman"/>
                <w:sz w:val="18"/>
                <w:szCs w:val="18"/>
                <w:lang w:eastAsia="bg-BG"/>
              </w:rPr>
            </w:pPr>
            <w:r w:rsidRPr="007C6DCD">
              <w:rPr>
                <w:rFonts w:ascii="Times New Roman" w:eastAsia="Times New Roman" w:hAnsi="Times New Roman"/>
                <w:b/>
                <w:color w:val="FF0000"/>
                <w:sz w:val="18"/>
                <w:szCs w:val="18"/>
                <w:lang w:eastAsia="bg-BG"/>
              </w:rPr>
              <w:t>Задача за 2022г.: 119 820 лв., от които 85 568 лв. от цел.с-я за КР от 2022г., 2400 лв. прех.остатък от цел.с-я за КР от 2020 г.  и 31 852 лв. прех.остатък от цел.с-я за КР от 2021г.</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C4B2BDD" w14:textId="77777777" w:rsidR="007C6DCD" w:rsidRPr="007C6DCD" w:rsidRDefault="007C6DCD" w:rsidP="007C6DCD">
            <w:pPr>
              <w:suppressAutoHyphens w:val="0"/>
              <w:autoSpaceDN/>
              <w:spacing w:after="0"/>
              <w:jc w:val="center"/>
              <w:textAlignment w:val="auto"/>
              <w:rPr>
                <w:rFonts w:ascii="Times New Roman" w:eastAsia="Times New Roman" w:hAnsi="Times New Roman"/>
                <w:b/>
                <w:color w:val="FF0000"/>
                <w:sz w:val="14"/>
                <w:szCs w:val="14"/>
                <w:lang w:eastAsia="bg-BG"/>
              </w:rPr>
            </w:pPr>
            <w:r w:rsidRPr="007C6DCD">
              <w:rPr>
                <w:rFonts w:ascii="Times New Roman" w:eastAsia="Times New Roman" w:hAnsi="Times New Roman"/>
                <w:b/>
                <w:color w:val="FF0000"/>
                <w:sz w:val="14"/>
                <w:szCs w:val="14"/>
                <w:lang w:eastAsia="bg-BG"/>
              </w:rPr>
              <w:t>2019-2029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ADE7927"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i/>
                <w:sz w:val="20"/>
                <w:szCs w:val="20"/>
                <w:lang w:val="ru-RU" w:eastAsia="bg-BG"/>
              </w:rPr>
              <w:t>239 640</w:t>
            </w:r>
          </w:p>
        </w:tc>
        <w:tc>
          <w:tcPr>
            <w:tcW w:w="1176" w:type="dxa"/>
            <w:tcBorders>
              <w:top w:val="single" w:sz="4" w:space="0" w:color="auto"/>
              <w:left w:val="single" w:sz="4" w:space="0" w:color="auto"/>
              <w:bottom w:val="single" w:sz="4" w:space="0" w:color="auto"/>
              <w:right w:val="single" w:sz="4" w:space="0" w:color="auto"/>
            </w:tcBorders>
          </w:tcPr>
          <w:p w14:paraId="03DAAC08" w14:textId="77777777" w:rsidR="007C6DCD" w:rsidRPr="007C6DCD" w:rsidRDefault="007C6DCD" w:rsidP="007C6DCD">
            <w:pPr>
              <w:suppressAutoHyphens w:val="0"/>
              <w:autoSpaceDN/>
              <w:spacing w:after="0"/>
              <w:jc w:val="right"/>
              <w:textAlignment w:val="auto"/>
              <w:rPr>
                <w:rFonts w:ascii="Times New Roman" w:eastAsia="Times New Roman" w:hAnsi="Times New Roman"/>
                <w:b/>
                <w:i/>
                <w:sz w:val="20"/>
                <w:szCs w:val="20"/>
                <w:lang w:eastAsia="bg-BG"/>
              </w:rPr>
            </w:pPr>
            <w:r w:rsidRPr="007C6DCD">
              <w:rPr>
                <w:rFonts w:ascii="Times New Roman" w:eastAsia="Times New Roman" w:hAnsi="Times New Roman"/>
                <w:b/>
                <w:i/>
                <w:sz w:val="20"/>
                <w:szCs w:val="20"/>
                <w:lang w:val="en-US" w:eastAsia="bg-BG"/>
              </w:rPr>
              <w:t>1</w:t>
            </w:r>
            <w:r w:rsidRPr="007C6DCD">
              <w:rPr>
                <w:rFonts w:ascii="Times New Roman" w:eastAsia="Times New Roman" w:hAnsi="Times New Roman"/>
                <w:b/>
                <w:i/>
                <w:sz w:val="20"/>
                <w:szCs w:val="20"/>
                <w:lang w:eastAsia="bg-BG"/>
              </w:rPr>
              <w:t>19 820</w:t>
            </w:r>
          </w:p>
          <w:p w14:paraId="770660BB" w14:textId="77777777" w:rsidR="007C6DCD" w:rsidRPr="007C6DCD" w:rsidRDefault="007C6DCD" w:rsidP="007C6DCD">
            <w:pPr>
              <w:suppressAutoHyphens w:val="0"/>
              <w:autoSpaceDN/>
              <w:spacing w:after="0"/>
              <w:jc w:val="right"/>
              <w:textAlignment w:val="auto"/>
              <w:rPr>
                <w:rFonts w:ascii="Times New Roman" w:eastAsia="Times New Roman" w:hAnsi="Times New Roman"/>
                <w:b/>
                <w:i/>
                <w:color w:val="FF0000"/>
                <w:sz w:val="18"/>
                <w:szCs w:val="18"/>
                <w:lang w:val="en-US" w:eastAsia="bg-BG"/>
              </w:rPr>
            </w:pPr>
          </w:p>
          <w:p w14:paraId="4AB9DE1E" w14:textId="77777777" w:rsidR="007C6DCD" w:rsidRPr="007C6DCD" w:rsidRDefault="007C6DCD" w:rsidP="007C6DCD">
            <w:pPr>
              <w:suppressAutoHyphens w:val="0"/>
              <w:autoSpaceDN/>
              <w:spacing w:after="0"/>
              <w:jc w:val="right"/>
              <w:textAlignment w:val="auto"/>
              <w:rPr>
                <w:rFonts w:ascii="Times New Roman" w:eastAsia="Times New Roman" w:hAnsi="Times New Roman"/>
                <w:b/>
                <w:i/>
                <w:color w:val="FF0000"/>
                <w:sz w:val="18"/>
                <w:szCs w:val="18"/>
                <w:lang w:val="ru-RU" w:eastAsia="bg-BG"/>
              </w:rPr>
            </w:pPr>
            <w:r w:rsidRPr="007C6DCD">
              <w:rPr>
                <w:rFonts w:ascii="Times New Roman" w:eastAsia="Times New Roman" w:hAnsi="Times New Roman"/>
                <w:b/>
                <w:i/>
                <w:color w:val="FF0000"/>
                <w:sz w:val="18"/>
                <w:szCs w:val="18"/>
                <w:lang w:eastAsia="bg-BG"/>
              </w:rPr>
              <w:t xml:space="preserve">(по прихода, </w:t>
            </w:r>
          </w:p>
          <w:p w14:paraId="578B0C39" w14:textId="77777777" w:rsidR="007C6DCD" w:rsidRPr="007C6DCD" w:rsidRDefault="007C6DCD" w:rsidP="007C6DCD">
            <w:pPr>
              <w:suppressAutoHyphens w:val="0"/>
              <w:autoSpaceDN/>
              <w:spacing w:after="0"/>
              <w:jc w:val="right"/>
              <w:textAlignment w:val="auto"/>
              <w:rPr>
                <w:rFonts w:ascii="Times New Roman" w:eastAsia="Times New Roman" w:hAnsi="Times New Roman"/>
                <w:b/>
                <w:i/>
                <w:color w:val="FF0000"/>
                <w:sz w:val="18"/>
                <w:szCs w:val="18"/>
                <w:lang w:val="ru-RU" w:eastAsia="bg-BG"/>
              </w:rPr>
            </w:pPr>
            <w:r w:rsidRPr="007C6DCD">
              <w:rPr>
                <w:rFonts w:ascii="Times New Roman" w:eastAsia="Times New Roman" w:hAnsi="Times New Roman"/>
                <w:b/>
                <w:i/>
                <w:color w:val="FF0000"/>
                <w:sz w:val="18"/>
                <w:szCs w:val="18"/>
                <w:lang w:eastAsia="bg-BG"/>
              </w:rPr>
              <w:t>(-) §</w:t>
            </w:r>
            <w:r w:rsidRPr="007C6DCD">
              <w:rPr>
                <w:rFonts w:ascii="Times New Roman" w:eastAsia="Times New Roman" w:hAnsi="Times New Roman"/>
                <w:b/>
                <w:i/>
                <w:color w:val="FF0000"/>
                <w:sz w:val="18"/>
                <w:szCs w:val="18"/>
                <w:lang w:val="ru-RU" w:eastAsia="bg-BG"/>
              </w:rPr>
              <w:t>83</w:t>
            </w:r>
            <w:r w:rsidRPr="007C6DCD">
              <w:rPr>
                <w:rFonts w:ascii="Times New Roman" w:eastAsia="Times New Roman" w:hAnsi="Times New Roman"/>
                <w:b/>
                <w:i/>
                <w:color w:val="FF0000"/>
                <w:sz w:val="18"/>
                <w:szCs w:val="18"/>
                <w:lang w:eastAsia="bg-BG"/>
              </w:rPr>
              <w:t>-</w:t>
            </w:r>
            <w:r w:rsidRPr="007C6DCD">
              <w:rPr>
                <w:rFonts w:ascii="Times New Roman" w:eastAsia="Times New Roman" w:hAnsi="Times New Roman"/>
                <w:b/>
                <w:i/>
                <w:color w:val="FF0000"/>
                <w:sz w:val="18"/>
                <w:szCs w:val="18"/>
                <w:lang w:val="ru-RU" w:eastAsia="bg-BG"/>
              </w:rPr>
              <w:t>8</w:t>
            </w:r>
            <w:r w:rsidRPr="007C6DCD">
              <w:rPr>
                <w:rFonts w:ascii="Times New Roman" w:eastAsia="Times New Roman" w:hAnsi="Times New Roman"/>
                <w:b/>
                <w:i/>
                <w:color w:val="FF0000"/>
                <w:sz w:val="18"/>
                <w:szCs w:val="18"/>
                <w:lang w:eastAsia="bg-BG"/>
              </w:rPr>
              <w:t>2,</w:t>
            </w:r>
          </w:p>
          <w:p w14:paraId="0C60D30F" w14:textId="77777777" w:rsidR="007C6DCD" w:rsidRPr="007C6DCD" w:rsidRDefault="007C6DCD" w:rsidP="007C6DCD">
            <w:pPr>
              <w:suppressAutoHyphens w:val="0"/>
              <w:autoSpaceDN/>
              <w:spacing w:after="0"/>
              <w:jc w:val="right"/>
              <w:textAlignment w:val="auto"/>
              <w:rPr>
                <w:rFonts w:ascii="Times New Roman" w:eastAsia="Times New Roman" w:hAnsi="Times New Roman"/>
                <w:b/>
                <w:i/>
                <w:color w:val="FF0000"/>
                <w:sz w:val="18"/>
                <w:szCs w:val="18"/>
                <w:lang w:eastAsia="bg-BG"/>
              </w:rPr>
            </w:pPr>
            <w:r w:rsidRPr="007C6DCD">
              <w:rPr>
                <w:rFonts w:ascii="Times New Roman" w:eastAsia="Times New Roman" w:hAnsi="Times New Roman"/>
                <w:b/>
                <w:i/>
                <w:color w:val="FF0000"/>
                <w:sz w:val="18"/>
                <w:szCs w:val="18"/>
                <w:lang w:eastAsia="bg-BG"/>
              </w:rPr>
              <w:t xml:space="preserve">в т.ч. </w:t>
            </w:r>
          </w:p>
          <w:p w14:paraId="798D8C96" w14:textId="77777777" w:rsidR="007C6DCD" w:rsidRPr="007C6DCD" w:rsidRDefault="007C6DCD" w:rsidP="007C6DCD">
            <w:pPr>
              <w:suppressAutoHyphens w:val="0"/>
              <w:autoSpaceDN/>
              <w:spacing w:after="0"/>
              <w:jc w:val="right"/>
              <w:textAlignment w:val="auto"/>
              <w:rPr>
                <w:rFonts w:ascii="Times New Roman" w:eastAsia="Times New Roman" w:hAnsi="Times New Roman"/>
                <w:b/>
                <w:i/>
                <w:color w:val="FF0000"/>
                <w:sz w:val="18"/>
                <w:szCs w:val="18"/>
                <w:lang w:eastAsia="bg-BG"/>
              </w:rPr>
            </w:pPr>
            <w:r w:rsidRPr="007C6DCD">
              <w:rPr>
                <w:rFonts w:ascii="Times New Roman" w:eastAsia="Times New Roman" w:hAnsi="Times New Roman"/>
                <w:b/>
                <w:i/>
                <w:color w:val="FF0000"/>
                <w:sz w:val="18"/>
                <w:szCs w:val="18"/>
                <w:lang w:eastAsia="bg-BG"/>
              </w:rPr>
              <w:t>(-) §</w:t>
            </w:r>
            <w:r w:rsidRPr="007C6DCD">
              <w:rPr>
                <w:rFonts w:ascii="Times New Roman" w:eastAsia="Times New Roman" w:hAnsi="Times New Roman"/>
                <w:b/>
                <w:i/>
                <w:color w:val="FF0000"/>
                <w:sz w:val="18"/>
                <w:szCs w:val="18"/>
                <w:lang w:val="en-US" w:eastAsia="bg-BG"/>
              </w:rPr>
              <w:t>83</w:t>
            </w:r>
            <w:r w:rsidRPr="007C6DCD">
              <w:rPr>
                <w:rFonts w:ascii="Times New Roman" w:eastAsia="Times New Roman" w:hAnsi="Times New Roman"/>
                <w:b/>
                <w:i/>
                <w:color w:val="FF0000"/>
                <w:sz w:val="18"/>
                <w:szCs w:val="18"/>
                <w:lang w:eastAsia="bg-BG"/>
              </w:rPr>
              <w:t>-</w:t>
            </w:r>
            <w:r w:rsidRPr="007C6DCD">
              <w:rPr>
                <w:rFonts w:ascii="Times New Roman" w:eastAsia="Times New Roman" w:hAnsi="Times New Roman"/>
                <w:b/>
                <w:i/>
                <w:color w:val="FF0000"/>
                <w:sz w:val="18"/>
                <w:szCs w:val="18"/>
                <w:lang w:val="en-US" w:eastAsia="bg-BG"/>
              </w:rPr>
              <w:t>8</w:t>
            </w:r>
            <w:r w:rsidRPr="007C6DCD">
              <w:rPr>
                <w:rFonts w:ascii="Times New Roman" w:eastAsia="Times New Roman" w:hAnsi="Times New Roman"/>
                <w:b/>
                <w:i/>
                <w:color w:val="FF0000"/>
                <w:sz w:val="18"/>
                <w:szCs w:val="18"/>
                <w:lang w:eastAsia="bg-BG"/>
              </w:rPr>
              <w:t>9</w:t>
            </w:r>
          </w:p>
          <w:p w14:paraId="465741CA" w14:textId="77777777" w:rsidR="007C6DCD" w:rsidRPr="007C6DCD" w:rsidRDefault="007C6DCD" w:rsidP="007C6DCD">
            <w:pPr>
              <w:suppressAutoHyphens w:val="0"/>
              <w:autoSpaceDN/>
              <w:spacing w:after="0"/>
              <w:jc w:val="right"/>
              <w:textAlignment w:val="auto"/>
              <w:rPr>
                <w:rFonts w:ascii="Times New Roman" w:eastAsia="Times New Roman" w:hAnsi="Times New Roman"/>
                <w:b/>
                <w:i/>
                <w:sz w:val="20"/>
                <w:szCs w:val="20"/>
                <w:lang w:val="ru-RU" w:eastAsia="bg-BG"/>
              </w:rPr>
            </w:pPr>
            <w:r w:rsidRPr="007C6DCD">
              <w:rPr>
                <w:rFonts w:ascii="Times New Roman" w:eastAsia="Times New Roman" w:hAnsi="Times New Roman"/>
                <w:b/>
                <w:i/>
                <w:color w:val="FF0000"/>
                <w:sz w:val="18"/>
                <w:szCs w:val="18"/>
                <w:lang w:eastAsia="bg-BG"/>
              </w:rPr>
              <w:t>Фонд „ФЛАГ”</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C83C06C" w14:textId="77777777" w:rsidR="007C6DCD" w:rsidRPr="007C6DCD" w:rsidRDefault="007C6DCD" w:rsidP="007C6DCD">
            <w:pPr>
              <w:spacing w:after="0"/>
              <w:jc w:val="right"/>
              <w:rPr>
                <w:sz w:val="18"/>
                <w:szCs w:val="18"/>
              </w:rPr>
            </w:pPr>
            <w:r w:rsidRPr="007C6DCD">
              <w:rPr>
                <w:rFonts w:ascii="Times New Roman" w:eastAsia="Times New Roman" w:hAnsi="Times New Roman"/>
                <w:b/>
                <w:i/>
                <w:sz w:val="18"/>
                <w:szCs w:val="18"/>
                <w:shd w:val="clear" w:color="auto" w:fill="FFFF00"/>
                <w:lang w:val="ru-RU" w:eastAsia="bg-BG"/>
              </w:rPr>
              <w:t>122 473</w:t>
            </w:r>
          </w:p>
          <w:p w14:paraId="0579A124" w14:textId="77777777" w:rsidR="007C6DCD" w:rsidRPr="007C6DCD" w:rsidRDefault="007C6DCD" w:rsidP="007C6DCD">
            <w:pPr>
              <w:spacing w:after="0"/>
              <w:jc w:val="right"/>
              <w:rPr>
                <w:rFonts w:ascii="Times New Roman" w:eastAsia="Times New Roman" w:hAnsi="Times New Roman"/>
                <w:b/>
                <w:i/>
                <w:sz w:val="18"/>
                <w:szCs w:val="18"/>
                <w:lang w:val="ru-RU" w:eastAsia="bg-BG"/>
              </w:rPr>
            </w:pPr>
            <w:r w:rsidRPr="007C6DCD">
              <w:rPr>
                <w:rFonts w:ascii="Times New Roman" w:eastAsia="Times New Roman" w:hAnsi="Times New Roman"/>
                <w:b/>
                <w:i/>
                <w:sz w:val="18"/>
                <w:szCs w:val="18"/>
                <w:lang w:val="ru-RU" w:eastAsia="bg-BG"/>
              </w:rPr>
              <w:t>в т.ч.</w:t>
            </w:r>
          </w:p>
          <w:p w14:paraId="26279482" w14:textId="77777777" w:rsidR="007C6DCD" w:rsidRPr="007C6DCD" w:rsidRDefault="007C6DCD" w:rsidP="007C6DCD">
            <w:pPr>
              <w:spacing w:after="0"/>
              <w:jc w:val="right"/>
              <w:rPr>
                <w:sz w:val="18"/>
                <w:szCs w:val="18"/>
              </w:rPr>
            </w:pPr>
            <w:r w:rsidRPr="007C6DCD">
              <w:rPr>
                <w:rFonts w:ascii="Times New Roman" w:eastAsia="Times New Roman" w:hAnsi="Times New Roman"/>
                <w:b/>
                <w:i/>
                <w:sz w:val="18"/>
                <w:szCs w:val="18"/>
                <w:lang w:val="ru-RU" w:eastAsia="bg-BG"/>
              </w:rPr>
              <w:t xml:space="preserve">119 820 лв. задача-2022г. </w:t>
            </w:r>
            <w:r w:rsidRPr="007C6DCD">
              <w:rPr>
                <w:rFonts w:ascii="Times New Roman" w:eastAsia="Times New Roman" w:hAnsi="Times New Roman"/>
                <w:b/>
                <w:i/>
                <w:sz w:val="18"/>
                <w:szCs w:val="18"/>
                <w:shd w:val="clear" w:color="auto" w:fill="FFFF00"/>
                <w:lang w:val="ru-RU" w:eastAsia="bg-BG"/>
              </w:rPr>
              <w:t>2653 лв.-прех. ост за 2023 г.</w:t>
            </w:r>
          </w:p>
          <w:p w14:paraId="5778FC11" w14:textId="77777777" w:rsidR="007C6DCD" w:rsidRPr="007C6DCD" w:rsidRDefault="007C6DCD" w:rsidP="007C6DCD">
            <w:pPr>
              <w:spacing w:after="0"/>
              <w:jc w:val="right"/>
              <w:rPr>
                <w:rFonts w:ascii="Times New Roman" w:eastAsia="Times New Roman" w:hAnsi="Times New Roman"/>
                <w:b/>
                <w:i/>
                <w:sz w:val="18"/>
                <w:szCs w:val="18"/>
                <w:lang w:val="ru-RU" w:eastAsia="bg-BG"/>
              </w:rPr>
            </w:pPr>
            <w:r w:rsidRPr="007C6DCD">
              <w:rPr>
                <w:rFonts w:ascii="Times New Roman" w:eastAsia="Times New Roman" w:hAnsi="Times New Roman"/>
                <w:b/>
                <w:i/>
                <w:sz w:val="18"/>
                <w:szCs w:val="18"/>
                <w:lang w:val="ru-RU" w:eastAsia="bg-BG"/>
              </w:rPr>
              <w:t xml:space="preserve">(по прихода, </w:t>
            </w:r>
          </w:p>
          <w:p w14:paraId="576B04E5" w14:textId="77777777" w:rsidR="007C6DCD" w:rsidRPr="007C6DCD" w:rsidRDefault="007C6DCD" w:rsidP="007C6DCD">
            <w:pPr>
              <w:spacing w:after="0"/>
              <w:jc w:val="right"/>
              <w:rPr>
                <w:rFonts w:ascii="Times New Roman" w:eastAsia="Times New Roman" w:hAnsi="Times New Roman"/>
                <w:b/>
                <w:i/>
                <w:sz w:val="18"/>
                <w:szCs w:val="18"/>
                <w:lang w:val="ru-RU" w:eastAsia="bg-BG"/>
              </w:rPr>
            </w:pPr>
            <w:r w:rsidRPr="007C6DCD">
              <w:rPr>
                <w:rFonts w:ascii="Times New Roman" w:eastAsia="Times New Roman" w:hAnsi="Times New Roman"/>
                <w:b/>
                <w:i/>
                <w:sz w:val="18"/>
                <w:szCs w:val="18"/>
                <w:lang w:val="ru-RU" w:eastAsia="bg-BG"/>
              </w:rPr>
              <w:t>(-) §83-82,</w:t>
            </w:r>
          </w:p>
          <w:p w14:paraId="3FA7B489" w14:textId="77777777" w:rsidR="007C6DCD" w:rsidRPr="007C6DCD" w:rsidRDefault="007C6DCD" w:rsidP="007C6DCD">
            <w:pPr>
              <w:spacing w:after="0"/>
              <w:jc w:val="right"/>
              <w:rPr>
                <w:rFonts w:ascii="Times New Roman" w:eastAsia="Times New Roman" w:hAnsi="Times New Roman"/>
                <w:b/>
                <w:i/>
                <w:sz w:val="18"/>
                <w:szCs w:val="18"/>
                <w:lang w:val="ru-RU" w:eastAsia="bg-BG"/>
              </w:rPr>
            </w:pPr>
            <w:r w:rsidRPr="007C6DCD">
              <w:rPr>
                <w:rFonts w:ascii="Times New Roman" w:eastAsia="Times New Roman" w:hAnsi="Times New Roman"/>
                <w:b/>
                <w:i/>
                <w:sz w:val="18"/>
                <w:szCs w:val="18"/>
                <w:lang w:val="ru-RU" w:eastAsia="bg-BG"/>
              </w:rPr>
              <w:t xml:space="preserve">в т.ч. </w:t>
            </w:r>
          </w:p>
          <w:p w14:paraId="1FC5C277" w14:textId="77777777" w:rsidR="007C6DCD" w:rsidRPr="007C6DCD" w:rsidRDefault="007C6DCD" w:rsidP="007C6DCD">
            <w:pPr>
              <w:spacing w:after="0"/>
              <w:jc w:val="right"/>
              <w:rPr>
                <w:rFonts w:ascii="Times New Roman" w:eastAsia="Times New Roman" w:hAnsi="Times New Roman"/>
                <w:b/>
                <w:i/>
                <w:sz w:val="18"/>
                <w:szCs w:val="18"/>
                <w:lang w:val="ru-RU" w:eastAsia="bg-BG"/>
              </w:rPr>
            </w:pPr>
            <w:r w:rsidRPr="007C6DCD">
              <w:rPr>
                <w:rFonts w:ascii="Times New Roman" w:eastAsia="Times New Roman" w:hAnsi="Times New Roman"/>
                <w:b/>
                <w:i/>
                <w:sz w:val="18"/>
                <w:szCs w:val="18"/>
                <w:lang w:val="ru-RU" w:eastAsia="bg-BG"/>
              </w:rPr>
              <w:t>(-) §83-89</w:t>
            </w:r>
          </w:p>
          <w:p w14:paraId="00C208C8" w14:textId="77777777" w:rsidR="007C6DCD" w:rsidRPr="007C6DCD" w:rsidRDefault="007C6DCD" w:rsidP="007C6DCD">
            <w:pPr>
              <w:suppressAutoHyphens w:val="0"/>
              <w:autoSpaceDN/>
              <w:spacing w:after="0"/>
              <w:jc w:val="right"/>
              <w:textAlignment w:val="auto"/>
              <w:rPr>
                <w:rFonts w:ascii="Times New Roman" w:eastAsia="Times New Roman" w:hAnsi="Times New Roman"/>
                <w:b/>
                <w:i/>
                <w:sz w:val="20"/>
                <w:szCs w:val="20"/>
                <w:lang w:val="ru-RU" w:eastAsia="bg-BG"/>
              </w:rPr>
            </w:pPr>
            <w:r w:rsidRPr="007C6DCD">
              <w:rPr>
                <w:rFonts w:ascii="Times New Roman" w:eastAsia="Times New Roman" w:hAnsi="Times New Roman"/>
                <w:b/>
                <w:i/>
                <w:sz w:val="18"/>
                <w:szCs w:val="18"/>
                <w:lang w:val="ru-RU" w:eastAsia="bg-BG"/>
              </w:rPr>
              <w:lastRenderedPageBreak/>
              <w:t>Фонд „ФЛАГ</w:t>
            </w:r>
            <w:r w:rsidRPr="007C6DCD">
              <w:rPr>
                <w:rFonts w:ascii="Times New Roman" w:eastAsia="Times New Roman" w:hAnsi="Times New Roman"/>
                <w:b/>
                <w:i/>
                <w:color w:val="FF0000"/>
                <w:sz w:val="16"/>
                <w:szCs w:val="16"/>
                <w:lang w:eastAsia="bg-BG"/>
              </w:rPr>
              <w:t xml:space="preserve"> ”</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2ED780F4"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r w:rsidRPr="007C6DCD">
              <w:rPr>
                <w:rFonts w:ascii="Times New Roman" w:eastAsia="Times New Roman" w:hAnsi="Times New Roman"/>
                <w:i/>
                <w:sz w:val="20"/>
                <w:szCs w:val="20"/>
                <w:lang w:eastAsia="bg-BG"/>
              </w:rPr>
              <w:lastRenderedPageBreak/>
              <w:t>0</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1C7ACF22" w14:textId="77777777" w:rsidR="007C6DCD" w:rsidRPr="007C6DCD" w:rsidRDefault="007C6DCD" w:rsidP="007C6DCD">
            <w:pPr>
              <w:spacing w:after="0"/>
              <w:jc w:val="right"/>
              <w:rPr>
                <w:sz w:val="18"/>
                <w:szCs w:val="18"/>
              </w:rPr>
            </w:pPr>
            <w:r w:rsidRPr="007C6DCD">
              <w:rPr>
                <w:rFonts w:ascii="Times New Roman" w:eastAsia="Times New Roman" w:hAnsi="Times New Roman"/>
                <w:i/>
                <w:sz w:val="18"/>
                <w:szCs w:val="18"/>
                <w:shd w:val="clear" w:color="auto" w:fill="FFFF00"/>
                <w:lang w:val="ru-RU" w:eastAsia="bg-BG"/>
              </w:rPr>
              <w:t>88 221</w:t>
            </w:r>
          </w:p>
          <w:p w14:paraId="2E691D10" w14:textId="77777777" w:rsidR="007C6DCD" w:rsidRPr="007C6DCD" w:rsidRDefault="007C6DCD" w:rsidP="007C6DCD">
            <w:pPr>
              <w:spacing w:after="0"/>
              <w:jc w:val="right"/>
              <w:rPr>
                <w:rFonts w:ascii="Times New Roman" w:eastAsia="Times New Roman" w:hAnsi="Times New Roman"/>
                <w:i/>
                <w:sz w:val="18"/>
                <w:szCs w:val="18"/>
                <w:lang w:val="ru-RU" w:eastAsia="bg-BG"/>
              </w:rPr>
            </w:pPr>
            <w:r w:rsidRPr="007C6DCD">
              <w:rPr>
                <w:rFonts w:ascii="Times New Roman" w:eastAsia="Times New Roman" w:hAnsi="Times New Roman"/>
                <w:i/>
                <w:sz w:val="18"/>
                <w:szCs w:val="18"/>
                <w:lang w:val="ru-RU" w:eastAsia="bg-BG"/>
              </w:rPr>
              <w:t>в т.ч. 85568-цел. с-яКР 2022г.</w:t>
            </w:r>
          </w:p>
          <w:p w14:paraId="118CB882" w14:textId="77777777" w:rsidR="007C6DCD" w:rsidRPr="007C6DCD" w:rsidRDefault="007C6DCD" w:rsidP="007C6DCD">
            <w:pPr>
              <w:spacing w:after="0"/>
              <w:jc w:val="right"/>
            </w:pPr>
            <w:r w:rsidRPr="007C6DCD">
              <w:rPr>
                <w:rFonts w:ascii="Times New Roman" w:eastAsia="Times New Roman" w:hAnsi="Times New Roman"/>
                <w:i/>
                <w:sz w:val="18"/>
                <w:szCs w:val="18"/>
                <w:shd w:val="clear" w:color="auto" w:fill="FFFF00"/>
                <w:lang w:val="ru-RU" w:eastAsia="bg-BG"/>
              </w:rPr>
              <w:t>2653 лв.-прех.ост за 2023 г.</w:t>
            </w:r>
          </w:p>
          <w:p w14:paraId="5E8F0C35" w14:textId="77777777" w:rsidR="007C6DCD" w:rsidRPr="007C6DCD" w:rsidRDefault="007C6DCD" w:rsidP="007C6DCD">
            <w:pPr>
              <w:suppressAutoHyphens w:val="0"/>
              <w:autoSpaceDN/>
              <w:spacing w:after="0"/>
              <w:textAlignment w:val="auto"/>
              <w:rPr>
                <w:rFonts w:ascii="Times New Roman" w:eastAsia="Times New Roman" w:hAnsi="Times New Roman"/>
                <w:b/>
                <w:i/>
                <w:color w:val="FF0000"/>
                <w:sz w:val="14"/>
                <w:szCs w:val="14"/>
                <w:lang w:val="ru-RU" w:eastAsia="bg-BG"/>
              </w:rPr>
            </w:pPr>
            <w:r w:rsidRPr="007C6DCD">
              <w:rPr>
                <w:rFonts w:ascii="Times New Roman" w:eastAsia="Times New Roman" w:hAnsi="Times New Roman"/>
                <w:b/>
                <w:i/>
                <w:color w:val="FF0000"/>
                <w:sz w:val="14"/>
                <w:szCs w:val="14"/>
                <w:lang w:eastAsia="bg-BG"/>
              </w:rPr>
              <w:t xml:space="preserve">(по прихода, </w:t>
            </w:r>
          </w:p>
          <w:p w14:paraId="30D43F8F" w14:textId="77777777" w:rsidR="007C6DCD" w:rsidRPr="007C6DCD" w:rsidRDefault="007C6DCD" w:rsidP="007C6DCD">
            <w:pPr>
              <w:suppressAutoHyphens w:val="0"/>
              <w:autoSpaceDN/>
              <w:spacing w:after="0"/>
              <w:jc w:val="right"/>
              <w:textAlignment w:val="auto"/>
              <w:rPr>
                <w:rFonts w:ascii="Times New Roman" w:eastAsia="Times New Roman" w:hAnsi="Times New Roman"/>
                <w:b/>
                <w:i/>
                <w:color w:val="FF0000"/>
                <w:sz w:val="14"/>
                <w:szCs w:val="14"/>
                <w:lang w:val="ru-RU" w:eastAsia="bg-BG"/>
              </w:rPr>
            </w:pPr>
            <w:r w:rsidRPr="007C6DCD">
              <w:rPr>
                <w:rFonts w:ascii="Times New Roman" w:eastAsia="Times New Roman" w:hAnsi="Times New Roman"/>
                <w:b/>
                <w:i/>
                <w:color w:val="FF0000"/>
                <w:sz w:val="14"/>
                <w:szCs w:val="14"/>
                <w:lang w:eastAsia="bg-BG"/>
              </w:rPr>
              <w:t>(-) §</w:t>
            </w:r>
            <w:r w:rsidRPr="007C6DCD">
              <w:rPr>
                <w:rFonts w:ascii="Times New Roman" w:eastAsia="Times New Roman" w:hAnsi="Times New Roman"/>
                <w:b/>
                <w:i/>
                <w:color w:val="FF0000"/>
                <w:sz w:val="14"/>
                <w:szCs w:val="14"/>
                <w:lang w:val="ru-RU" w:eastAsia="bg-BG"/>
              </w:rPr>
              <w:t>83</w:t>
            </w:r>
            <w:r w:rsidRPr="007C6DCD">
              <w:rPr>
                <w:rFonts w:ascii="Times New Roman" w:eastAsia="Times New Roman" w:hAnsi="Times New Roman"/>
                <w:b/>
                <w:i/>
                <w:color w:val="FF0000"/>
                <w:sz w:val="14"/>
                <w:szCs w:val="14"/>
                <w:lang w:eastAsia="bg-BG"/>
              </w:rPr>
              <w:t>-</w:t>
            </w:r>
            <w:r w:rsidRPr="007C6DCD">
              <w:rPr>
                <w:rFonts w:ascii="Times New Roman" w:eastAsia="Times New Roman" w:hAnsi="Times New Roman"/>
                <w:b/>
                <w:i/>
                <w:color w:val="FF0000"/>
                <w:sz w:val="14"/>
                <w:szCs w:val="14"/>
                <w:lang w:val="ru-RU" w:eastAsia="bg-BG"/>
              </w:rPr>
              <w:t>8</w:t>
            </w:r>
            <w:r w:rsidRPr="007C6DCD">
              <w:rPr>
                <w:rFonts w:ascii="Times New Roman" w:eastAsia="Times New Roman" w:hAnsi="Times New Roman"/>
                <w:b/>
                <w:i/>
                <w:color w:val="FF0000"/>
                <w:sz w:val="14"/>
                <w:szCs w:val="14"/>
                <w:lang w:eastAsia="bg-BG"/>
              </w:rPr>
              <w:t>2,</w:t>
            </w:r>
          </w:p>
          <w:p w14:paraId="59971B21" w14:textId="77777777" w:rsidR="007C6DCD" w:rsidRPr="007C6DCD" w:rsidRDefault="007C6DCD" w:rsidP="007C6DCD">
            <w:pPr>
              <w:suppressAutoHyphens w:val="0"/>
              <w:autoSpaceDN/>
              <w:spacing w:after="0"/>
              <w:jc w:val="right"/>
              <w:textAlignment w:val="auto"/>
              <w:rPr>
                <w:rFonts w:ascii="Times New Roman" w:eastAsia="Times New Roman" w:hAnsi="Times New Roman"/>
                <w:b/>
                <w:i/>
                <w:color w:val="FF0000"/>
                <w:sz w:val="14"/>
                <w:szCs w:val="14"/>
                <w:lang w:eastAsia="bg-BG"/>
              </w:rPr>
            </w:pPr>
            <w:r w:rsidRPr="007C6DCD">
              <w:rPr>
                <w:rFonts w:ascii="Times New Roman" w:eastAsia="Times New Roman" w:hAnsi="Times New Roman"/>
                <w:b/>
                <w:i/>
                <w:color w:val="FF0000"/>
                <w:sz w:val="14"/>
                <w:szCs w:val="14"/>
                <w:lang w:eastAsia="bg-BG"/>
              </w:rPr>
              <w:t xml:space="preserve">в т.ч. </w:t>
            </w:r>
          </w:p>
          <w:p w14:paraId="14F89416" w14:textId="77777777" w:rsidR="007C6DCD" w:rsidRPr="007C6DCD" w:rsidRDefault="007C6DCD" w:rsidP="007C6DCD">
            <w:pPr>
              <w:suppressAutoHyphens w:val="0"/>
              <w:autoSpaceDN/>
              <w:spacing w:after="0"/>
              <w:jc w:val="right"/>
              <w:textAlignment w:val="auto"/>
              <w:rPr>
                <w:rFonts w:ascii="Times New Roman" w:eastAsia="Times New Roman" w:hAnsi="Times New Roman"/>
                <w:b/>
                <w:i/>
                <w:color w:val="FF0000"/>
                <w:sz w:val="14"/>
                <w:szCs w:val="14"/>
                <w:lang w:eastAsia="bg-BG"/>
              </w:rPr>
            </w:pPr>
            <w:r w:rsidRPr="007C6DCD">
              <w:rPr>
                <w:rFonts w:ascii="Times New Roman" w:eastAsia="Times New Roman" w:hAnsi="Times New Roman"/>
                <w:b/>
                <w:i/>
                <w:color w:val="FF0000"/>
                <w:sz w:val="14"/>
                <w:szCs w:val="14"/>
                <w:lang w:eastAsia="bg-BG"/>
              </w:rPr>
              <w:lastRenderedPageBreak/>
              <w:t>(-) §</w:t>
            </w:r>
            <w:r w:rsidRPr="007C6DCD">
              <w:rPr>
                <w:rFonts w:ascii="Times New Roman" w:eastAsia="Times New Roman" w:hAnsi="Times New Roman"/>
                <w:b/>
                <w:i/>
                <w:color w:val="FF0000"/>
                <w:sz w:val="14"/>
                <w:szCs w:val="14"/>
                <w:lang w:val="en-US" w:eastAsia="bg-BG"/>
              </w:rPr>
              <w:t>83</w:t>
            </w:r>
            <w:r w:rsidRPr="007C6DCD">
              <w:rPr>
                <w:rFonts w:ascii="Times New Roman" w:eastAsia="Times New Roman" w:hAnsi="Times New Roman"/>
                <w:b/>
                <w:i/>
                <w:color w:val="FF0000"/>
                <w:sz w:val="14"/>
                <w:szCs w:val="14"/>
                <w:lang w:eastAsia="bg-BG"/>
              </w:rPr>
              <w:t>-</w:t>
            </w:r>
            <w:r w:rsidRPr="007C6DCD">
              <w:rPr>
                <w:rFonts w:ascii="Times New Roman" w:eastAsia="Times New Roman" w:hAnsi="Times New Roman"/>
                <w:b/>
                <w:i/>
                <w:color w:val="FF0000"/>
                <w:sz w:val="14"/>
                <w:szCs w:val="14"/>
                <w:lang w:val="en-US" w:eastAsia="bg-BG"/>
              </w:rPr>
              <w:t>8</w:t>
            </w:r>
            <w:r w:rsidRPr="007C6DCD">
              <w:rPr>
                <w:rFonts w:ascii="Times New Roman" w:eastAsia="Times New Roman" w:hAnsi="Times New Roman"/>
                <w:b/>
                <w:i/>
                <w:color w:val="FF0000"/>
                <w:sz w:val="14"/>
                <w:szCs w:val="14"/>
                <w:lang w:eastAsia="bg-BG"/>
              </w:rPr>
              <w:t>9 Фонд ФЛАГ</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F55D454"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val="ru-RU" w:eastAsia="bg-BG"/>
              </w:rPr>
            </w:pPr>
            <w:r w:rsidRPr="007C6DCD">
              <w:rPr>
                <w:rFonts w:ascii="Times New Roman" w:eastAsia="Times New Roman" w:hAnsi="Times New Roman"/>
                <w:i/>
                <w:sz w:val="20"/>
                <w:szCs w:val="20"/>
                <w:lang w:eastAsia="bg-BG"/>
              </w:rPr>
              <w:lastRenderedPageBreak/>
              <w:t>0</w:t>
            </w:r>
            <w:r w:rsidRPr="007C6DCD">
              <w:rPr>
                <w:rFonts w:ascii="Times New Roman" w:eastAsia="Times New Roman" w:hAnsi="Times New Roman"/>
                <w:i/>
                <w:sz w:val="16"/>
                <w:szCs w:val="16"/>
                <w:lang w:eastAsia="bg-BG"/>
              </w:rPr>
              <w:t>.</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3ABF672B" w14:textId="77777777" w:rsidR="007C6DCD" w:rsidRPr="007C6DCD" w:rsidRDefault="007C6DCD" w:rsidP="007C6DCD">
            <w:pPr>
              <w:suppressAutoHyphens w:val="0"/>
              <w:autoSpaceDN/>
              <w:spacing w:after="0"/>
              <w:jc w:val="right"/>
              <w:textAlignment w:val="auto"/>
              <w:rPr>
                <w:rFonts w:ascii="Times New Roman" w:eastAsia="Times New Roman" w:hAnsi="Times New Roman"/>
                <w:b/>
                <w:i/>
                <w:sz w:val="20"/>
                <w:szCs w:val="20"/>
                <w:lang w:val="ru-RU" w:eastAsia="bg-BG"/>
              </w:rPr>
            </w:pPr>
            <w:r w:rsidRPr="007C6DCD">
              <w:rPr>
                <w:rFonts w:ascii="Times New Roman" w:eastAsia="Times New Roman" w:hAnsi="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BE5AF7E"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r w:rsidRPr="007C6DCD">
              <w:rPr>
                <w:rFonts w:ascii="Times New Roman" w:eastAsia="Times New Roman" w:hAnsi="Times New Roman"/>
                <w:i/>
                <w:sz w:val="20"/>
                <w:szCs w:val="20"/>
                <w:lang w:eastAsia="bg-BG"/>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58A4A92"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r w:rsidRPr="007C6DCD">
              <w:rPr>
                <w:rFonts w:ascii="Times New Roman" w:eastAsia="Times New Roman" w:hAnsi="Times New Roman"/>
                <w:i/>
                <w:sz w:val="20"/>
                <w:szCs w:val="20"/>
                <w:lang w:eastAsia="bg-BG"/>
              </w:rPr>
              <w:t>34 252</w:t>
            </w:r>
          </w:p>
          <w:p w14:paraId="755B75B0"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r w:rsidRPr="007C6DCD">
              <w:rPr>
                <w:rFonts w:ascii="Times New Roman" w:eastAsia="Times New Roman" w:hAnsi="Times New Roman"/>
                <w:i/>
                <w:sz w:val="20"/>
                <w:szCs w:val="20"/>
                <w:lang w:eastAsia="bg-BG"/>
              </w:rPr>
              <w:t>в т.ч.:</w:t>
            </w:r>
          </w:p>
          <w:p w14:paraId="50BED90C" w14:textId="77777777" w:rsidR="007C6DCD" w:rsidRPr="007C6DCD" w:rsidRDefault="007C6DCD" w:rsidP="007C6DCD">
            <w:pPr>
              <w:suppressAutoHyphens w:val="0"/>
              <w:autoSpaceDN/>
              <w:spacing w:after="0"/>
              <w:jc w:val="right"/>
              <w:textAlignment w:val="auto"/>
              <w:rPr>
                <w:rFonts w:ascii="Times New Roman" w:eastAsia="Times New Roman" w:hAnsi="Times New Roman"/>
                <w:b/>
                <w:bCs/>
                <w:i/>
                <w:color w:val="FF0000"/>
                <w:sz w:val="16"/>
                <w:szCs w:val="16"/>
                <w:lang w:eastAsia="bg-BG"/>
              </w:rPr>
            </w:pPr>
            <w:r w:rsidRPr="007C6DCD">
              <w:rPr>
                <w:rFonts w:ascii="Times New Roman" w:eastAsia="Times New Roman" w:hAnsi="Times New Roman"/>
                <w:b/>
                <w:bCs/>
                <w:i/>
                <w:sz w:val="20"/>
                <w:szCs w:val="20"/>
                <w:lang w:eastAsia="bg-BG"/>
              </w:rPr>
              <w:t>2 400</w:t>
            </w:r>
            <w:r w:rsidRPr="007C6DCD">
              <w:rPr>
                <w:rFonts w:ascii="Times New Roman" w:eastAsia="Times New Roman" w:hAnsi="Times New Roman"/>
                <w:i/>
                <w:sz w:val="20"/>
                <w:szCs w:val="20"/>
                <w:lang w:eastAsia="bg-BG"/>
              </w:rPr>
              <w:t xml:space="preserve"> </w:t>
            </w:r>
            <w:r w:rsidRPr="007C6DCD">
              <w:rPr>
                <w:rFonts w:ascii="Times New Roman" w:eastAsia="Times New Roman" w:hAnsi="Times New Roman"/>
                <w:b/>
                <w:bCs/>
                <w:i/>
                <w:color w:val="FF0000"/>
                <w:sz w:val="16"/>
                <w:szCs w:val="16"/>
                <w:lang w:eastAsia="bg-BG"/>
              </w:rPr>
              <w:t>прех.ост.</w:t>
            </w:r>
          </w:p>
          <w:p w14:paraId="449981CB"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r w:rsidRPr="007C6DCD">
              <w:rPr>
                <w:rFonts w:ascii="Times New Roman" w:eastAsia="Times New Roman" w:hAnsi="Times New Roman"/>
                <w:b/>
                <w:bCs/>
                <w:i/>
                <w:color w:val="FF0000"/>
                <w:sz w:val="16"/>
                <w:szCs w:val="16"/>
                <w:lang w:eastAsia="bg-BG"/>
              </w:rPr>
              <w:t>от</w:t>
            </w:r>
            <w:r w:rsidRPr="007C6DCD">
              <w:rPr>
                <w:rFonts w:ascii="Times New Roman" w:eastAsia="Times New Roman" w:hAnsi="Times New Roman"/>
                <w:i/>
                <w:color w:val="FF0000"/>
                <w:sz w:val="16"/>
                <w:szCs w:val="16"/>
                <w:lang w:eastAsia="bg-BG"/>
              </w:rPr>
              <w:t xml:space="preserve"> </w:t>
            </w:r>
            <w:r w:rsidRPr="007C6DCD">
              <w:rPr>
                <w:rFonts w:ascii="Times New Roman" w:eastAsia="Times New Roman" w:hAnsi="Times New Roman"/>
                <w:b/>
                <w:i/>
                <w:color w:val="FF0000"/>
                <w:sz w:val="16"/>
                <w:szCs w:val="16"/>
                <w:lang w:eastAsia="bg-BG"/>
              </w:rPr>
              <w:t>2020</w:t>
            </w:r>
            <w:r w:rsidRPr="007C6DCD">
              <w:rPr>
                <w:rFonts w:ascii="Times New Roman" w:eastAsia="Times New Roman" w:hAnsi="Times New Roman"/>
                <w:i/>
                <w:color w:val="FF0000"/>
                <w:sz w:val="16"/>
                <w:szCs w:val="16"/>
                <w:lang w:eastAsia="bg-BG"/>
              </w:rPr>
              <w:t>г. от целева субс. за КР</w:t>
            </w:r>
          </w:p>
          <w:p w14:paraId="501519D1"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r w:rsidRPr="007C6DCD">
              <w:rPr>
                <w:rFonts w:ascii="Times New Roman" w:eastAsia="Times New Roman" w:hAnsi="Times New Roman"/>
                <w:i/>
                <w:sz w:val="20"/>
                <w:szCs w:val="20"/>
                <w:lang w:eastAsia="bg-BG"/>
              </w:rPr>
              <w:t xml:space="preserve">и  </w:t>
            </w:r>
            <w:r w:rsidRPr="007C6DCD">
              <w:rPr>
                <w:rFonts w:ascii="Times New Roman" w:eastAsia="Times New Roman" w:hAnsi="Times New Roman"/>
                <w:b/>
                <w:bCs/>
                <w:i/>
                <w:sz w:val="20"/>
                <w:szCs w:val="20"/>
                <w:lang w:eastAsia="bg-BG"/>
              </w:rPr>
              <w:t>31 852</w:t>
            </w:r>
          </w:p>
          <w:p w14:paraId="548C554B" w14:textId="77777777" w:rsidR="007C6DCD" w:rsidRPr="007C6DCD" w:rsidRDefault="007C6DCD" w:rsidP="007C6DCD">
            <w:pPr>
              <w:suppressAutoHyphens w:val="0"/>
              <w:autoSpaceDN/>
              <w:spacing w:after="0"/>
              <w:jc w:val="right"/>
              <w:textAlignment w:val="auto"/>
              <w:rPr>
                <w:rFonts w:ascii="Times New Roman" w:eastAsia="Times New Roman" w:hAnsi="Times New Roman"/>
                <w:b/>
                <w:bCs/>
                <w:i/>
                <w:color w:val="FF0000"/>
                <w:sz w:val="16"/>
                <w:szCs w:val="16"/>
                <w:lang w:eastAsia="bg-BG"/>
              </w:rPr>
            </w:pPr>
            <w:r w:rsidRPr="007C6DCD">
              <w:rPr>
                <w:rFonts w:ascii="Times New Roman" w:eastAsia="Times New Roman" w:hAnsi="Times New Roman"/>
                <w:b/>
                <w:bCs/>
                <w:i/>
                <w:color w:val="FF0000"/>
                <w:sz w:val="16"/>
                <w:szCs w:val="16"/>
                <w:lang w:eastAsia="bg-BG"/>
              </w:rPr>
              <w:t>прех.ост.</w:t>
            </w:r>
          </w:p>
          <w:p w14:paraId="26B10D71"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r w:rsidRPr="007C6DCD">
              <w:rPr>
                <w:rFonts w:ascii="Times New Roman" w:eastAsia="Times New Roman" w:hAnsi="Times New Roman"/>
                <w:b/>
                <w:bCs/>
                <w:i/>
                <w:color w:val="FF0000"/>
                <w:sz w:val="16"/>
                <w:szCs w:val="16"/>
                <w:lang w:eastAsia="bg-BG"/>
              </w:rPr>
              <w:t>от</w:t>
            </w:r>
            <w:r w:rsidRPr="007C6DCD">
              <w:rPr>
                <w:rFonts w:ascii="Times New Roman" w:eastAsia="Times New Roman" w:hAnsi="Times New Roman"/>
                <w:i/>
                <w:color w:val="FF0000"/>
                <w:sz w:val="16"/>
                <w:szCs w:val="16"/>
                <w:lang w:eastAsia="bg-BG"/>
              </w:rPr>
              <w:t xml:space="preserve"> </w:t>
            </w:r>
            <w:r w:rsidRPr="007C6DCD">
              <w:rPr>
                <w:rFonts w:ascii="Times New Roman" w:eastAsia="Times New Roman" w:hAnsi="Times New Roman"/>
                <w:b/>
                <w:i/>
                <w:color w:val="FF0000"/>
                <w:sz w:val="16"/>
                <w:szCs w:val="16"/>
                <w:lang w:eastAsia="bg-BG"/>
              </w:rPr>
              <w:t>2021</w:t>
            </w:r>
            <w:r w:rsidRPr="007C6DCD">
              <w:rPr>
                <w:rFonts w:ascii="Times New Roman" w:eastAsia="Times New Roman" w:hAnsi="Times New Roman"/>
                <w:i/>
                <w:color w:val="FF0000"/>
                <w:sz w:val="16"/>
                <w:szCs w:val="16"/>
                <w:lang w:eastAsia="bg-BG"/>
              </w:rPr>
              <w:t>г. цел. с-я. за КР</w:t>
            </w:r>
          </w:p>
        </w:tc>
      </w:tr>
    </w:tbl>
    <w:p w14:paraId="28BD76FD" w14:textId="77777777" w:rsidR="007C6DCD" w:rsidRPr="007C6DCD" w:rsidRDefault="007C6DCD" w:rsidP="007C6DCD">
      <w:pPr>
        <w:suppressAutoHyphens w:val="0"/>
        <w:autoSpaceDN/>
        <w:spacing w:after="0"/>
        <w:textAlignment w:val="auto"/>
        <w:rPr>
          <w:rFonts w:ascii="Times New Roman" w:eastAsia="Times New Roman" w:hAnsi="Times New Roman"/>
          <w:color w:val="FF0000"/>
          <w:lang w:eastAsia="bg-BG"/>
        </w:rPr>
      </w:pPr>
      <w:r w:rsidRPr="007C6DCD">
        <w:rPr>
          <w:rFonts w:ascii="Times New Roman" w:eastAsia="Times New Roman" w:hAnsi="Times New Roman"/>
          <w:color w:val="FF0000"/>
          <w:lang w:eastAsia="bg-BG"/>
        </w:rPr>
        <w:t xml:space="preserve">   </w:t>
      </w:r>
    </w:p>
    <w:p w14:paraId="078A8DF9" w14:textId="77777777" w:rsidR="007C6DCD" w:rsidRPr="007C6DCD" w:rsidRDefault="007C6DCD" w:rsidP="007C6DCD">
      <w:pPr>
        <w:suppressAutoHyphens w:val="0"/>
        <w:autoSpaceDN/>
        <w:spacing w:after="0"/>
        <w:textAlignment w:val="auto"/>
        <w:rPr>
          <w:rFonts w:ascii="Times New Roman" w:eastAsia="Times New Roman" w:hAnsi="Times New Roman"/>
          <w:color w:val="FF0000"/>
          <w:lang w:val="en-US" w:eastAsia="bg-BG"/>
        </w:rPr>
      </w:pPr>
      <w:r w:rsidRPr="007C6DCD">
        <w:rPr>
          <w:rFonts w:ascii="Times New Roman" w:eastAsia="Times New Roman" w:hAnsi="Times New Roman"/>
          <w:color w:val="FF0000"/>
          <w:lang w:eastAsia="bg-BG"/>
        </w:rPr>
        <w:t xml:space="preserve">    Приложение № </w:t>
      </w:r>
      <w:r w:rsidRPr="007C6DCD">
        <w:rPr>
          <w:rFonts w:ascii="Times New Roman" w:eastAsia="Times New Roman" w:hAnsi="Times New Roman"/>
          <w:color w:val="FF0000"/>
          <w:lang w:val="en-US" w:eastAsia="bg-BG"/>
        </w:rPr>
        <w:t>1</w:t>
      </w:r>
    </w:p>
    <w:p w14:paraId="69753690" w14:textId="77777777" w:rsidR="007C6DCD" w:rsidRPr="007C6DCD" w:rsidRDefault="007C6DCD" w:rsidP="007C6DCD">
      <w:pPr>
        <w:suppressAutoHyphens w:val="0"/>
        <w:autoSpaceDN/>
        <w:spacing w:after="0"/>
        <w:textAlignment w:val="auto"/>
        <w:rPr>
          <w:rFonts w:ascii="Times New Roman" w:eastAsia="Times New Roman" w:hAnsi="Times New Roman"/>
          <w:color w:val="FF0000"/>
          <w:lang w:val="en-US" w:eastAsia="bg-BG"/>
        </w:rPr>
      </w:pPr>
    </w:p>
    <w:p w14:paraId="50BB197D" w14:textId="77777777" w:rsidR="007C6DCD" w:rsidRPr="007C6DCD" w:rsidRDefault="007C6DCD" w:rsidP="007C6DCD">
      <w:pPr>
        <w:suppressAutoHyphens w:val="0"/>
        <w:autoSpaceDN/>
        <w:spacing w:after="0"/>
        <w:textAlignment w:val="auto"/>
        <w:rPr>
          <w:rFonts w:ascii="Times New Roman" w:eastAsia="Times New Roman" w:hAnsi="Times New Roman"/>
          <w:b/>
          <w:color w:val="FF0000"/>
          <w:sz w:val="18"/>
          <w:szCs w:val="18"/>
          <w:lang w:val="ru-RU" w:eastAsia="bg-BG"/>
        </w:rPr>
      </w:pPr>
    </w:p>
    <w:tbl>
      <w:tblPr>
        <w:tblW w:w="15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5168"/>
        <w:gridCol w:w="900"/>
        <w:gridCol w:w="900"/>
        <w:gridCol w:w="1176"/>
        <w:gridCol w:w="1260"/>
        <w:gridCol w:w="867"/>
        <w:gridCol w:w="1082"/>
        <w:gridCol w:w="900"/>
        <w:gridCol w:w="1081"/>
        <w:gridCol w:w="900"/>
        <w:gridCol w:w="1080"/>
      </w:tblGrid>
      <w:tr w:rsidR="007C6DCD" w:rsidRPr="007C6DCD" w14:paraId="4C8100E2" w14:textId="77777777" w:rsidTr="008E7803">
        <w:trPr>
          <w:trHeight w:val="165"/>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tcPr>
          <w:p w14:paraId="34CDAED2"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 по ред</w:t>
            </w:r>
          </w:p>
        </w:tc>
        <w:tc>
          <w:tcPr>
            <w:tcW w:w="5168" w:type="dxa"/>
            <w:vMerge w:val="restart"/>
            <w:tcBorders>
              <w:top w:val="single" w:sz="4" w:space="0" w:color="auto"/>
              <w:left w:val="single" w:sz="4" w:space="0" w:color="auto"/>
              <w:bottom w:val="single" w:sz="4" w:space="0" w:color="auto"/>
              <w:right w:val="single" w:sz="4" w:space="0" w:color="auto"/>
            </w:tcBorders>
            <w:shd w:val="clear" w:color="auto" w:fill="auto"/>
          </w:tcPr>
          <w:p w14:paraId="51B88308"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Наименование на обекта</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2E87B475"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Година начало-край</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2722AB39"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 xml:space="preserve">Усвоено до </w:t>
            </w:r>
          </w:p>
          <w:p w14:paraId="780F5E74"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31.12.</w:t>
            </w:r>
          </w:p>
          <w:p w14:paraId="00A7838D"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20</w:t>
            </w:r>
            <w:r w:rsidRPr="007C6DCD">
              <w:rPr>
                <w:rFonts w:ascii="Times New Roman" w:eastAsia="Times New Roman" w:hAnsi="Times New Roman"/>
                <w:b/>
                <w:sz w:val="16"/>
                <w:szCs w:val="16"/>
                <w:lang w:val="en-US" w:eastAsia="bg-BG"/>
              </w:rPr>
              <w:t>2</w:t>
            </w:r>
            <w:r w:rsidRPr="007C6DCD">
              <w:rPr>
                <w:rFonts w:ascii="Times New Roman" w:eastAsia="Times New Roman" w:hAnsi="Times New Roman"/>
                <w:b/>
                <w:sz w:val="16"/>
                <w:szCs w:val="16"/>
                <w:lang w:eastAsia="bg-BG"/>
              </w:rPr>
              <w:t>1 г.</w:t>
            </w:r>
          </w:p>
        </w:tc>
        <w:tc>
          <w:tcPr>
            <w:tcW w:w="1176" w:type="dxa"/>
            <w:vMerge w:val="restart"/>
            <w:tcBorders>
              <w:top w:val="single" w:sz="4" w:space="0" w:color="auto"/>
              <w:left w:val="single" w:sz="4" w:space="0" w:color="auto"/>
              <w:right w:val="single" w:sz="4" w:space="0" w:color="auto"/>
            </w:tcBorders>
          </w:tcPr>
          <w:p w14:paraId="356E71FE"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УТОЧНЕН ПЛАН</w:t>
            </w:r>
          </w:p>
          <w:p w14:paraId="6917F8D6"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м.10.20</w:t>
            </w:r>
            <w:r w:rsidRPr="007C6DCD">
              <w:rPr>
                <w:rFonts w:ascii="Times New Roman" w:eastAsia="Times New Roman" w:hAnsi="Times New Roman"/>
                <w:b/>
                <w:sz w:val="16"/>
                <w:szCs w:val="16"/>
                <w:lang w:val="ru-RU" w:eastAsia="bg-BG"/>
              </w:rPr>
              <w:t>22</w:t>
            </w:r>
            <w:r w:rsidRPr="007C6DCD">
              <w:rPr>
                <w:rFonts w:ascii="Times New Roman" w:eastAsia="Times New Roman" w:hAnsi="Times New Roman"/>
                <w:b/>
                <w:sz w:val="16"/>
                <w:szCs w:val="16"/>
                <w:lang w:eastAsia="bg-BG"/>
              </w:rPr>
              <w:t>г.</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tcPr>
          <w:p w14:paraId="57B20DB2"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УТОЧНЕН ПЛАН</w:t>
            </w:r>
          </w:p>
          <w:p w14:paraId="64C44B57" w14:textId="77777777" w:rsidR="007C6DCD" w:rsidRPr="007C6DCD" w:rsidRDefault="007C6DCD" w:rsidP="007C6DCD">
            <w:pPr>
              <w:suppressAutoHyphens w:val="0"/>
              <w:autoSpaceDN/>
              <w:spacing w:after="0"/>
              <w:jc w:val="center"/>
              <w:textAlignment w:val="auto"/>
              <w:rPr>
                <w:rFonts w:ascii="Times New Roman" w:eastAsia="Times New Roman" w:hAnsi="Times New Roman"/>
                <w:b/>
                <w:lang w:eastAsia="bg-BG"/>
              </w:rPr>
            </w:pPr>
            <w:r w:rsidRPr="007C6DCD">
              <w:rPr>
                <w:rFonts w:ascii="Times New Roman" w:eastAsia="Times New Roman" w:hAnsi="Times New Roman"/>
                <w:b/>
                <w:sz w:val="16"/>
                <w:szCs w:val="16"/>
                <w:lang w:eastAsia="bg-BG"/>
              </w:rPr>
              <w:t>31.12.20</w:t>
            </w:r>
            <w:r w:rsidRPr="007C6DCD">
              <w:rPr>
                <w:rFonts w:ascii="Times New Roman" w:eastAsia="Times New Roman" w:hAnsi="Times New Roman"/>
                <w:b/>
                <w:sz w:val="16"/>
                <w:szCs w:val="16"/>
                <w:lang w:val="ru-RU" w:eastAsia="bg-BG"/>
              </w:rPr>
              <w:t>22</w:t>
            </w:r>
            <w:r w:rsidRPr="007C6DCD">
              <w:rPr>
                <w:rFonts w:ascii="Times New Roman" w:eastAsia="Times New Roman" w:hAnsi="Times New Roman"/>
                <w:b/>
                <w:sz w:val="16"/>
                <w:szCs w:val="16"/>
                <w:lang w:eastAsia="bg-BG"/>
              </w:rPr>
              <w:t>г.</w:t>
            </w:r>
          </w:p>
        </w:tc>
        <w:tc>
          <w:tcPr>
            <w:tcW w:w="5910" w:type="dxa"/>
            <w:gridSpan w:val="6"/>
            <w:tcBorders>
              <w:top w:val="single" w:sz="4" w:space="0" w:color="auto"/>
              <w:left w:val="single" w:sz="4" w:space="0" w:color="auto"/>
              <w:bottom w:val="single" w:sz="4" w:space="0" w:color="auto"/>
              <w:right w:val="single" w:sz="4" w:space="0" w:color="auto"/>
            </w:tcBorders>
            <w:shd w:val="clear" w:color="auto" w:fill="auto"/>
          </w:tcPr>
          <w:p w14:paraId="598B351A"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В т.ч. по УТОЧНЕНИЯ ПЛАН към 31.12. 20</w:t>
            </w:r>
            <w:r w:rsidRPr="007C6DCD">
              <w:rPr>
                <w:rFonts w:ascii="Times New Roman" w:eastAsia="Times New Roman" w:hAnsi="Times New Roman"/>
                <w:b/>
                <w:sz w:val="16"/>
                <w:szCs w:val="16"/>
                <w:lang w:val="ru-RU" w:eastAsia="bg-BG"/>
              </w:rPr>
              <w:t>22</w:t>
            </w:r>
            <w:r w:rsidRPr="007C6DCD">
              <w:rPr>
                <w:rFonts w:ascii="Times New Roman" w:eastAsia="Times New Roman" w:hAnsi="Times New Roman"/>
                <w:b/>
                <w:sz w:val="16"/>
                <w:szCs w:val="16"/>
                <w:lang w:eastAsia="bg-BG"/>
              </w:rPr>
              <w:t xml:space="preserve"> година:</w:t>
            </w:r>
          </w:p>
        </w:tc>
      </w:tr>
      <w:tr w:rsidR="007C6DCD" w:rsidRPr="007C6DCD" w14:paraId="3D519E2D" w14:textId="77777777" w:rsidTr="008E7803">
        <w:trPr>
          <w:trHeight w:val="15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0BC129" w14:textId="77777777" w:rsidR="007C6DCD" w:rsidRPr="007C6DCD" w:rsidRDefault="007C6DCD" w:rsidP="007C6DCD">
            <w:pPr>
              <w:suppressAutoHyphens w:val="0"/>
              <w:autoSpaceDN/>
              <w:spacing w:after="0"/>
              <w:textAlignment w:val="auto"/>
              <w:rPr>
                <w:rFonts w:ascii="Times New Roman" w:eastAsia="Times New Roman" w:hAnsi="Times New Roman"/>
                <w:b/>
                <w:sz w:val="16"/>
                <w:szCs w:val="16"/>
                <w:lang w:eastAsia="bg-BG"/>
              </w:rPr>
            </w:pPr>
          </w:p>
        </w:tc>
        <w:tc>
          <w:tcPr>
            <w:tcW w:w="51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9FDFA51" w14:textId="77777777" w:rsidR="007C6DCD" w:rsidRPr="007C6DCD" w:rsidRDefault="007C6DCD" w:rsidP="007C6DCD">
            <w:pPr>
              <w:suppressAutoHyphens w:val="0"/>
              <w:autoSpaceDN/>
              <w:spacing w:after="0"/>
              <w:textAlignment w:val="auto"/>
              <w:rPr>
                <w:rFonts w:ascii="Times New Roman" w:eastAsia="Times New Roman" w:hAnsi="Times New Roman"/>
                <w:b/>
                <w:sz w:val="16"/>
                <w:szCs w:val="16"/>
                <w:lang w:eastAsia="bg-BG"/>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F78C6A5" w14:textId="77777777" w:rsidR="007C6DCD" w:rsidRPr="007C6DCD" w:rsidRDefault="007C6DCD" w:rsidP="007C6DCD">
            <w:pPr>
              <w:suppressAutoHyphens w:val="0"/>
              <w:autoSpaceDN/>
              <w:spacing w:after="0"/>
              <w:textAlignment w:val="auto"/>
              <w:rPr>
                <w:rFonts w:ascii="Times New Roman" w:eastAsia="Times New Roman" w:hAnsi="Times New Roman"/>
                <w:b/>
                <w:sz w:val="16"/>
                <w:szCs w:val="16"/>
                <w:lang w:eastAsia="bg-BG"/>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69A440" w14:textId="77777777" w:rsidR="007C6DCD" w:rsidRPr="007C6DCD" w:rsidRDefault="007C6DCD" w:rsidP="007C6DCD">
            <w:pPr>
              <w:suppressAutoHyphens w:val="0"/>
              <w:autoSpaceDN/>
              <w:spacing w:after="0"/>
              <w:textAlignment w:val="auto"/>
              <w:rPr>
                <w:rFonts w:ascii="Times New Roman" w:eastAsia="Times New Roman" w:hAnsi="Times New Roman"/>
                <w:b/>
                <w:sz w:val="16"/>
                <w:szCs w:val="16"/>
                <w:lang w:val="ru-RU" w:eastAsia="bg-BG"/>
              </w:rPr>
            </w:pPr>
          </w:p>
        </w:tc>
        <w:tc>
          <w:tcPr>
            <w:tcW w:w="1176" w:type="dxa"/>
            <w:vMerge/>
            <w:tcBorders>
              <w:left w:val="single" w:sz="4" w:space="0" w:color="auto"/>
              <w:right w:val="single" w:sz="4" w:space="0" w:color="auto"/>
            </w:tcBorders>
            <w:vAlign w:val="center"/>
          </w:tcPr>
          <w:p w14:paraId="6ACEEBD6"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3A609D" w14:textId="77777777" w:rsidR="007C6DCD" w:rsidRPr="007C6DCD" w:rsidRDefault="007C6DCD" w:rsidP="007C6DCD">
            <w:pPr>
              <w:suppressAutoHyphens w:val="0"/>
              <w:autoSpaceDN/>
              <w:spacing w:after="0"/>
              <w:textAlignment w:val="auto"/>
              <w:rPr>
                <w:rFonts w:ascii="Times New Roman" w:eastAsia="Times New Roman" w:hAnsi="Times New Roman"/>
                <w:b/>
                <w:lang w:eastAsia="bg-BG"/>
              </w:rPr>
            </w:pPr>
          </w:p>
        </w:tc>
        <w:tc>
          <w:tcPr>
            <w:tcW w:w="1949" w:type="dxa"/>
            <w:gridSpan w:val="2"/>
            <w:tcBorders>
              <w:top w:val="single" w:sz="4" w:space="0" w:color="auto"/>
              <w:left w:val="single" w:sz="4" w:space="0" w:color="auto"/>
              <w:bottom w:val="single" w:sz="4" w:space="0" w:color="auto"/>
              <w:right w:val="single" w:sz="4" w:space="0" w:color="auto"/>
            </w:tcBorders>
            <w:shd w:val="clear" w:color="auto" w:fill="auto"/>
          </w:tcPr>
          <w:p w14:paraId="1D9921DB"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От целева субсидия</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16B49897"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От соб.прих.</w:t>
            </w:r>
          </w:p>
          <w:p w14:paraId="294E9E04"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/МД/доф/</w:t>
            </w:r>
          </w:p>
        </w:tc>
        <w:tc>
          <w:tcPr>
            <w:tcW w:w="1081" w:type="dxa"/>
            <w:vMerge w:val="restart"/>
            <w:tcBorders>
              <w:top w:val="single" w:sz="4" w:space="0" w:color="auto"/>
              <w:left w:val="single" w:sz="4" w:space="0" w:color="auto"/>
              <w:bottom w:val="single" w:sz="4" w:space="0" w:color="auto"/>
              <w:right w:val="single" w:sz="4" w:space="0" w:color="auto"/>
            </w:tcBorders>
            <w:shd w:val="clear" w:color="auto" w:fill="auto"/>
          </w:tcPr>
          <w:p w14:paraId="4810CC08"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От  КСФ/РА</w:t>
            </w:r>
          </w:p>
          <w:p w14:paraId="47701ACF"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val="en-US" w:eastAsia="bg-BG"/>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14:paraId="32C1511D"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Други</w:t>
            </w:r>
          </w:p>
        </w:tc>
      </w:tr>
      <w:tr w:rsidR="007C6DCD" w:rsidRPr="007C6DCD" w14:paraId="0E446130" w14:textId="77777777" w:rsidTr="008E7803">
        <w:trPr>
          <w:trHeight w:val="39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F2DF99D" w14:textId="77777777" w:rsidR="007C6DCD" w:rsidRPr="007C6DCD" w:rsidRDefault="007C6DCD" w:rsidP="007C6DCD">
            <w:pPr>
              <w:suppressAutoHyphens w:val="0"/>
              <w:autoSpaceDN/>
              <w:spacing w:after="0"/>
              <w:textAlignment w:val="auto"/>
              <w:rPr>
                <w:rFonts w:ascii="Times New Roman" w:eastAsia="Times New Roman" w:hAnsi="Times New Roman"/>
                <w:b/>
                <w:sz w:val="16"/>
                <w:szCs w:val="16"/>
                <w:lang w:eastAsia="bg-BG"/>
              </w:rPr>
            </w:pPr>
          </w:p>
        </w:tc>
        <w:tc>
          <w:tcPr>
            <w:tcW w:w="51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1CDF100" w14:textId="77777777" w:rsidR="007C6DCD" w:rsidRPr="007C6DCD" w:rsidRDefault="007C6DCD" w:rsidP="007C6DCD">
            <w:pPr>
              <w:suppressAutoHyphens w:val="0"/>
              <w:autoSpaceDN/>
              <w:spacing w:after="0"/>
              <w:textAlignment w:val="auto"/>
              <w:rPr>
                <w:rFonts w:ascii="Times New Roman" w:eastAsia="Times New Roman" w:hAnsi="Times New Roman"/>
                <w:b/>
                <w:sz w:val="16"/>
                <w:szCs w:val="16"/>
                <w:lang w:eastAsia="bg-BG"/>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A3554E" w14:textId="77777777" w:rsidR="007C6DCD" w:rsidRPr="007C6DCD" w:rsidRDefault="007C6DCD" w:rsidP="007C6DCD">
            <w:pPr>
              <w:suppressAutoHyphens w:val="0"/>
              <w:autoSpaceDN/>
              <w:spacing w:after="0"/>
              <w:textAlignment w:val="auto"/>
              <w:rPr>
                <w:rFonts w:ascii="Times New Roman" w:eastAsia="Times New Roman" w:hAnsi="Times New Roman"/>
                <w:b/>
                <w:sz w:val="16"/>
                <w:szCs w:val="16"/>
                <w:lang w:eastAsia="bg-BG"/>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90C760A" w14:textId="77777777" w:rsidR="007C6DCD" w:rsidRPr="007C6DCD" w:rsidRDefault="007C6DCD" w:rsidP="007C6DCD">
            <w:pPr>
              <w:suppressAutoHyphens w:val="0"/>
              <w:autoSpaceDN/>
              <w:spacing w:after="0"/>
              <w:textAlignment w:val="auto"/>
              <w:rPr>
                <w:rFonts w:ascii="Times New Roman" w:eastAsia="Times New Roman" w:hAnsi="Times New Roman"/>
                <w:b/>
                <w:sz w:val="16"/>
                <w:szCs w:val="16"/>
                <w:lang w:val="en-US" w:eastAsia="bg-BG"/>
              </w:rPr>
            </w:pPr>
          </w:p>
        </w:tc>
        <w:tc>
          <w:tcPr>
            <w:tcW w:w="1176" w:type="dxa"/>
            <w:vMerge/>
            <w:tcBorders>
              <w:left w:val="single" w:sz="4" w:space="0" w:color="auto"/>
              <w:bottom w:val="single" w:sz="4" w:space="0" w:color="auto"/>
              <w:right w:val="single" w:sz="4" w:space="0" w:color="auto"/>
            </w:tcBorders>
            <w:vAlign w:val="center"/>
          </w:tcPr>
          <w:p w14:paraId="2E193C45"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929E65B" w14:textId="77777777" w:rsidR="007C6DCD" w:rsidRPr="007C6DCD" w:rsidRDefault="007C6DCD" w:rsidP="007C6DCD">
            <w:pPr>
              <w:suppressAutoHyphens w:val="0"/>
              <w:autoSpaceDN/>
              <w:spacing w:after="0"/>
              <w:textAlignment w:val="auto"/>
              <w:rPr>
                <w:rFonts w:ascii="Times New Roman" w:eastAsia="Times New Roman" w:hAnsi="Times New Roman"/>
                <w:b/>
                <w:lang w:eastAsia="bg-BG"/>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7776E8E1"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ДД</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27D0E5F1"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МД</w:t>
            </w: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4121F1A" w14:textId="77777777" w:rsidR="007C6DCD" w:rsidRPr="007C6DCD" w:rsidRDefault="007C6DCD" w:rsidP="007C6DCD">
            <w:pPr>
              <w:suppressAutoHyphens w:val="0"/>
              <w:autoSpaceDN/>
              <w:spacing w:after="0"/>
              <w:textAlignment w:val="auto"/>
              <w:rPr>
                <w:rFonts w:ascii="Times New Roman" w:eastAsia="Times New Roman" w:hAnsi="Times New Roman"/>
                <w:b/>
                <w:sz w:val="16"/>
                <w:szCs w:val="16"/>
                <w:lang w:eastAsia="bg-BG"/>
              </w:rPr>
            </w:pPr>
          </w:p>
        </w:tc>
        <w:tc>
          <w:tcPr>
            <w:tcW w:w="108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3FE60A" w14:textId="77777777" w:rsidR="007C6DCD" w:rsidRPr="007C6DCD" w:rsidRDefault="007C6DCD" w:rsidP="007C6DCD">
            <w:pPr>
              <w:suppressAutoHyphens w:val="0"/>
              <w:autoSpaceDN/>
              <w:spacing w:after="0"/>
              <w:textAlignment w:val="auto"/>
              <w:rPr>
                <w:rFonts w:ascii="Times New Roman" w:eastAsia="Times New Roman" w:hAnsi="Times New Roman"/>
                <w:b/>
                <w:sz w:val="16"/>
                <w:szCs w:val="16"/>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C68CCF3"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ДД</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B8B4C69"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МД</w:t>
            </w:r>
            <w:r w:rsidRPr="007C6DCD">
              <w:rPr>
                <w:rFonts w:ascii="Times New Roman" w:eastAsia="Times New Roman" w:hAnsi="Times New Roman"/>
                <w:b/>
                <w:sz w:val="16"/>
                <w:szCs w:val="16"/>
                <w:lang w:val="en-US" w:eastAsia="bg-BG"/>
              </w:rPr>
              <w:t>/</w:t>
            </w:r>
            <w:r w:rsidRPr="007C6DCD">
              <w:rPr>
                <w:rFonts w:ascii="Times New Roman" w:eastAsia="Times New Roman" w:hAnsi="Times New Roman"/>
                <w:b/>
                <w:sz w:val="16"/>
                <w:szCs w:val="16"/>
                <w:lang w:eastAsia="bg-BG"/>
              </w:rPr>
              <w:t>доф.</w:t>
            </w:r>
          </w:p>
          <w:p w14:paraId="39FF3295"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p>
        </w:tc>
      </w:tr>
      <w:tr w:rsidR="007C6DCD" w:rsidRPr="007C6DCD" w14:paraId="6856B886" w14:textId="77777777" w:rsidTr="008E7803">
        <w:tc>
          <w:tcPr>
            <w:tcW w:w="469" w:type="dxa"/>
            <w:tcBorders>
              <w:top w:val="single" w:sz="4" w:space="0" w:color="auto"/>
              <w:left w:val="single" w:sz="4" w:space="0" w:color="auto"/>
              <w:bottom w:val="single" w:sz="4" w:space="0" w:color="auto"/>
              <w:right w:val="single" w:sz="4" w:space="0" w:color="auto"/>
            </w:tcBorders>
            <w:shd w:val="clear" w:color="auto" w:fill="auto"/>
          </w:tcPr>
          <w:p w14:paraId="705126DB"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b/>
                <w:sz w:val="12"/>
                <w:szCs w:val="12"/>
                <w:lang w:eastAsia="bg-BG"/>
              </w:rPr>
              <w:t>1</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744C9724"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b/>
                <w:sz w:val="12"/>
                <w:szCs w:val="12"/>
                <w:lang w:eastAsia="bg-BG"/>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94F3C63"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b/>
                <w:sz w:val="12"/>
                <w:szCs w:val="12"/>
                <w:lang w:eastAsia="bg-BG"/>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FCC62A1"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b/>
                <w:sz w:val="12"/>
                <w:szCs w:val="12"/>
                <w:lang w:eastAsia="bg-BG"/>
              </w:rPr>
              <w:t>4</w:t>
            </w:r>
          </w:p>
        </w:tc>
        <w:tc>
          <w:tcPr>
            <w:tcW w:w="1176" w:type="dxa"/>
            <w:tcBorders>
              <w:top w:val="single" w:sz="4" w:space="0" w:color="auto"/>
              <w:left w:val="single" w:sz="4" w:space="0" w:color="auto"/>
              <w:bottom w:val="single" w:sz="4" w:space="0" w:color="auto"/>
              <w:right w:val="single" w:sz="4" w:space="0" w:color="auto"/>
            </w:tcBorders>
          </w:tcPr>
          <w:p w14:paraId="4EF08AF6"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b/>
                <w:sz w:val="12"/>
                <w:szCs w:val="12"/>
                <w:lang w:eastAsia="bg-BG"/>
              </w:rPr>
              <w:t>5</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D0FDC5A"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b/>
                <w:sz w:val="12"/>
                <w:szCs w:val="12"/>
                <w:lang w:eastAsia="bg-BG"/>
              </w:rPr>
              <w:t>6</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6485527E"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b/>
                <w:sz w:val="12"/>
                <w:szCs w:val="12"/>
                <w:lang w:eastAsia="bg-BG"/>
              </w:rPr>
              <w:t>7</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69BA97E5"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b/>
                <w:sz w:val="12"/>
                <w:szCs w:val="12"/>
                <w:lang w:eastAsia="bg-BG"/>
              </w:rPr>
              <w:t>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6620A27"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b/>
                <w:sz w:val="12"/>
                <w:szCs w:val="12"/>
                <w:lang w:eastAsia="bg-BG"/>
              </w:rPr>
              <w:t>9</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6A2C4B77"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b/>
                <w:sz w:val="12"/>
                <w:szCs w:val="12"/>
                <w:lang w:eastAsia="bg-BG"/>
              </w:rPr>
              <w:t>10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057F124"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b/>
                <w:sz w:val="12"/>
                <w:szCs w:val="12"/>
                <w:lang w:eastAsia="bg-BG"/>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8CAD4EA"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b/>
                <w:sz w:val="12"/>
                <w:szCs w:val="12"/>
                <w:lang w:eastAsia="bg-BG"/>
              </w:rPr>
              <w:t>12</w:t>
            </w:r>
          </w:p>
        </w:tc>
      </w:tr>
      <w:tr w:rsidR="007C6DCD" w:rsidRPr="007C6DCD" w14:paraId="108C9494" w14:textId="77777777" w:rsidTr="008E7803">
        <w:tc>
          <w:tcPr>
            <w:tcW w:w="469" w:type="dxa"/>
            <w:tcBorders>
              <w:top w:val="single" w:sz="4" w:space="0" w:color="auto"/>
              <w:left w:val="single" w:sz="4" w:space="0" w:color="auto"/>
              <w:bottom w:val="single" w:sz="4" w:space="0" w:color="auto"/>
              <w:right w:val="single" w:sz="4" w:space="0" w:color="auto"/>
            </w:tcBorders>
            <w:shd w:val="clear" w:color="auto" w:fill="auto"/>
          </w:tcPr>
          <w:p w14:paraId="61F1CA43"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13E96786" w14:textId="77777777" w:rsidR="007C6DCD" w:rsidRPr="007C6DCD" w:rsidRDefault="007C6DCD" w:rsidP="007C6DCD">
            <w:pPr>
              <w:suppressAutoHyphens w:val="0"/>
              <w:autoSpaceDN/>
              <w:spacing w:after="0"/>
              <w:textAlignment w:val="auto"/>
              <w:rPr>
                <w:rFonts w:ascii="Times New Roman" w:eastAsia="Times New Roman" w:hAnsi="Times New Roman"/>
                <w:b/>
                <w:color w:val="0000FF"/>
                <w:sz w:val="18"/>
                <w:szCs w:val="18"/>
                <w:lang w:eastAsia="bg-BG"/>
              </w:rPr>
            </w:pPr>
            <w:r w:rsidRPr="007C6DCD">
              <w:rPr>
                <w:rFonts w:ascii="Times New Roman" w:eastAsia="Times New Roman" w:hAnsi="Times New Roman"/>
                <w:b/>
                <w:i/>
                <w:sz w:val="18"/>
                <w:szCs w:val="18"/>
                <w:lang w:eastAsia="bg-BG"/>
              </w:rPr>
              <w:t>Функция 08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C354AD4"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384AE57"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c>
          <w:tcPr>
            <w:tcW w:w="1176" w:type="dxa"/>
            <w:tcBorders>
              <w:top w:val="single" w:sz="4" w:space="0" w:color="auto"/>
              <w:left w:val="single" w:sz="4" w:space="0" w:color="auto"/>
              <w:bottom w:val="single" w:sz="4" w:space="0" w:color="auto"/>
              <w:right w:val="single" w:sz="4" w:space="0" w:color="auto"/>
            </w:tcBorders>
          </w:tcPr>
          <w:p w14:paraId="3420F4E1"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F5F3B32"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336ED6BD"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3E30E7F4"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53F4691"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17831B18"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BB32949"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3438686"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r>
      <w:tr w:rsidR="007C6DCD" w:rsidRPr="007C6DCD" w14:paraId="4AA6C5EB" w14:textId="77777777" w:rsidTr="008E7803">
        <w:tc>
          <w:tcPr>
            <w:tcW w:w="469" w:type="dxa"/>
            <w:tcBorders>
              <w:top w:val="single" w:sz="4" w:space="0" w:color="auto"/>
              <w:left w:val="single" w:sz="4" w:space="0" w:color="auto"/>
              <w:bottom w:val="single" w:sz="4" w:space="0" w:color="auto"/>
              <w:right w:val="single" w:sz="4" w:space="0" w:color="auto"/>
            </w:tcBorders>
            <w:shd w:val="clear" w:color="auto" w:fill="auto"/>
          </w:tcPr>
          <w:p w14:paraId="7C2CB9B2"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val="en-US" w:eastAsia="bg-BG"/>
              </w:rPr>
            </w:pPr>
            <w:r w:rsidRPr="007C6DCD">
              <w:rPr>
                <w:rFonts w:ascii="Times New Roman" w:eastAsia="Times New Roman" w:hAnsi="Times New Roman"/>
                <w:b/>
                <w:sz w:val="16"/>
                <w:szCs w:val="16"/>
                <w:lang w:eastAsia="bg-BG"/>
              </w:rPr>
              <w:t>6</w:t>
            </w:r>
            <w:r w:rsidRPr="007C6DCD">
              <w:rPr>
                <w:rFonts w:ascii="Times New Roman" w:eastAsia="Times New Roman" w:hAnsi="Times New Roman"/>
                <w:b/>
                <w:sz w:val="16"/>
                <w:szCs w:val="16"/>
                <w:lang w:val="en-US" w:eastAsia="bg-BG"/>
              </w:rPr>
              <w:t>5</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5ADCC9E3" w14:textId="77777777" w:rsidR="007C6DCD" w:rsidRPr="007C6DCD" w:rsidRDefault="007C6DCD" w:rsidP="007C6DCD">
            <w:pPr>
              <w:suppressAutoHyphens w:val="0"/>
              <w:autoSpaceDN/>
              <w:spacing w:after="0"/>
              <w:textAlignment w:val="auto"/>
              <w:rPr>
                <w:rFonts w:ascii="Times New Roman" w:eastAsia="Times New Roman" w:hAnsi="Times New Roman"/>
                <w:sz w:val="18"/>
                <w:szCs w:val="18"/>
                <w:lang w:eastAsia="bg-BG"/>
              </w:rPr>
            </w:pPr>
            <w:r w:rsidRPr="007C6DCD">
              <w:rPr>
                <w:rFonts w:ascii="Times New Roman" w:eastAsia="Times New Roman" w:hAnsi="Times New Roman"/>
                <w:sz w:val="18"/>
                <w:szCs w:val="18"/>
                <w:lang w:eastAsia="bg-BG"/>
              </w:rPr>
              <w:t xml:space="preserve">Изработка и монтаж на 6 бр. автоспирки - 4 бр. в гр. Никопол, 1 бр. в с. Въбел и 1 бр. в с.Черковица </w:t>
            </w:r>
            <w:r w:rsidRPr="007C6DCD">
              <w:rPr>
                <w:rFonts w:ascii="Times New Roman" w:eastAsia="Times New Roman" w:hAnsi="Times New Roman"/>
                <w:sz w:val="18"/>
                <w:szCs w:val="18"/>
                <w:lang w:val="en-US" w:eastAsia="bg-BG"/>
              </w:rPr>
              <w:t>(</w:t>
            </w:r>
            <w:r w:rsidRPr="007C6DCD">
              <w:rPr>
                <w:rFonts w:ascii="Times New Roman" w:eastAsia="Times New Roman" w:hAnsi="Times New Roman"/>
                <w:sz w:val="18"/>
                <w:szCs w:val="18"/>
                <w:lang w:eastAsia="bg-BG"/>
              </w:rPr>
              <w:t xml:space="preserve">4 502 лв. ед.цена за 1 бр. автоспирка изработена, монтирана и платена </w:t>
            </w:r>
            <w:r w:rsidRPr="007C6DCD">
              <w:rPr>
                <w:rFonts w:ascii="Times New Roman" w:eastAsia="Times New Roman" w:hAnsi="Times New Roman"/>
                <w:i/>
                <w:iCs/>
                <w:sz w:val="18"/>
                <w:szCs w:val="18"/>
                <w:u w:val="single"/>
                <w:lang w:eastAsia="bg-BG"/>
              </w:rPr>
              <w:t>до</w:t>
            </w:r>
            <w:r w:rsidRPr="007C6DCD">
              <w:rPr>
                <w:rFonts w:ascii="Times New Roman" w:eastAsia="Times New Roman" w:hAnsi="Times New Roman"/>
                <w:sz w:val="18"/>
                <w:szCs w:val="18"/>
                <w:lang w:eastAsia="bg-BG"/>
              </w:rPr>
              <w:t xml:space="preserve"> м.септември 2022 г., от които  2 бр. в гр. Никопол, 1 бр. в с. Въбел и 1 бр. в с.Черковица </w:t>
            </w:r>
            <w:r w:rsidRPr="007C6DCD">
              <w:rPr>
                <w:rFonts w:ascii="Times New Roman" w:eastAsia="Times New Roman" w:hAnsi="Times New Roman"/>
                <w:sz w:val="18"/>
                <w:szCs w:val="18"/>
                <w:u w:val="single"/>
                <w:lang w:eastAsia="bg-BG"/>
              </w:rPr>
              <w:t>и</w:t>
            </w:r>
            <w:r w:rsidRPr="007C6DCD">
              <w:rPr>
                <w:rFonts w:ascii="Times New Roman" w:eastAsia="Times New Roman" w:hAnsi="Times New Roman"/>
                <w:sz w:val="18"/>
                <w:szCs w:val="18"/>
                <w:lang w:eastAsia="bg-BG"/>
              </w:rPr>
              <w:t xml:space="preserve"> 4800 лв. ед.цена за 1 бр. автоспирка изработена, монтирана и платена </w:t>
            </w:r>
            <w:r w:rsidRPr="007C6DCD">
              <w:rPr>
                <w:rFonts w:ascii="Times New Roman" w:eastAsia="Times New Roman" w:hAnsi="Times New Roman"/>
                <w:i/>
                <w:iCs/>
                <w:sz w:val="18"/>
                <w:szCs w:val="18"/>
                <w:u w:val="single"/>
                <w:lang w:eastAsia="bg-BG"/>
              </w:rPr>
              <w:t>след</w:t>
            </w:r>
            <w:r w:rsidRPr="007C6DCD">
              <w:rPr>
                <w:rFonts w:ascii="Times New Roman" w:eastAsia="Times New Roman" w:hAnsi="Times New Roman"/>
                <w:sz w:val="18"/>
                <w:szCs w:val="18"/>
                <w:lang w:eastAsia="bg-BG"/>
              </w:rPr>
              <w:t xml:space="preserve"> м.септември 2022 г., от които  2 бр. в гр. Никопол</w:t>
            </w:r>
            <w:r w:rsidRPr="007C6DCD">
              <w:rPr>
                <w:rFonts w:ascii="Times New Roman" w:eastAsia="Times New Roman" w:hAnsi="Times New Roman"/>
                <w:sz w:val="18"/>
                <w:szCs w:val="18"/>
                <w:lang w:val="en-US" w:eastAsia="bg-BG"/>
              </w:rPr>
              <w:t>)</w:t>
            </w:r>
            <w:r w:rsidRPr="007C6DCD">
              <w:rPr>
                <w:rFonts w:ascii="Times New Roman" w:eastAsia="Times New Roman" w:hAnsi="Times New Roman"/>
                <w:sz w:val="18"/>
                <w:szCs w:val="18"/>
                <w:lang w:eastAsia="bg-BG"/>
              </w:rPr>
              <w:t>“;</w:t>
            </w:r>
            <w:r w:rsidRPr="007C6DCD">
              <w:rPr>
                <w:rFonts w:ascii="Times New Roman" w:eastAsia="Times New Roman" w:hAnsi="Times New Roman"/>
                <w:b/>
                <w:bCs/>
                <w:color w:val="FF0000"/>
                <w:sz w:val="18"/>
                <w:szCs w:val="18"/>
                <w:lang w:val="ru-RU" w:eastAsia="bg-BG"/>
              </w:rPr>
              <w:t xml:space="preserve"> </w:t>
            </w:r>
            <w:r w:rsidRPr="007C6DCD">
              <w:rPr>
                <w:rFonts w:ascii="Times New Roman" w:eastAsia="Times New Roman" w:hAnsi="Times New Roman"/>
                <w:bCs/>
                <w:color w:val="FF0000"/>
                <w:sz w:val="18"/>
                <w:szCs w:val="18"/>
                <w:lang w:val="ru-RU" w:eastAsia="bg-BG"/>
              </w:rPr>
              <w:t xml:space="preserve">(849/5219). </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339FCC7" w14:textId="77777777" w:rsidR="007C6DCD" w:rsidRPr="007C6DCD" w:rsidRDefault="007C6DCD" w:rsidP="007C6DCD">
            <w:pPr>
              <w:suppressAutoHyphens w:val="0"/>
              <w:autoSpaceDN/>
              <w:spacing w:after="0"/>
              <w:jc w:val="center"/>
              <w:textAlignment w:val="auto"/>
              <w:rPr>
                <w:rFonts w:ascii="Times New Roman" w:eastAsia="Times New Roman" w:hAnsi="Times New Roman"/>
                <w:b/>
                <w:color w:val="FF0000"/>
                <w:sz w:val="14"/>
                <w:szCs w:val="14"/>
                <w:lang w:eastAsia="bg-BG"/>
              </w:rPr>
            </w:pPr>
            <w:r w:rsidRPr="007C6DCD">
              <w:rPr>
                <w:rFonts w:ascii="Times New Roman" w:eastAsia="Times New Roman" w:hAnsi="Times New Roman"/>
                <w:b/>
                <w:color w:val="FF0000"/>
                <w:sz w:val="14"/>
                <w:szCs w:val="14"/>
                <w:lang w:eastAsia="bg-BG"/>
              </w:rPr>
              <w:t>2022-2022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2A34D0A"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c>
          <w:tcPr>
            <w:tcW w:w="1176" w:type="dxa"/>
            <w:tcBorders>
              <w:top w:val="single" w:sz="4" w:space="0" w:color="auto"/>
              <w:left w:val="single" w:sz="4" w:space="0" w:color="auto"/>
              <w:bottom w:val="single" w:sz="4" w:space="0" w:color="auto"/>
              <w:right w:val="single" w:sz="4" w:space="0" w:color="auto"/>
            </w:tcBorders>
          </w:tcPr>
          <w:p w14:paraId="0DCF3DF2" w14:textId="77777777" w:rsidR="007C6DCD" w:rsidRPr="007C6DCD" w:rsidRDefault="007C6DCD" w:rsidP="007C6DCD">
            <w:pPr>
              <w:suppressAutoHyphens w:val="0"/>
              <w:autoSpaceDN/>
              <w:spacing w:after="0"/>
              <w:jc w:val="right"/>
              <w:textAlignment w:val="auto"/>
              <w:rPr>
                <w:rFonts w:ascii="Times New Roman" w:eastAsia="Times New Roman" w:hAnsi="Times New Roman"/>
                <w:b/>
                <w:i/>
                <w:sz w:val="20"/>
                <w:szCs w:val="20"/>
                <w:lang w:val="ru-RU" w:eastAsia="bg-BG"/>
              </w:rPr>
            </w:pPr>
            <w:r w:rsidRPr="007C6DCD">
              <w:rPr>
                <w:rFonts w:ascii="Times New Roman" w:eastAsia="Times New Roman" w:hAnsi="Times New Roman"/>
                <w:b/>
                <w:i/>
                <w:sz w:val="20"/>
                <w:szCs w:val="20"/>
                <w:lang w:val="ru-RU" w:eastAsia="bg-BG"/>
              </w:rPr>
              <w:t>27 608</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2882110" w14:textId="77777777" w:rsidR="007C6DCD" w:rsidRPr="007C6DCD" w:rsidRDefault="007C6DCD" w:rsidP="007C6DCD">
            <w:pPr>
              <w:suppressAutoHyphens w:val="0"/>
              <w:autoSpaceDN/>
              <w:spacing w:after="0"/>
              <w:jc w:val="right"/>
              <w:textAlignment w:val="auto"/>
              <w:rPr>
                <w:rFonts w:ascii="Times New Roman" w:eastAsia="Times New Roman" w:hAnsi="Times New Roman"/>
                <w:b/>
                <w:i/>
                <w:sz w:val="20"/>
                <w:szCs w:val="20"/>
                <w:lang w:val="ru-RU" w:eastAsia="bg-BG"/>
              </w:rPr>
            </w:pPr>
            <w:r w:rsidRPr="007C6DCD">
              <w:rPr>
                <w:rFonts w:ascii="Times New Roman" w:eastAsia="Times New Roman" w:hAnsi="Times New Roman"/>
                <w:b/>
                <w:i/>
                <w:sz w:val="20"/>
                <w:szCs w:val="20"/>
                <w:lang w:val="ru-RU" w:eastAsia="bg-BG"/>
              </w:rPr>
              <w:t>27 608</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1B694CD7"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r w:rsidRPr="007C6DCD">
              <w:rPr>
                <w:rFonts w:ascii="Times New Roman" w:eastAsia="Times New Roman" w:hAnsi="Times New Roman"/>
                <w:i/>
                <w:sz w:val="20"/>
                <w:szCs w:val="20"/>
                <w:lang w:eastAsia="bg-BG"/>
              </w:rPr>
              <w:t>0</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31B58868"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val="ru-RU" w:eastAsia="bg-BG"/>
              </w:rPr>
            </w:pPr>
            <w:r w:rsidRPr="007C6DCD">
              <w:rPr>
                <w:rFonts w:ascii="Times New Roman" w:eastAsia="Times New Roman" w:hAnsi="Times New Roman"/>
                <w:i/>
                <w:sz w:val="20"/>
                <w:szCs w:val="20"/>
                <w:lang w:val="ru-RU" w:eastAsia="bg-BG"/>
              </w:rPr>
              <w:t>27 608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C3ECF61"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val="ru-RU" w:eastAsia="bg-BG"/>
              </w:rPr>
            </w:pPr>
            <w:r w:rsidRPr="007C6DCD">
              <w:rPr>
                <w:rFonts w:ascii="Times New Roman" w:eastAsia="Times New Roman" w:hAnsi="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30A68EA9" w14:textId="77777777" w:rsidR="007C6DCD" w:rsidRPr="007C6DCD" w:rsidRDefault="007C6DCD" w:rsidP="007C6DCD">
            <w:pPr>
              <w:suppressAutoHyphens w:val="0"/>
              <w:autoSpaceDN/>
              <w:spacing w:after="0"/>
              <w:jc w:val="right"/>
              <w:textAlignment w:val="auto"/>
              <w:rPr>
                <w:rFonts w:ascii="Times New Roman" w:eastAsia="Times New Roman" w:hAnsi="Times New Roman"/>
                <w:b/>
                <w:i/>
                <w:sz w:val="20"/>
                <w:szCs w:val="20"/>
                <w:lang w:val="ru-RU" w:eastAsia="bg-BG"/>
              </w:rPr>
            </w:pPr>
            <w:r w:rsidRPr="007C6DCD">
              <w:rPr>
                <w:rFonts w:ascii="Times New Roman" w:eastAsia="Times New Roman" w:hAnsi="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0BBBBBF"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r w:rsidRPr="007C6DCD">
              <w:rPr>
                <w:rFonts w:ascii="Times New Roman" w:eastAsia="Times New Roman" w:hAnsi="Times New Roman"/>
                <w:i/>
                <w:sz w:val="20"/>
                <w:szCs w:val="20"/>
                <w:lang w:eastAsia="bg-BG"/>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D1E3367"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r w:rsidRPr="007C6DCD">
              <w:rPr>
                <w:rFonts w:ascii="Times New Roman" w:eastAsia="Times New Roman" w:hAnsi="Times New Roman"/>
                <w:i/>
                <w:sz w:val="20"/>
                <w:szCs w:val="20"/>
                <w:lang w:eastAsia="bg-BG"/>
              </w:rPr>
              <w:t>0</w:t>
            </w:r>
          </w:p>
        </w:tc>
      </w:tr>
      <w:tr w:rsidR="007C6DCD" w:rsidRPr="007C6DCD" w14:paraId="78DFAC32" w14:textId="77777777" w:rsidTr="008E7803">
        <w:tc>
          <w:tcPr>
            <w:tcW w:w="469" w:type="dxa"/>
            <w:tcBorders>
              <w:top w:val="single" w:sz="4" w:space="0" w:color="auto"/>
              <w:left w:val="single" w:sz="4" w:space="0" w:color="auto"/>
              <w:bottom w:val="single" w:sz="4" w:space="0" w:color="auto"/>
              <w:right w:val="single" w:sz="4" w:space="0" w:color="auto"/>
            </w:tcBorders>
            <w:shd w:val="clear" w:color="auto" w:fill="auto"/>
          </w:tcPr>
          <w:p w14:paraId="7B03A2F5"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558F81FF"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b/>
                <w:color w:val="0000FF"/>
                <w:sz w:val="18"/>
                <w:szCs w:val="18"/>
                <w:lang w:eastAsia="bg-BG"/>
              </w:rPr>
              <w:t>54 00  ПРИДОБИВАНЕ НА ЗЕМЯ</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D7AEA2D"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F76B8AE"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c>
          <w:tcPr>
            <w:tcW w:w="1176" w:type="dxa"/>
            <w:tcBorders>
              <w:top w:val="single" w:sz="4" w:space="0" w:color="auto"/>
              <w:left w:val="single" w:sz="4" w:space="0" w:color="auto"/>
              <w:bottom w:val="single" w:sz="4" w:space="0" w:color="auto"/>
              <w:right w:val="single" w:sz="4" w:space="0" w:color="auto"/>
            </w:tcBorders>
          </w:tcPr>
          <w:p w14:paraId="3897E0A0" w14:textId="77777777" w:rsidR="007C6DCD" w:rsidRPr="007C6DCD" w:rsidRDefault="007C6DCD" w:rsidP="007C6DCD">
            <w:pPr>
              <w:suppressAutoHyphens w:val="0"/>
              <w:autoSpaceDN/>
              <w:spacing w:after="0"/>
              <w:jc w:val="right"/>
              <w:textAlignment w:val="auto"/>
              <w:rPr>
                <w:rFonts w:ascii="Times New Roman" w:eastAsia="Times New Roman" w:hAnsi="Times New Roman"/>
                <w:b/>
                <w:i/>
                <w:color w:val="0000FF"/>
                <w:sz w:val="20"/>
                <w:szCs w:val="20"/>
                <w:lang w:val="en-US" w:eastAsia="bg-BG"/>
              </w:rPr>
            </w:pPr>
            <w:r w:rsidRPr="007C6DCD">
              <w:rPr>
                <w:rFonts w:ascii="Times New Roman" w:eastAsia="Times New Roman" w:hAnsi="Times New Roman"/>
                <w:b/>
                <w:i/>
                <w:color w:val="0000FF"/>
                <w:sz w:val="20"/>
                <w:szCs w:val="20"/>
                <w:lang w:val="en-US" w:eastAsia="bg-BG"/>
              </w:rPr>
              <w:t>9 182</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59125E1" w14:textId="77777777" w:rsidR="007C6DCD" w:rsidRPr="007C6DCD" w:rsidRDefault="007C6DCD" w:rsidP="007C6DCD">
            <w:pPr>
              <w:suppressAutoHyphens w:val="0"/>
              <w:autoSpaceDN/>
              <w:spacing w:after="0"/>
              <w:jc w:val="right"/>
              <w:textAlignment w:val="auto"/>
              <w:rPr>
                <w:rFonts w:ascii="Times New Roman" w:eastAsia="Times New Roman" w:hAnsi="Times New Roman"/>
                <w:b/>
                <w:i/>
                <w:color w:val="0000FF"/>
                <w:sz w:val="20"/>
                <w:szCs w:val="20"/>
                <w:lang w:val="en-US" w:eastAsia="bg-BG"/>
              </w:rPr>
            </w:pPr>
            <w:r w:rsidRPr="007C6DCD">
              <w:rPr>
                <w:rFonts w:ascii="Times New Roman" w:eastAsia="Times New Roman" w:hAnsi="Times New Roman"/>
                <w:b/>
                <w:i/>
                <w:color w:val="0000FF"/>
                <w:sz w:val="20"/>
                <w:szCs w:val="20"/>
                <w:lang w:val="en-US" w:eastAsia="bg-BG"/>
              </w:rPr>
              <w:t>11 000</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1C66F4B8" w14:textId="77777777" w:rsidR="007C6DCD" w:rsidRPr="007C6DCD" w:rsidRDefault="007C6DCD" w:rsidP="007C6DCD">
            <w:pPr>
              <w:suppressAutoHyphens w:val="0"/>
              <w:autoSpaceDN/>
              <w:spacing w:after="0"/>
              <w:jc w:val="right"/>
              <w:textAlignment w:val="auto"/>
              <w:rPr>
                <w:rFonts w:ascii="Times New Roman" w:eastAsia="Times New Roman" w:hAnsi="Times New Roman"/>
                <w:b/>
                <w:i/>
                <w:color w:val="0000FF"/>
                <w:sz w:val="20"/>
                <w:szCs w:val="20"/>
                <w:lang w:val="en-US" w:eastAsia="bg-BG"/>
              </w:rPr>
            </w:pPr>
            <w:r w:rsidRPr="007C6DCD">
              <w:rPr>
                <w:rFonts w:ascii="Times New Roman" w:eastAsia="Times New Roman" w:hAnsi="Times New Roman"/>
                <w:b/>
                <w:i/>
                <w:color w:val="0000FF"/>
                <w:sz w:val="20"/>
                <w:szCs w:val="20"/>
                <w:lang w:val="en-US" w:eastAsia="bg-BG"/>
              </w:rPr>
              <w:t>0</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34C6F15D" w14:textId="77777777" w:rsidR="007C6DCD" w:rsidRPr="007C6DCD" w:rsidRDefault="007C6DCD" w:rsidP="007C6DCD">
            <w:pPr>
              <w:suppressAutoHyphens w:val="0"/>
              <w:autoSpaceDN/>
              <w:spacing w:after="0"/>
              <w:jc w:val="right"/>
              <w:textAlignment w:val="auto"/>
              <w:rPr>
                <w:rFonts w:ascii="Times New Roman" w:eastAsia="Times New Roman" w:hAnsi="Times New Roman"/>
                <w:b/>
                <w:i/>
                <w:color w:val="0000FF"/>
                <w:sz w:val="20"/>
                <w:szCs w:val="20"/>
                <w:lang w:val="en-US" w:eastAsia="bg-BG"/>
              </w:rPr>
            </w:pPr>
            <w:r w:rsidRPr="007C6DCD">
              <w:rPr>
                <w:rFonts w:ascii="Times New Roman" w:eastAsia="Times New Roman" w:hAnsi="Times New Roman"/>
                <w:b/>
                <w:i/>
                <w:color w:val="0000FF"/>
                <w:sz w:val="20"/>
                <w:szCs w:val="20"/>
                <w:lang w:val="en-US" w:eastAsia="bg-BG"/>
              </w:rPr>
              <w:t>8 000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F26514E" w14:textId="77777777" w:rsidR="007C6DCD" w:rsidRPr="007C6DCD" w:rsidRDefault="007C6DCD" w:rsidP="007C6DCD">
            <w:pPr>
              <w:suppressAutoHyphens w:val="0"/>
              <w:autoSpaceDN/>
              <w:spacing w:after="0"/>
              <w:jc w:val="right"/>
              <w:textAlignment w:val="auto"/>
              <w:rPr>
                <w:rFonts w:ascii="Times New Roman" w:eastAsia="Times New Roman" w:hAnsi="Times New Roman"/>
                <w:b/>
                <w:i/>
                <w:color w:val="0000FF"/>
                <w:sz w:val="18"/>
                <w:szCs w:val="18"/>
                <w:lang w:eastAsia="bg-BG"/>
              </w:rPr>
            </w:pPr>
            <w:r w:rsidRPr="007C6DCD">
              <w:rPr>
                <w:rFonts w:ascii="Times New Roman" w:eastAsia="Times New Roman" w:hAnsi="Times New Roman"/>
                <w:b/>
                <w:i/>
                <w:color w:val="0000FF"/>
                <w:sz w:val="18"/>
                <w:szCs w:val="18"/>
                <w:lang w:val="en-US" w:eastAsia="bg-BG"/>
              </w:rPr>
              <w:t>3 00</w:t>
            </w:r>
            <w:r w:rsidRPr="007C6DCD">
              <w:rPr>
                <w:rFonts w:ascii="Times New Roman" w:eastAsia="Times New Roman" w:hAnsi="Times New Roman"/>
                <w:b/>
                <w:i/>
                <w:color w:val="0000FF"/>
                <w:sz w:val="18"/>
                <w:szCs w:val="18"/>
                <w:lang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0C09F2FC" w14:textId="77777777" w:rsidR="007C6DCD" w:rsidRPr="007C6DCD" w:rsidRDefault="007C6DCD" w:rsidP="007C6DCD">
            <w:pPr>
              <w:suppressAutoHyphens w:val="0"/>
              <w:autoSpaceDN/>
              <w:spacing w:after="0"/>
              <w:jc w:val="right"/>
              <w:textAlignment w:val="auto"/>
              <w:rPr>
                <w:rFonts w:ascii="Times New Roman" w:eastAsia="Times New Roman" w:hAnsi="Times New Roman"/>
                <w:b/>
                <w:i/>
                <w:color w:val="0000FF"/>
                <w:sz w:val="20"/>
                <w:szCs w:val="20"/>
                <w:lang w:val="en-US" w:eastAsia="bg-BG"/>
              </w:rPr>
            </w:pPr>
            <w:r w:rsidRPr="007C6DCD">
              <w:rPr>
                <w:rFonts w:ascii="Times New Roman" w:eastAsia="Times New Roman" w:hAnsi="Times New Roman"/>
                <w:b/>
                <w:i/>
                <w:color w:val="0000FF"/>
                <w:sz w:val="20"/>
                <w:szCs w:val="20"/>
                <w:lang w:val="en-US"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4BB5242" w14:textId="77777777" w:rsidR="007C6DCD" w:rsidRPr="007C6DCD" w:rsidRDefault="007C6DCD" w:rsidP="007C6DCD">
            <w:pPr>
              <w:suppressAutoHyphens w:val="0"/>
              <w:autoSpaceDN/>
              <w:spacing w:after="0"/>
              <w:jc w:val="right"/>
              <w:textAlignment w:val="auto"/>
              <w:rPr>
                <w:rFonts w:ascii="Times New Roman" w:eastAsia="Times New Roman" w:hAnsi="Times New Roman"/>
                <w:b/>
                <w:i/>
                <w:color w:val="0000FF"/>
                <w:sz w:val="20"/>
                <w:szCs w:val="20"/>
                <w:lang w:val="en-US" w:eastAsia="bg-BG"/>
              </w:rPr>
            </w:pPr>
            <w:r w:rsidRPr="007C6DCD">
              <w:rPr>
                <w:rFonts w:ascii="Times New Roman" w:eastAsia="Times New Roman" w:hAnsi="Times New Roman"/>
                <w:b/>
                <w:i/>
                <w:color w:val="0000FF"/>
                <w:sz w:val="20"/>
                <w:szCs w:val="20"/>
                <w:lang w:val="en-US" w:eastAsia="bg-BG"/>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14FAE54" w14:textId="77777777" w:rsidR="007C6DCD" w:rsidRPr="007C6DCD" w:rsidRDefault="007C6DCD" w:rsidP="007C6DCD">
            <w:pPr>
              <w:suppressAutoHyphens w:val="0"/>
              <w:autoSpaceDN/>
              <w:spacing w:after="0"/>
              <w:jc w:val="right"/>
              <w:textAlignment w:val="auto"/>
              <w:rPr>
                <w:rFonts w:ascii="Times New Roman" w:eastAsia="Times New Roman" w:hAnsi="Times New Roman"/>
                <w:b/>
                <w:i/>
                <w:color w:val="0000FF"/>
                <w:sz w:val="18"/>
                <w:szCs w:val="18"/>
                <w:lang w:eastAsia="bg-BG"/>
              </w:rPr>
            </w:pPr>
            <w:r w:rsidRPr="007C6DCD">
              <w:rPr>
                <w:rFonts w:ascii="Times New Roman" w:eastAsia="Times New Roman" w:hAnsi="Times New Roman"/>
                <w:b/>
                <w:i/>
                <w:color w:val="0000FF"/>
                <w:sz w:val="18"/>
                <w:szCs w:val="18"/>
                <w:lang w:val="en-US" w:eastAsia="bg-BG"/>
              </w:rPr>
              <w:t>0</w:t>
            </w:r>
          </w:p>
        </w:tc>
      </w:tr>
      <w:tr w:rsidR="007C6DCD" w:rsidRPr="007C6DCD" w14:paraId="508B378B" w14:textId="77777777" w:rsidTr="008E7803">
        <w:tc>
          <w:tcPr>
            <w:tcW w:w="469" w:type="dxa"/>
            <w:tcBorders>
              <w:top w:val="single" w:sz="4" w:space="0" w:color="auto"/>
              <w:left w:val="single" w:sz="4" w:space="0" w:color="auto"/>
              <w:bottom w:val="single" w:sz="4" w:space="0" w:color="auto"/>
              <w:right w:val="single" w:sz="4" w:space="0" w:color="auto"/>
            </w:tcBorders>
            <w:shd w:val="clear" w:color="auto" w:fill="auto"/>
          </w:tcPr>
          <w:p w14:paraId="37DDF8A5"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59989CCB" w14:textId="77777777" w:rsidR="007C6DCD" w:rsidRPr="007C6DCD" w:rsidRDefault="007C6DCD" w:rsidP="007C6DCD">
            <w:pPr>
              <w:suppressAutoHyphens w:val="0"/>
              <w:autoSpaceDN/>
              <w:spacing w:after="0"/>
              <w:textAlignment w:val="auto"/>
              <w:rPr>
                <w:rFonts w:ascii="Times New Roman" w:eastAsia="Times New Roman" w:hAnsi="Times New Roman"/>
                <w:b/>
                <w:color w:val="0000FF"/>
                <w:sz w:val="18"/>
                <w:szCs w:val="18"/>
                <w:lang w:eastAsia="bg-BG"/>
              </w:rPr>
            </w:pPr>
            <w:r w:rsidRPr="007C6DCD">
              <w:rPr>
                <w:rFonts w:ascii="Times New Roman" w:eastAsia="Times New Roman" w:hAnsi="Times New Roman"/>
                <w:b/>
                <w:i/>
                <w:sz w:val="18"/>
                <w:szCs w:val="18"/>
                <w:lang w:eastAsia="bg-BG"/>
              </w:rPr>
              <w:t>Функция 07</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EC40331" w14:textId="77777777" w:rsidR="007C6DCD" w:rsidRPr="007C6DCD" w:rsidRDefault="007C6DCD" w:rsidP="007C6DCD">
            <w:pPr>
              <w:suppressAutoHyphens w:val="0"/>
              <w:autoSpaceDN/>
              <w:spacing w:after="0"/>
              <w:jc w:val="center"/>
              <w:textAlignment w:val="auto"/>
              <w:rPr>
                <w:rFonts w:ascii="Times New Roman" w:eastAsia="Times New Roman" w:hAnsi="Times New Roman"/>
                <w:b/>
                <w:color w:val="FF0000"/>
                <w:sz w:val="14"/>
                <w:szCs w:val="14"/>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0BB5AC6" w14:textId="77777777" w:rsidR="007C6DCD" w:rsidRPr="007C6DCD" w:rsidRDefault="007C6DCD" w:rsidP="007C6DCD">
            <w:pPr>
              <w:suppressAutoHyphens w:val="0"/>
              <w:autoSpaceDN/>
              <w:spacing w:after="0"/>
              <w:jc w:val="center"/>
              <w:textAlignment w:val="auto"/>
              <w:rPr>
                <w:rFonts w:ascii="Times New Roman" w:eastAsia="Times New Roman" w:hAnsi="Times New Roman"/>
                <w:sz w:val="16"/>
                <w:szCs w:val="16"/>
                <w:lang w:eastAsia="bg-BG"/>
              </w:rPr>
            </w:pPr>
          </w:p>
        </w:tc>
        <w:tc>
          <w:tcPr>
            <w:tcW w:w="1176" w:type="dxa"/>
            <w:tcBorders>
              <w:top w:val="single" w:sz="4" w:space="0" w:color="auto"/>
              <w:left w:val="single" w:sz="4" w:space="0" w:color="auto"/>
              <w:bottom w:val="single" w:sz="4" w:space="0" w:color="auto"/>
              <w:right w:val="single" w:sz="4" w:space="0" w:color="auto"/>
            </w:tcBorders>
          </w:tcPr>
          <w:p w14:paraId="3E962DF4" w14:textId="77777777" w:rsidR="007C6DCD" w:rsidRPr="007C6DCD" w:rsidRDefault="007C6DCD" w:rsidP="007C6DCD">
            <w:pPr>
              <w:suppressAutoHyphens w:val="0"/>
              <w:autoSpaceDN/>
              <w:spacing w:after="0"/>
              <w:jc w:val="right"/>
              <w:textAlignment w:val="auto"/>
              <w:rPr>
                <w:rFonts w:ascii="Times New Roman" w:eastAsia="Times New Roman" w:hAnsi="Times New Roman"/>
                <w:b/>
                <w:i/>
                <w:sz w:val="20"/>
                <w:szCs w:val="20"/>
                <w:lang w:val="ru-RU" w:eastAsia="bg-BG"/>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26DC32F" w14:textId="77777777" w:rsidR="007C6DCD" w:rsidRPr="007C6DCD" w:rsidRDefault="007C6DCD" w:rsidP="007C6DCD">
            <w:pPr>
              <w:suppressAutoHyphens w:val="0"/>
              <w:autoSpaceDN/>
              <w:spacing w:after="0"/>
              <w:jc w:val="right"/>
              <w:textAlignment w:val="auto"/>
              <w:rPr>
                <w:rFonts w:ascii="Times New Roman" w:eastAsia="Times New Roman" w:hAnsi="Times New Roman"/>
                <w:b/>
                <w:i/>
                <w:sz w:val="20"/>
                <w:szCs w:val="20"/>
                <w:lang w:val="ru-RU" w:eastAsia="bg-BG"/>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67E597DF"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6E002FE2"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val="ru-RU"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839E432"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val="ru-RU" w:eastAsia="bg-BG"/>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7FF405A3"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F893640"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DF30ECA"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p>
        </w:tc>
      </w:tr>
      <w:tr w:rsidR="007C6DCD" w:rsidRPr="007C6DCD" w14:paraId="3AD3E75A" w14:textId="77777777" w:rsidTr="008E7803">
        <w:tc>
          <w:tcPr>
            <w:tcW w:w="469" w:type="dxa"/>
            <w:tcBorders>
              <w:top w:val="single" w:sz="4" w:space="0" w:color="auto"/>
              <w:left w:val="single" w:sz="4" w:space="0" w:color="auto"/>
              <w:bottom w:val="single" w:sz="4" w:space="0" w:color="auto"/>
              <w:right w:val="single" w:sz="4" w:space="0" w:color="auto"/>
            </w:tcBorders>
            <w:shd w:val="clear" w:color="auto" w:fill="auto"/>
          </w:tcPr>
          <w:p w14:paraId="07DEB960"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val="en-US" w:eastAsia="bg-BG"/>
              </w:rPr>
            </w:pPr>
            <w:r w:rsidRPr="007C6DCD">
              <w:rPr>
                <w:rFonts w:ascii="Times New Roman" w:eastAsia="Times New Roman" w:hAnsi="Times New Roman"/>
                <w:b/>
                <w:sz w:val="16"/>
                <w:szCs w:val="16"/>
                <w:lang w:eastAsia="bg-BG"/>
              </w:rPr>
              <w:t>6</w:t>
            </w:r>
            <w:r w:rsidRPr="007C6DCD">
              <w:rPr>
                <w:rFonts w:ascii="Times New Roman" w:eastAsia="Times New Roman" w:hAnsi="Times New Roman"/>
                <w:b/>
                <w:sz w:val="16"/>
                <w:szCs w:val="16"/>
                <w:lang w:val="en-US" w:eastAsia="bg-BG"/>
              </w:rPr>
              <w:t>6</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067A3E3E" w14:textId="77777777" w:rsidR="007C6DCD" w:rsidRPr="007C6DCD" w:rsidRDefault="007C6DCD" w:rsidP="007C6DCD">
            <w:pPr>
              <w:suppressAutoHyphens w:val="0"/>
              <w:autoSpaceDN/>
              <w:spacing w:after="0"/>
              <w:textAlignment w:val="auto"/>
              <w:rPr>
                <w:rFonts w:ascii="Times New Roman" w:eastAsia="Times New Roman" w:hAnsi="Times New Roman"/>
                <w:bCs/>
                <w:color w:val="FF0000"/>
                <w:sz w:val="16"/>
                <w:szCs w:val="16"/>
                <w:highlight w:val="yellow"/>
                <w:lang w:val="ru-RU" w:eastAsia="bg-BG"/>
              </w:rPr>
            </w:pPr>
            <w:r w:rsidRPr="007C6DCD">
              <w:rPr>
                <w:rFonts w:ascii="Times New Roman" w:eastAsia="Times New Roman" w:hAnsi="Times New Roman"/>
                <w:sz w:val="18"/>
                <w:szCs w:val="18"/>
                <w:highlight w:val="yellow"/>
                <w:lang w:eastAsia="bg-BG"/>
              </w:rPr>
              <w:t xml:space="preserve">Придобиване на </w:t>
            </w:r>
            <w:r w:rsidRPr="007C6DCD">
              <w:rPr>
                <w:rFonts w:ascii="Times New Roman" w:eastAsia="Times New Roman" w:hAnsi="Times New Roman"/>
                <w:i/>
                <w:iCs/>
                <w:color w:val="FF0000"/>
                <w:sz w:val="18"/>
                <w:szCs w:val="18"/>
                <w:highlight w:val="yellow"/>
                <w:lang w:eastAsia="bg-BG"/>
              </w:rPr>
              <w:t>идеални части от</w:t>
            </w:r>
            <w:r w:rsidRPr="007C6DCD">
              <w:rPr>
                <w:rFonts w:ascii="Times New Roman" w:eastAsia="Times New Roman" w:hAnsi="Times New Roman"/>
                <w:sz w:val="18"/>
                <w:szCs w:val="18"/>
                <w:highlight w:val="yellow"/>
                <w:lang w:eastAsia="bg-BG"/>
              </w:rPr>
              <w:t xml:space="preserve"> поземлен имот № 51723.500.1176, област Плевен, община Никопол, гр. Никопол, п.к. 5940, ул. "Любен Каравелов" № 6, вид собственост Частна, вид територия Урбанизирана, НТП Ниско застрояване (до 10 m), площ 445 кв. м, квартал 20, парцел II, съгласно Заповед за одобрение на КККР № РД-18-75/28.12.2006 г. на ИЗПЪЛНИТЕЛЕН ДИРЕКТОР НА АГКК</w:t>
            </w:r>
            <w:r w:rsidRPr="007C6DCD">
              <w:rPr>
                <w:rFonts w:ascii="Times New Roman" w:eastAsia="Times New Roman" w:hAnsi="Times New Roman"/>
                <w:sz w:val="16"/>
                <w:szCs w:val="16"/>
                <w:highlight w:val="yellow"/>
                <w:lang w:eastAsia="bg-BG"/>
              </w:rPr>
              <w:t xml:space="preserve">. </w:t>
            </w:r>
            <w:r w:rsidRPr="007C6DCD">
              <w:rPr>
                <w:rFonts w:ascii="Times New Roman" w:eastAsia="Times New Roman" w:hAnsi="Times New Roman"/>
                <w:sz w:val="16"/>
                <w:szCs w:val="16"/>
                <w:highlight w:val="yellow"/>
                <w:lang w:val="en-US" w:eastAsia="bg-BG"/>
              </w:rPr>
              <w:t>(</w:t>
            </w:r>
            <w:r w:rsidRPr="007C6DCD">
              <w:rPr>
                <w:rFonts w:ascii="Times New Roman" w:eastAsia="Times New Roman" w:hAnsi="Times New Roman"/>
                <w:sz w:val="16"/>
                <w:szCs w:val="16"/>
                <w:highlight w:val="yellow"/>
                <w:lang w:eastAsia="bg-BG"/>
              </w:rPr>
              <w:t xml:space="preserve">за предпроектни археологически проучвания </w:t>
            </w:r>
            <w:r w:rsidRPr="007C6DCD">
              <w:rPr>
                <w:rFonts w:ascii="Times New Roman" w:eastAsia="Times New Roman" w:hAnsi="Times New Roman"/>
                <w:sz w:val="16"/>
                <w:szCs w:val="16"/>
                <w:highlight w:val="yellow"/>
                <w:lang w:val="en-US" w:eastAsia="bg-BG"/>
              </w:rPr>
              <w:t>)</w:t>
            </w:r>
            <w:r w:rsidRPr="007C6DCD">
              <w:rPr>
                <w:rFonts w:ascii="Times New Roman" w:eastAsia="Times New Roman" w:hAnsi="Times New Roman"/>
                <w:bCs/>
                <w:color w:val="FF0000"/>
                <w:sz w:val="16"/>
                <w:szCs w:val="16"/>
                <w:highlight w:val="yellow"/>
                <w:lang w:val="ru-RU" w:eastAsia="bg-BG"/>
              </w:rPr>
              <w:t>(740/5400)</w:t>
            </w:r>
          </w:p>
          <w:p w14:paraId="1AB28400" w14:textId="77777777" w:rsidR="007C6DCD" w:rsidRPr="007C6DCD" w:rsidRDefault="007C6DCD" w:rsidP="007C6DCD">
            <w:pPr>
              <w:suppressAutoHyphens w:val="0"/>
              <w:autoSpaceDN/>
              <w:spacing w:after="0"/>
              <w:textAlignment w:val="auto"/>
              <w:rPr>
                <w:rFonts w:ascii="Times New Roman" w:eastAsia="Times New Roman" w:hAnsi="Times New Roman"/>
                <w:sz w:val="18"/>
                <w:szCs w:val="18"/>
                <w:highlight w:val="yellow"/>
                <w:lang w:eastAsia="bg-BG"/>
              </w:rPr>
            </w:pPr>
            <w:r w:rsidRPr="007C6DCD">
              <w:rPr>
                <w:rFonts w:ascii="Times New Roman" w:eastAsia="Times New Roman" w:hAnsi="Times New Roman"/>
                <w:b/>
                <w:bCs/>
                <w:color w:val="FF0000"/>
                <w:sz w:val="16"/>
                <w:szCs w:val="16"/>
                <w:highlight w:val="yellow"/>
                <w:lang w:val="ru-RU" w:eastAsia="bg-BG"/>
              </w:rPr>
              <w:t>Забележка: Неусвоените към 31.12.2022 г. средства, с източник соб.приходи на общината, остават като прех.остатък за 2023 и се разходват за същата цел, до утвърждаване на финансирането им с източник – целева субсидия за капиталови разходи за 2023 г.</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D7EC5AC" w14:textId="77777777" w:rsidR="007C6DCD" w:rsidRPr="007C6DCD" w:rsidRDefault="007C6DCD" w:rsidP="007C6DCD">
            <w:pPr>
              <w:suppressAutoHyphens w:val="0"/>
              <w:autoSpaceDN/>
              <w:spacing w:after="0"/>
              <w:jc w:val="center"/>
              <w:textAlignment w:val="auto"/>
              <w:rPr>
                <w:rFonts w:ascii="Times New Roman" w:eastAsia="Times New Roman" w:hAnsi="Times New Roman"/>
                <w:b/>
                <w:color w:val="FF0000"/>
                <w:sz w:val="14"/>
                <w:szCs w:val="14"/>
                <w:highlight w:val="yellow"/>
                <w:lang w:eastAsia="bg-BG"/>
              </w:rPr>
            </w:pPr>
            <w:r w:rsidRPr="007C6DCD">
              <w:rPr>
                <w:rFonts w:ascii="Times New Roman" w:eastAsia="Times New Roman" w:hAnsi="Times New Roman"/>
                <w:b/>
                <w:color w:val="FF0000"/>
                <w:sz w:val="14"/>
                <w:szCs w:val="14"/>
                <w:highlight w:val="yellow"/>
                <w:lang w:eastAsia="bg-BG"/>
              </w:rPr>
              <w:t>2022-2023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37230E0" w14:textId="77777777" w:rsidR="007C6DCD" w:rsidRPr="007C6DCD" w:rsidRDefault="007C6DCD" w:rsidP="007C6DCD">
            <w:pPr>
              <w:suppressAutoHyphens w:val="0"/>
              <w:autoSpaceDN/>
              <w:spacing w:after="0"/>
              <w:jc w:val="center"/>
              <w:textAlignment w:val="auto"/>
              <w:rPr>
                <w:rFonts w:ascii="Times New Roman" w:eastAsia="Times New Roman" w:hAnsi="Times New Roman"/>
                <w:sz w:val="16"/>
                <w:szCs w:val="16"/>
                <w:highlight w:val="yellow"/>
                <w:lang w:eastAsia="bg-BG"/>
              </w:rPr>
            </w:pPr>
          </w:p>
        </w:tc>
        <w:tc>
          <w:tcPr>
            <w:tcW w:w="1176" w:type="dxa"/>
            <w:tcBorders>
              <w:top w:val="single" w:sz="4" w:space="0" w:color="auto"/>
              <w:left w:val="single" w:sz="4" w:space="0" w:color="auto"/>
              <w:bottom w:val="single" w:sz="4" w:space="0" w:color="auto"/>
              <w:right w:val="single" w:sz="4" w:space="0" w:color="auto"/>
            </w:tcBorders>
          </w:tcPr>
          <w:p w14:paraId="1EC9CF9A" w14:textId="77777777" w:rsidR="007C6DCD" w:rsidRPr="007C6DCD" w:rsidRDefault="007C6DCD" w:rsidP="007C6DCD">
            <w:pPr>
              <w:suppressAutoHyphens w:val="0"/>
              <w:autoSpaceDN/>
              <w:spacing w:after="0"/>
              <w:jc w:val="right"/>
              <w:textAlignment w:val="auto"/>
              <w:rPr>
                <w:rFonts w:ascii="Times New Roman" w:eastAsia="Times New Roman" w:hAnsi="Times New Roman"/>
                <w:b/>
                <w:i/>
                <w:sz w:val="20"/>
                <w:szCs w:val="20"/>
                <w:highlight w:val="yellow"/>
                <w:lang w:val="ru-RU" w:eastAsia="bg-BG"/>
              </w:rPr>
            </w:pPr>
            <w:r w:rsidRPr="007C6DCD">
              <w:rPr>
                <w:rFonts w:ascii="Times New Roman" w:eastAsia="Times New Roman" w:hAnsi="Times New Roman"/>
                <w:b/>
                <w:i/>
                <w:sz w:val="20"/>
                <w:szCs w:val="20"/>
                <w:highlight w:val="yellow"/>
                <w:lang w:val="ru-RU" w:eastAsia="bg-BG"/>
              </w:rPr>
              <w:t>7 182</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F2E12B3" w14:textId="77777777" w:rsidR="007C6DCD" w:rsidRPr="007C6DCD" w:rsidRDefault="007C6DCD" w:rsidP="007C6DCD">
            <w:pPr>
              <w:suppressAutoHyphens w:val="0"/>
              <w:autoSpaceDN/>
              <w:spacing w:after="0"/>
              <w:jc w:val="right"/>
              <w:textAlignment w:val="auto"/>
              <w:rPr>
                <w:rFonts w:ascii="Times New Roman" w:eastAsia="Times New Roman" w:hAnsi="Times New Roman"/>
                <w:b/>
                <w:i/>
                <w:sz w:val="20"/>
                <w:szCs w:val="20"/>
                <w:highlight w:val="yellow"/>
                <w:lang w:val="ru-RU" w:eastAsia="bg-BG"/>
              </w:rPr>
            </w:pPr>
            <w:r w:rsidRPr="007C6DCD">
              <w:rPr>
                <w:rFonts w:ascii="Times New Roman" w:eastAsia="Times New Roman" w:hAnsi="Times New Roman"/>
                <w:b/>
                <w:i/>
                <w:sz w:val="20"/>
                <w:szCs w:val="20"/>
                <w:highlight w:val="yellow"/>
                <w:lang w:val="ru-RU" w:eastAsia="bg-BG"/>
              </w:rPr>
              <w:t>9 000</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65902901"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highlight w:val="yellow"/>
                <w:lang w:eastAsia="bg-BG"/>
              </w:rPr>
            </w:pPr>
            <w:r w:rsidRPr="007C6DCD">
              <w:rPr>
                <w:rFonts w:ascii="Times New Roman" w:eastAsia="Times New Roman" w:hAnsi="Times New Roman"/>
                <w:i/>
                <w:sz w:val="20"/>
                <w:szCs w:val="20"/>
                <w:highlight w:val="yellow"/>
                <w:lang w:eastAsia="bg-BG"/>
              </w:rPr>
              <w:t>0</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6681EC3E"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highlight w:val="yellow"/>
                <w:lang w:val="ru-RU" w:eastAsia="bg-BG"/>
              </w:rPr>
            </w:pPr>
            <w:r w:rsidRPr="007C6DCD">
              <w:rPr>
                <w:rFonts w:ascii="Times New Roman" w:eastAsia="Times New Roman" w:hAnsi="Times New Roman"/>
                <w:i/>
                <w:sz w:val="20"/>
                <w:szCs w:val="20"/>
                <w:highlight w:val="yellow"/>
                <w:lang w:val="ru-RU" w:eastAsia="bg-BG"/>
              </w:rPr>
              <w:t>6 000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1510168"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highlight w:val="yellow"/>
                <w:lang w:val="ru-RU" w:eastAsia="bg-BG"/>
              </w:rPr>
            </w:pPr>
            <w:r w:rsidRPr="007C6DCD">
              <w:rPr>
                <w:rFonts w:ascii="Times New Roman" w:eastAsia="Times New Roman" w:hAnsi="Times New Roman"/>
                <w:i/>
                <w:sz w:val="20"/>
                <w:szCs w:val="20"/>
                <w:highlight w:val="yellow"/>
                <w:lang w:val="ru-RU" w:eastAsia="bg-BG"/>
              </w:rPr>
              <w:t>3 000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3BAFC86D"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highlight w:val="yellow"/>
                <w:lang w:eastAsia="bg-BG"/>
              </w:rPr>
            </w:pPr>
            <w:r w:rsidRPr="007C6DCD">
              <w:rPr>
                <w:rFonts w:ascii="Times New Roman" w:eastAsia="Times New Roman" w:hAnsi="Times New Roman"/>
                <w:b/>
                <w:i/>
                <w:sz w:val="20"/>
                <w:szCs w:val="20"/>
                <w:highlight w:val="yellow"/>
                <w:lang w:val="ru-RU"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1A8C8AD"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highlight w:val="yellow"/>
                <w:lang w:eastAsia="bg-BG"/>
              </w:rPr>
            </w:pPr>
            <w:r w:rsidRPr="007C6DCD">
              <w:rPr>
                <w:rFonts w:ascii="Times New Roman" w:eastAsia="Times New Roman" w:hAnsi="Times New Roman"/>
                <w:i/>
                <w:sz w:val="20"/>
                <w:szCs w:val="20"/>
                <w:highlight w:val="yellow"/>
                <w:lang w:eastAsia="bg-BG"/>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3276ED7"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highlight w:val="yellow"/>
                <w:lang w:eastAsia="bg-BG"/>
              </w:rPr>
            </w:pPr>
            <w:r w:rsidRPr="007C6DCD">
              <w:rPr>
                <w:rFonts w:ascii="Times New Roman" w:eastAsia="Times New Roman" w:hAnsi="Times New Roman"/>
                <w:i/>
                <w:sz w:val="20"/>
                <w:szCs w:val="20"/>
                <w:highlight w:val="yellow"/>
                <w:lang w:eastAsia="bg-BG"/>
              </w:rPr>
              <w:t>0</w:t>
            </w:r>
          </w:p>
        </w:tc>
      </w:tr>
      <w:tr w:rsidR="007C6DCD" w:rsidRPr="007C6DCD" w14:paraId="64B3D5D6" w14:textId="77777777" w:rsidTr="008E7803">
        <w:tc>
          <w:tcPr>
            <w:tcW w:w="469" w:type="dxa"/>
            <w:tcBorders>
              <w:top w:val="single" w:sz="4" w:space="0" w:color="auto"/>
              <w:left w:val="single" w:sz="4" w:space="0" w:color="auto"/>
              <w:bottom w:val="single" w:sz="4" w:space="0" w:color="auto"/>
              <w:right w:val="single" w:sz="4" w:space="0" w:color="auto"/>
            </w:tcBorders>
            <w:shd w:val="clear" w:color="auto" w:fill="auto"/>
          </w:tcPr>
          <w:p w14:paraId="6E5F38D7"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val="en-US" w:eastAsia="bg-BG"/>
              </w:rPr>
            </w:pPr>
            <w:r w:rsidRPr="007C6DCD">
              <w:rPr>
                <w:rFonts w:ascii="Times New Roman" w:eastAsia="Times New Roman" w:hAnsi="Times New Roman"/>
                <w:b/>
                <w:sz w:val="16"/>
                <w:szCs w:val="16"/>
                <w:lang w:eastAsia="bg-BG"/>
              </w:rPr>
              <w:t>6</w:t>
            </w:r>
            <w:r w:rsidRPr="007C6DCD">
              <w:rPr>
                <w:rFonts w:ascii="Times New Roman" w:eastAsia="Times New Roman" w:hAnsi="Times New Roman"/>
                <w:b/>
                <w:sz w:val="16"/>
                <w:szCs w:val="16"/>
                <w:lang w:val="en-US" w:eastAsia="bg-BG"/>
              </w:rPr>
              <w:t>7</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56148571" w14:textId="77777777" w:rsidR="007C6DCD" w:rsidRPr="007C6DCD" w:rsidRDefault="007C6DCD" w:rsidP="007C6DCD">
            <w:pPr>
              <w:suppressAutoHyphens w:val="0"/>
              <w:autoSpaceDN/>
              <w:spacing w:after="0"/>
              <w:textAlignment w:val="auto"/>
              <w:rPr>
                <w:rFonts w:ascii="Times New Roman" w:eastAsia="Times New Roman" w:hAnsi="Times New Roman"/>
                <w:sz w:val="18"/>
                <w:szCs w:val="18"/>
                <w:lang w:eastAsia="bg-BG"/>
              </w:rPr>
            </w:pPr>
            <w:r w:rsidRPr="007C6DCD">
              <w:rPr>
                <w:rFonts w:ascii="Times New Roman" w:eastAsia="Times New Roman" w:hAnsi="Times New Roman"/>
                <w:sz w:val="18"/>
                <w:szCs w:val="18"/>
                <w:lang w:eastAsia="bg-BG"/>
              </w:rPr>
              <w:t xml:space="preserve">Придобиване на поземлен имот с идентификатор № 80697.42.53, адрес на поземления имот: местност „Край шосето“, площ: 2 302 кв.м., трайно предназначение на територията: Земеделска, начин на трайно ползване: Овощна градина, категория на земята: 7 /седма/, находящ се в землището на с. Черковица, община Никопол, област Плевен </w:t>
            </w:r>
            <w:r w:rsidRPr="007C6DCD">
              <w:rPr>
                <w:rFonts w:ascii="Times New Roman" w:eastAsia="Times New Roman" w:hAnsi="Times New Roman"/>
                <w:sz w:val="18"/>
                <w:szCs w:val="18"/>
                <w:lang w:val="en-US" w:eastAsia="bg-BG"/>
              </w:rPr>
              <w:t>(</w:t>
            </w:r>
            <w:r w:rsidRPr="007C6DCD">
              <w:rPr>
                <w:rFonts w:ascii="Times New Roman" w:eastAsia="Times New Roman" w:hAnsi="Times New Roman"/>
                <w:sz w:val="18"/>
                <w:szCs w:val="18"/>
                <w:lang w:eastAsia="bg-BG"/>
              </w:rPr>
              <w:t>за траурни дейности</w:t>
            </w:r>
            <w:r w:rsidRPr="007C6DCD">
              <w:rPr>
                <w:rFonts w:ascii="Times New Roman" w:eastAsia="Times New Roman" w:hAnsi="Times New Roman"/>
                <w:sz w:val="18"/>
                <w:szCs w:val="18"/>
                <w:lang w:val="en-US" w:eastAsia="bg-BG"/>
              </w:rPr>
              <w:t>)</w:t>
            </w:r>
            <w:r w:rsidRPr="007C6DCD">
              <w:rPr>
                <w:rFonts w:ascii="Times New Roman" w:eastAsia="Times New Roman" w:hAnsi="Times New Roman"/>
                <w:sz w:val="18"/>
                <w:szCs w:val="18"/>
                <w:lang w:eastAsia="bg-BG"/>
              </w:rPr>
              <w:t xml:space="preserve"> </w:t>
            </w:r>
            <w:r w:rsidRPr="007C6DCD">
              <w:rPr>
                <w:rFonts w:ascii="Times New Roman" w:eastAsia="Times New Roman" w:hAnsi="Times New Roman"/>
                <w:bCs/>
                <w:color w:val="FF0000"/>
                <w:sz w:val="16"/>
                <w:szCs w:val="16"/>
                <w:lang w:val="ru-RU" w:eastAsia="bg-BG"/>
              </w:rPr>
              <w:t>(745/5400)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C502B45" w14:textId="77777777" w:rsidR="007C6DCD" w:rsidRPr="007C6DCD" w:rsidRDefault="007C6DCD" w:rsidP="007C6DCD">
            <w:pPr>
              <w:suppressAutoHyphens w:val="0"/>
              <w:autoSpaceDN/>
              <w:spacing w:after="0"/>
              <w:jc w:val="center"/>
              <w:textAlignment w:val="auto"/>
              <w:rPr>
                <w:rFonts w:ascii="Times New Roman" w:eastAsia="Times New Roman" w:hAnsi="Times New Roman"/>
                <w:b/>
                <w:color w:val="FF0000"/>
                <w:sz w:val="14"/>
                <w:szCs w:val="14"/>
                <w:lang w:eastAsia="bg-BG"/>
              </w:rPr>
            </w:pPr>
            <w:r w:rsidRPr="007C6DCD">
              <w:rPr>
                <w:rFonts w:ascii="Times New Roman" w:eastAsia="Times New Roman" w:hAnsi="Times New Roman"/>
                <w:b/>
                <w:color w:val="FF0000"/>
                <w:sz w:val="14"/>
                <w:szCs w:val="14"/>
                <w:lang w:eastAsia="bg-BG"/>
              </w:rPr>
              <w:t>2022-2022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A98F37F" w14:textId="77777777" w:rsidR="007C6DCD" w:rsidRPr="007C6DCD" w:rsidRDefault="007C6DCD" w:rsidP="007C6DCD">
            <w:pPr>
              <w:suppressAutoHyphens w:val="0"/>
              <w:autoSpaceDN/>
              <w:spacing w:after="0"/>
              <w:jc w:val="center"/>
              <w:textAlignment w:val="auto"/>
              <w:rPr>
                <w:rFonts w:ascii="Times New Roman" w:eastAsia="Times New Roman" w:hAnsi="Times New Roman"/>
                <w:sz w:val="16"/>
                <w:szCs w:val="16"/>
                <w:lang w:eastAsia="bg-BG"/>
              </w:rPr>
            </w:pPr>
          </w:p>
        </w:tc>
        <w:tc>
          <w:tcPr>
            <w:tcW w:w="1176" w:type="dxa"/>
            <w:tcBorders>
              <w:top w:val="single" w:sz="4" w:space="0" w:color="auto"/>
              <w:left w:val="single" w:sz="4" w:space="0" w:color="auto"/>
              <w:bottom w:val="single" w:sz="4" w:space="0" w:color="auto"/>
              <w:right w:val="single" w:sz="4" w:space="0" w:color="auto"/>
            </w:tcBorders>
          </w:tcPr>
          <w:p w14:paraId="38C22BAD" w14:textId="77777777" w:rsidR="007C6DCD" w:rsidRPr="007C6DCD" w:rsidRDefault="007C6DCD" w:rsidP="007C6DCD">
            <w:pPr>
              <w:suppressAutoHyphens w:val="0"/>
              <w:autoSpaceDN/>
              <w:spacing w:after="0"/>
              <w:jc w:val="right"/>
              <w:textAlignment w:val="auto"/>
              <w:rPr>
                <w:rFonts w:ascii="Times New Roman" w:eastAsia="Times New Roman" w:hAnsi="Times New Roman"/>
                <w:b/>
                <w:i/>
                <w:sz w:val="20"/>
                <w:szCs w:val="20"/>
                <w:lang w:val="ru-RU" w:eastAsia="bg-BG"/>
              </w:rPr>
            </w:pPr>
            <w:r w:rsidRPr="007C6DCD">
              <w:rPr>
                <w:rFonts w:ascii="Times New Roman" w:eastAsia="Times New Roman" w:hAnsi="Times New Roman"/>
                <w:b/>
                <w:i/>
                <w:sz w:val="20"/>
                <w:szCs w:val="20"/>
                <w:lang w:val="ru-RU" w:eastAsia="bg-BG"/>
              </w:rPr>
              <w:t>2 000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C124BD7" w14:textId="77777777" w:rsidR="007C6DCD" w:rsidRPr="007C6DCD" w:rsidRDefault="007C6DCD" w:rsidP="007C6DCD">
            <w:pPr>
              <w:suppressAutoHyphens w:val="0"/>
              <w:autoSpaceDN/>
              <w:spacing w:after="0"/>
              <w:jc w:val="right"/>
              <w:textAlignment w:val="auto"/>
              <w:rPr>
                <w:rFonts w:ascii="Times New Roman" w:eastAsia="Times New Roman" w:hAnsi="Times New Roman"/>
                <w:b/>
                <w:i/>
                <w:sz w:val="20"/>
                <w:szCs w:val="20"/>
                <w:lang w:val="ru-RU" w:eastAsia="bg-BG"/>
              </w:rPr>
            </w:pPr>
            <w:r w:rsidRPr="007C6DCD">
              <w:rPr>
                <w:rFonts w:ascii="Times New Roman" w:eastAsia="Times New Roman" w:hAnsi="Times New Roman"/>
                <w:b/>
                <w:i/>
                <w:sz w:val="20"/>
                <w:szCs w:val="20"/>
                <w:lang w:val="ru-RU" w:eastAsia="bg-BG"/>
              </w:rPr>
              <w:t>2 000</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34F42F3A"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r w:rsidRPr="007C6DCD">
              <w:rPr>
                <w:rFonts w:ascii="Times New Roman" w:eastAsia="Times New Roman" w:hAnsi="Times New Roman"/>
                <w:i/>
                <w:sz w:val="20"/>
                <w:szCs w:val="20"/>
                <w:lang w:eastAsia="bg-BG"/>
              </w:rPr>
              <w:t>0</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16C49FC9"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val="ru-RU" w:eastAsia="bg-BG"/>
              </w:rPr>
            </w:pPr>
            <w:r w:rsidRPr="007C6DCD">
              <w:rPr>
                <w:rFonts w:ascii="Times New Roman" w:eastAsia="Times New Roman" w:hAnsi="Times New Roman"/>
                <w:i/>
                <w:sz w:val="20"/>
                <w:szCs w:val="20"/>
                <w:lang w:val="ru-RU" w:eastAsia="bg-BG"/>
              </w:rPr>
              <w:t>2 000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032A216"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val="ru-RU" w:eastAsia="bg-BG"/>
              </w:rPr>
            </w:pPr>
            <w:r w:rsidRPr="007C6DCD">
              <w:rPr>
                <w:rFonts w:ascii="Times New Roman" w:eastAsia="Times New Roman" w:hAnsi="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0180E516"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r w:rsidRPr="007C6DCD">
              <w:rPr>
                <w:rFonts w:ascii="Times New Roman" w:eastAsia="Times New Roman" w:hAnsi="Times New Roman"/>
                <w:b/>
                <w:i/>
                <w:sz w:val="20"/>
                <w:szCs w:val="20"/>
                <w:lang w:val="ru-RU"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8E12E38"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r w:rsidRPr="007C6DCD">
              <w:rPr>
                <w:rFonts w:ascii="Times New Roman" w:eastAsia="Times New Roman" w:hAnsi="Times New Roman"/>
                <w:i/>
                <w:sz w:val="20"/>
                <w:szCs w:val="20"/>
                <w:lang w:eastAsia="bg-BG"/>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1B70127"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r w:rsidRPr="007C6DCD">
              <w:rPr>
                <w:rFonts w:ascii="Times New Roman" w:eastAsia="Times New Roman" w:hAnsi="Times New Roman"/>
                <w:i/>
                <w:sz w:val="20"/>
                <w:szCs w:val="20"/>
                <w:lang w:eastAsia="bg-BG"/>
              </w:rPr>
              <w:t>0</w:t>
            </w:r>
          </w:p>
        </w:tc>
      </w:tr>
      <w:tr w:rsidR="007C6DCD" w:rsidRPr="007C6DCD" w14:paraId="2B020A48" w14:textId="77777777" w:rsidTr="008E7803">
        <w:tc>
          <w:tcPr>
            <w:tcW w:w="469" w:type="dxa"/>
            <w:tcBorders>
              <w:top w:val="single" w:sz="4" w:space="0" w:color="auto"/>
              <w:left w:val="single" w:sz="4" w:space="0" w:color="auto"/>
              <w:bottom w:val="single" w:sz="4" w:space="0" w:color="auto"/>
              <w:right w:val="single" w:sz="4" w:space="0" w:color="auto"/>
            </w:tcBorders>
            <w:shd w:val="clear" w:color="auto" w:fill="auto"/>
          </w:tcPr>
          <w:p w14:paraId="621F5413"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66E94BDE" w14:textId="77777777" w:rsidR="007C6DCD" w:rsidRPr="007C6DCD" w:rsidRDefault="007C6DCD" w:rsidP="007C6DCD">
            <w:pPr>
              <w:suppressAutoHyphens w:val="0"/>
              <w:autoSpaceDN/>
              <w:spacing w:after="0"/>
              <w:textAlignment w:val="auto"/>
              <w:rPr>
                <w:rFonts w:ascii="Times New Roman" w:eastAsia="Times New Roman" w:hAnsi="Times New Roman"/>
                <w:sz w:val="18"/>
                <w:szCs w:val="18"/>
                <w:lang w:eastAsia="bg-BG"/>
              </w:rPr>
            </w:pPr>
            <w:r w:rsidRPr="007C6DCD">
              <w:rPr>
                <w:rFonts w:ascii="Times New Roman" w:eastAsia="Times New Roman" w:hAnsi="Times New Roman"/>
                <w:b/>
                <w:sz w:val="24"/>
                <w:szCs w:val="24"/>
                <w:lang w:eastAsia="bg-BG"/>
              </w:rPr>
              <w:t>ВСИЧКО КАПИТАЛОВИ РАЗХОДИ:</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F10843A" w14:textId="77777777" w:rsidR="007C6DCD" w:rsidRPr="007C6DCD" w:rsidRDefault="007C6DCD" w:rsidP="007C6DCD">
            <w:pPr>
              <w:suppressAutoHyphens w:val="0"/>
              <w:autoSpaceDN/>
              <w:spacing w:after="0"/>
              <w:jc w:val="center"/>
              <w:textAlignment w:val="auto"/>
              <w:rPr>
                <w:rFonts w:ascii="Times New Roman" w:eastAsia="Times New Roman" w:hAnsi="Times New Roman"/>
                <w:b/>
                <w:color w:val="FF0000"/>
                <w:sz w:val="14"/>
                <w:szCs w:val="14"/>
                <w:lang w:eastAsia="bg-BG"/>
              </w:rPr>
            </w:pPr>
            <w:r w:rsidRPr="007C6DCD">
              <w:rPr>
                <w:rFonts w:ascii="Times New Roman" w:eastAsia="Times New Roman" w:hAnsi="Times New Roman"/>
                <w:b/>
                <w:sz w:val="14"/>
                <w:szCs w:val="14"/>
                <w:lang w:eastAsia="bg-BG"/>
              </w:rPr>
              <w:t>х</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7AD7338" w14:textId="77777777" w:rsidR="007C6DCD" w:rsidRPr="007C6DCD" w:rsidRDefault="007C6DCD" w:rsidP="007C6DCD">
            <w:pPr>
              <w:suppressAutoHyphens w:val="0"/>
              <w:autoSpaceDN/>
              <w:spacing w:after="0"/>
              <w:jc w:val="center"/>
              <w:textAlignment w:val="auto"/>
              <w:rPr>
                <w:rFonts w:ascii="Times New Roman" w:eastAsia="Times New Roman" w:hAnsi="Times New Roman"/>
                <w:sz w:val="16"/>
                <w:szCs w:val="16"/>
                <w:lang w:eastAsia="bg-BG"/>
              </w:rPr>
            </w:pPr>
          </w:p>
        </w:tc>
        <w:tc>
          <w:tcPr>
            <w:tcW w:w="1176" w:type="dxa"/>
            <w:tcBorders>
              <w:top w:val="single" w:sz="4" w:space="0" w:color="auto"/>
              <w:left w:val="single" w:sz="4" w:space="0" w:color="auto"/>
              <w:bottom w:val="single" w:sz="4" w:space="0" w:color="auto"/>
              <w:right w:val="single" w:sz="4" w:space="0" w:color="auto"/>
            </w:tcBorders>
          </w:tcPr>
          <w:p w14:paraId="342A167E" w14:textId="77777777" w:rsidR="007C6DCD" w:rsidRPr="007C6DCD" w:rsidRDefault="007C6DCD" w:rsidP="007C6DCD">
            <w:pPr>
              <w:suppressAutoHyphens w:val="0"/>
              <w:autoSpaceDN/>
              <w:spacing w:after="0"/>
              <w:jc w:val="right"/>
              <w:textAlignment w:val="auto"/>
              <w:rPr>
                <w:rFonts w:ascii="Times New Roman" w:eastAsia="Times New Roman" w:hAnsi="Times New Roman"/>
                <w:b/>
                <w:i/>
                <w:sz w:val="20"/>
                <w:szCs w:val="20"/>
                <w:lang w:eastAsia="bg-BG"/>
              </w:rPr>
            </w:pPr>
            <w:r w:rsidRPr="007C6DCD">
              <w:rPr>
                <w:rFonts w:ascii="Times New Roman" w:eastAsia="Times New Roman" w:hAnsi="Times New Roman"/>
                <w:b/>
                <w:i/>
                <w:sz w:val="20"/>
                <w:szCs w:val="20"/>
                <w:lang w:val="ru-RU" w:eastAsia="bg-BG"/>
              </w:rPr>
              <w:t>7 114 837</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DADAFDF" w14:textId="77777777" w:rsidR="007C6DCD" w:rsidRPr="007C6DCD" w:rsidRDefault="007C6DCD" w:rsidP="007C6DCD">
            <w:pPr>
              <w:suppressAutoHyphens w:val="0"/>
              <w:autoSpaceDN/>
              <w:spacing w:after="0"/>
              <w:jc w:val="right"/>
              <w:textAlignment w:val="auto"/>
              <w:rPr>
                <w:rFonts w:ascii="Times New Roman" w:eastAsia="Times New Roman" w:hAnsi="Times New Roman"/>
                <w:b/>
                <w:i/>
                <w:sz w:val="20"/>
                <w:szCs w:val="20"/>
                <w:lang w:val="en-US" w:eastAsia="bg-BG"/>
              </w:rPr>
            </w:pPr>
            <w:r w:rsidRPr="007C6DCD">
              <w:rPr>
                <w:rFonts w:ascii="Times New Roman" w:eastAsia="Times New Roman" w:hAnsi="Times New Roman"/>
                <w:b/>
                <w:i/>
                <w:sz w:val="20"/>
                <w:szCs w:val="20"/>
                <w:lang w:eastAsia="bg-BG"/>
              </w:rPr>
              <w:t>7 </w:t>
            </w:r>
            <w:r w:rsidRPr="007C6DCD">
              <w:rPr>
                <w:rFonts w:ascii="Times New Roman" w:eastAsia="Times New Roman" w:hAnsi="Times New Roman"/>
                <w:b/>
                <w:i/>
                <w:sz w:val="20"/>
                <w:szCs w:val="20"/>
                <w:lang w:val="en-US" w:eastAsia="bg-BG"/>
              </w:rPr>
              <w:t>253 585</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1B40DE86" w14:textId="77777777" w:rsidR="007C6DCD" w:rsidRPr="007C6DCD" w:rsidRDefault="007C6DCD" w:rsidP="007C6DCD">
            <w:pPr>
              <w:suppressAutoHyphens w:val="0"/>
              <w:autoSpaceDN/>
              <w:spacing w:after="0"/>
              <w:jc w:val="right"/>
              <w:textAlignment w:val="auto"/>
              <w:rPr>
                <w:rFonts w:ascii="Times New Roman" w:eastAsia="Times New Roman" w:hAnsi="Times New Roman"/>
                <w:b/>
                <w:i/>
                <w:sz w:val="20"/>
                <w:szCs w:val="20"/>
                <w:lang w:eastAsia="bg-BG"/>
              </w:rPr>
            </w:pPr>
            <w:r w:rsidRPr="007C6DCD">
              <w:rPr>
                <w:rFonts w:ascii="Times New Roman" w:eastAsia="Times New Roman" w:hAnsi="Times New Roman"/>
                <w:b/>
                <w:i/>
                <w:sz w:val="20"/>
                <w:szCs w:val="20"/>
                <w:lang w:eastAsia="bg-BG"/>
              </w:rPr>
              <w:t>102 298</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22A56C5C" w14:textId="77777777" w:rsidR="007C6DCD" w:rsidRPr="007C6DCD" w:rsidRDefault="007C6DCD" w:rsidP="007C6DCD">
            <w:pPr>
              <w:suppressAutoHyphens w:val="0"/>
              <w:autoSpaceDN/>
              <w:spacing w:after="0"/>
              <w:jc w:val="right"/>
              <w:textAlignment w:val="auto"/>
              <w:rPr>
                <w:rFonts w:ascii="Times New Roman" w:eastAsia="Times New Roman" w:hAnsi="Times New Roman"/>
                <w:b/>
                <w:i/>
                <w:sz w:val="20"/>
                <w:szCs w:val="20"/>
                <w:lang w:eastAsia="bg-BG"/>
              </w:rPr>
            </w:pPr>
            <w:r w:rsidRPr="007C6DCD">
              <w:rPr>
                <w:rFonts w:ascii="Times New Roman" w:eastAsia="Times New Roman" w:hAnsi="Times New Roman"/>
                <w:b/>
                <w:i/>
                <w:sz w:val="20"/>
                <w:szCs w:val="20"/>
                <w:lang w:eastAsia="bg-BG"/>
              </w:rPr>
              <w:t>657 747</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F3AC94F" w14:textId="77777777" w:rsidR="007C6DCD" w:rsidRPr="007C6DCD" w:rsidRDefault="007C6DCD" w:rsidP="007C6DCD">
            <w:pPr>
              <w:suppressAutoHyphens w:val="0"/>
              <w:autoSpaceDN/>
              <w:spacing w:after="0"/>
              <w:jc w:val="right"/>
              <w:textAlignment w:val="auto"/>
              <w:rPr>
                <w:rFonts w:ascii="Times New Roman" w:eastAsia="Times New Roman" w:hAnsi="Times New Roman"/>
                <w:b/>
                <w:i/>
                <w:sz w:val="20"/>
                <w:szCs w:val="20"/>
                <w:lang w:val="en-US" w:eastAsia="bg-BG"/>
              </w:rPr>
            </w:pPr>
            <w:r w:rsidRPr="007C6DCD">
              <w:rPr>
                <w:rFonts w:ascii="Times New Roman" w:eastAsia="Times New Roman" w:hAnsi="Times New Roman"/>
                <w:b/>
                <w:i/>
                <w:sz w:val="20"/>
                <w:szCs w:val="20"/>
                <w:lang w:val="en-US" w:eastAsia="bg-BG"/>
              </w:rPr>
              <w:t>53 657</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4D49A4E7" w14:textId="77777777" w:rsidR="007C6DCD" w:rsidRPr="007C6DCD" w:rsidRDefault="007C6DCD" w:rsidP="007C6DCD">
            <w:pPr>
              <w:suppressAutoHyphens w:val="0"/>
              <w:autoSpaceDN/>
              <w:spacing w:after="0"/>
              <w:jc w:val="right"/>
              <w:textAlignment w:val="auto"/>
              <w:rPr>
                <w:rFonts w:ascii="Times New Roman" w:eastAsia="Times New Roman" w:hAnsi="Times New Roman"/>
                <w:b/>
                <w:i/>
                <w:sz w:val="20"/>
                <w:szCs w:val="20"/>
                <w:lang w:eastAsia="bg-BG"/>
              </w:rPr>
            </w:pPr>
            <w:r w:rsidRPr="007C6DCD">
              <w:rPr>
                <w:rFonts w:ascii="Times New Roman" w:eastAsia="Times New Roman" w:hAnsi="Times New Roman"/>
                <w:b/>
                <w:i/>
                <w:sz w:val="20"/>
                <w:szCs w:val="20"/>
                <w:lang w:eastAsia="bg-BG"/>
              </w:rPr>
              <w:t>4 654 652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D481D84" w14:textId="77777777" w:rsidR="007C6DCD" w:rsidRPr="007C6DCD" w:rsidRDefault="007C6DCD" w:rsidP="007C6DCD">
            <w:pPr>
              <w:suppressAutoHyphens w:val="0"/>
              <w:autoSpaceDN/>
              <w:spacing w:after="0"/>
              <w:jc w:val="right"/>
              <w:textAlignment w:val="auto"/>
              <w:rPr>
                <w:rFonts w:ascii="Times New Roman" w:eastAsia="Times New Roman" w:hAnsi="Times New Roman"/>
                <w:b/>
                <w:i/>
                <w:sz w:val="20"/>
                <w:szCs w:val="20"/>
                <w:lang w:val="en-US" w:eastAsia="bg-BG"/>
              </w:rPr>
            </w:pPr>
            <w:r w:rsidRPr="007C6DCD">
              <w:rPr>
                <w:rFonts w:ascii="Times New Roman" w:eastAsia="Times New Roman" w:hAnsi="Times New Roman"/>
                <w:b/>
                <w:i/>
                <w:sz w:val="20"/>
                <w:szCs w:val="20"/>
                <w:lang w:eastAsia="bg-BG"/>
              </w:rPr>
              <w:t>1</w:t>
            </w:r>
            <w:r w:rsidRPr="007C6DCD">
              <w:rPr>
                <w:rFonts w:ascii="Times New Roman" w:eastAsia="Times New Roman" w:hAnsi="Times New Roman"/>
                <w:b/>
                <w:i/>
                <w:sz w:val="20"/>
                <w:szCs w:val="20"/>
                <w:lang w:val="en-US" w:eastAsia="bg-BG"/>
              </w:rPr>
              <w:t>39 053</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2A1247F" w14:textId="77777777" w:rsidR="007C6DCD" w:rsidRPr="007C6DCD" w:rsidRDefault="007C6DCD" w:rsidP="007C6DCD">
            <w:pPr>
              <w:suppressAutoHyphens w:val="0"/>
              <w:autoSpaceDN/>
              <w:spacing w:after="0"/>
              <w:jc w:val="right"/>
              <w:textAlignment w:val="auto"/>
              <w:rPr>
                <w:rFonts w:ascii="Times New Roman" w:eastAsia="Times New Roman" w:hAnsi="Times New Roman"/>
                <w:b/>
                <w:i/>
                <w:sz w:val="20"/>
                <w:szCs w:val="20"/>
                <w:lang w:eastAsia="bg-BG"/>
              </w:rPr>
            </w:pPr>
            <w:r w:rsidRPr="007C6DCD">
              <w:rPr>
                <w:rFonts w:ascii="Times New Roman" w:eastAsia="Times New Roman" w:hAnsi="Times New Roman"/>
                <w:b/>
                <w:i/>
                <w:sz w:val="20"/>
                <w:szCs w:val="20"/>
                <w:lang w:eastAsia="bg-BG"/>
              </w:rPr>
              <w:t>1 646 178</w:t>
            </w:r>
          </w:p>
        </w:tc>
      </w:tr>
      <w:tr w:rsidR="007C6DCD" w:rsidRPr="007C6DCD" w14:paraId="55010E76" w14:textId="77777777" w:rsidTr="008E7803">
        <w:tc>
          <w:tcPr>
            <w:tcW w:w="469" w:type="dxa"/>
            <w:tcBorders>
              <w:top w:val="single" w:sz="4" w:space="0" w:color="auto"/>
              <w:left w:val="single" w:sz="4" w:space="0" w:color="auto"/>
              <w:bottom w:val="single" w:sz="4" w:space="0" w:color="auto"/>
              <w:right w:val="single" w:sz="4" w:space="0" w:color="auto"/>
            </w:tcBorders>
            <w:shd w:val="clear" w:color="auto" w:fill="auto"/>
          </w:tcPr>
          <w:p w14:paraId="08514699"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310E1846" w14:textId="77777777" w:rsidR="007C6DCD" w:rsidRPr="007C6DCD" w:rsidRDefault="007C6DCD" w:rsidP="007C6DCD">
            <w:pPr>
              <w:suppressAutoHyphens w:val="0"/>
              <w:autoSpaceDN/>
              <w:spacing w:after="0"/>
              <w:textAlignment w:val="auto"/>
              <w:rPr>
                <w:rFonts w:ascii="Times New Roman" w:eastAsia="Times New Roman" w:hAnsi="Times New Roman"/>
                <w:lang w:eastAsia="bg-BG"/>
              </w:rPr>
            </w:pPr>
            <w:r w:rsidRPr="007C6DCD">
              <w:rPr>
                <w:rFonts w:ascii="Times New Roman" w:eastAsia="Times New Roman" w:hAnsi="Times New Roman"/>
                <w:b/>
                <w:lang w:eastAsia="bg-BG"/>
              </w:rPr>
              <w:t xml:space="preserve">Средства от цел.суб-я за капиталови разходи  за 2022 г. ТРАНСФОРМИРАНИ в средства за неотложен ТЕКУЩ РЕМОНТ, </w:t>
            </w:r>
            <w:r w:rsidRPr="007C6DCD">
              <w:rPr>
                <w:rFonts w:ascii="Times New Roman" w:eastAsia="Times New Roman" w:hAnsi="Times New Roman"/>
                <w:lang w:eastAsia="bg-BG"/>
              </w:rPr>
              <w:t>от таблица № 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4C61438" w14:textId="77777777" w:rsidR="007C6DCD" w:rsidRPr="007C6DCD" w:rsidRDefault="007C6DCD" w:rsidP="007C6DCD">
            <w:pPr>
              <w:suppressAutoHyphens w:val="0"/>
              <w:autoSpaceDN/>
              <w:spacing w:after="0"/>
              <w:jc w:val="center"/>
              <w:textAlignment w:val="auto"/>
              <w:rPr>
                <w:rFonts w:ascii="Times New Roman" w:eastAsia="Times New Roman" w:hAnsi="Times New Roman"/>
                <w:b/>
                <w:color w:val="FF0000"/>
                <w:sz w:val="14"/>
                <w:szCs w:val="14"/>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E025334" w14:textId="77777777" w:rsidR="007C6DCD" w:rsidRPr="007C6DCD" w:rsidRDefault="007C6DCD" w:rsidP="007C6DCD">
            <w:pPr>
              <w:suppressAutoHyphens w:val="0"/>
              <w:autoSpaceDN/>
              <w:spacing w:after="0"/>
              <w:jc w:val="center"/>
              <w:textAlignment w:val="auto"/>
              <w:rPr>
                <w:rFonts w:ascii="Times New Roman" w:eastAsia="Times New Roman" w:hAnsi="Times New Roman"/>
                <w:sz w:val="16"/>
                <w:szCs w:val="16"/>
                <w:lang w:eastAsia="bg-BG"/>
              </w:rPr>
            </w:pPr>
          </w:p>
        </w:tc>
        <w:tc>
          <w:tcPr>
            <w:tcW w:w="1176" w:type="dxa"/>
            <w:tcBorders>
              <w:top w:val="single" w:sz="4" w:space="0" w:color="auto"/>
              <w:left w:val="single" w:sz="4" w:space="0" w:color="auto"/>
              <w:bottom w:val="single" w:sz="4" w:space="0" w:color="auto"/>
              <w:right w:val="single" w:sz="4" w:space="0" w:color="auto"/>
            </w:tcBorders>
          </w:tcPr>
          <w:p w14:paraId="7A3EC7D5" w14:textId="77777777" w:rsidR="007C6DCD" w:rsidRPr="007C6DCD" w:rsidRDefault="007C6DCD" w:rsidP="007C6DCD">
            <w:pPr>
              <w:suppressAutoHyphens w:val="0"/>
              <w:autoSpaceDN/>
              <w:spacing w:after="0"/>
              <w:jc w:val="right"/>
              <w:textAlignment w:val="auto"/>
              <w:rPr>
                <w:rFonts w:ascii="Times New Roman" w:eastAsia="Times New Roman" w:hAnsi="Times New Roman"/>
                <w:b/>
                <w:i/>
                <w:sz w:val="20"/>
                <w:szCs w:val="20"/>
                <w:lang w:val="en-US" w:eastAsia="bg-BG"/>
              </w:rPr>
            </w:pPr>
            <w:r w:rsidRPr="007C6DCD">
              <w:rPr>
                <w:rFonts w:ascii="Times New Roman" w:eastAsia="Times New Roman" w:hAnsi="Times New Roman"/>
                <w:b/>
                <w:i/>
                <w:sz w:val="20"/>
                <w:szCs w:val="20"/>
                <w:lang w:val="ru-RU" w:eastAsia="bg-BG"/>
              </w:rPr>
              <w:t>1</w:t>
            </w:r>
            <w:r w:rsidRPr="007C6DCD">
              <w:rPr>
                <w:rFonts w:ascii="Times New Roman" w:eastAsia="Times New Roman" w:hAnsi="Times New Roman"/>
                <w:b/>
                <w:i/>
                <w:sz w:val="20"/>
                <w:szCs w:val="20"/>
                <w:lang w:val="en-US" w:eastAsia="bg-BG"/>
              </w:rPr>
              <w:t>60 155</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5851D54" w14:textId="77777777" w:rsidR="007C6DCD" w:rsidRPr="007C6DCD" w:rsidRDefault="007C6DCD" w:rsidP="007C6DCD">
            <w:pPr>
              <w:suppressAutoHyphens w:val="0"/>
              <w:autoSpaceDN/>
              <w:spacing w:after="0"/>
              <w:jc w:val="right"/>
              <w:textAlignment w:val="auto"/>
              <w:rPr>
                <w:rFonts w:ascii="Times New Roman" w:eastAsia="Times New Roman" w:hAnsi="Times New Roman"/>
                <w:b/>
                <w:i/>
                <w:sz w:val="20"/>
                <w:szCs w:val="20"/>
                <w:lang w:val="en-US" w:eastAsia="bg-BG"/>
              </w:rPr>
            </w:pPr>
            <w:r w:rsidRPr="007C6DCD">
              <w:rPr>
                <w:rFonts w:ascii="Times New Roman" w:eastAsia="Times New Roman" w:hAnsi="Times New Roman"/>
                <w:b/>
                <w:i/>
                <w:sz w:val="20"/>
                <w:szCs w:val="20"/>
                <w:lang w:val="ru-RU" w:eastAsia="bg-BG"/>
              </w:rPr>
              <w:t>1</w:t>
            </w:r>
            <w:r w:rsidRPr="007C6DCD">
              <w:rPr>
                <w:rFonts w:ascii="Times New Roman" w:eastAsia="Times New Roman" w:hAnsi="Times New Roman"/>
                <w:b/>
                <w:i/>
                <w:sz w:val="20"/>
                <w:szCs w:val="20"/>
                <w:lang w:val="en-US" w:eastAsia="bg-BG"/>
              </w:rPr>
              <w:t>60 155</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6EC30F88"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r w:rsidRPr="007C6DCD">
              <w:rPr>
                <w:rFonts w:ascii="Times New Roman" w:eastAsia="Times New Roman" w:hAnsi="Times New Roman"/>
                <w:i/>
                <w:sz w:val="20"/>
                <w:szCs w:val="20"/>
                <w:lang w:eastAsia="bg-BG"/>
              </w:rPr>
              <w:t>0</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4C37C373" w14:textId="77777777" w:rsidR="007C6DCD" w:rsidRPr="007C6DCD" w:rsidRDefault="007C6DCD" w:rsidP="007C6DCD">
            <w:pPr>
              <w:suppressAutoHyphens w:val="0"/>
              <w:autoSpaceDN/>
              <w:spacing w:after="0"/>
              <w:jc w:val="right"/>
              <w:textAlignment w:val="auto"/>
              <w:rPr>
                <w:rFonts w:ascii="Times New Roman" w:eastAsia="Times New Roman" w:hAnsi="Times New Roman"/>
                <w:b/>
                <w:bCs/>
                <w:i/>
                <w:sz w:val="20"/>
                <w:szCs w:val="20"/>
                <w:lang w:val="en-US" w:eastAsia="bg-BG"/>
              </w:rPr>
            </w:pPr>
            <w:r w:rsidRPr="007C6DCD">
              <w:rPr>
                <w:rFonts w:ascii="Times New Roman" w:eastAsia="Times New Roman" w:hAnsi="Times New Roman"/>
                <w:b/>
                <w:bCs/>
                <w:i/>
                <w:sz w:val="20"/>
                <w:szCs w:val="20"/>
                <w:lang w:val="ru-RU" w:eastAsia="bg-BG"/>
              </w:rPr>
              <w:t>1</w:t>
            </w:r>
            <w:r w:rsidRPr="007C6DCD">
              <w:rPr>
                <w:rFonts w:ascii="Times New Roman" w:eastAsia="Times New Roman" w:hAnsi="Times New Roman"/>
                <w:b/>
                <w:bCs/>
                <w:i/>
                <w:sz w:val="20"/>
                <w:szCs w:val="20"/>
                <w:lang w:val="en-US" w:eastAsia="bg-BG"/>
              </w:rPr>
              <w:t>60 155</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251F41D"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val="ru-RU" w:eastAsia="bg-BG"/>
              </w:rPr>
            </w:pPr>
            <w:r w:rsidRPr="007C6DCD">
              <w:rPr>
                <w:rFonts w:ascii="Times New Roman" w:eastAsia="Times New Roman" w:hAnsi="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6D0EAE23"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r w:rsidRPr="007C6DCD">
              <w:rPr>
                <w:rFonts w:ascii="Times New Roman" w:eastAsia="Times New Roman" w:hAnsi="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73B57FE"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r w:rsidRPr="007C6DCD">
              <w:rPr>
                <w:rFonts w:ascii="Times New Roman" w:eastAsia="Times New Roman" w:hAnsi="Times New Roman"/>
                <w:i/>
                <w:sz w:val="20"/>
                <w:szCs w:val="20"/>
                <w:lang w:eastAsia="bg-BG"/>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AAB9F09" w14:textId="77777777" w:rsidR="007C6DCD" w:rsidRPr="007C6DCD" w:rsidRDefault="007C6DCD" w:rsidP="007C6DCD">
            <w:pPr>
              <w:suppressAutoHyphens w:val="0"/>
              <w:autoSpaceDN/>
              <w:spacing w:after="0"/>
              <w:jc w:val="right"/>
              <w:textAlignment w:val="auto"/>
              <w:rPr>
                <w:rFonts w:ascii="Times New Roman" w:eastAsia="Times New Roman" w:hAnsi="Times New Roman"/>
                <w:i/>
                <w:sz w:val="20"/>
                <w:szCs w:val="20"/>
                <w:lang w:eastAsia="bg-BG"/>
              </w:rPr>
            </w:pPr>
            <w:r w:rsidRPr="007C6DCD">
              <w:rPr>
                <w:rFonts w:ascii="Times New Roman" w:eastAsia="Times New Roman" w:hAnsi="Times New Roman"/>
                <w:i/>
                <w:sz w:val="20"/>
                <w:szCs w:val="20"/>
                <w:lang w:eastAsia="bg-BG"/>
              </w:rPr>
              <w:t>0</w:t>
            </w:r>
          </w:p>
        </w:tc>
      </w:tr>
      <w:tr w:rsidR="007C6DCD" w:rsidRPr="007C6DCD" w14:paraId="47E83E75" w14:textId="77777777" w:rsidTr="008E7803">
        <w:tc>
          <w:tcPr>
            <w:tcW w:w="469" w:type="dxa"/>
            <w:tcBorders>
              <w:top w:val="single" w:sz="4" w:space="0" w:color="auto"/>
              <w:left w:val="single" w:sz="4" w:space="0" w:color="auto"/>
              <w:bottom w:val="single" w:sz="4" w:space="0" w:color="auto"/>
              <w:right w:val="single" w:sz="4" w:space="0" w:color="auto"/>
            </w:tcBorders>
            <w:shd w:val="clear" w:color="auto" w:fill="auto"/>
          </w:tcPr>
          <w:p w14:paraId="249497D1"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7390E352" w14:textId="77777777" w:rsidR="007C6DCD" w:rsidRPr="007C6DCD" w:rsidRDefault="007C6DCD" w:rsidP="007C6DCD">
            <w:pPr>
              <w:suppressAutoHyphens w:val="0"/>
              <w:autoSpaceDN/>
              <w:spacing w:after="0"/>
              <w:jc w:val="right"/>
              <w:textAlignment w:val="auto"/>
              <w:rPr>
                <w:rFonts w:ascii="Times New Roman" w:eastAsia="Times New Roman" w:hAnsi="Times New Roman"/>
                <w:sz w:val="18"/>
                <w:szCs w:val="18"/>
                <w:lang w:eastAsia="bg-BG"/>
              </w:rPr>
            </w:pPr>
            <w:r w:rsidRPr="007C6DCD">
              <w:rPr>
                <w:rFonts w:ascii="Times New Roman" w:eastAsia="Times New Roman" w:hAnsi="Times New Roman"/>
                <w:b/>
                <w:sz w:val="24"/>
                <w:szCs w:val="24"/>
                <w:lang w:eastAsia="bg-BG"/>
              </w:rPr>
              <w:t>ОБЩО:</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86DBC0D" w14:textId="77777777" w:rsidR="007C6DCD" w:rsidRPr="007C6DCD" w:rsidRDefault="007C6DCD" w:rsidP="007C6DCD">
            <w:pPr>
              <w:suppressAutoHyphens w:val="0"/>
              <w:autoSpaceDN/>
              <w:spacing w:after="0"/>
              <w:jc w:val="center"/>
              <w:textAlignment w:val="auto"/>
              <w:rPr>
                <w:rFonts w:ascii="Times New Roman" w:eastAsia="Times New Roman" w:hAnsi="Times New Roman"/>
                <w:b/>
                <w:color w:val="FF0000"/>
                <w:sz w:val="14"/>
                <w:szCs w:val="14"/>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4D3EA8E" w14:textId="77777777" w:rsidR="007C6DCD" w:rsidRPr="007C6DCD" w:rsidRDefault="007C6DCD" w:rsidP="007C6DCD">
            <w:pPr>
              <w:suppressAutoHyphens w:val="0"/>
              <w:autoSpaceDN/>
              <w:spacing w:after="0"/>
              <w:jc w:val="center"/>
              <w:textAlignment w:val="auto"/>
              <w:rPr>
                <w:rFonts w:ascii="Times New Roman" w:eastAsia="Times New Roman" w:hAnsi="Times New Roman"/>
                <w:sz w:val="16"/>
                <w:szCs w:val="16"/>
                <w:lang w:eastAsia="bg-BG"/>
              </w:rPr>
            </w:pPr>
          </w:p>
        </w:tc>
        <w:tc>
          <w:tcPr>
            <w:tcW w:w="1176" w:type="dxa"/>
            <w:tcBorders>
              <w:top w:val="single" w:sz="4" w:space="0" w:color="auto"/>
              <w:left w:val="single" w:sz="4" w:space="0" w:color="auto"/>
              <w:bottom w:val="single" w:sz="4" w:space="0" w:color="auto"/>
              <w:right w:val="single" w:sz="4" w:space="0" w:color="auto"/>
            </w:tcBorders>
          </w:tcPr>
          <w:p w14:paraId="10DA2D65" w14:textId="77777777" w:rsidR="007C6DCD" w:rsidRPr="007C6DCD" w:rsidRDefault="007C6DCD" w:rsidP="007C6DCD">
            <w:pPr>
              <w:suppressAutoHyphens w:val="0"/>
              <w:autoSpaceDN/>
              <w:spacing w:after="0"/>
              <w:jc w:val="right"/>
              <w:textAlignment w:val="auto"/>
              <w:rPr>
                <w:rFonts w:ascii="Times New Roman" w:eastAsia="Times New Roman" w:hAnsi="Times New Roman"/>
                <w:b/>
                <w:i/>
                <w:sz w:val="20"/>
                <w:szCs w:val="20"/>
                <w:lang w:val="en-US" w:eastAsia="bg-BG"/>
              </w:rPr>
            </w:pPr>
            <w:r w:rsidRPr="007C6DCD">
              <w:rPr>
                <w:rFonts w:ascii="Times New Roman" w:eastAsia="Times New Roman" w:hAnsi="Times New Roman"/>
                <w:b/>
                <w:i/>
                <w:sz w:val="20"/>
                <w:szCs w:val="20"/>
                <w:lang w:val="ru-RU" w:eastAsia="bg-BG"/>
              </w:rPr>
              <w:t>7 274 992</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D0C2D12" w14:textId="77777777" w:rsidR="007C6DCD" w:rsidRPr="007C6DCD" w:rsidRDefault="007C6DCD" w:rsidP="007C6DCD">
            <w:pPr>
              <w:suppressAutoHyphens w:val="0"/>
              <w:autoSpaceDN/>
              <w:spacing w:after="0"/>
              <w:jc w:val="right"/>
              <w:textAlignment w:val="auto"/>
              <w:rPr>
                <w:rFonts w:ascii="Times New Roman" w:eastAsia="Times New Roman" w:hAnsi="Times New Roman"/>
                <w:b/>
                <w:i/>
                <w:sz w:val="20"/>
                <w:szCs w:val="20"/>
                <w:lang w:val="en-US" w:eastAsia="bg-BG"/>
              </w:rPr>
            </w:pPr>
            <w:r w:rsidRPr="007C6DCD">
              <w:rPr>
                <w:rFonts w:ascii="Times New Roman" w:eastAsia="Times New Roman" w:hAnsi="Times New Roman"/>
                <w:b/>
                <w:i/>
                <w:sz w:val="20"/>
                <w:szCs w:val="20"/>
                <w:lang w:eastAsia="bg-BG"/>
              </w:rPr>
              <w:t>7 </w:t>
            </w:r>
            <w:r w:rsidRPr="007C6DCD">
              <w:rPr>
                <w:rFonts w:ascii="Times New Roman" w:eastAsia="Times New Roman" w:hAnsi="Times New Roman"/>
                <w:b/>
                <w:i/>
                <w:sz w:val="20"/>
                <w:szCs w:val="20"/>
                <w:lang w:val="en-US" w:eastAsia="bg-BG"/>
              </w:rPr>
              <w:t>413 740</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7729D9E9" w14:textId="77777777" w:rsidR="007C6DCD" w:rsidRPr="007C6DCD" w:rsidRDefault="007C6DCD" w:rsidP="007C6DCD">
            <w:pPr>
              <w:suppressAutoHyphens w:val="0"/>
              <w:autoSpaceDN/>
              <w:spacing w:after="0"/>
              <w:jc w:val="right"/>
              <w:textAlignment w:val="auto"/>
              <w:rPr>
                <w:rFonts w:ascii="Times New Roman" w:eastAsia="Times New Roman" w:hAnsi="Times New Roman"/>
                <w:b/>
                <w:i/>
                <w:sz w:val="20"/>
                <w:szCs w:val="20"/>
                <w:lang w:eastAsia="bg-BG"/>
              </w:rPr>
            </w:pPr>
            <w:r w:rsidRPr="007C6DCD">
              <w:rPr>
                <w:rFonts w:ascii="Times New Roman" w:eastAsia="Times New Roman" w:hAnsi="Times New Roman"/>
                <w:b/>
                <w:i/>
                <w:sz w:val="20"/>
                <w:szCs w:val="20"/>
                <w:lang w:eastAsia="bg-BG"/>
              </w:rPr>
              <w:t>102 298</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1B99BFB3" w14:textId="77777777" w:rsidR="007C6DCD" w:rsidRPr="007C6DCD" w:rsidRDefault="007C6DCD" w:rsidP="007C6DCD">
            <w:pPr>
              <w:suppressAutoHyphens w:val="0"/>
              <w:autoSpaceDN/>
              <w:spacing w:after="0"/>
              <w:jc w:val="right"/>
              <w:textAlignment w:val="auto"/>
              <w:rPr>
                <w:rFonts w:ascii="Times New Roman" w:eastAsia="Times New Roman" w:hAnsi="Times New Roman"/>
                <w:b/>
                <w:i/>
                <w:sz w:val="20"/>
                <w:szCs w:val="20"/>
                <w:lang w:eastAsia="bg-BG"/>
              </w:rPr>
            </w:pPr>
            <w:r w:rsidRPr="007C6DCD">
              <w:rPr>
                <w:rFonts w:ascii="Times New Roman" w:eastAsia="Times New Roman" w:hAnsi="Times New Roman"/>
                <w:b/>
                <w:i/>
                <w:sz w:val="20"/>
                <w:szCs w:val="20"/>
                <w:lang w:eastAsia="bg-BG"/>
              </w:rPr>
              <w:t>817 902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45BF9D6" w14:textId="77777777" w:rsidR="007C6DCD" w:rsidRPr="007C6DCD" w:rsidRDefault="007C6DCD" w:rsidP="007C6DCD">
            <w:pPr>
              <w:suppressAutoHyphens w:val="0"/>
              <w:autoSpaceDN/>
              <w:spacing w:after="0"/>
              <w:jc w:val="right"/>
              <w:textAlignment w:val="auto"/>
              <w:rPr>
                <w:rFonts w:ascii="Times New Roman" w:eastAsia="Times New Roman" w:hAnsi="Times New Roman"/>
                <w:b/>
                <w:i/>
                <w:sz w:val="20"/>
                <w:szCs w:val="20"/>
                <w:lang w:val="en-US" w:eastAsia="bg-BG"/>
              </w:rPr>
            </w:pPr>
            <w:r w:rsidRPr="007C6DCD">
              <w:rPr>
                <w:rFonts w:ascii="Times New Roman" w:eastAsia="Times New Roman" w:hAnsi="Times New Roman"/>
                <w:b/>
                <w:i/>
                <w:sz w:val="20"/>
                <w:szCs w:val="20"/>
                <w:lang w:val="en-US" w:eastAsia="bg-BG"/>
              </w:rPr>
              <w:t>53 657</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078C6F59" w14:textId="77777777" w:rsidR="007C6DCD" w:rsidRPr="007C6DCD" w:rsidRDefault="007C6DCD" w:rsidP="007C6DCD">
            <w:pPr>
              <w:suppressAutoHyphens w:val="0"/>
              <w:autoSpaceDN/>
              <w:spacing w:after="0"/>
              <w:jc w:val="right"/>
              <w:textAlignment w:val="auto"/>
              <w:rPr>
                <w:rFonts w:ascii="Times New Roman" w:eastAsia="Times New Roman" w:hAnsi="Times New Roman"/>
                <w:b/>
                <w:i/>
                <w:sz w:val="20"/>
                <w:szCs w:val="20"/>
                <w:lang w:eastAsia="bg-BG"/>
              </w:rPr>
            </w:pPr>
            <w:r w:rsidRPr="007C6DCD">
              <w:rPr>
                <w:rFonts w:ascii="Times New Roman" w:eastAsia="Times New Roman" w:hAnsi="Times New Roman"/>
                <w:b/>
                <w:i/>
                <w:sz w:val="20"/>
                <w:szCs w:val="20"/>
                <w:lang w:eastAsia="bg-BG"/>
              </w:rPr>
              <w:t>4 654 652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1984C53" w14:textId="77777777" w:rsidR="007C6DCD" w:rsidRPr="007C6DCD" w:rsidRDefault="007C6DCD" w:rsidP="007C6DCD">
            <w:pPr>
              <w:suppressAutoHyphens w:val="0"/>
              <w:autoSpaceDN/>
              <w:spacing w:after="0"/>
              <w:jc w:val="right"/>
              <w:textAlignment w:val="auto"/>
              <w:rPr>
                <w:rFonts w:ascii="Times New Roman" w:eastAsia="Times New Roman" w:hAnsi="Times New Roman"/>
                <w:b/>
                <w:i/>
                <w:sz w:val="20"/>
                <w:szCs w:val="20"/>
                <w:lang w:val="en-US" w:eastAsia="bg-BG"/>
              </w:rPr>
            </w:pPr>
            <w:r w:rsidRPr="007C6DCD">
              <w:rPr>
                <w:rFonts w:ascii="Times New Roman" w:eastAsia="Times New Roman" w:hAnsi="Times New Roman"/>
                <w:b/>
                <w:i/>
                <w:sz w:val="20"/>
                <w:szCs w:val="20"/>
                <w:lang w:eastAsia="bg-BG"/>
              </w:rPr>
              <w:t>1</w:t>
            </w:r>
            <w:r w:rsidRPr="007C6DCD">
              <w:rPr>
                <w:rFonts w:ascii="Times New Roman" w:eastAsia="Times New Roman" w:hAnsi="Times New Roman"/>
                <w:b/>
                <w:i/>
                <w:sz w:val="20"/>
                <w:szCs w:val="20"/>
                <w:lang w:val="en-US" w:eastAsia="bg-BG"/>
              </w:rPr>
              <w:t>39 053</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AB4DF53" w14:textId="77777777" w:rsidR="007C6DCD" w:rsidRPr="007C6DCD" w:rsidRDefault="007C6DCD" w:rsidP="007C6DCD">
            <w:pPr>
              <w:suppressAutoHyphens w:val="0"/>
              <w:autoSpaceDN/>
              <w:spacing w:after="0"/>
              <w:jc w:val="right"/>
              <w:textAlignment w:val="auto"/>
              <w:rPr>
                <w:rFonts w:ascii="Times New Roman" w:eastAsia="Times New Roman" w:hAnsi="Times New Roman"/>
                <w:b/>
                <w:i/>
                <w:sz w:val="20"/>
                <w:szCs w:val="20"/>
                <w:lang w:eastAsia="bg-BG"/>
              </w:rPr>
            </w:pPr>
            <w:r w:rsidRPr="007C6DCD">
              <w:rPr>
                <w:rFonts w:ascii="Times New Roman" w:eastAsia="Times New Roman" w:hAnsi="Times New Roman"/>
                <w:b/>
                <w:i/>
                <w:sz w:val="20"/>
                <w:szCs w:val="20"/>
                <w:lang w:eastAsia="bg-BG"/>
              </w:rPr>
              <w:t>1 646 178</w:t>
            </w:r>
          </w:p>
        </w:tc>
      </w:tr>
    </w:tbl>
    <w:p w14:paraId="7D1B104D" w14:textId="77777777" w:rsidR="007C6DCD" w:rsidRPr="007C6DCD" w:rsidRDefault="007C6DCD" w:rsidP="007C6DCD">
      <w:pPr>
        <w:suppressAutoHyphens w:val="0"/>
        <w:autoSpaceDN/>
        <w:spacing w:after="0"/>
        <w:textAlignment w:val="auto"/>
        <w:rPr>
          <w:rFonts w:ascii="Times New Roman" w:eastAsia="Times New Roman" w:hAnsi="Times New Roman"/>
          <w:color w:val="FF0000"/>
          <w:lang w:eastAsia="bg-BG"/>
        </w:rPr>
      </w:pPr>
    </w:p>
    <w:p w14:paraId="124D4F17" w14:textId="77777777" w:rsidR="007C6DCD" w:rsidRPr="007C6DCD" w:rsidRDefault="007C6DCD" w:rsidP="007C6DCD">
      <w:pPr>
        <w:suppressAutoHyphens w:val="0"/>
        <w:autoSpaceDN/>
        <w:spacing w:after="0"/>
        <w:textAlignment w:val="auto"/>
        <w:rPr>
          <w:rFonts w:ascii="Times New Roman" w:eastAsia="Times New Roman" w:hAnsi="Times New Roman"/>
          <w:color w:val="FF0000"/>
          <w:lang w:val="en-US" w:eastAsia="bg-BG"/>
        </w:rPr>
      </w:pPr>
      <w:r w:rsidRPr="007C6DCD">
        <w:rPr>
          <w:rFonts w:ascii="Times New Roman" w:eastAsia="Times New Roman" w:hAnsi="Times New Roman"/>
          <w:color w:val="FF0000"/>
          <w:lang w:eastAsia="bg-BG"/>
        </w:rPr>
        <w:lastRenderedPageBreak/>
        <w:t xml:space="preserve"> Приложение № </w:t>
      </w:r>
      <w:r w:rsidRPr="007C6DCD">
        <w:rPr>
          <w:rFonts w:ascii="Times New Roman" w:eastAsia="Times New Roman" w:hAnsi="Times New Roman"/>
          <w:color w:val="FF0000"/>
          <w:lang w:val="en-US" w:eastAsia="bg-BG"/>
        </w:rPr>
        <w:t>1</w:t>
      </w:r>
    </w:p>
    <w:p w14:paraId="3ADFD53C" w14:textId="77777777" w:rsidR="007C6DCD" w:rsidRPr="007C6DCD" w:rsidRDefault="007C6DCD" w:rsidP="007C6DCD">
      <w:pPr>
        <w:suppressAutoHyphens w:val="0"/>
        <w:autoSpaceDN/>
        <w:spacing w:after="0"/>
        <w:textAlignment w:val="auto"/>
        <w:rPr>
          <w:rFonts w:ascii="Times New Roman" w:eastAsia="Times New Roman" w:hAnsi="Times New Roman"/>
          <w:color w:val="FF0000"/>
          <w:lang w:val="en-US" w:eastAsia="bg-BG"/>
        </w:rPr>
      </w:pPr>
      <w:r w:rsidRPr="007C6DCD">
        <w:rPr>
          <w:rFonts w:ascii="Times New Roman" w:eastAsia="Times New Roman" w:hAnsi="Times New Roman"/>
          <w:color w:val="FF0000"/>
          <w:sz w:val="20"/>
          <w:szCs w:val="20"/>
          <w:lang w:eastAsia="bg-BG"/>
        </w:rPr>
        <w:t xml:space="preserve"> </w:t>
      </w:r>
    </w:p>
    <w:p w14:paraId="38043B42"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8"/>
          <w:szCs w:val="18"/>
          <w:lang w:val="ru-RU" w:eastAsia="bg-BG"/>
        </w:rPr>
      </w:pPr>
      <w:r w:rsidRPr="007C6DCD">
        <w:rPr>
          <w:rFonts w:ascii="Times New Roman" w:eastAsia="Times New Roman" w:hAnsi="Times New Roman"/>
          <w:b/>
          <w:sz w:val="24"/>
          <w:szCs w:val="24"/>
          <w:lang w:eastAsia="bg-BG"/>
        </w:rPr>
        <w:t>УТОЧНЕН ПЛАН</w:t>
      </w:r>
    </w:p>
    <w:p w14:paraId="1562325D" w14:textId="77777777" w:rsidR="007C6DCD" w:rsidRPr="007C6DCD" w:rsidRDefault="007C6DCD" w:rsidP="007C6DCD">
      <w:pPr>
        <w:suppressAutoHyphens w:val="0"/>
        <w:autoSpaceDN/>
        <w:spacing w:after="0"/>
        <w:jc w:val="center"/>
        <w:textAlignment w:val="auto"/>
        <w:rPr>
          <w:rFonts w:ascii="Times New Roman" w:eastAsia="Times New Roman" w:hAnsi="Times New Roman"/>
          <w:b/>
          <w:color w:val="FF0000"/>
          <w:lang w:eastAsia="bg-BG"/>
        </w:rPr>
      </w:pPr>
      <w:r w:rsidRPr="007C6DCD">
        <w:rPr>
          <w:rFonts w:ascii="Times New Roman" w:eastAsia="Times New Roman" w:hAnsi="Times New Roman"/>
          <w:b/>
          <w:lang w:eastAsia="bg-BG"/>
        </w:rPr>
        <w:t>на целевите средства</w:t>
      </w:r>
      <w:r w:rsidRPr="007C6DCD">
        <w:rPr>
          <w:rFonts w:ascii="Times New Roman" w:eastAsia="Times New Roman" w:hAnsi="Times New Roman"/>
          <w:lang w:eastAsia="bg-BG"/>
        </w:rPr>
        <w:t xml:space="preserve"> за капиталови разходи по</w:t>
      </w:r>
      <w:r w:rsidRPr="007C6DCD">
        <w:rPr>
          <w:rFonts w:ascii="Times New Roman" w:eastAsia="Times New Roman" w:hAnsi="Times New Roman"/>
          <w:lang w:val="ru-RU" w:eastAsia="bg-BG"/>
        </w:rPr>
        <w:t xml:space="preserve"> </w:t>
      </w:r>
      <w:r w:rsidRPr="007C6DCD">
        <w:rPr>
          <w:rFonts w:ascii="Times New Roman" w:eastAsia="Times New Roman" w:hAnsi="Times New Roman"/>
          <w:b/>
          <w:i/>
          <w:color w:val="FF0000"/>
          <w:sz w:val="24"/>
          <w:szCs w:val="24"/>
          <w:lang w:eastAsia="bg-BG"/>
        </w:rPr>
        <w:t>чл.51 от ЗДБРБ за 20</w:t>
      </w:r>
      <w:r w:rsidRPr="007C6DCD">
        <w:rPr>
          <w:rFonts w:ascii="Times New Roman" w:eastAsia="Times New Roman" w:hAnsi="Times New Roman"/>
          <w:b/>
          <w:i/>
          <w:color w:val="FF0000"/>
          <w:sz w:val="24"/>
          <w:szCs w:val="24"/>
          <w:lang w:val="ru-RU" w:eastAsia="bg-BG"/>
        </w:rPr>
        <w:t>22</w:t>
      </w:r>
      <w:r w:rsidRPr="007C6DCD">
        <w:rPr>
          <w:rFonts w:ascii="Times New Roman" w:eastAsia="Times New Roman" w:hAnsi="Times New Roman"/>
          <w:b/>
          <w:i/>
          <w:sz w:val="20"/>
          <w:szCs w:val="20"/>
          <w:lang w:eastAsia="bg-BG"/>
        </w:rPr>
        <w:t xml:space="preserve">,  </w:t>
      </w:r>
      <w:r w:rsidRPr="007C6DCD">
        <w:rPr>
          <w:rFonts w:ascii="Times New Roman" w:eastAsia="Times New Roman" w:hAnsi="Times New Roman"/>
          <w:b/>
          <w:color w:val="FF0000"/>
          <w:u w:val="single"/>
          <w:lang w:eastAsia="bg-BG"/>
        </w:rPr>
        <w:t>трансформирани</w:t>
      </w:r>
      <w:r w:rsidRPr="007C6DCD">
        <w:rPr>
          <w:rFonts w:ascii="Times New Roman" w:eastAsia="Times New Roman" w:hAnsi="Times New Roman"/>
          <w:u w:val="single"/>
          <w:lang w:eastAsia="bg-BG"/>
        </w:rPr>
        <w:t xml:space="preserve">  по реда </w:t>
      </w:r>
      <w:r w:rsidRPr="007C6DCD">
        <w:rPr>
          <w:rFonts w:ascii="Times New Roman" w:eastAsia="Times New Roman" w:hAnsi="Times New Roman"/>
          <w:b/>
          <w:u w:val="single"/>
          <w:lang w:eastAsia="bg-BG"/>
        </w:rPr>
        <w:t xml:space="preserve">на чл.55 от ЗДБРБ за </w:t>
      </w:r>
      <w:r w:rsidRPr="007C6DCD">
        <w:rPr>
          <w:rFonts w:ascii="Times New Roman" w:eastAsia="Times New Roman" w:hAnsi="Times New Roman"/>
          <w:b/>
          <w:color w:val="FF0000"/>
          <w:u w:val="single"/>
          <w:lang w:eastAsia="bg-BG"/>
        </w:rPr>
        <w:t>2022 г.</w:t>
      </w:r>
      <w:r w:rsidRPr="007C6DCD">
        <w:rPr>
          <w:rFonts w:ascii="Times New Roman" w:eastAsia="Times New Roman" w:hAnsi="Times New Roman"/>
          <w:lang w:eastAsia="bg-BG"/>
        </w:rPr>
        <w:t xml:space="preserve"> </w:t>
      </w:r>
    </w:p>
    <w:p w14:paraId="7332D606" w14:textId="77777777" w:rsidR="007C6DCD" w:rsidRPr="007C6DCD" w:rsidRDefault="007C6DCD" w:rsidP="007C6DCD">
      <w:pPr>
        <w:suppressAutoHyphens w:val="0"/>
        <w:autoSpaceDN/>
        <w:spacing w:after="0"/>
        <w:jc w:val="center"/>
        <w:textAlignment w:val="auto"/>
        <w:rPr>
          <w:rFonts w:ascii="Times New Roman" w:eastAsia="Times New Roman" w:hAnsi="Times New Roman"/>
          <w:b/>
          <w:color w:val="FF0000"/>
          <w:u w:val="single"/>
          <w:lang w:eastAsia="bg-BG"/>
        </w:rPr>
      </w:pPr>
      <w:r w:rsidRPr="007C6DCD">
        <w:rPr>
          <w:rFonts w:ascii="Times New Roman" w:eastAsia="Times New Roman" w:hAnsi="Times New Roman"/>
          <w:b/>
          <w:color w:val="FF0000"/>
          <w:u w:val="single"/>
          <w:lang w:eastAsia="bg-BG"/>
        </w:rPr>
        <w:t xml:space="preserve">в трансфер за други целеви разходи на общината за извършиване на неотложни ТЕКУЩИ РЕМОНТИ на общински пътища, </w:t>
      </w:r>
    </w:p>
    <w:p w14:paraId="0049A5E3" w14:textId="77777777" w:rsidR="007C6DCD" w:rsidRPr="007C6DCD" w:rsidRDefault="007C6DCD" w:rsidP="007C6DCD">
      <w:pPr>
        <w:suppressAutoHyphens w:val="0"/>
        <w:autoSpaceDN/>
        <w:spacing w:after="0"/>
        <w:jc w:val="center"/>
        <w:textAlignment w:val="auto"/>
        <w:rPr>
          <w:rFonts w:ascii="Times New Roman" w:eastAsia="Times New Roman" w:hAnsi="Times New Roman"/>
          <w:b/>
          <w:color w:val="FF0000"/>
          <w:u w:val="single"/>
          <w:lang w:eastAsia="bg-BG"/>
        </w:rPr>
      </w:pPr>
      <w:r w:rsidRPr="007C6DCD">
        <w:rPr>
          <w:rFonts w:ascii="Times New Roman" w:eastAsia="Times New Roman" w:hAnsi="Times New Roman"/>
          <w:b/>
          <w:color w:val="FF0000"/>
          <w:u w:val="single"/>
          <w:lang w:eastAsia="bg-BG"/>
        </w:rPr>
        <w:t xml:space="preserve">на улична мрежа и на сгради, публична общинска собственост на Община Никопол   </w:t>
      </w:r>
    </w:p>
    <w:p w14:paraId="246D92C4" w14:textId="77777777" w:rsidR="007C6DCD" w:rsidRPr="007C6DCD" w:rsidRDefault="007C6DCD" w:rsidP="007C6DCD">
      <w:pPr>
        <w:suppressAutoHyphens w:val="0"/>
        <w:autoSpaceDN/>
        <w:spacing w:after="0"/>
        <w:textAlignment w:val="auto"/>
        <w:rPr>
          <w:rFonts w:ascii="Times New Roman" w:eastAsia="Times New Roman" w:hAnsi="Times New Roman"/>
          <w:b/>
          <w:i/>
          <w:color w:val="FF0000"/>
          <w:sz w:val="20"/>
          <w:szCs w:val="20"/>
          <w:lang w:val="ru-RU" w:eastAsia="bg-BG"/>
        </w:rPr>
      </w:pPr>
      <w:r w:rsidRPr="007C6DCD">
        <w:rPr>
          <w:rFonts w:ascii="Times New Roman" w:eastAsia="Times New Roman" w:hAnsi="Times New Roman"/>
          <w:b/>
          <w:i/>
          <w:color w:val="FF0000"/>
          <w:sz w:val="20"/>
          <w:szCs w:val="20"/>
          <w:lang w:eastAsia="bg-BG"/>
        </w:rPr>
        <w:tab/>
        <w:t>Таблица 2</w:t>
      </w:r>
      <w:r w:rsidRPr="007C6DCD">
        <w:rPr>
          <w:rFonts w:ascii="Times New Roman" w:eastAsia="Times New Roman" w:hAnsi="Times New Roman"/>
          <w:b/>
          <w:i/>
          <w:color w:val="FF0000"/>
          <w:sz w:val="20"/>
          <w:szCs w:val="20"/>
          <w:lang w:eastAsia="bg-BG"/>
        </w:rPr>
        <w:tab/>
      </w:r>
      <w:r w:rsidRPr="007C6DCD">
        <w:rPr>
          <w:rFonts w:ascii="Times New Roman" w:eastAsia="Times New Roman" w:hAnsi="Times New Roman"/>
          <w:b/>
          <w:i/>
          <w:color w:val="FF0000"/>
          <w:sz w:val="20"/>
          <w:szCs w:val="20"/>
          <w:lang w:eastAsia="bg-BG"/>
        </w:rPr>
        <w:tab/>
      </w:r>
      <w:r w:rsidRPr="007C6DCD">
        <w:rPr>
          <w:rFonts w:ascii="Times New Roman" w:eastAsia="Times New Roman" w:hAnsi="Times New Roman"/>
          <w:b/>
          <w:i/>
          <w:color w:val="FF0000"/>
          <w:sz w:val="20"/>
          <w:szCs w:val="20"/>
          <w:lang w:eastAsia="bg-BG"/>
        </w:rPr>
        <w:tab/>
      </w:r>
      <w:r w:rsidRPr="007C6DCD">
        <w:rPr>
          <w:rFonts w:ascii="Times New Roman" w:eastAsia="Times New Roman" w:hAnsi="Times New Roman"/>
          <w:b/>
          <w:i/>
          <w:color w:val="FF0000"/>
          <w:sz w:val="20"/>
          <w:szCs w:val="20"/>
          <w:lang w:eastAsia="bg-BG"/>
        </w:rPr>
        <w:tab/>
      </w:r>
      <w:r w:rsidRPr="007C6DCD">
        <w:rPr>
          <w:rFonts w:ascii="Times New Roman" w:eastAsia="Times New Roman" w:hAnsi="Times New Roman"/>
          <w:b/>
          <w:i/>
          <w:color w:val="FF0000"/>
          <w:sz w:val="20"/>
          <w:szCs w:val="20"/>
          <w:lang w:eastAsia="bg-BG"/>
        </w:rPr>
        <w:tab/>
      </w:r>
      <w:r w:rsidRPr="007C6DCD">
        <w:rPr>
          <w:rFonts w:ascii="Times New Roman" w:eastAsia="Times New Roman" w:hAnsi="Times New Roman"/>
          <w:b/>
          <w:i/>
          <w:color w:val="FF0000"/>
          <w:sz w:val="20"/>
          <w:szCs w:val="20"/>
          <w:lang w:eastAsia="bg-BG"/>
        </w:rPr>
        <w:tab/>
      </w:r>
      <w:r w:rsidRPr="007C6DCD">
        <w:rPr>
          <w:rFonts w:ascii="Times New Roman" w:eastAsia="Times New Roman" w:hAnsi="Times New Roman"/>
          <w:b/>
          <w:i/>
          <w:color w:val="FF0000"/>
          <w:sz w:val="20"/>
          <w:szCs w:val="20"/>
          <w:lang w:eastAsia="bg-BG"/>
        </w:rPr>
        <w:tab/>
      </w:r>
      <w:r w:rsidRPr="007C6DCD">
        <w:rPr>
          <w:rFonts w:ascii="Times New Roman" w:eastAsia="Times New Roman" w:hAnsi="Times New Roman"/>
          <w:b/>
          <w:i/>
          <w:color w:val="FF0000"/>
          <w:sz w:val="20"/>
          <w:szCs w:val="20"/>
          <w:lang w:eastAsia="bg-BG"/>
        </w:rPr>
        <w:tab/>
      </w:r>
      <w:r w:rsidRPr="007C6DCD">
        <w:rPr>
          <w:rFonts w:ascii="Times New Roman" w:eastAsia="Times New Roman" w:hAnsi="Times New Roman"/>
          <w:b/>
          <w:i/>
          <w:color w:val="FF0000"/>
          <w:sz w:val="20"/>
          <w:szCs w:val="20"/>
          <w:lang w:eastAsia="bg-BG"/>
        </w:rPr>
        <w:tab/>
      </w:r>
      <w:r w:rsidRPr="007C6DCD">
        <w:rPr>
          <w:rFonts w:ascii="Times New Roman" w:eastAsia="Times New Roman" w:hAnsi="Times New Roman"/>
          <w:b/>
          <w:i/>
          <w:color w:val="FF0000"/>
          <w:sz w:val="20"/>
          <w:szCs w:val="20"/>
          <w:lang w:eastAsia="bg-BG"/>
        </w:rPr>
        <w:tab/>
      </w:r>
      <w:r w:rsidRPr="007C6DCD">
        <w:rPr>
          <w:rFonts w:ascii="Times New Roman" w:eastAsia="Times New Roman" w:hAnsi="Times New Roman"/>
          <w:b/>
          <w:i/>
          <w:color w:val="FF0000"/>
          <w:sz w:val="20"/>
          <w:szCs w:val="20"/>
          <w:lang w:eastAsia="bg-BG"/>
        </w:rPr>
        <w:tab/>
      </w:r>
      <w:r w:rsidRPr="007C6DCD">
        <w:rPr>
          <w:rFonts w:ascii="Times New Roman" w:eastAsia="Times New Roman" w:hAnsi="Times New Roman"/>
          <w:b/>
          <w:i/>
          <w:color w:val="FF0000"/>
          <w:sz w:val="20"/>
          <w:szCs w:val="20"/>
          <w:lang w:eastAsia="bg-BG"/>
        </w:rPr>
        <w:tab/>
      </w:r>
      <w:r w:rsidRPr="007C6DCD">
        <w:rPr>
          <w:rFonts w:ascii="Times New Roman" w:eastAsia="Times New Roman" w:hAnsi="Times New Roman"/>
          <w:b/>
          <w:i/>
          <w:color w:val="FF0000"/>
          <w:sz w:val="20"/>
          <w:szCs w:val="20"/>
          <w:lang w:eastAsia="bg-BG"/>
        </w:rPr>
        <w:tab/>
      </w:r>
      <w:r w:rsidRPr="007C6DCD">
        <w:rPr>
          <w:rFonts w:ascii="Times New Roman" w:eastAsia="Times New Roman" w:hAnsi="Times New Roman"/>
          <w:b/>
          <w:i/>
          <w:color w:val="FF0000"/>
          <w:sz w:val="20"/>
          <w:szCs w:val="20"/>
          <w:lang w:eastAsia="bg-BG"/>
        </w:rPr>
        <w:tab/>
      </w:r>
      <w:r w:rsidRPr="007C6DCD">
        <w:rPr>
          <w:rFonts w:ascii="Times New Roman" w:eastAsia="Times New Roman" w:hAnsi="Times New Roman"/>
          <w:b/>
          <w:i/>
          <w:color w:val="FF0000"/>
          <w:sz w:val="20"/>
          <w:szCs w:val="20"/>
          <w:lang w:eastAsia="bg-BG"/>
        </w:rPr>
        <w:tab/>
        <w:t>(в лева)</w:t>
      </w:r>
    </w:p>
    <w:tbl>
      <w:tblPr>
        <w:tblW w:w="14120" w:type="dxa"/>
        <w:tblInd w:w="1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9824"/>
        <w:gridCol w:w="993"/>
        <w:gridCol w:w="1134"/>
        <w:gridCol w:w="1700"/>
      </w:tblGrid>
      <w:tr w:rsidR="007C6DCD" w:rsidRPr="007C6DCD" w14:paraId="306A0EDE" w14:textId="77777777" w:rsidTr="008E7803">
        <w:trPr>
          <w:trHeight w:val="184"/>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tcPr>
          <w:p w14:paraId="1AA41D82"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 по ред</w:t>
            </w:r>
          </w:p>
        </w:tc>
        <w:tc>
          <w:tcPr>
            <w:tcW w:w="9824" w:type="dxa"/>
            <w:vMerge w:val="restart"/>
            <w:tcBorders>
              <w:top w:val="single" w:sz="4" w:space="0" w:color="auto"/>
              <w:left w:val="single" w:sz="4" w:space="0" w:color="auto"/>
              <w:bottom w:val="single" w:sz="4" w:space="0" w:color="auto"/>
              <w:right w:val="single" w:sz="4" w:space="0" w:color="auto"/>
            </w:tcBorders>
            <w:shd w:val="clear" w:color="auto" w:fill="auto"/>
          </w:tcPr>
          <w:p w14:paraId="250CBDD9"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Наименование на обекта</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cPr>
          <w:p w14:paraId="74DBFB74"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Година начало-край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14:paraId="364A983D"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6"/>
                <w:szCs w:val="16"/>
                <w:lang w:eastAsia="bg-BG"/>
              </w:rPr>
              <w:t>УТОЧНЕН ПЛАН</w:t>
            </w:r>
          </w:p>
          <w:p w14:paraId="66BF22D1" w14:textId="77777777" w:rsidR="007C6DCD" w:rsidRPr="007C6DCD" w:rsidRDefault="007C6DCD" w:rsidP="007C6DCD">
            <w:pPr>
              <w:suppressAutoHyphens w:val="0"/>
              <w:autoSpaceDN/>
              <w:spacing w:after="0"/>
              <w:jc w:val="center"/>
              <w:textAlignment w:val="auto"/>
              <w:rPr>
                <w:rFonts w:ascii="Times New Roman" w:eastAsia="Times New Roman" w:hAnsi="Times New Roman"/>
                <w:b/>
                <w:lang w:eastAsia="bg-BG"/>
              </w:rPr>
            </w:pPr>
            <w:r w:rsidRPr="007C6DCD">
              <w:rPr>
                <w:rFonts w:ascii="Times New Roman" w:eastAsia="Times New Roman" w:hAnsi="Times New Roman"/>
                <w:b/>
                <w:sz w:val="16"/>
                <w:szCs w:val="16"/>
                <w:lang w:eastAsia="bg-BG"/>
              </w:rPr>
              <w:t>31.12.20</w:t>
            </w:r>
            <w:r w:rsidRPr="007C6DCD">
              <w:rPr>
                <w:rFonts w:ascii="Times New Roman" w:eastAsia="Times New Roman" w:hAnsi="Times New Roman"/>
                <w:b/>
                <w:sz w:val="16"/>
                <w:szCs w:val="16"/>
                <w:lang w:val="ru-RU" w:eastAsia="bg-BG"/>
              </w:rPr>
              <w:t>22</w:t>
            </w:r>
            <w:r w:rsidRPr="007C6DCD">
              <w:rPr>
                <w:rFonts w:ascii="Times New Roman" w:eastAsia="Times New Roman" w:hAnsi="Times New Roman"/>
                <w:b/>
                <w:sz w:val="16"/>
                <w:szCs w:val="16"/>
                <w:lang w:eastAsia="bg-BG"/>
              </w:rPr>
              <w:t>г.</w:t>
            </w:r>
          </w:p>
        </w:tc>
        <w:tc>
          <w:tcPr>
            <w:tcW w:w="1700" w:type="dxa"/>
            <w:tcBorders>
              <w:top w:val="single" w:sz="4" w:space="0" w:color="auto"/>
              <w:left w:val="single" w:sz="4" w:space="0" w:color="auto"/>
              <w:bottom w:val="single" w:sz="4" w:space="0" w:color="auto"/>
              <w:right w:val="single" w:sz="4" w:space="0" w:color="auto"/>
            </w:tcBorders>
          </w:tcPr>
          <w:p w14:paraId="4DA790C7"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r w:rsidRPr="007C6DCD">
              <w:rPr>
                <w:rFonts w:ascii="Times New Roman" w:eastAsia="Times New Roman" w:hAnsi="Times New Roman"/>
                <w:b/>
                <w:sz w:val="18"/>
                <w:szCs w:val="18"/>
                <w:lang w:eastAsia="bg-BG"/>
              </w:rPr>
              <w:t xml:space="preserve">Транформирани към </w:t>
            </w:r>
            <w:r w:rsidRPr="007C6DCD">
              <w:rPr>
                <w:rFonts w:ascii="Times New Roman" w:eastAsia="Times New Roman" w:hAnsi="Times New Roman"/>
                <w:b/>
                <w:color w:val="FF0000"/>
                <w:sz w:val="18"/>
                <w:szCs w:val="18"/>
                <w:lang w:eastAsia="bg-BG"/>
              </w:rPr>
              <w:t>31.12.202</w:t>
            </w:r>
            <w:r w:rsidRPr="007C6DCD">
              <w:rPr>
                <w:rFonts w:ascii="Times New Roman" w:eastAsia="Times New Roman" w:hAnsi="Times New Roman"/>
                <w:b/>
                <w:color w:val="FF0000"/>
                <w:sz w:val="18"/>
                <w:szCs w:val="18"/>
                <w:lang w:val="en-US" w:eastAsia="bg-BG"/>
              </w:rPr>
              <w:t>2</w:t>
            </w:r>
            <w:r w:rsidRPr="007C6DCD">
              <w:rPr>
                <w:rFonts w:ascii="Times New Roman" w:eastAsia="Times New Roman" w:hAnsi="Times New Roman"/>
                <w:b/>
                <w:color w:val="FF0000"/>
                <w:sz w:val="18"/>
                <w:szCs w:val="18"/>
                <w:lang w:eastAsia="bg-BG"/>
              </w:rPr>
              <w:t xml:space="preserve"> г.</w:t>
            </w:r>
          </w:p>
        </w:tc>
      </w:tr>
      <w:tr w:rsidR="007C6DCD" w:rsidRPr="007C6DCD" w14:paraId="4E423E62" w14:textId="77777777" w:rsidTr="008E7803">
        <w:trPr>
          <w:trHeight w:val="346"/>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C915B0" w14:textId="77777777" w:rsidR="007C6DCD" w:rsidRPr="007C6DCD" w:rsidRDefault="007C6DCD" w:rsidP="007C6DCD">
            <w:pPr>
              <w:suppressAutoHyphens w:val="0"/>
              <w:autoSpaceDN/>
              <w:spacing w:after="0"/>
              <w:textAlignment w:val="auto"/>
              <w:rPr>
                <w:rFonts w:ascii="Times New Roman" w:eastAsia="Times New Roman" w:hAnsi="Times New Roman"/>
                <w:b/>
                <w:sz w:val="16"/>
                <w:szCs w:val="16"/>
                <w:lang w:eastAsia="bg-BG"/>
              </w:rPr>
            </w:pPr>
          </w:p>
        </w:tc>
        <w:tc>
          <w:tcPr>
            <w:tcW w:w="982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52063D" w14:textId="77777777" w:rsidR="007C6DCD" w:rsidRPr="007C6DCD" w:rsidRDefault="007C6DCD" w:rsidP="007C6DCD">
            <w:pPr>
              <w:suppressAutoHyphens w:val="0"/>
              <w:autoSpaceDN/>
              <w:spacing w:after="0"/>
              <w:textAlignment w:val="auto"/>
              <w:rPr>
                <w:rFonts w:ascii="Times New Roman" w:eastAsia="Times New Roman" w:hAnsi="Times New Roman"/>
                <w:b/>
                <w:sz w:val="16"/>
                <w:szCs w:val="16"/>
                <w:lang w:eastAsia="bg-BG"/>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5C60B08" w14:textId="77777777" w:rsidR="007C6DCD" w:rsidRPr="007C6DCD" w:rsidRDefault="007C6DCD" w:rsidP="007C6DCD">
            <w:pPr>
              <w:suppressAutoHyphens w:val="0"/>
              <w:autoSpaceDN/>
              <w:spacing w:after="0"/>
              <w:textAlignment w:val="auto"/>
              <w:rPr>
                <w:rFonts w:ascii="Times New Roman" w:eastAsia="Times New Roman" w:hAnsi="Times New Roman"/>
                <w:b/>
                <w:sz w:val="16"/>
                <w:szCs w:val="16"/>
                <w:lang w:eastAsia="bg-BG"/>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9A20694" w14:textId="77777777" w:rsidR="007C6DCD" w:rsidRPr="007C6DCD" w:rsidRDefault="007C6DCD" w:rsidP="007C6DCD">
            <w:pPr>
              <w:suppressAutoHyphens w:val="0"/>
              <w:autoSpaceDN/>
              <w:spacing w:after="0"/>
              <w:textAlignment w:val="auto"/>
              <w:rPr>
                <w:rFonts w:ascii="Times New Roman" w:eastAsia="Times New Roman" w:hAnsi="Times New Roman"/>
                <w:b/>
                <w:lang w:eastAsia="bg-BG"/>
              </w:rPr>
            </w:pPr>
          </w:p>
        </w:tc>
        <w:tc>
          <w:tcPr>
            <w:tcW w:w="1700" w:type="dxa"/>
            <w:tcBorders>
              <w:top w:val="single" w:sz="4" w:space="0" w:color="auto"/>
              <w:left w:val="single" w:sz="4" w:space="0" w:color="auto"/>
              <w:right w:val="single" w:sz="4" w:space="0" w:color="auto"/>
            </w:tcBorders>
          </w:tcPr>
          <w:p w14:paraId="27E318FC" w14:textId="77777777" w:rsidR="007C6DCD" w:rsidRPr="007C6DCD" w:rsidRDefault="007C6DCD" w:rsidP="007C6DCD">
            <w:pPr>
              <w:suppressAutoHyphens w:val="0"/>
              <w:autoSpaceDN/>
              <w:spacing w:after="0"/>
              <w:textAlignment w:val="auto"/>
              <w:rPr>
                <w:rFonts w:ascii="Times New Roman" w:eastAsia="Times New Roman" w:hAnsi="Times New Roman"/>
                <w:b/>
                <w:sz w:val="18"/>
                <w:szCs w:val="18"/>
                <w:lang w:val="en-US" w:eastAsia="bg-BG"/>
              </w:rPr>
            </w:pPr>
            <w:r w:rsidRPr="007C6DCD">
              <w:rPr>
                <w:rFonts w:eastAsia="Times New Roman" w:cs="Calibri"/>
                <w:color w:val="000000"/>
                <w:sz w:val="18"/>
                <w:szCs w:val="18"/>
                <w:lang w:eastAsia="bg-BG"/>
              </w:rPr>
              <w:t>ФО-48 от 11.08.22 г</w:t>
            </w:r>
            <w:r w:rsidRPr="007C6DCD">
              <w:rPr>
                <w:rFonts w:eastAsia="Times New Roman" w:cs="Calibri"/>
                <w:color w:val="000000"/>
                <w:sz w:val="18"/>
                <w:szCs w:val="18"/>
                <w:lang w:val="en-US" w:eastAsia="bg-BG"/>
              </w:rPr>
              <w:t xml:space="preserve"> </w:t>
            </w:r>
          </w:p>
        </w:tc>
      </w:tr>
      <w:tr w:rsidR="007C6DCD" w:rsidRPr="007C6DCD" w14:paraId="5C3A5F7E" w14:textId="77777777" w:rsidTr="008E7803">
        <w:tc>
          <w:tcPr>
            <w:tcW w:w="469" w:type="dxa"/>
            <w:tcBorders>
              <w:top w:val="single" w:sz="4" w:space="0" w:color="auto"/>
              <w:left w:val="single" w:sz="4" w:space="0" w:color="auto"/>
              <w:bottom w:val="single" w:sz="4" w:space="0" w:color="auto"/>
              <w:right w:val="single" w:sz="4" w:space="0" w:color="auto"/>
            </w:tcBorders>
            <w:shd w:val="clear" w:color="auto" w:fill="auto"/>
          </w:tcPr>
          <w:p w14:paraId="5E601057"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b/>
                <w:sz w:val="12"/>
                <w:szCs w:val="12"/>
                <w:lang w:eastAsia="bg-BG"/>
              </w:rPr>
              <w:t>1</w:t>
            </w:r>
          </w:p>
        </w:tc>
        <w:tc>
          <w:tcPr>
            <w:tcW w:w="9824" w:type="dxa"/>
            <w:tcBorders>
              <w:top w:val="single" w:sz="4" w:space="0" w:color="auto"/>
              <w:left w:val="single" w:sz="4" w:space="0" w:color="auto"/>
              <w:bottom w:val="single" w:sz="4" w:space="0" w:color="auto"/>
              <w:right w:val="single" w:sz="4" w:space="0" w:color="auto"/>
            </w:tcBorders>
            <w:shd w:val="clear" w:color="auto" w:fill="auto"/>
          </w:tcPr>
          <w:p w14:paraId="265FB22C"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b/>
                <w:sz w:val="12"/>
                <w:szCs w:val="12"/>
                <w:lang w:eastAsia="bg-BG"/>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0431049"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b/>
                <w:sz w:val="12"/>
                <w:szCs w:val="12"/>
                <w:lang w:eastAsia="bg-BG"/>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7D4933D"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b/>
                <w:sz w:val="12"/>
                <w:szCs w:val="12"/>
                <w:lang w:eastAsia="bg-BG"/>
              </w:rPr>
              <w:t>4</w:t>
            </w:r>
          </w:p>
        </w:tc>
        <w:tc>
          <w:tcPr>
            <w:tcW w:w="1700" w:type="dxa"/>
            <w:tcBorders>
              <w:top w:val="single" w:sz="4" w:space="0" w:color="auto"/>
              <w:left w:val="single" w:sz="4" w:space="0" w:color="auto"/>
              <w:bottom w:val="single" w:sz="4" w:space="0" w:color="auto"/>
              <w:right w:val="single" w:sz="4" w:space="0" w:color="auto"/>
            </w:tcBorders>
          </w:tcPr>
          <w:p w14:paraId="61217961"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b/>
                <w:sz w:val="12"/>
                <w:szCs w:val="12"/>
                <w:lang w:eastAsia="bg-BG"/>
              </w:rPr>
              <w:t>5</w:t>
            </w:r>
          </w:p>
        </w:tc>
      </w:tr>
      <w:tr w:rsidR="007C6DCD" w:rsidRPr="007C6DCD" w14:paraId="6080317D" w14:textId="77777777" w:rsidTr="008E7803">
        <w:tc>
          <w:tcPr>
            <w:tcW w:w="469" w:type="dxa"/>
            <w:tcBorders>
              <w:top w:val="single" w:sz="4" w:space="0" w:color="auto"/>
              <w:left w:val="single" w:sz="4" w:space="0" w:color="auto"/>
              <w:bottom w:val="single" w:sz="4" w:space="0" w:color="auto"/>
              <w:right w:val="single" w:sz="4" w:space="0" w:color="auto"/>
            </w:tcBorders>
            <w:shd w:val="clear" w:color="auto" w:fill="auto"/>
          </w:tcPr>
          <w:p w14:paraId="466E5C22"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c>
          <w:tcPr>
            <w:tcW w:w="9824" w:type="dxa"/>
            <w:tcBorders>
              <w:top w:val="single" w:sz="4" w:space="0" w:color="auto"/>
              <w:left w:val="single" w:sz="4" w:space="0" w:color="auto"/>
              <w:bottom w:val="single" w:sz="4" w:space="0" w:color="auto"/>
              <w:right w:val="single" w:sz="4" w:space="0" w:color="auto"/>
            </w:tcBorders>
            <w:shd w:val="clear" w:color="auto" w:fill="auto"/>
          </w:tcPr>
          <w:p w14:paraId="12D16BC1" w14:textId="77777777" w:rsidR="007C6DCD" w:rsidRPr="007C6DCD" w:rsidRDefault="007C6DCD" w:rsidP="007C6DCD">
            <w:pPr>
              <w:suppressAutoHyphens w:val="0"/>
              <w:autoSpaceDN/>
              <w:spacing w:after="0"/>
              <w:jc w:val="center"/>
              <w:textAlignment w:val="auto"/>
              <w:rPr>
                <w:rFonts w:ascii="Times New Roman" w:eastAsia="Times New Roman" w:hAnsi="Times New Roman"/>
                <w:b/>
                <w:lang w:eastAsia="bg-BG"/>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71F9812"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2198C8E" w14:textId="77777777" w:rsidR="007C6DCD" w:rsidRPr="007C6DCD" w:rsidRDefault="007C6DCD" w:rsidP="007C6DCD">
            <w:pPr>
              <w:suppressAutoHyphens w:val="0"/>
              <w:autoSpaceDN/>
              <w:spacing w:after="0"/>
              <w:jc w:val="right"/>
              <w:textAlignment w:val="auto"/>
              <w:rPr>
                <w:rFonts w:ascii="Times New Roman" w:eastAsia="Times New Roman" w:hAnsi="Times New Roman"/>
                <w:color w:val="0000FF"/>
                <w:sz w:val="14"/>
                <w:szCs w:val="14"/>
                <w:lang w:eastAsia="bg-BG"/>
              </w:rPr>
            </w:pPr>
          </w:p>
        </w:tc>
        <w:tc>
          <w:tcPr>
            <w:tcW w:w="1700" w:type="dxa"/>
            <w:tcBorders>
              <w:top w:val="single" w:sz="4" w:space="0" w:color="auto"/>
              <w:left w:val="single" w:sz="4" w:space="0" w:color="auto"/>
              <w:bottom w:val="single" w:sz="4" w:space="0" w:color="auto"/>
              <w:right w:val="single" w:sz="4" w:space="0" w:color="auto"/>
            </w:tcBorders>
          </w:tcPr>
          <w:p w14:paraId="09320F43" w14:textId="77777777" w:rsidR="007C6DCD" w:rsidRPr="007C6DCD" w:rsidRDefault="007C6DCD" w:rsidP="007C6DCD">
            <w:pPr>
              <w:suppressAutoHyphens w:val="0"/>
              <w:autoSpaceDN/>
              <w:spacing w:after="0"/>
              <w:jc w:val="right"/>
              <w:textAlignment w:val="auto"/>
              <w:rPr>
                <w:rFonts w:ascii="Times New Roman" w:eastAsia="Times New Roman" w:hAnsi="Times New Roman"/>
                <w:color w:val="0000FF"/>
                <w:sz w:val="14"/>
                <w:szCs w:val="14"/>
                <w:lang w:eastAsia="bg-BG"/>
              </w:rPr>
            </w:pPr>
          </w:p>
        </w:tc>
      </w:tr>
      <w:tr w:rsidR="007C6DCD" w:rsidRPr="007C6DCD" w14:paraId="7C515E0B" w14:textId="77777777" w:rsidTr="008E7803">
        <w:tc>
          <w:tcPr>
            <w:tcW w:w="469" w:type="dxa"/>
            <w:tcBorders>
              <w:top w:val="single" w:sz="4" w:space="0" w:color="auto"/>
              <w:left w:val="single" w:sz="4" w:space="0" w:color="auto"/>
              <w:bottom w:val="single" w:sz="4" w:space="0" w:color="auto"/>
              <w:right w:val="single" w:sz="4" w:space="0" w:color="auto"/>
            </w:tcBorders>
            <w:shd w:val="clear" w:color="auto" w:fill="auto"/>
          </w:tcPr>
          <w:p w14:paraId="30F7726F"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c>
          <w:tcPr>
            <w:tcW w:w="9824" w:type="dxa"/>
            <w:tcBorders>
              <w:top w:val="single" w:sz="4" w:space="0" w:color="auto"/>
              <w:left w:val="single" w:sz="4" w:space="0" w:color="auto"/>
              <w:bottom w:val="single" w:sz="4" w:space="0" w:color="auto"/>
              <w:right w:val="single" w:sz="4" w:space="0" w:color="auto"/>
            </w:tcBorders>
            <w:shd w:val="clear" w:color="auto" w:fill="auto"/>
          </w:tcPr>
          <w:p w14:paraId="1FEDE6FD" w14:textId="77777777" w:rsidR="007C6DCD" w:rsidRPr="007C6DCD" w:rsidRDefault="007C6DCD" w:rsidP="007C6DCD">
            <w:pPr>
              <w:suppressAutoHyphens w:val="0"/>
              <w:autoSpaceDN/>
              <w:spacing w:after="0"/>
              <w:textAlignment w:val="auto"/>
              <w:rPr>
                <w:rFonts w:ascii="Times New Roman" w:eastAsia="Times New Roman" w:hAnsi="Times New Roman"/>
                <w:b/>
                <w:color w:val="0000FF"/>
                <w:lang w:val="en-US" w:eastAsia="bg-BG"/>
              </w:rPr>
            </w:pPr>
            <w:r w:rsidRPr="007C6DCD">
              <w:rPr>
                <w:rFonts w:ascii="Times New Roman" w:eastAsia="Times New Roman" w:hAnsi="Times New Roman"/>
                <w:b/>
                <w:i/>
                <w:lang w:eastAsia="bg-BG"/>
              </w:rPr>
              <w:t>Функция 0</w:t>
            </w:r>
            <w:r w:rsidRPr="007C6DCD">
              <w:rPr>
                <w:rFonts w:ascii="Times New Roman" w:eastAsia="Times New Roman" w:hAnsi="Times New Roman"/>
                <w:b/>
                <w:i/>
                <w:lang w:val="en-US" w:eastAsia="bg-BG"/>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4C34983"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2E7D2A6" w14:textId="77777777" w:rsidR="007C6DCD" w:rsidRPr="007C6DCD" w:rsidRDefault="007C6DCD" w:rsidP="007C6DCD">
            <w:pPr>
              <w:suppressAutoHyphens w:val="0"/>
              <w:autoSpaceDN/>
              <w:spacing w:after="0"/>
              <w:jc w:val="right"/>
              <w:textAlignment w:val="auto"/>
              <w:rPr>
                <w:rFonts w:ascii="Times New Roman" w:eastAsia="Times New Roman" w:hAnsi="Times New Roman"/>
                <w:color w:val="0000FF"/>
                <w:sz w:val="14"/>
                <w:szCs w:val="14"/>
                <w:lang w:eastAsia="bg-BG"/>
              </w:rPr>
            </w:pPr>
          </w:p>
        </w:tc>
        <w:tc>
          <w:tcPr>
            <w:tcW w:w="1700" w:type="dxa"/>
            <w:tcBorders>
              <w:top w:val="single" w:sz="4" w:space="0" w:color="auto"/>
              <w:left w:val="single" w:sz="4" w:space="0" w:color="auto"/>
              <w:bottom w:val="single" w:sz="4" w:space="0" w:color="auto"/>
              <w:right w:val="single" w:sz="4" w:space="0" w:color="auto"/>
            </w:tcBorders>
          </w:tcPr>
          <w:p w14:paraId="2288FCA7" w14:textId="77777777" w:rsidR="007C6DCD" w:rsidRPr="007C6DCD" w:rsidRDefault="007C6DCD" w:rsidP="007C6DCD">
            <w:pPr>
              <w:suppressAutoHyphens w:val="0"/>
              <w:autoSpaceDN/>
              <w:spacing w:after="0"/>
              <w:jc w:val="right"/>
              <w:textAlignment w:val="auto"/>
              <w:rPr>
                <w:rFonts w:ascii="Times New Roman" w:eastAsia="Times New Roman" w:hAnsi="Times New Roman"/>
                <w:color w:val="0000FF"/>
                <w:sz w:val="14"/>
                <w:szCs w:val="14"/>
                <w:lang w:eastAsia="bg-BG"/>
              </w:rPr>
            </w:pPr>
          </w:p>
        </w:tc>
      </w:tr>
      <w:tr w:rsidR="007C6DCD" w:rsidRPr="007C6DCD" w14:paraId="2B791A5F" w14:textId="77777777" w:rsidTr="008E7803">
        <w:tc>
          <w:tcPr>
            <w:tcW w:w="469" w:type="dxa"/>
            <w:tcBorders>
              <w:top w:val="single" w:sz="4" w:space="0" w:color="auto"/>
              <w:left w:val="single" w:sz="4" w:space="0" w:color="auto"/>
              <w:bottom w:val="single" w:sz="4" w:space="0" w:color="auto"/>
              <w:right w:val="single" w:sz="4" w:space="0" w:color="auto"/>
            </w:tcBorders>
            <w:shd w:val="clear" w:color="auto" w:fill="auto"/>
          </w:tcPr>
          <w:p w14:paraId="5891C1DB"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val="en-US" w:eastAsia="bg-BG"/>
              </w:rPr>
            </w:pPr>
            <w:r w:rsidRPr="007C6DCD">
              <w:rPr>
                <w:rFonts w:ascii="Times New Roman" w:eastAsia="Times New Roman" w:hAnsi="Times New Roman"/>
                <w:b/>
                <w:sz w:val="12"/>
                <w:szCs w:val="12"/>
                <w:lang w:val="en-US" w:eastAsia="bg-BG"/>
              </w:rPr>
              <w:t>1</w:t>
            </w:r>
          </w:p>
        </w:tc>
        <w:tc>
          <w:tcPr>
            <w:tcW w:w="9824" w:type="dxa"/>
            <w:tcBorders>
              <w:top w:val="single" w:sz="4" w:space="0" w:color="auto"/>
              <w:left w:val="single" w:sz="4" w:space="0" w:color="auto"/>
              <w:bottom w:val="single" w:sz="4" w:space="0" w:color="auto"/>
              <w:right w:val="single" w:sz="4" w:space="0" w:color="auto"/>
            </w:tcBorders>
            <w:shd w:val="clear" w:color="auto" w:fill="auto"/>
          </w:tcPr>
          <w:p w14:paraId="6AC6E41E" w14:textId="77777777" w:rsidR="007C6DCD" w:rsidRPr="007C6DCD" w:rsidRDefault="007C6DCD" w:rsidP="007C6DCD">
            <w:pPr>
              <w:suppressAutoHyphens w:val="0"/>
              <w:autoSpaceDN/>
              <w:spacing w:after="0"/>
              <w:textAlignment w:val="auto"/>
              <w:rPr>
                <w:rFonts w:ascii="Times New Roman" w:eastAsia="Times New Roman" w:hAnsi="Times New Roman"/>
                <w:b/>
                <w:i/>
                <w:lang w:eastAsia="bg-BG"/>
              </w:rPr>
            </w:pPr>
            <w:r w:rsidRPr="007C6DCD">
              <w:rPr>
                <w:rFonts w:ascii="Times New Roman" w:eastAsia="Times New Roman" w:hAnsi="Times New Roman"/>
                <w:iCs/>
                <w:lang w:eastAsia="bg-BG"/>
              </w:rPr>
              <w:t xml:space="preserve">Ремонт на административната сграда на кметството в </w:t>
            </w:r>
            <w:r w:rsidRPr="007C6DCD">
              <w:rPr>
                <w:rFonts w:ascii="Times New Roman" w:eastAsia="Times New Roman" w:hAnsi="Times New Roman"/>
                <w:b/>
                <w:iCs/>
                <w:lang w:eastAsia="bg-BG"/>
              </w:rPr>
              <w:t>с. Бацова махала</w:t>
            </w:r>
            <w:r w:rsidRPr="007C6DCD">
              <w:rPr>
                <w:rFonts w:ascii="Times New Roman" w:eastAsia="Times New Roman" w:hAnsi="Times New Roman"/>
                <w:b/>
                <w:iCs/>
                <w:lang w:val="en-US" w:eastAsia="bg-BG"/>
              </w:rPr>
              <w:t xml:space="preserve"> </w:t>
            </w:r>
            <w:r w:rsidRPr="007C6DCD">
              <w:rPr>
                <w:rFonts w:ascii="Times New Roman" w:eastAsia="Times New Roman" w:hAnsi="Times New Roman"/>
                <w:bCs/>
                <w:iCs/>
                <w:color w:val="FF0000"/>
                <w:lang w:val="ru-RU" w:eastAsia="bg-BG"/>
              </w:rPr>
              <w:t xml:space="preserve">(д-ст </w:t>
            </w:r>
            <w:r w:rsidRPr="007C6DCD">
              <w:rPr>
                <w:rFonts w:ascii="Times New Roman" w:eastAsia="Times New Roman" w:hAnsi="Times New Roman"/>
                <w:bCs/>
                <w:iCs/>
                <w:color w:val="FF0000"/>
                <w:lang w:val="en-US" w:eastAsia="bg-BG"/>
              </w:rPr>
              <w:t>122</w:t>
            </w:r>
            <w:r w:rsidRPr="007C6DCD">
              <w:rPr>
                <w:rFonts w:ascii="Times New Roman" w:eastAsia="Times New Roman" w:hAnsi="Times New Roman"/>
                <w:bCs/>
                <w:iCs/>
                <w:color w:val="FF0000"/>
                <w:lang w:val="ru-RU" w:eastAsia="bg-BG"/>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B2A52E0"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eastAsia="bg-BG"/>
              </w:rPr>
            </w:pPr>
            <w:r w:rsidRPr="007C6DCD">
              <w:rPr>
                <w:rFonts w:ascii="Times New Roman" w:eastAsia="Times New Roman" w:hAnsi="Times New Roman"/>
                <w:bCs/>
                <w:sz w:val="16"/>
                <w:szCs w:val="16"/>
                <w:lang w:eastAsia="bg-BG"/>
              </w:rPr>
              <w:t>2022-2022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1BA3E81" w14:textId="77777777" w:rsidR="007C6DCD" w:rsidRPr="007C6DCD" w:rsidRDefault="007C6DCD" w:rsidP="007C6DCD">
            <w:pPr>
              <w:suppressAutoHyphens w:val="0"/>
              <w:autoSpaceDN/>
              <w:spacing w:after="0"/>
              <w:jc w:val="right"/>
              <w:textAlignment w:val="auto"/>
              <w:rPr>
                <w:rFonts w:ascii="Times New Roman" w:eastAsia="Times New Roman" w:hAnsi="Times New Roman"/>
                <w:color w:val="0000FF"/>
                <w:sz w:val="14"/>
                <w:szCs w:val="14"/>
                <w:lang w:eastAsia="bg-BG"/>
              </w:rPr>
            </w:pPr>
            <w:r w:rsidRPr="007C6DCD">
              <w:rPr>
                <w:rFonts w:ascii="Times New Roman" w:eastAsia="Times New Roman" w:hAnsi="Times New Roman"/>
                <w:bCs/>
                <w:iCs/>
                <w:lang w:eastAsia="bg-BG"/>
              </w:rPr>
              <w:t>12 276</w:t>
            </w:r>
          </w:p>
        </w:tc>
        <w:tc>
          <w:tcPr>
            <w:tcW w:w="1700" w:type="dxa"/>
            <w:tcBorders>
              <w:top w:val="single" w:sz="4" w:space="0" w:color="auto"/>
              <w:left w:val="single" w:sz="4" w:space="0" w:color="auto"/>
              <w:bottom w:val="single" w:sz="4" w:space="0" w:color="auto"/>
              <w:right w:val="single" w:sz="4" w:space="0" w:color="auto"/>
            </w:tcBorders>
          </w:tcPr>
          <w:p w14:paraId="70FCC0B0" w14:textId="77777777" w:rsidR="007C6DCD" w:rsidRPr="007C6DCD" w:rsidRDefault="007C6DCD" w:rsidP="007C6DCD">
            <w:pPr>
              <w:suppressAutoHyphens w:val="0"/>
              <w:autoSpaceDN/>
              <w:spacing w:after="0"/>
              <w:jc w:val="right"/>
              <w:textAlignment w:val="auto"/>
              <w:rPr>
                <w:rFonts w:ascii="Times New Roman" w:eastAsia="Times New Roman" w:hAnsi="Times New Roman"/>
                <w:bCs/>
                <w:iCs/>
                <w:lang w:eastAsia="bg-BG"/>
              </w:rPr>
            </w:pPr>
            <w:r w:rsidRPr="007C6DCD">
              <w:rPr>
                <w:rFonts w:ascii="Times New Roman" w:eastAsia="Times New Roman" w:hAnsi="Times New Roman"/>
                <w:bCs/>
                <w:iCs/>
                <w:lang w:eastAsia="bg-BG"/>
              </w:rPr>
              <w:t>12 276</w:t>
            </w:r>
          </w:p>
        </w:tc>
      </w:tr>
      <w:tr w:rsidR="007C6DCD" w:rsidRPr="007C6DCD" w14:paraId="430725AE" w14:textId="77777777" w:rsidTr="008E7803">
        <w:tc>
          <w:tcPr>
            <w:tcW w:w="469" w:type="dxa"/>
            <w:tcBorders>
              <w:top w:val="single" w:sz="4" w:space="0" w:color="auto"/>
              <w:left w:val="single" w:sz="4" w:space="0" w:color="auto"/>
              <w:bottom w:val="single" w:sz="4" w:space="0" w:color="auto"/>
              <w:right w:val="single" w:sz="4" w:space="0" w:color="auto"/>
            </w:tcBorders>
            <w:shd w:val="clear" w:color="auto" w:fill="auto"/>
          </w:tcPr>
          <w:p w14:paraId="5FF580DB"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val="en-US" w:eastAsia="bg-BG"/>
              </w:rPr>
            </w:pPr>
          </w:p>
        </w:tc>
        <w:tc>
          <w:tcPr>
            <w:tcW w:w="9824" w:type="dxa"/>
            <w:tcBorders>
              <w:top w:val="single" w:sz="4" w:space="0" w:color="auto"/>
              <w:left w:val="single" w:sz="4" w:space="0" w:color="auto"/>
              <w:bottom w:val="single" w:sz="4" w:space="0" w:color="auto"/>
              <w:right w:val="single" w:sz="4" w:space="0" w:color="auto"/>
            </w:tcBorders>
            <w:shd w:val="clear" w:color="auto" w:fill="auto"/>
          </w:tcPr>
          <w:p w14:paraId="685D434C" w14:textId="77777777" w:rsidR="007C6DCD" w:rsidRPr="007C6DCD" w:rsidRDefault="007C6DCD" w:rsidP="007C6DCD">
            <w:pPr>
              <w:suppressAutoHyphens w:val="0"/>
              <w:autoSpaceDN/>
              <w:spacing w:after="0"/>
              <w:textAlignment w:val="auto"/>
              <w:rPr>
                <w:rFonts w:ascii="Times New Roman" w:eastAsia="Times New Roman" w:hAnsi="Times New Roman"/>
                <w:lang w:eastAsia="bg-BG"/>
              </w:rPr>
            </w:pPr>
            <w:r w:rsidRPr="007C6DCD">
              <w:rPr>
                <w:rFonts w:ascii="Times New Roman" w:eastAsia="Times New Roman" w:hAnsi="Times New Roman"/>
                <w:b/>
                <w:i/>
                <w:lang w:eastAsia="bg-BG"/>
              </w:rPr>
              <w:t>Функция 03</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CEBB078"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8DDE115" w14:textId="77777777" w:rsidR="007C6DCD" w:rsidRPr="007C6DCD" w:rsidRDefault="007C6DCD" w:rsidP="007C6DCD">
            <w:pPr>
              <w:suppressAutoHyphens w:val="0"/>
              <w:autoSpaceDN/>
              <w:spacing w:after="0"/>
              <w:jc w:val="right"/>
              <w:textAlignment w:val="auto"/>
              <w:rPr>
                <w:rFonts w:ascii="Times New Roman" w:eastAsia="Times New Roman" w:hAnsi="Times New Roman"/>
                <w:b/>
                <w:i/>
                <w:sz w:val="18"/>
                <w:szCs w:val="18"/>
                <w:lang w:eastAsia="bg-BG"/>
              </w:rPr>
            </w:pPr>
          </w:p>
        </w:tc>
        <w:tc>
          <w:tcPr>
            <w:tcW w:w="1700" w:type="dxa"/>
            <w:tcBorders>
              <w:top w:val="single" w:sz="4" w:space="0" w:color="auto"/>
              <w:left w:val="single" w:sz="4" w:space="0" w:color="auto"/>
              <w:bottom w:val="single" w:sz="4" w:space="0" w:color="auto"/>
              <w:right w:val="single" w:sz="4" w:space="0" w:color="auto"/>
            </w:tcBorders>
          </w:tcPr>
          <w:p w14:paraId="5310B546" w14:textId="77777777" w:rsidR="007C6DCD" w:rsidRPr="007C6DCD" w:rsidRDefault="007C6DCD" w:rsidP="007C6DCD">
            <w:pPr>
              <w:suppressAutoHyphens w:val="0"/>
              <w:autoSpaceDN/>
              <w:spacing w:after="0"/>
              <w:jc w:val="right"/>
              <w:textAlignment w:val="auto"/>
              <w:rPr>
                <w:rFonts w:ascii="Times New Roman" w:eastAsia="Times New Roman" w:hAnsi="Times New Roman"/>
                <w:b/>
                <w:i/>
                <w:sz w:val="18"/>
                <w:szCs w:val="18"/>
                <w:lang w:eastAsia="bg-BG"/>
              </w:rPr>
            </w:pPr>
          </w:p>
        </w:tc>
      </w:tr>
      <w:tr w:rsidR="007C6DCD" w:rsidRPr="007C6DCD" w14:paraId="2297D2B5" w14:textId="77777777" w:rsidTr="008E7803">
        <w:tc>
          <w:tcPr>
            <w:tcW w:w="469" w:type="dxa"/>
            <w:tcBorders>
              <w:top w:val="single" w:sz="4" w:space="0" w:color="auto"/>
              <w:left w:val="single" w:sz="4" w:space="0" w:color="auto"/>
              <w:bottom w:val="single" w:sz="4" w:space="0" w:color="auto"/>
              <w:right w:val="single" w:sz="4" w:space="0" w:color="auto"/>
            </w:tcBorders>
            <w:shd w:val="clear" w:color="auto" w:fill="auto"/>
          </w:tcPr>
          <w:p w14:paraId="043D6998"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val="en-US" w:eastAsia="bg-BG"/>
              </w:rPr>
            </w:pPr>
            <w:r w:rsidRPr="007C6DCD">
              <w:rPr>
                <w:rFonts w:ascii="Times New Roman" w:eastAsia="Times New Roman" w:hAnsi="Times New Roman"/>
                <w:b/>
                <w:sz w:val="12"/>
                <w:szCs w:val="12"/>
                <w:lang w:val="en-US" w:eastAsia="bg-BG"/>
              </w:rPr>
              <w:t>2</w:t>
            </w:r>
          </w:p>
        </w:tc>
        <w:tc>
          <w:tcPr>
            <w:tcW w:w="9824" w:type="dxa"/>
            <w:tcBorders>
              <w:top w:val="single" w:sz="4" w:space="0" w:color="auto"/>
              <w:left w:val="single" w:sz="4" w:space="0" w:color="auto"/>
              <w:bottom w:val="single" w:sz="4" w:space="0" w:color="auto"/>
              <w:right w:val="single" w:sz="4" w:space="0" w:color="auto"/>
            </w:tcBorders>
            <w:shd w:val="clear" w:color="auto" w:fill="auto"/>
          </w:tcPr>
          <w:p w14:paraId="4308967A" w14:textId="77777777" w:rsidR="007C6DCD" w:rsidRPr="007C6DCD" w:rsidRDefault="007C6DCD" w:rsidP="007C6DCD">
            <w:pPr>
              <w:suppressAutoHyphens w:val="0"/>
              <w:autoSpaceDN/>
              <w:spacing w:after="0"/>
              <w:textAlignment w:val="auto"/>
              <w:rPr>
                <w:rFonts w:ascii="Times New Roman" w:eastAsia="Times New Roman" w:hAnsi="Times New Roman"/>
                <w:lang w:val="en-US" w:eastAsia="bg-BG"/>
              </w:rPr>
            </w:pPr>
            <w:r w:rsidRPr="007C6DCD">
              <w:rPr>
                <w:rFonts w:ascii="Times New Roman" w:eastAsia="Times New Roman" w:hAnsi="Times New Roman"/>
                <w:bCs/>
                <w:color w:val="000000"/>
                <w:lang w:eastAsia="bg-BG"/>
              </w:rPr>
              <w:t xml:space="preserve">Подмяна на дограма в Детска градина „Щастливо детство“ </w:t>
            </w:r>
            <w:r w:rsidRPr="007C6DCD">
              <w:rPr>
                <w:rFonts w:ascii="Times New Roman" w:eastAsia="Times New Roman" w:hAnsi="Times New Roman"/>
                <w:b/>
                <w:color w:val="000000"/>
                <w:lang w:eastAsia="bg-BG"/>
              </w:rPr>
              <w:t>с.Дебово</w:t>
            </w:r>
            <w:r w:rsidRPr="007C6DCD">
              <w:rPr>
                <w:rFonts w:ascii="Times New Roman" w:eastAsia="Times New Roman" w:hAnsi="Times New Roman"/>
                <w:b/>
                <w:color w:val="000000"/>
                <w:lang w:val="en-US" w:eastAsia="bg-BG"/>
              </w:rPr>
              <w:t xml:space="preserve"> </w:t>
            </w:r>
            <w:r w:rsidRPr="007C6DCD">
              <w:rPr>
                <w:rFonts w:ascii="Times New Roman" w:eastAsia="Times New Roman" w:hAnsi="Times New Roman"/>
                <w:bCs/>
                <w:iCs/>
                <w:color w:val="FF0000"/>
                <w:lang w:val="ru-RU" w:eastAsia="bg-BG"/>
              </w:rPr>
              <w:t xml:space="preserve">(д-ст </w:t>
            </w:r>
            <w:r w:rsidRPr="007C6DCD">
              <w:rPr>
                <w:rFonts w:ascii="Times New Roman" w:eastAsia="Times New Roman" w:hAnsi="Times New Roman"/>
                <w:bCs/>
                <w:iCs/>
                <w:color w:val="FF0000"/>
                <w:lang w:val="en-US" w:eastAsia="bg-BG"/>
              </w:rPr>
              <w:t>311</w:t>
            </w:r>
            <w:r w:rsidRPr="007C6DCD">
              <w:rPr>
                <w:rFonts w:ascii="Times New Roman" w:eastAsia="Times New Roman" w:hAnsi="Times New Roman"/>
                <w:bCs/>
                <w:iCs/>
                <w:color w:val="FF0000"/>
                <w:lang w:val="ru-RU" w:eastAsia="bg-BG"/>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B81B13E" w14:textId="77777777" w:rsidR="007C6DCD" w:rsidRPr="007C6DCD" w:rsidRDefault="007C6DCD" w:rsidP="007C6DCD">
            <w:pPr>
              <w:suppressAutoHyphens w:val="0"/>
              <w:autoSpaceDN/>
              <w:spacing w:after="0"/>
              <w:jc w:val="center"/>
              <w:textAlignment w:val="auto"/>
              <w:rPr>
                <w:rFonts w:ascii="Times New Roman" w:eastAsia="Times New Roman" w:hAnsi="Times New Roman"/>
                <w:bCs/>
                <w:sz w:val="16"/>
                <w:szCs w:val="16"/>
                <w:lang w:eastAsia="bg-BG"/>
              </w:rPr>
            </w:pPr>
            <w:r w:rsidRPr="007C6DCD">
              <w:rPr>
                <w:rFonts w:ascii="Times New Roman" w:eastAsia="Times New Roman" w:hAnsi="Times New Roman"/>
                <w:bCs/>
                <w:sz w:val="16"/>
                <w:szCs w:val="16"/>
                <w:lang w:eastAsia="bg-BG"/>
              </w:rPr>
              <w:t>2022-2022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9797914" w14:textId="77777777" w:rsidR="007C6DCD" w:rsidRPr="007C6DCD" w:rsidRDefault="007C6DCD" w:rsidP="007C6DCD">
            <w:pPr>
              <w:suppressAutoHyphens w:val="0"/>
              <w:autoSpaceDN/>
              <w:spacing w:after="0"/>
              <w:jc w:val="right"/>
              <w:textAlignment w:val="auto"/>
              <w:rPr>
                <w:rFonts w:ascii="Times New Roman" w:eastAsia="Times New Roman" w:hAnsi="Times New Roman"/>
                <w:bCs/>
                <w:iCs/>
                <w:lang w:eastAsia="bg-BG"/>
              </w:rPr>
            </w:pPr>
            <w:r w:rsidRPr="007C6DCD">
              <w:rPr>
                <w:rFonts w:ascii="Times New Roman" w:eastAsia="Times New Roman" w:hAnsi="Times New Roman"/>
                <w:bCs/>
                <w:iCs/>
                <w:lang w:eastAsia="bg-BG"/>
              </w:rPr>
              <w:t>3 320</w:t>
            </w:r>
          </w:p>
        </w:tc>
        <w:tc>
          <w:tcPr>
            <w:tcW w:w="1700" w:type="dxa"/>
            <w:tcBorders>
              <w:top w:val="single" w:sz="4" w:space="0" w:color="auto"/>
              <w:left w:val="single" w:sz="4" w:space="0" w:color="auto"/>
              <w:bottom w:val="single" w:sz="4" w:space="0" w:color="auto"/>
              <w:right w:val="single" w:sz="4" w:space="0" w:color="auto"/>
            </w:tcBorders>
          </w:tcPr>
          <w:p w14:paraId="4426E123" w14:textId="77777777" w:rsidR="007C6DCD" w:rsidRPr="007C6DCD" w:rsidRDefault="007C6DCD" w:rsidP="007C6DCD">
            <w:pPr>
              <w:suppressAutoHyphens w:val="0"/>
              <w:autoSpaceDN/>
              <w:spacing w:after="0"/>
              <w:jc w:val="right"/>
              <w:textAlignment w:val="auto"/>
              <w:rPr>
                <w:rFonts w:ascii="Times New Roman" w:eastAsia="Times New Roman" w:hAnsi="Times New Roman"/>
                <w:bCs/>
                <w:iCs/>
                <w:lang w:eastAsia="bg-BG"/>
              </w:rPr>
            </w:pPr>
            <w:r w:rsidRPr="007C6DCD">
              <w:rPr>
                <w:rFonts w:ascii="Times New Roman" w:eastAsia="Times New Roman" w:hAnsi="Times New Roman"/>
                <w:bCs/>
                <w:iCs/>
                <w:lang w:eastAsia="bg-BG"/>
              </w:rPr>
              <w:t>3 320</w:t>
            </w:r>
          </w:p>
        </w:tc>
      </w:tr>
      <w:tr w:rsidR="007C6DCD" w:rsidRPr="007C6DCD" w14:paraId="3FDBBD3E" w14:textId="77777777" w:rsidTr="008E7803">
        <w:tc>
          <w:tcPr>
            <w:tcW w:w="469" w:type="dxa"/>
            <w:tcBorders>
              <w:top w:val="single" w:sz="4" w:space="0" w:color="auto"/>
              <w:left w:val="single" w:sz="4" w:space="0" w:color="auto"/>
              <w:bottom w:val="single" w:sz="4" w:space="0" w:color="auto"/>
              <w:right w:val="single" w:sz="4" w:space="0" w:color="auto"/>
            </w:tcBorders>
            <w:shd w:val="clear" w:color="auto" w:fill="auto"/>
          </w:tcPr>
          <w:p w14:paraId="357B3F2C"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val="en-US" w:eastAsia="bg-BG"/>
              </w:rPr>
            </w:pPr>
            <w:r w:rsidRPr="007C6DCD">
              <w:rPr>
                <w:rFonts w:ascii="Times New Roman" w:eastAsia="Times New Roman" w:hAnsi="Times New Roman"/>
                <w:b/>
                <w:sz w:val="12"/>
                <w:szCs w:val="12"/>
                <w:lang w:val="en-US" w:eastAsia="bg-BG"/>
              </w:rPr>
              <w:t>3</w:t>
            </w:r>
          </w:p>
        </w:tc>
        <w:tc>
          <w:tcPr>
            <w:tcW w:w="9824" w:type="dxa"/>
            <w:tcBorders>
              <w:top w:val="single" w:sz="4" w:space="0" w:color="auto"/>
              <w:left w:val="single" w:sz="4" w:space="0" w:color="auto"/>
              <w:bottom w:val="single" w:sz="4" w:space="0" w:color="auto"/>
              <w:right w:val="single" w:sz="4" w:space="0" w:color="auto"/>
            </w:tcBorders>
            <w:shd w:val="clear" w:color="auto" w:fill="auto"/>
          </w:tcPr>
          <w:p w14:paraId="54335785" w14:textId="77777777" w:rsidR="007C6DCD" w:rsidRPr="007C6DCD" w:rsidRDefault="007C6DCD" w:rsidP="007C6DCD">
            <w:pPr>
              <w:suppressAutoHyphens w:val="0"/>
              <w:autoSpaceDN/>
              <w:spacing w:after="0"/>
              <w:textAlignment w:val="auto"/>
              <w:rPr>
                <w:rFonts w:ascii="Times New Roman" w:eastAsia="Times New Roman" w:hAnsi="Times New Roman"/>
                <w:lang w:val="en-US" w:eastAsia="bg-BG"/>
              </w:rPr>
            </w:pPr>
            <w:r w:rsidRPr="007C6DCD">
              <w:rPr>
                <w:rFonts w:ascii="Times New Roman" w:eastAsia="Times New Roman" w:hAnsi="Times New Roman"/>
                <w:bCs/>
                <w:color w:val="000000"/>
                <w:lang w:eastAsia="bg-BG"/>
              </w:rPr>
              <w:t xml:space="preserve">Ремонт сграда Детска градина № 1 „Щастливо детство“ </w:t>
            </w:r>
            <w:r w:rsidRPr="007C6DCD">
              <w:rPr>
                <w:rFonts w:ascii="Times New Roman" w:eastAsia="Times New Roman" w:hAnsi="Times New Roman"/>
                <w:b/>
                <w:color w:val="000000"/>
                <w:lang w:eastAsia="bg-BG"/>
              </w:rPr>
              <w:t>гр. Никопол</w:t>
            </w:r>
            <w:r w:rsidRPr="007C6DCD">
              <w:rPr>
                <w:rFonts w:ascii="Times New Roman" w:eastAsia="Times New Roman" w:hAnsi="Times New Roman"/>
                <w:b/>
                <w:color w:val="000000"/>
                <w:lang w:val="en-US" w:eastAsia="bg-BG"/>
              </w:rPr>
              <w:t xml:space="preserve"> </w:t>
            </w:r>
            <w:r w:rsidRPr="007C6DCD">
              <w:rPr>
                <w:rFonts w:ascii="Times New Roman" w:eastAsia="Times New Roman" w:hAnsi="Times New Roman"/>
                <w:bCs/>
                <w:iCs/>
                <w:color w:val="FF0000"/>
                <w:lang w:val="ru-RU" w:eastAsia="bg-BG"/>
              </w:rPr>
              <w:t xml:space="preserve">(д-ст </w:t>
            </w:r>
            <w:r w:rsidRPr="007C6DCD">
              <w:rPr>
                <w:rFonts w:ascii="Times New Roman" w:eastAsia="Times New Roman" w:hAnsi="Times New Roman"/>
                <w:bCs/>
                <w:iCs/>
                <w:color w:val="FF0000"/>
                <w:lang w:val="en-US" w:eastAsia="bg-BG"/>
              </w:rPr>
              <w:t>311</w:t>
            </w:r>
            <w:r w:rsidRPr="007C6DCD">
              <w:rPr>
                <w:rFonts w:ascii="Times New Roman" w:eastAsia="Times New Roman" w:hAnsi="Times New Roman"/>
                <w:bCs/>
                <w:iCs/>
                <w:color w:val="FF0000"/>
                <w:lang w:val="ru-RU" w:eastAsia="bg-BG"/>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0B16FAB" w14:textId="77777777" w:rsidR="007C6DCD" w:rsidRPr="007C6DCD" w:rsidRDefault="007C6DCD" w:rsidP="007C6DCD">
            <w:pPr>
              <w:suppressAutoHyphens w:val="0"/>
              <w:autoSpaceDN/>
              <w:spacing w:after="0"/>
              <w:jc w:val="center"/>
              <w:textAlignment w:val="auto"/>
              <w:rPr>
                <w:rFonts w:ascii="Times New Roman" w:eastAsia="Times New Roman" w:hAnsi="Times New Roman"/>
                <w:bCs/>
                <w:sz w:val="16"/>
                <w:szCs w:val="16"/>
                <w:lang w:eastAsia="bg-BG"/>
              </w:rPr>
            </w:pPr>
            <w:r w:rsidRPr="007C6DCD">
              <w:rPr>
                <w:rFonts w:ascii="Times New Roman" w:eastAsia="Times New Roman" w:hAnsi="Times New Roman"/>
                <w:bCs/>
                <w:sz w:val="16"/>
                <w:szCs w:val="16"/>
                <w:lang w:eastAsia="bg-BG"/>
              </w:rPr>
              <w:t>2022-2022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215D19B" w14:textId="77777777" w:rsidR="007C6DCD" w:rsidRPr="007C6DCD" w:rsidRDefault="007C6DCD" w:rsidP="007C6DCD">
            <w:pPr>
              <w:suppressAutoHyphens w:val="0"/>
              <w:autoSpaceDN/>
              <w:spacing w:after="0"/>
              <w:jc w:val="right"/>
              <w:textAlignment w:val="auto"/>
              <w:rPr>
                <w:rFonts w:ascii="Times New Roman" w:eastAsia="Times New Roman" w:hAnsi="Times New Roman"/>
                <w:bCs/>
                <w:iCs/>
                <w:lang w:eastAsia="bg-BG"/>
              </w:rPr>
            </w:pPr>
            <w:r w:rsidRPr="007C6DCD">
              <w:rPr>
                <w:rFonts w:ascii="Times New Roman" w:eastAsia="Times New Roman" w:hAnsi="Times New Roman"/>
                <w:bCs/>
                <w:iCs/>
                <w:lang w:eastAsia="bg-BG"/>
              </w:rPr>
              <w:t>5 145</w:t>
            </w:r>
          </w:p>
        </w:tc>
        <w:tc>
          <w:tcPr>
            <w:tcW w:w="1700" w:type="dxa"/>
            <w:tcBorders>
              <w:top w:val="single" w:sz="4" w:space="0" w:color="auto"/>
              <w:left w:val="single" w:sz="4" w:space="0" w:color="auto"/>
              <w:bottom w:val="single" w:sz="4" w:space="0" w:color="auto"/>
              <w:right w:val="single" w:sz="4" w:space="0" w:color="auto"/>
            </w:tcBorders>
          </w:tcPr>
          <w:p w14:paraId="5A170305" w14:textId="77777777" w:rsidR="007C6DCD" w:rsidRPr="007C6DCD" w:rsidRDefault="007C6DCD" w:rsidP="007C6DCD">
            <w:pPr>
              <w:suppressAutoHyphens w:val="0"/>
              <w:autoSpaceDN/>
              <w:spacing w:after="0"/>
              <w:jc w:val="right"/>
              <w:textAlignment w:val="auto"/>
              <w:rPr>
                <w:rFonts w:ascii="Times New Roman" w:eastAsia="Times New Roman" w:hAnsi="Times New Roman"/>
                <w:bCs/>
                <w:iCs/>
                <w:lang w:eastAsia="bg-BG"/>
              </w:rPr>
            </w:pPr>
            <w:r w:rsidRPr="007C6DCD">
              <w:rPr>
                <w:rFonts w:ascii="Times New Roman" w:eastAsia="Times New Roman" w:hAnsi="Times New Roman"/>
                <w:bCs/>
                <w:iCs/>
                <w:lang w:eastAsia="bg-BG"/>
              </w:rPr>
              <w:t>5 145</w:t>
            </w:r>
          </w:p>
        </w:tc>
      </w:tr>
      <w:tr w:rsidR="007C6DCD" w:rsidRPr="007C6DCD" w14:paraId="580232CD" w14:textId="77777777" w:rsidTr="008E7803">
        <w:tc>
          <w:tcPr>
            <w:tcW w:w="469" w:type="dxa"/>
            <w:tcBorders>
              <w:top w:val="single" w:sz="4" w:space="0" w:color="auto"/>
              <w:left w:val="single" w:sz="4" w:space="0" w:color="auto"/>
              <w:bottom w:val="single" w:sz="4" w:space="0" w:color="auto"/>
              <w:right w:val="single" w:sz="4" w:space="0" w:color="auto"/>
            </w:tcBorders>
            <w:shd w:val="clear" w:color="auto" w:fill="auto"/>
          </w:tcPr>
          <w:p w14:paraId="6BF7D8F9"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val="en-US" w:eastAsia="bg-BG"/>
              </w:rPr>
            </w:pPr>
            <w:r w:rsidRPr="007C6DCD">
              <w:rPr>
                <w:rFonts w:ascii="Times New Roman" w:eastAsia="Times New Roman" w:hAnsi="Times New Roman"/>
                <w:b/>
                <w:sz w:val="12"/>
                <w:szCs w:val="12"/>
                <w:lang w:val="en-US" w:eastAsia="bg-BG"/>
              </w:rPr>
              <w:t>4</w:t>
            </w:r>
          </w:p>
        </w:tc>
        <w:tc>
          <w:tcPr>
            <w:tcW w:w="9824" w:type="dxa"/>
            <w:tcBorders>
              <w:top w:val="single" w:sz="4" w:space="0" w:color="auto"/>
              <w:left w:val="single" w:sz="4" w:space="0" w:color="auto"/>
              <w:bottom w:val="single" w:sz="4" w:space="0" w:color="auto"/>
              <w:right w:val="single" w:sz="4" w:space="0" w:color="auto"/>
            </w:tcBorders>
            <w:shd w:val="clear" w:color="auto" w:fill="auto"/>
          </w:tcPr>
          <w:p w14:paraId="1E4BC66A" w14:textId="77777777" w:rsidR="007C6DCD" w:rsidRPr="007C6DCD" w:rsidRDefault="007C6DCD" w:rsidP="007C6DCD">
            <w:pPr>
              <w:suppressAutoHyphens w:val="0"/>
              <w:autoSpaceDN/>
              <w:spacing w:after="0"/>
              <w:textAlignment w:val="auto"/>
              <w:rPr>
                <w:rFonts w:ascii="Times New Roman" w:eastAsia="Times New Roman" w:hAnsi="Times New Roman"/>
                <w:bCs/>
                <w:color w:val="000000"/>
                <w:lang w:val="en-US" w:eastAsia="bg-BG"/>
              </w:rPr>
            </w:pPr>
            <w:r w:rsidRPr="007C6DCD">
              <w:rPr>
                <w:rFonts w:ascii="Times New Roman" w:eastAsia="Times New Roman" w:hAnsi="Times New Roman"/>
                <w:bCs/>
                <w:color w:val="000000"/>
                <w:lang w:eastAsia="bg-BG"/>
              </w:rPr>
              <w:t xml:space="preserve">Ремонт на покрив на пристройка на „Детска ясла“ към ЦДГ в  </w:t>
            </w:r>
            <w:r w:rsidRPr="007C6DCD">
              <w:rPr>
                <w:rFonts w:ascii="Times New Roman" w:eastAsia="Times New Roman" w:hAnsi="Times New Roman"/>
                <w:b/>
                <w:color w:val="000000"/>
                <w:lang w:eastAsia="bg-BG"/>
              </w:rPr>
              <w:t>с.Дебово</w:t>
            </w:r>
            <w:r w:rsidRPr="007C6DCD">
              <w:rPr>
                <w:rFonts w:ascii="Times New Roman" w:eastAsia="Times New Roman" w:hAnsi="Times New Roman"/>
                <w:b/>
                <w:color w:val="000000"/>
                <w:lang w:val="en-US" w:eastAsia="bg-BG"/>
              </w:rPr>
              <w:t xml:space="preserve"> </w:t>
            </w:r>
            <w:r w:rsidRPr="007C6DCD">
              <w:rPr>
                <w:rFonts w:ascii="Times New Roman" w:eastAsia="Times New Roman" w:hAnsi="Times New Roman"/>
                <w:bCs/>
                <w:iCs/>
                <w:color w:val="FF0000"/>
                <w:lang w:val="ru-RU" w:eastAsia="bg-BG"/>
              </w:rPr>
              <w:t xml:space="preserve">(д-ст </w:t>
            </w:r>
            <w:r w:rsidRPr="007C6DCD">
              <w:rPr>
                <w:rFonts w:ascii="Times New Roman" w:eastAsia="Times New Roman" w:hAnsi="Times New Roman"/>
                <w:bCs/>
                <w:iCs/>
                <w:color w:val="FF0000"/>
                <w:lang w:val="en-US" w:eastAsia="bg-BG"/>
              </w:rPr>
              <w:t>311</w:t>
            </w:r>
            <w:r w:rsidRPr="007C6DCD">
              <w:rPr>
                <w:rFonts w:ascii="Times New Roman" w:eastAsia="Times New Roman" w:hAnsi="Times New Roman"/>
                <w:bCs/>
                <w:iCs/>
                <w:color w:val="FF0000"/>
                <w:lang w:val="ru-RU" w:eastAsia="bg-BG"/>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C079105" w14:textId="77777777" w:rsidR="007C6DCD" w:rsidRPr="007C6DCD" w:rsidRDefault="007C6DCD" w:rsidP="007C6DCD">
            <w:pPr>
              <w:suppressAutoHyphens w:val="0"/>
              <w:autoSpaceDN/>
              <w:spacing w:after="0"/>
              <w:jc w:val="center"/>
              <w:textAlignment w:val="auto"/>
              <w:rPr>
                <w:rFonts w:ascii="Times New Roman" w:eastAsia="Times New Roman" w:hAnsi="Times New Roman"/>
                <w:bCs/>
                <w:sz w:val="16"/>
                <w:szCs w:val="16"/>
                <w:lang w:eastAsia="bg-BG"/>
              </w:rPr>
            </w:pPr>
            <w:r w:rsidRPr="007C6DCD">
              <w:rPr>
                <w:rFonts w:ascii="Times New Roman" w:eastAsia="Times New Roman" w:hAnsi="Times New Roman"/>
                <w:bCs/>
                <w:sz w:val="16"/>
                <w:szCs w:val="16"/>
                <w:lang w:eastAsia="bg-BG"/>
              </w:rPr>
              <w:t>2022-2022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95355B8" w14:textId="77777777" w:rsidR="007C6DCD" w:rsidRPr="007C6DCD" w:rsidRDefault="007C6DCD" w:rsidP="007C6DCD">
            <w:pPr>
              <w:suppressAutoHyphens w:val="0"/>
              <w:autoSpaceDN/>
              <w:spacing w:after="0"/>
              <w:jc w:val="right"/>
              <w:textAlignment w:val="auto"/>
              <w:rPr>
                <w:rFonts w:ascii="Times New Roman" w:eastAsia="Times New Roman" w:hAnsi="Times New Roman"/>
                <w:bCs/>
                <w:iCs/>
                <w:lang w:eastAsia="bg-BG"/>
              </w:rPr>
            </w:pPr>
            <w:r w:rsidRPr="007C6DCD">
              <w:rPr>
                <w:rFonts w:ascii="Times New Roman" w:eastAsia="Times New Roman" w:hAnsi="Times New Roman"/>
                <w:bCs/>
                <w:iCs/>
                <w:lang w:eastAsia="bg-BG"/>
              </w:rPr>
              <w:t>8 688</w:t>
            </w:r>
          </w:p>
        </w:tc>
        <w:tc>
          <w:tcPr>
            <w:tcW w:w="1700" w:type="dxa"/>
            <w:tcBorders>
              <w:top w:val="single" w:sz="4" w:space="0" w:color="auto"/>
              <w:left w:val="single" w:sz="4" w:space="0" w:color="auto"/>
              <w:bottom w:val="single" w:sz="4" w:space="0" w:color="auto"/>
              <w:right w:val="single" w:sz="4" w:space="0" w:color="auto"/>
            </w:tcBorders>
          </w:tcPr>
          <w:p w14:paraId="7D0C32B5" w14:textId="77777777" w:rsidR="007C6DCD" w:rsidRPr="007C6DCD" w:rsidRDefault="007C6DCD" w:rsidP="007C6DCD">
            <w:pPr>
              <w:suppressAutoHyphens w:val="0"/>
              <w:autoSpaceDN/>
              <w:spacing w:after="0"/>
              <w:jc w:val="right"/>
              <w:textAlignment w:val="auto"/>
              <w:rPr>
                <w:rFonts w:ascii="Times New Roman" w:eastAsia="Times New Roman" w:hAnsi="Times New Roman"/>
                <w:bCs/>
                <w:iCs/>
                <w:lang w:eastAsia="bg-BG"/>
              </w:rPr>
            </w:pPr>
            <w:r w:rsidRPr="007C6DCD">
              <w:rPr>
                <w:rFonts w:ascii="Times New Roman" w:eastAsia="Times New Roman" w:hAnsi="Times New Roman"/>
                <w:bCs/>
                <w:iCs/>
                <w:lang w:eastAsia="bg-BG"/>
              </w:rPr>
              <w:t>8 688</w:t>
            </w:r>
          </w:p>
        </w:tc>
      </w:tr>
      <w:tr w:rsidR="007C6DCD" w:rsidRPr="007C6DCD" w14:paraId="37735126" w14:textId="77777777" w:rsidTr="008E7803">
        <w:tc>
          <w:tcPr>
            <w:tcW w:w="469" w:type="dxa"/>
            <w:tcBorders>
              <w:top w:val="single" w:sz="4" w:space="0" w:color="auto"/>
              <w:left w:val="single" w:sz="4" w:space="0" w:color="auto"/>
              <w:bottom w:val="single" w:sz="4" w:space="0" w:color="auto"/>
              <w:right w:val="single" w:sz="4" w:space="0" w:color="auto"/>
            </w:tcBorders>
            <w:shd w:val="clear" w:color="auto" w:fill="auto"/>
          </w:tcPr>
          <w:p w14:paraId="6763D5C9"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val="en-US" w:eastAsia="bg-BG"/>
              </w:rPr>
            </w:pPr>
          </w:p>
        </w:tc>
        <w:tc>
          <w:tcPr>
            <w:tcW w:w="9824" w:type="dxa"/>
            <w:tcBorders>
              <w:top w:val="single" w:sz="4" w:space="0" w:color="auto"/>
              <w:left w:val="single" w:sz="4" w:space="0" w:color="auto"/>
              <w:bottom w:val="single" w:sz="4" w:space="0" w:color="auto"/>
              <w:right w:val="single" w:sz="4" w:space="0" w:color="auto"/>
            </w:tcBorders>
            <w:shd w:val="clear" w:color="auto" w:fill="auto"/>
          </w:tcPr>
          <w:p w14:paraId="7C0D6EC3" w14:textId="77777777" w:rsidR="007C6DCD" w:rsidRPr="007C6DCD" w:rsidRDefault="007C6DCD" w:rsidP="007C6DCD">
            <w:pPr>
              <w:suppressAutoHyphens w:val="0"/>
              <w:autoSpaceDN/>
              <w:spacing w:after="0"/>
              <w:textAlignment w:val="auto"/>
              <w:rPr>
                <w:rFonts w:ascii="Times New Roman" w:eastAsia="Times New Roman" w:hAnsi="Times New Roman"/>
                <w:bCs/>
                <w:color w:val="000000"/>
                <w:lang w:eastAsia="bg-BG"/>
              </w:rPr>
            </w:pPr>
            <w:r w:rsidRPr="007C6DCD">
              <w:rPr>
                <w:rFonts w:ascii="Times New Roman" w:eastAsia="Times New Roman" w:hAnsi="Times New Roman"/>
                <w:b/>
                <w:i/>
                <w:lang w:eastAsia="bg-BG"/>
              </w:rPr>
              <w:t>Функция 04</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A5F1A83" w14:textId="77777777" w:rsidR="007C6DCD" w:rsidRPr="007C6DCD" w:rsidRDefault="007C6DCD" w:rsidP="007C6DCD">
            <w:pPr>
              <w:suppressAutoHyphens w:val="0"/>
              <w:autoSpaceDN/>
              <w:spacing w:after="0"/>
              <w:jc w:val="center"/>
              <w:textAlignment w:val="auto"/>
              <w:rPr>
                <w:rFonts w:ascii="Times New Roman" w:eastAsia="Times New Roman" w:hAnsi="Times New Roman"/>
                <w:bCs/>
                <w:sz w:val="16"/>
                <w:szCs w:val="16"/>
                <w:lang w:eastAsia="bg-BG"/>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D88EE2E" w14:textId="77777777" w:rsidR="007C6DCD" w:rsidRPr="007C6DCD" w:rsidRDefault="007C6DCD" w:rsidP="007C6DCD">
            <w:pPr>
              <w:suppressAutoHyphens w:val="0"/>
              <w:autoSpaceDN/>
              <w:spacing w:after="0"/>
              <w:jc w:val="right"/>
              <w:textAlignment w:val="auto"/>
              <w:rPr>
                <w:rFonts w:ascii="Times New Roman" w:eastAsia="Times New Roman" w:hAnsi="Times New Roman"/>
                <w:bCs/>
                <w:iCs/>
                <w:lang w:eastAsia="bg-BG"/>
              </w:rPr>
            </w:pPr>
          </w:p>
        </w:tc>
        <w:tc>
          <w:tcPr>
            <w:tcW w:w="1700" w:type="dxa"/>
            <w:tcBorders>
              <w:top w:val="single" w:sz="4" w:space="0" w:color="auto"/>
              <w:left w:val="single" w:sz="4" w:space="0" w:color="auto"/>
              <w:bottom w:val="single" w:sz="4" w:space="0" w:color="auto"/>
              <w:right w:val="single" w:sz="4" w:space="0" w:color="auto"/>
            </w:tcBorders>
          </w:tcPr>
          <w:p w14:paraId="29262557" w14:textId="77777777" w:rsidR="007C6DCD" w:rsidRPr="007C6DCD" w:rsidRDefault="007C6DCD" w:rsidP="007C6DCD">
            <w:pPr>
              <w:suppressAutoHyphens w:val="0"/>
              <w:autoSpaceDN/>
              <w:spacing w:after="0"/>
              <w:jc w:val="right"/>
              <w:textAlignment w:val="auto"/>
              <w:rPr>
                <w:rFonts w:ascii="Times New Roman" w:eastAsia="Times New Roman" w:hAnsi="Times New Roman"/>
                <w:bCs/>
                <w:iCs/>
                <w:lang w:eastAsia="bg-BG"/>
              </w:rPr>
            </w:pPr>
          </w:p>
        </w:tc>
      </w:tr>
      <w:tr w:rsidR="007C6DCD" w:rsidRPr="007C6DCD" w14:paraId="5A5BE095" w14:textId="77777777" w:rsidTr="008E7803">
        <w:tc>
          <w:tcPr>
            <w:tcW w:w="469" w:type="dxa"/>
            <w:tcBorders>
              <w:top w:val="single" w:sz="4" w:space="0" w:color="auto"/>
              <w:left w:val="single" w:sz="4" w:space="0" w:color="auto"/>
              <w:bottom w:val="single" w:sz="4" w:space="0" w:color="auto"/>
              <w:right w:val="single" w:sz="4" w:space="0" w:color="auto"/>
            </w:tcBorders>
            <w:shd w:val="clear" w:color="auto" w:fill="auto"/>
          </w:tcPr>
          <w:p w14:paraId="5DFCF0C6"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val="en-US" w:eastAsia="bg-BG"/>
              </w:rPr>
            </w:pPr>
            <w:r w:rsidRPr="007C6DCD">
              <w:rPr>
                <w:rFonts w:ascii="Times New Roman" w:eastAsia="Times New Roman" w:hAnsi="Times New Roman"/>
                <w:b/>
                <w:sz w:val="12"/>
                <w:szCs w:val="12"/>
                <w:lang w:val="en-US" w:eastAsia="bg-BG"/>
              </w:rPr>
              <w:t>5</w:t>
            </w:r>
          </w:p>
        </w:tc>
        <w:tc>
          <w:tcPr>
            <w:tcW w:w="9824" w:type="dxa"/>
            <w:tcBorders>
              <w:top w:val="single" w:sz="4" w:space="0" w:color="auto"/>
              <w:left w:val="single" w:sz="4" w:space="0" w:color="auto"/>
              <w:bottom w:val="single" w:sz="4" w:space="0" w:color="auto"/>
              <w:right w:val="single" w:sz="4" w:space="0" w:color="auto"/>
            </w:tcBorders>
            <w:shd w:val="clear" w:color="auto" w:fill="auto"/>
          </w:tcPr>
          <w:p w14:paraId="4BADD131" w14:textId="77777777" w:rsidR="007C6DCD" w:rsidRPr="007C6DCD" w:rsidRDefault="007C6DCD" w:rsidP="007C6DCD">
            <w:pPr>
              <w:suppressAutoHyphens w:val="0"/>
              <w:autoSpaceDN/>
              <w:spacing w:after="0"/>
              <w:textAlignment w:val="auto"/>
              <w:rPr>
                <w:rFonts w:ascii="Times New Roman" w:eastAsia="Times New Roman" w:hAnsi="Times New Roman"/>
                <w:bCs/>
                <w:color w:val="000000"/>
                <w:lang w:val="en-US" w:eastAsia="bg-BG"/>
              </w:rPr>
            </w:pPr>
            <w:r w:rsidRPr="007C6DCD">
              <w:rPr>
                <w:rFonts w:ascii="Times New Roman" w:eastAsia="Times New Roman" w:hAnsi="Times New Roman"/>
                <w:bCs/>
                <w:color w:val="000000"/>
                <w:lang w:eastAsia="bg-BG"/>
              </w:rPr>
              <w:t xml:space="preserve">Подмяна на дограма в селска здравна служба </w:t>
            </w:r>
            <w:r w:rsidRPr="007C6DCD">
              <w:rPr>
                <w:rFonts w:ascii="Times New Roman" w:eastAsia="Times New Roman" w:hAnsi="Times New Roman"/>
                <w:bCs/>
                <w:color w:val="000000"/>
                <w:lang w:val="en-US" w:eastAsia="bg-BG"/>
              </w:rPr>
              <w:t>(</w:t>
            </w:r>
            <w:r w:rsidRPr="007C6DCD">
              <w:rPr>
                <w:rFonts w:ascii="Times New Roman" w:eastAsia="Times New Roman" w:hAnsi="Times New Roman"/>
                <w:bCs/>
                <w:color w:val="000000"/>
                <w:lang w:eastAsia="bg-BG"/>
              </w:rPr>
              <w:t>СЗС</w:t>
            </w:r>
            <w:r w:rsidRPr="007C6DCD">
              <w:rPr>
                <w:rFonts w:ascii="Times New Roman" w:eastAsia="Times New Roman" w:hAnsi="Times New Roman"/>
                <w:bCs/>
                <w:color w:val="000000"/>
                <w:lang w:val="en-US" w:eastAsia="bg-BG"/>
              </w:rPr>
              <w:t>)</w:t>
            </w:r>
            <w:r w:rsidRPr="007C6DCD">
              <w:rPr>
                <w:rFonts w:ascii="Times New Roman" w:eastAsia="Times New Roman" w:hAnsi="Times New Roman"/>
                <w:bCs/>
                <w:color w:val="000000"/>
                <w:lang w:eastAsia="bg-BG"/>
              </w:rPr>
              <w:t xml:space="preserve"> </w:t>
            </w:r>
            <w:r w:rsidRPr="007C6DCD">
              <w:rPr>
                <w:rFonts w:ascii="Times New Roman" w:eastAsia="Times New Roman" w:hAnsi="Times New Roman"/>
                <w:b/>
                <w:color w:val="000000"/>
                <w:lang w:eastAsia="bg-BG"/>
              </w:rPr>
              <w:t>с.Новачене</w:t>
            </w:r>
            <w:r w:rsidRPr="007C6DCD">
              <w:rPr>
                <w:rFonts w:ascii="Times New Roman" w:eastAsia="Times New Roman" w:hAnsi="Times New Roman"/>
                <w:b/>
                <w:color w:val="000000"/>
                <w:lang w:val="en-US" w:eastAsia="bg-BG"/>
              </w:rPr>
              <w:t xml:space="preserve"> </w:t>
            </w:r>
            <w:r w:rsidRPr="007C6DCD">
              <w:rPr>
                <w:rFonts w:ascii="Times New Roman" w:eastAsia="Times New Roman" w:hAnsi="Times New Roman"/>
                <w:bCs/>
                <w:iCs/>
                <w:color w:val="FF0000"/>
                <w:lang w:val="ru-RU" w:eastAsia="bg-BG"/>
              </w:rPr>
              <w:t xml:space="preserve">(д-ст </w:t>
            </w:r>
            <w:r w:rsidRPr="007C6DCD">
              <w:rPr>
                <w:rFonts w:ascii="Times New Roman" w:eastAsia="Times New Roman" w:hAnsi="Times New Roman"/>
                <w:bCs/>
                <w:iCs/>
                <w:color w:val="FF0000"/>
                <w:lang w:val="en-US" w:eastAsia="bg-BG"/>
              </w:rPr>
              <w:t>469</w:t>
            </w:r>
            <w:r w:rsidRPr="007C6DCD">
              <w:rPr>
                <w:rFonts w:ascii="Times New Roman" w:eastAsia="Times New Roman" w:hAnsi="Times New Roman"/>
                <w:bCs/>
                <w:iCs/>
                <w:color w:val="FF0000"/>
                <w:lang w:val="ru-RU" w:eastAsia="bg-BG"/>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63F28E7" w14:textId="77777777" w:rsidR="007C6DCD" w:rsidRPr="007C6DCD" w:rsidRDefault="007C6DCD" w:rsidP="007C6DCD">
            <w:pPr>
              <w:suppressAutoHyphens w:val="0"/>
              <w:autoSpaceDN/>
              <w:spacing w:after="0"/>
              <w:jc w:val="center"/>
              <w:textAlignment w:val="auto"/>
              <w:rPr>
                <w:rFonts w:ascii="Times New Roman" w:eastAsia="Times New Roman" w:hAnsi="Times New Roman"/>
                <w:bCs/>
                <w:sz w:val="16"/>
                <w:szCs w:val="16"/>
                <w:lang w:eastAsia="bg-BG"/>
              </w:rPr>
            </w:pPr>
            <w:r w:rsidRPr="007C6DCD">
              <w:rPr>
                <w:rFonts w:ascii="Times New Roman" w:eastAsia="Times New Roman" w:hAnsi="Times New Roman"/>
                <w:bCs/>
                <w:sz w:val="16"/>
                <w:szCs w:val="16"/>
                <w:lang w:eastAsia="bg-BG"/>
              </w:rPr>
              <w:t>2022-2022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0111989" w14:textId="77777777" w:rsidR="007C6DCD" w:rsidRPr="007C6DCD" w:rsidRDefault="007C6DCD" w:rsidP="007C6DCD">
            <w:pPr>
              <w:suppressAutoHyphens w:val="0"/>
              <w:autoSpaceDN/>
              <w:spacing w:after="0"/>
              <w:jc w:val="right"/>
              <w:textAlignment w:val="auto"/>
              <w:rPr>
                <w:rFonts w:ascii="Times New Roman" w:eastAsia="Times New Roman" w:hAnsi="Times New Roman"/>
                <w:bCs/>
                <w:iCs/>
                <w:lang w:val="en-US" w:eastAsia="bg-BG"/>
              </w:rPr>
            </w:pPr>
            <w:r w:rsidRPr="007C6DCD">
              <w:rPr>
                <w:rFonts w:ascii="Times New Roman" w:eastAsia="Times New Roman" w:hAnsi="Times New Roman"/>
                <w:bCs/>
                <w:iCs/>
                <w:lang w:eastAsia="bg-BG"/>
              </w:rPr>
              <w:t>3 316</w:t>
            </w:r>
          </w:p>
        </w:tc>
        <w:tc>
          <w:tcPr>
            <w:tcW w:w="1700" w:type="dxa"/>
            <w:tcBorders>
              <w:top w:val="single" w:sz="4" w:space="0" w:color="auto"/>
              <w:left w:val="single" w:sz="4" w:space="0" w:color="auto"/>
              <w:bottom w:val="single" w:sz="4" w:space="0" w:color="auto"/>
              <w:right w:val="single" w:sz="4" w:space="0" w:color="auto"/>
            </w:tcBorders>
          </w:tcPr>
          <w:p w14:paraId="4B0D5AA9" w14:textId="77777777" w:rsidR="007C6DCD" w:rsidRPr="007C6DCD" w:rsidRDefault="007C6DCD" w:rsidP="007C6DCD">
            <w:pPr>
              <w:suppressAutoHyphens w:val="0"/>
              <w:autoSpaceDN/>
              <w:spacing w:after="0"/>
              <w:jc w:val="right"/>
              <w:textAlignment w:val="auto"/>
              <w:rPr>
                <w:rFonts w:ascii="Times New Roman" w:eastAsia="Times New Roman" w:hAnsi="Times New Roman"/>
                <w:bCs/>
                <w:iCs/>
                <w:lang w:eastAsia="bg-BG"/>
              </w:rPr>
            </w:pPr>
            <w:r w:rsidRPr="007C6DCD">
              <w:rPr>
                <w:rFonts w:ascii="Times New Roman" w:eastAsia="Times New Roman" w:hAnsi="Times New Roman"/>
                <w:bCs/>
                <w:iCs/>
                <w:lang w:eastAsia="bg-BG"/>
              </w:rPr>
              <w:t>3 316</w:t>
            </w:r>
          </w:p>
        </w:tc>
      </w:tr>
      <w:tr w:rsidR="007C6DCD" w:rsidRPr="007C6DCD" w14:paraId="15CE17E3" w14:textId="77777777" w:rsidTr="008E7803">
        <w:tc>
          <w:tcPr>
            <w:tcW w:w="469" w:type="dxa"/>
            <w:tcBorders>
              <w:top w:val="single" w:sz="4" w:space="0" w:color="auto"/>
              <w:left w:val="single" w:sz="4" w:space="0" w:color="auto"/>
              <w:bottom w:val="single" w:sz="4" w:space="0" w:color="auto"/>
              <w:right w:val="single" w:sz="4" w:space="0" w:color="auto"/>
            </w:tcBorders>
            <w:shd w:val="clear" w:color="auto" w:fill="auto"/>
          </w:tcPr>
          <w:p w14:paraId="11C39025"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2"/>
                <w:szCs w:val="12"/>
                <w:lang w:val="en-US" w:eastAsia="bg-BG"/>
              </w:rPr>
            </w:pPr>
          </w:p>
        </w:tc>
        <w:tc>
          <w:tcPr>
            <w:tcW w:w="9824" w:type="dxa"/>
            <w:tcBorders>
              <w:top w:val="single" w:sz="4" w:space="0" w:color="auto"/>
              <w:left w:val="single" w:sz="4" w:space="0" w:color="auto"/>
              <w:bottom w:val="single" w:sz="4" w:space="0" w:color="auto"/>
              <w:right w:val="single" w:sz="4" w:space="0" w:color="auto"/>
            </w:tcBorders>
            <w:shd w:val="clear" w:color="auto" w:fill="auto"/>
          </w:tcPr>
          <w:p w14:paraId="167D9105" w14:textId="77777777" w:rsidR="007C6DCD" w:rsidRPr="007C6DCD" w:rsidRDefault="007C6DCD" w:rsidP="007C6DCD">
            <w:pPr>
              <w:suppressAutoHyphens w:val="0"/>
              <w:autoSpaceDN/>
              <w:spacing w:after="0"/>
              <w:textAlignment w:val="auto"/>
              <w:rPr>
                <w:rFonts w:ascii="Times New Roman" w:eastAsia="Times New Roman" w:hAnsi="Times New Roman"/>
                <w:bCs/>
                <w:color w:val="000000"/>
                <w:lang w:eastAsia="bg-BG"/>
              </w:rPr>
            </w:pPr>
            <w:r w:rsidRPr="007C6DCD">
              <w:rPr>
                <w:rFonts w:ascii="Times New Roman" w:eastAsia="Times New Roman" w:hAnsi="Times New Roman"/>
                <w:b/>
                <w:i/>
                <w:lang w:eastAsia="bg-BG"/>
              </w:rPr>
              <w:t>Функция 06</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A311B6B" w14:textId="77777777" w:rsidR="007C6DCD" w:rsidRPr="007C6DCD" w:rsidRDefault="007C6DCD" w:rsidP="007C6DCD">
            <w:pPr>
              <w:suppressAutoHyphens w:val="0"/>
              <w:autoSpaceDN/>
              <w:spacing w:after="0"/>
              <w:jc w:val="center"/>
              <w:textAlignment w:val="auto"/>
              <w:rPr>
                <w:rFonts w:ascii="Times New Roman" w:eastAsia="Times New Roman" w:hAnsi="Times New Roman"/>
                <w:bCs/>
                <w:sz w:val="16"/>
                <w:szCs w:val="16"/>
                <w:lang w:eastAsia="bg-BG"/>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8F5D752" w14:textId="77777777" w:rsidR="007C6DCD" w:rsidRPr="007C6DCD" w:rsidRDefault="007C6DCD" w:rsidP="007C6DCD">
            <w:pPr>
              <w:suppressAutoHyphens w:val="0"/>
              <w:autoSpaceDN/>
              <w:spacing w:after="0"/>
              <w:jc w:val="right"/>
              <w:textAlignment w:val="auto"/>
              <w:rPr>
                <w:rFonts w:ascii="Times New Roman" w:eastAsia="Times New Roman" w:hAnsi="Times New Roman"/>
                <w:bCs/>
                <w:iCs/>
                <w:lang w:eastAsia="bg-BG"/>
              </w:rPr>
            </w:pPr>
          </w:p>
        </w:tc>
        <w:tc>
          <w:tcPr>
            <w:tcW w:w="1700" w:type="dxa"/>
            <w:tcBorders>
              <w:top w:val="single" w:sz="4" w:space="0" w:color="auto"/>
              <w:left w:val="single" w:sz="4" w:space="0" w:color="auto"/>
              <w:bottom w:val="single" w:sz="4" w:space="0" w:color="auto"/>
              <w:right w:val="single" w:sz="4" w:space="0" w:color="auto"/>
            </w:tcBorders>
          </w:tcPr>
          <w:p w14:paraId="0A5263DF" w14:textId="77777777" w:rsidR="007C6DCD" w:rsidRPr="007C6DCD" w:rsidRDefault="007C6DCD" w:rsidP="007C6DCD">
            <w:pPr>
              <w:suppressAutoHyphens w:val="0"/>
              <w:autoSpaceDN/>
              <w:spacing w:after="0"/>
              <w:jc w:val="right"/>
              <w:textAlignment w:val="auto"/>
              <w:rPr>
                <w:rFonts w:ascii="Times New Roman" w:eastAsia="Times New Roman" w:hAnsi="Times New Roman"/>
                <w:bCs/>
                <w:iCs/>
                <w:lang w:eastAsia="bg-BG"/>
              </w:rPr>
            </w:pPr>
          </w:p>
        </w:tc>
      </w:tr>
      <w:tr w:rsidR="007C6DCD" w:rsidRPr="007C6DCD" w14:paraId="66F1B665" w14:textId="77777777" w:rsidTr="008E7803">
        <w:tc>
          <w:tcPr>
            <w:tcW w:w="469" w:type="dxa"/>
            <w:tcBorders>
              <w:top w:val="single" w:sz="4" w:space="0" w:color="auto"/>
              <w:left w:val="single" w:sz="4" w:space="0" w:color="auto"/>
              <w:bottom w:val="single" w:sz="4" w:space="0" w:color="auto"/>
              <w:right w:val="single" w:sz="4" w:space="0" w:color="auto"/>
            </w:tcBorders>
            <w:shd w:val="clear" w:color="auto" w:fill="auto"/>
          </w:tcPr>
          <w:p w14:paraId="1E7729F2" w14:textId="77777777" w:rsidR="007C6DCD" w:rsidRPr="007C6DCD" w:rsidRDefault="007C6DCD" w:rsidP="007C6DCD">
            <w:pPr>
              <w:suppressAutoHyphens w:val="0"/>
              <w:autoSpaceDN/>
              <w:spacing w:after="0"/>
              <w:jc w:val="center"/>
              <w:textAlignment w:val="auto"/>
              <w:rPr>
                <w:rFonts w:ascii="Times New Roman" w:eastAsia="Times New Roman" w:hAnsi="Times New Roman"/>
                <w:sz w:val="16"/>
                <w:szCs w:val="16"/>
                <w:lang w:val="en-US" w:eastAsia="bg-BG"/>
              </w:rPr>
            </w:pPr>
            <w:r w:rsidRPr="007C6DCD">
              <w:rPr>
                <w:rFonts w:ascii="Times New Roman" w:eastAsia="Times New Roman" w:hAnsi="Times New Roman"/>
                <w:sz w:val="16"/>
                <w:szCs w:val="16"/>
                <w:lang w:val="en-US" w:eastAsia="bg-BG"/>
              </w:rPr>
              <w:t>6</w:t>
            </w:r>
          </w:p>
        </w:tc>
        <w:tc>
          <w:tcPr>
            <w:tcW w:w="9824" w:type="dxa"/>
            <w:tcBorders>
              <w:top w:val="single" w:sz="4" w:space="0" w:color="auto"/>
              <w:left w:val="single" w:sz="4" w:space="0" w:color="auto"/>
              <w:bottom w:val="single" w:sz="4" w:space="0" w:color="auto"/>
              <w:right w:val="single" w:sz="4" w:space="0" w:color="auto"/>
            </w:tcBorders>
            <w:shd w:val="clear" w:color="auto" w:fill="auto"/>
          </w:tcPr>
          <w:p w14:paraId="5C90F185" w14:textId="77777777" w:rsidR="007C6DCD" w:rsidRPr="007C6DCD" w:rsidRDefault="007C6DCD" w:rsidP="007C6DCD">
            <w:pPr>
              <w:suppressAutoHyphens w:val="0"/>
              <w:autoSpaceDN/>
              <w:spacing w:after="0"/>
              <w:textAlignment w:val="auto"/>
              <w:rPr>
                <w:rFonts w:ascii="Times New Roman" w:eastAsia="Times New Roman" w:hAnsi="Times New Roman"/>
                <w:b/>
                <w:lang w:val="en-US" w:eastAsia="bg-BG"/>
              </w:rPr>
            </w:pPr>
            <w:r w:rsidRPr="007C6DCD">
              <w:rPr>
                <w:rFonts w:ascii="Times New Roman" w:eastAsia="Times New Roman" w:hAnsi="Times New Roman"/>
                <w:iCs/>
                <w:lang w:eastAsia="bg-BG"/>
              </w:rPr>
              <w:t xml:space="preserve">Ремонт по ул. „Евлоги Ангелов” в </w:t>
            </w:r>
            <w:r w:rsidRPr="007C6DCD">
              <w:rPr>
                <w:rFonts w:ascii="Times New Roman" w:eastAsia="Times New Roman" w:hAnsi="Times New Roman"/>
                <w:b/>
                <w:iCs/>
                <w:lang w:eastAsia="bg-BG"/>
              </w:rPr>
              <w:t>с. Евлогиево</w:t>
            </w:r>
            <w:r w:rsidRPr="007C6DCD">
              <w:rPr>
                <w:rFonts w:ascii="Times New Roman" w:eastAsia="Times New Roman" w:hAnsi="Times New Roman"/>
                <w:b/>
                <w:iCs/>
                <w:lang w:val="en-US" w:eastAsia="bg-BG"/>
              </w:rPr>
              <w:t xml:space="preserve"> </w:t>
            </w:r>
            <w:r w:rsidRPr="007C6DCD">
              <w:rPr>
                <w:rFonts w:ascii="Times New Roman" w:eastAsia="Times New Roman" w:hAnsi="Times New Roman"/>
                <w:bCs/>
                <w:iCs/>
                <w:color w:val="FF0000"/>
                <w:lang w:val="ru-RU" w:eastAsia="bg-BG"/>
              </w:rPr>
              <w:t xml:space="preserve">(д-ст </w:t>
            </w:r>
            <w:r w:rsidRPr="007C6DCD">
              <w:rPr>
                <w:rFonts w:ascii="Times New Roman" w:eastAsia="Times New Roman" w:hAnsi="Times New Roman"/>
                <w:bCs/>
                <w:iCs/>
                <w:color w:val="FF0000"/>
                <w:lang w:val="en-US" w:eastAsia="bg-BG"/>
              </w:rPr>
              <w:t>606</w:t>
            </w:r>
            <w:r w:rsidRPr="007C6DCD">
              <w:rPr>
                <w:rFonts w:ascii="Times New Roman" w:eastAsia="Times New Roman" w:hAnsi="Times New Roman"/>
                <w:bCs/>
                <w:iCs/>
                <w:color w:val="FF0000"/>
                <w:lang w:val="ru-RU" w:eastAsia="bg-BG"/>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F8E5588" w14:textId="77777777" w:rsidR="007C6DCD" w:rsidRPr="007C6DCD" w:rsidRDefault="007C6DCD" w:rsidP="007C6DCD">
            <w:pPr>
              <w:suppressAutoHyphens w:val="0"/>
              <w:autoSpaceDN/>
              <w:spacing w:after="0"/>
              <w:jc w:val="center"/>
              <w:textAlignment w:val="auto"/>
              <w:rPr>
                <w:rFonts w:ascii="Times New Roman" w:eastAsia="Times New Roman" w:hAnsi="Times New Roman"/>
                <w:bCs/>
                <w:sz w:val="16"/>
                <w:szCs w:val="16"/>
                <w:lang w:eastAsia="bg-BG"/>
              </w:rPr>
            </w:pPr>
            <w:r w:rsidRPr="007C6DCD">
              <w:rPr>
                <w:rFonts w:ascii="Times New Roman" w:eastAsia="Times New Roman" w:hAnsi="Times New Roman"/>
                <w:bCs/>
                <w:sz w:val="16"/>
                <w:szCs w:val="16"/>
                <w:lang w:eastAsia="bg-BG"/>
              </w:rPr>
              <w:t>2022-2022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274108E" w14:textId="77777777" w:rsidR="007C6DCD" w:rsidRPr="007C6DCD" w:rsidRDefault="007C6DCD" w:rsidP="007C6DCD">
            <w:pPr>
              <w:suppressAutoHyphens w:val="0"/>
              <w:autoSpaceDN/>
              <w:spacing w:after="0"/>
              <w:jc w:val="right"/>
              <w:textAlignment w:val="auto"/>
              <w:rPr>
                <w:rFonts w:ascii="Times New Roman" w:eastAsia="Times New Roman" w:hAnsi="Times New Roman"/>
                <w:bCs/>
                <w:iCs/>
                <w:lang w:val="en-US" w:eastAsia="bg-BG"/>
              </w:rPr>
            </w:pPr>
            <w:r w:rsidRPr="007C6DCD">
              <w:rPr>
                <w:rFonts w:ascii="Times New Roman" w:eastAsia="Times New Roman" w:hAnsi="Times New Roman"/>
                <w:bCs/>
                <w:iCs/>
                <w:lang w:val="en-US" w:eastAsia="bg-BG"/>
              </w:rPr>
              <w:t>3 360</w:t>
            </w:r>
          </w:p>
        </w:tc>
        <w:tc>
          <w:tcPr>
            <w:tcW w:w="1700" w:type="dxa"/>
            <w:tcBorders>
              <w:top w:val="single" w:sz="4" w:space="0" w:color="auto"/>
              <w:left w:val="single" w:sz="4" w:space="0" w:color="auto"/>
              <w:bottom w:val="single" w:sz="4" w:space="0" w:color="auto"/>
              <w:right w:val="single" w:sz="4" w:space="0" w:color="auto"/>
            </w:tcBorders>
          </w:tcPr>
          <w:p w14:paraId="49AC02BC" w14:textId="77777777" w:rsidR="007C6DCD" w:rsidRPr="007C6DCD" w:rsidRDefault="007C6DCD" w:rsidP="007C6DCD">
            <w:pPr>
              <w:suppressAutoHyphens w:val="0"/>
              <w:autoSpaceDN/>
              <w:spacing w:after="0"/>
              <w:jc w:val="right"/>
              <w:textAlignment w:val="auto"/>
              <w:rPr>
                <w:rFonts w:ascii="Times New Roman" w:eastAsia="Times New Roman" w:hAnsi="Times New Roman"/>
                <w:bCs/>
                <w:iCs/>
                <w:lang w:val="en-US" w:eastAsia="bg-BG"/>
              </w:rPr>
            </w:pPr>
            <w:r w:rsidRPr="007C6DCD">
              <w:rPr>
                <w:rFonts w:ascii="Times New Roman" w:eastAsia="Times New Roman" w:hAnsi="Times New Roman"/>
                <w:bCs/>
                <w:iCs/>
                <w:lang w:val="en-US" w:eastAsia="bg-BG"/>
              </w:rPr>
              <w:t>3 360</w:t>
            </w:r>
          </w:p>
        </w:tc>
      </w:tr>
      <w:tr w:rsidR="007C6DCD" w:rsidRPr="007C6DCD" w14:paraId="5B30A795" w14:textId="77777777" w:rsidTr="008E7803">
        <w:tc>
          <w:tcPr>
            <w:tcW w:w="469" w:type="dxa"/>
            <w:tcBorders>
              <w:top w:val="single" w:sz="4" w:space="0" w:color="auto"/>
              <w:left w:val="single" w:sz="4" w:space="0" w:color="auto"/>
              <w:bottom w:val="single" w:sz="4" w:space="0" w:color="auto"/>
              <w:right w:val="single" w:sz="4" w:space="0" w:color="auto"/>
            </w:tcBorders>
            <w:shd w:val="clear" w:color="auto" w:fill="auto"/>
          </w:tcPr>
          <w:p w14:paraId="61EF2133" w14:textId="77777777" w:rsidR="007C6DCD" w:rsidRPr="007C6DCD" w:rsidRDefault="007C6DCD" w:rsidP="007C6DCD">
            <w:pPr>
              <w:suppressAutoHyphens w:val="0"/>
              <w:autoSpaceDN/>
              <w:spacing w:after="0"/>
              <w:jc w:val="center"/>
              <w:textAlignment w:val="auto"/>
              <w:rPr>
                <w:rFonts w:ascii="Times New Roman" w:eastAsia="Times New Roman" w:hAnsi="Times New Roman"/>
                <w:sz w:val="16"/>
                <w:szCs w:val="16"/>
                <w:lang w:val="en-US" w:eastAsia="bg-BG"/>
              </w:rPr>
            </w:pPr>
            <w:r w:rsidRPr="007C6DCD">
              <w:rPr>
                <w:rFonts w:ascii="Times New Roman" w:eastAsia="Times New Roman" w:hAnsi="Times New Roman"/>
                <w:sz w:val="16"/>
                <w:szCs w:val="16"/>
                <w:lang w:val="en-US" w:eastAsia="bg-BG"/>
              </w:rPr>
              <w:t>7</w:t>
            </w:r>
          </w:p>
        </w:tc>
        <w:tc>
          <w:tcPr>
            <w:tcW w:w="9824" w:type="dxa"/>
            <w:tcBorders>
              <w:top w:val="single" w:sz="4" w:space="0" w:color="auto"/>
              <w:left w:val="single" w:sz="4" w:space="0" w:color="auto"/>
              <w:bottom w:val="single" w:sz="4" w:space="0" w:color="auto"/>
              <w:right w:val="single" w:sz="4" w:space="0" w:color="auto"/>
            </w:tcBorders>
            <w:shd w:val="clear" w:color="auto" w:fill="auto"/>
          </w:tcPr>
          <w:p w14:paraId="2DD97992" w14:textId="77777777" w:rsidR="007C6DCD" w:rsidRPr="007C6DCD" w:rsidRDefault="007C6DCD" w:rsidP="007C6DCD">
            <w:pPr>
              <w:suppressAutoHyphens w:val="0"/>
              <w:autoSpaceDN/>
              <w:spacing w:after="0"/>
              <w:textAlignment w:val="auto"/>
              <w:rPr>
                <w:rFonts w:ascii="Times New Roman" w:eastAsia="Times New Roman" w:hAnsi="Times New Roman"/>
                <w:b/>
                <w:lang w:val="en-US" w:eastAsia="bg-BG"/>
              </w:rPr>
            </w:pPr>
            <w:r w:rsidRPr="007C6DCD">
              <w:rPr>
                <w:rFonts w:ascii="Times New Roman" w:eastAsia="Times New Roman" w:hAnsi="Times New Roman"/>
                <w:iCs/>
                <w:lang w:eastAsia="bg-BG"/>
              </w:rPr>
              <w:t xml:space="preserve">Ремонт по ул. „Люлин”  и обходен път в </w:t>
            </w:r>
            <w:r w:rsidRPr="007C6DCD">
              <w:rPr>
                <w:rFonts w:ascii="Times New Roman" w:eastAsia="Times New Roman" w:hAnsi="Times New Roman"/>
                <w:b/>
                <w:iCs/>
                <w:lang w:eastAsia="bg-BG"/>
              </w:rPr>
              <w:t>с. Черковица</w:t>
            </w:r>
            <w:r w:rsidRPr="007C6DCD">
              <w:rPr>
                <w:rFonts w:ascii="Times New Roman" w:eastAsia="Times New Roman" w:hAnsi="Times New Roman"/>
                <w:b/>
                <w:iCs/>
                <w:lang w:val="en-US" w:eastAsia="bg-BG"/>
              </w:rPr>
              <w:t xml:space="preserve"> </w:t>
            </w:r>
            <w:r w:rsidRPr="007C6DCD">
              <w:rPr>
                <w:rFonts w:ascii="Times New Roman" w:eastAsia="Times New Roman" w:hAnsi="Times New Roman"/>
                <w:bCs/>
                <w:iCs/>
                <w:color w:val="FF0000"/>
                <w:lang w:val="ru-RU" w:eastAsia="bg-BG"/>
              </w:rPr>
              <w:t xml:space="preserve">(д-ст </w:t>
            </w:r>
            <w:r w:rsidRPr="007C6DCD">
              <w:rPr>
                <w:rFonts w:ascii="Times New Roman" w:eastAsia="Times New Roman" w:hAnsi="Times New Roman"/>
                <w:bCs/>
                <w:iCs/>
                <w:color w:val="FF0000"/>
                <w:lang w:val="en-US" w:eastAsia="bg-BG"/>
              </w:rPr>
              <w:t>606</w:t>
            </w:r>
            <w:r w:rsidRPr="007C6DCD">
              <w:rPr>
                <w:rFonts w:ascii="Times New Roman" w:eastAsia="Times New Roman" w:hAnsi="Times New Roman"/>
                <w:bCs/>
                <w:iCs/>
                <w:color w:val="FF0000"/>
                <w:lang w:val="ru-RU" w:eastAsia="bg-BG"/>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B1999ED" w14:textId="77777777" w:rsidR="007C6DCD" w:rsidRPr="007C6DCD" w:rsidRDefault="007C6DCD" w:rsidP="007C6DCD">
            <w:pPr>
              <w:suppressAutoHyphens w:val="0"/>
              <w:autoSpaceDN/>
              <w:spacing w:after="0"/>
              <w:jc w:val="center"/>
              <w:textAlignment w:val="auto"/>
              <w:rPr>
                <w:rFonts w:ascii="Times New Roman" w:eastAsia="Times New Roman" w:hAnsi="Times New Roman"/>
                <w:bCs/>
                <w:sz w:val="16"/>
                <w:szCs w:val="16"/>
                <w:lang w:eastAsia="bg-BG"/>
              </w:rPr>
            </w:pPr>
            <w:r w:rsidRPr="007C6DCD">
              <w:rPr>
                <w:rFonts w:ascii="Times New Roman" w:eastAsia="Times New Roman" w:hAnsi="Times New Roman"/>
                <w:bCs/>
                <w:sz w:val="16"/>
                <w:szCs w:val="16"/>
                <w:lang w:eastAsia="bg-BG"/>
              </w:rPr>
              <w:t>2022-2022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032E24D" w14:textId="77777777" w:rsidR="007C6DCD" w:rsidRPr="007C6DCD" w:rsidRDefault="007C6DCD" w:rsidP="007C6DCD">
            <w:pPr>
              <w:suppressAutoHyphens w:val="0"/>
              <w:autoSpaceDN/>
              <w:spacing w:after="0"/>
              <w:jc w:val="right"/>
              <w:textAlignment w:val="auto"/>
              <w:rPr>
                <w:rFonts w:ascii="Times New Roman" w:eastAsia="Times New Roman" w:hAnsi="Times New Roman"/>
                <w:bCs/>
                <w:iCs/>
                <w:lang w:eastAsia="bg-BG"/>
              </w:rPr>
            </w:pPr>
            <w:r w:rsidRPr="007C6DCD">
              <w:rPr>
                <w:rFonts w:ascii="Times New Roman" w:eastAsia="Times New Roman" w:hAnsi="Times New Roman"/>
                <w:bCs/>
                <w:iCs/>
                <w:lang w:eastAsia="bg-BG"/>
              </w:rPr>
              <w:t>16 000</w:t>
            </w:r>
          </w:p>
        </w:tc>
        <w:tc>
          <w:tcPr>
            <w:tcW w:w="1700" w:type="dxa"/>
            <w:tcBorders>
              <w:top w:val="single" w:sz="4" w:space="0" w:color="auto"/>
              <w:left w:val="single" w:sz="4" w:space="0" w:color="auto"/>
              <w:bottom w:val="single" w:sz="4" w:space="0" w:color="auto"/>
              <w:right w:val="single" w:sz="4" w:space="0" w:color="auto"/>
            </w:tcBorders>
          </w:tcPr>
          <w:p w14:paraId="6B208F91" w14:textId="77777777" w:rsidR="007C6DCD" w:rsidRPr="007C6DCD" w:rsidRDefault="007C6DCD" w:rsidP="007C6DCD">
            <w:pPr>
              <w:suppressAutoHyphens w:val="0"/>
              <w:autoSpaceDN/>
              <w:spacing w:after="0"/>
              <w:jc w:val="right"/>
              <w:textAlignment w:val="auto"/>
              <w:rPr>
                <w:rFonts w:ascii="Times New Roman" w:eastAsia="Times New Roman" w:hAnsi="Times New Roman"/>
                <w:bCs/>
                <w:iCs/>
                <w:lang w:eastAsia="bg-BG"/>
              </w:rPr>
            </w:pPr>
            <w:r w:rsidRPr="007C6DCD">
              <w:rPr>
                <w:rFonts w:ascii="Times New Roman" w:eastAsia="Times New Roman" w:hAnsi="Times New Roman"/>
                <w:bCs/>
                <w:iCs/>
                <w:lang w:eastAsia="bg-BG"/>
              </w:rPr>
              <w:t>16 000</w:t>
            </w:r>
          </w:p>
        </w:tc>
      </w:tr>
      <w:tr w:rsidR="007C6DCD" w:rsidRPr="007C6DCD" w14:paraId="2EEFA98F" w14:textId="77777777" w:rsidTr="008E7803">
        <w:tc>
          <w:tcPr>
            <w:tcW w:w="469" w:type="dxa"/>
            <w:tcBorders>
              <w:top w:val="single" w:sz="4" w:space="0" w:color="auto"/>
              <w:left w:val="single" w:sz="4" w:space="0" w:color="auto"/>
              <w:bottom w:val="single" w:sz="4" w:space="0" w:color="auto"/>
              <w:right w:val="single" w:sz="4" w:space="0" w:color="auto"/>
            </w:tcBorders>
            <w:shd w:val="clear" w:color="auto" w:fill="auto"/>
          </w:tcPr>
          <w:p w14:paraId="7499ED58" w14:textId="77777777" w:rsidR="007C6DCD" w:rsidRPr="007C6DCD" w:rsidRDefault="007C6DCD" w:rsidP="007C6DCD">
            <w:pPr>
              <w:suppressAutoHyphens w:val="0"/>
              <w:autoSpaceDN/>
              <w:spacing w:after="0"/>
              <w:jc w:val="center"/>
              <w:textAlignment w:val="auto"/>
              <w:rPr>
                <w:rFonts w:ascii="Times New Roman" w:eastAsia="Times New Roman" w:hAnsi="Times New Roman"/>
                <w:sz w:val="16"/>
                <w:szCs w:val="16"/>
                <w:lang w:val="en-US" w:eastAsia="bg-BG"/>
              </w:rPr>
            </w:pPr>
            <w:r w:rsidRPr="007C6DCD">
              <w:rPr>
                <w:rFonts w:ascii="Times New Roman" w:eastAsia="Times New Roman" w:hAnsi="Times New Roman"/>
                <w:sz w:val="16"/>
                <w:szCs w:val="16"/>
                <w:lang w:val="en-US" w:eastAsia="bg-BG"/>
              </w:rPr>
              <w:t>8</w:t>
            </w:r>
          </w:p>
        </w:tc>
        <w:tc>
          <w:tcPr>
            <w:tcW w:w="9824" w:type="dxa"/>
            <w:tcBorders>
              <w:top w:val="single" w:sz="4" w:space="0" w:color="auto"/>
              <w:left w:val="single" w:sz="4" w:space="0" w:color="auto"/>
              <w:bottom w:val="single" w:sz="4" w:space="0" w:color="auto"/>
              <w:right w:val="single" w:sz="4" w:space="0" w:color="auto"/>
            </w:tcBorders>
            <w:shd w:val="clear" w:color="auto" w:fill="auto"/>
          </w:tcPr>
          <w:p w14:paraId="50335097" w14:textId="77777777" w:rsidR="007C6DCD" w:rsidRPr="007C6DCD" w:rsidRDefault="007C6DCD" w:rsidP="007C6DCD">
            <w:pPr>
              <w:suppressAutoHyphens w:val="0"/>
              <w:autoSpaceDN/>
              <w:spacing w:after="0"/>
              <w:textAlignment w:val="auto"/>
              <w:rPr>
                <w:rFonts w:ascii="Times New Roman" w:eastAsia="Times New Roman" w:hAnsi="Times New Roman"/>
                <w:lang w:eastAsia="bg-BG"/>
              </w:rPr>
            </w:pPr>
            <w:r w:rsidRPr="007C6DCD">
              <w:rPr>
                <w:rFonts w:ascii="Times New Roman" w:eastAsia="Times New Roman" w:hAnsi="Times New Roman"/>
                <w:iCs/>
                <w:lang w:eastAsia="bg-BG"/>
              </w:rPr>
              <w:t xml:space="preserve">Ремонт по ул. „Любен Каравелов” в </w:t>
            </w:r>
            <w:r w:rsidRPr="007C6DCD">
              <w:rPr>
                <w:rFonts w:ascii="Times New Roman" w:eastAsia="Times New Roman" w:hAnsi="Times New Roman"/>
                <w:b/>
                <w:iCs/>
                <w:lang w:eastAsia="bg-BG"/>
              </w:rPr>
              <w:t>с. Санадиново</w:t>
            </w:r>
            <w:r w:rsidRPr="007C6DCD">
              <w:rPr>
                <w:rFonts w:ascii="Times New Roman" w:eastAsia="Times New Roman" w:hAnsi="Times New Roman"/>
                <w:bCs/>
                <w:iCs/>
                <w:color w:val="FF0000"/>
                <w:lang w:val="ru-RU" w:eastAsia="bg-BG"/>
              </w:rPr>
              <w:t xml:space="preserve">(д-ст </w:t>
            </w:r>
            <w:r w:rsidRPr="007C6DCD">
              <w:rPr>
                <w:rFonts w:ascii="Times New Roman" w:eastAsia="Times New Roman" w:hAnsi="Times New Roman"/>
                <w:bCs/>
                <w:iCs/>
                <w:color w:val="FF0000"/>
                <w:lang w:val="en-US" w:eastAsia="bg-BG"/>
              </w:rPr>
              <w:t>606</w:t>
            </w:r>
            <w:r w:rsidRPr="007C6DCD">
              <w:rPr>
                <w:rFonts w:ascii="Times New Roman" w:eastAsia="Times New Roman" w:hAnsi="Times New Roman"/>
                <w:bCs/>
                <w:iCs/>
                <w:color w:val="FF0000"/>
                <w:lang w:val="ru-RU" w:eastAsia="bg-BG"/>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BA78200" w14:textId="77777777" w:rsidR="007C6DCD" w:rsidRPr="007C6DCD" w:rsidRDefault="007C6DCD" w:rsidP="007C6DCD">
            <w:pPr>
              <w:suppressAutoHyphens w:val="0"/>
              <w:autoSpaceDN/>
              <w:spacing w:after="0"/>
              <w:jc w:val="center"/>
              <w:textAlignment w:val="auto"/>
              <w:rPr>
                <w:rFonts w:ascii="Times New Roman" w:eastAsia="Times New Roman" w:hAnsi="Times New Roman"/>
                <w:bCs/>
                <w:sz w:val="16"/>
                <w:szCs w:val="16"/>
                <w:lang w:eastAsia="bg-BG"/>
              </w:rPr>
            </w:pPr>
            <w:r w:rsidRPr="007C6DCD">
              <w:rPr>
                <w:rFonts w:ascii="Times New Roman" w:eastAsia="Times New Roman" w:hAnsi="Times New Roman"/>
                <w:bCs/>
                <w:sz w:val="16"/>
                <w:szCs w:val="16"/>
                <w:lang w:eastAsia="bg-BG"/>
              </w:rPr>
              <w:t>2022-2022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4332F56" w14:textId="77777777" w:rsidR="007C6DCD" w:rsidRPr="007C6DCD" w:rsidRDefault="007C6DCD" w:rsidP="007C6DCD">
            <w:pPr>
              <w:suppressAutoHyphens w:val="0"/>
              <w:autoSpaceDN/>
              <w:spacing w:after="0"/>
              <w:jc w:val="right"/>
              <w:textAlignment w:val="auto"/>
              <w:rPr>
                <w:rFonts w:ascii="Times New Roman" w:eastAsia="Times New Roman" w:hAnsi="Times New Roman"/>
                <w:bCs/>
                <w:iCs/>
                <w:lang w:eastAsia="bg-BG"/>
              </w:rPr>
            </w:pPr>
            <w:r w:rsidRPr="007C6DCD">
              <w:rPr>
                <w:rFonts w:ascii="Times New Roman" w:eastAsia="Times New Roman" w:hAnsi="Times New Roman"/>
                <w:bCs/>
                <w:iCs/>
                <w:lang w:eastAsia="bg-BG"/>
              </w:rPr>
              <w:t>3 258</w:t>
            </w:r>
          </w:p>
        </w:tc>
        <w:tc>
          <w:tcPr>
            <w:tcW w:w="1700" w:type="dxa"/>
            <w:tcBorders>
              <w:top w:val="single" w:sz="4" w:space="0" w:color="auto"/>
              <w:left w:val="single" w:sz="4" w:space="0" w:color="auto"/>
              <w:bottom w:val="single" w:sz="4" w:space="0" w:color="auto"/>
              <w:right w:val="single" w:sz="4" w:space="0" w:color="auto"/>
            </w:tcBorders>
          </w:tcPr>
          <w:p w14:paraId="7AABE150" w14:textId="77777777" w:rsidR="007C6DCD" w:rsidRPr="007C6DCD" w:rsidRDefault="007C6DCD" w:rsidP="007C6DCD">
            <w:pPr>
              <w:suppressAutoHyphens w:val="0"/>
              <w:autoSpaceDN/>
              <w:spacing w:after="0"/>
              <w:jc w:val="right"/>
              <w:textAlignment w:val="auto"/>
              <w:rPr>
                <w:rFonts w:ascii="Times New Roman" w:eastAsia="Times New Roman" w:hAnsi="Times New Roman"/>
                <w:bCs/>
                <w:iCs/>
                <w:lang w:eastAsia="bg-BG"/>
              </w:rPr>
            </w:pPr>
            <w:r w:rsidRPr="007C6DCD">
              <w:rPr>
                <w:rFonts w:ascii="Times New Roman" w:eastAsia="Times New Roman" w:hAnsi="Times New Roman"/>
                <w:bCs/>
                <w:iCs/>
                <w:lang w:eastAsia="bg-BG"/>
              </w:rPr>
              <w:t>3 258</w:t>
            </w:r>
          </w:p>
        </w:tc>
      </w:tr>
      <w:tr w:rsidR="007C6DCD" w:rsidRPr="007C6DCD" w14:paraId="46D41671" w14:textId="77777777" w:rsidTr="008E7803">
        <w:tc>
          <w:tcPr>
            <w:tcW w:w="469" w:type="dxa"/>
            <w:tcBorders>
              <w:top w:val="single" w:sz="4" w:space="0" w:color="auto"/>
              <w:left w:val="single" w:sz="4" w:space="0" w:color="auto"/>
              <w:bottom w:val="single" w:sz="4" w:space="0" w:color="auto"/>
              <w:right w:val="single" w:sz="4" w:space="0" w:color="auto"/>
            </w:tcBorders>
            <w:shd w:val="clear" w:color="auto" w:fill="auto"/>
          </w:tcPr>
          <w:p w14:paraId="3B489137" w14:textId="77777777" w:rsidR="007C6DCD" w:rsidRPr="007C6DCD" w:rsidRDefault="007C6DCD" w:rsidP="007C6DCD">
            <w:pPr>
              <w:suppressAutoHyphens w:val="0"/>
              <w:autoSpaceDN/>
              <w:spacing w:after="0"/>
              <w:jc w:val="center"/>
              <w:textAlignment w:val="auto"/>
              <w:rPr>
                <w:rFonts w:ascii="Times New Roman" w:eastAsia="Times New Roman" w:hAnsi="Times New Roman"/>
                <w:sz w:val="16"/>
                <w:szCs w:val="16"/>
                <w:lang w:val="en-US" w:eastAsia="bg-BG"/>
              </w:rPr>
            </w:pPr>
            <w:r w:rsidRPr="007C6DCD">
              <w:rPr>
                <w:rFonts w:ascii="Times New Roman" w:eastAsia="Times New Roman" w:hAnsi="Times New Roman"/>
                <w:sz w:val="16"/>
                <w:szCs w:val="16"/>
                <w:lang w:val="en-US" w:eastAsia="bg-BG"/>
              </w:rPr>
              <w:t>9</w:t>
            </w:r>
          </w:p>
        </w:tc>
        <w:tc>
          <w:tcPr>
            <w:tcW w:w="9824" w:type="dxa"/>
            <w:tcBorders>
              <w:top w:val="single" w:sz="4" w:space="0" w:color="auto"/>
              <w:left w:val="single" w:sz="4" w:space="0" w:color="auto"/>
              <w:bottom w:val="single" w:sz="4" w:space="0" w:color="auto"/>
              <w:right w:val="single" w:sz="4" w:space="0" w:color="auto"/>
            </w:tcBorders>
            <w:shd w:val="clear" w:color="auto" w:fill="auto"/>
          </w:tcPr>
          <w:p w14:paraId="69F7C2A5" w14:textId="77777777" w:rsidR="007C6DCD" w:rsidRPr="007C6DCD" w:rsidRDefault="007C6DCD" w:rsidP="007C6DCD">
            <w:pPr>
              <w:suppressAutoHyphens w:val="0"/>
              <w:autoSpaceDN/>
              <w:spacing w:after="0"/>
              <w:textAlignment w:val="auto"/>
              <w:rPr>
                <w:rFonts w:ascii="Times New Roman" w:eastAsia="Times New Roman" w:hAnsi="Times New Roman"/>
                <w:lang w:val="en-US" w:eastAsia="bg-BG"/>
              </w:rPr>
            </w:pPr>
            <w:r w:rsidRPr="007C6DCD">
              <w:rPr>
                <w:rFonts w:ascii="Times New Roman" w:eastAsia="Times New Roman" w:hAnsi="Times New Roman"/>
                <w:iCs/>
                <w:lang w:eastAsia="bg-BG"/>
              </w:rPr>
              <w:t xml:space="preserve">Ремонт по ул. „Васил Левски” в </w:t>
            </w:r>
            <w:r w:rsidRPr="007C6DCD">
              <w:rPr>
                <w:rFonts w:ascii="Times New Roman" w:eastAsia="Times New Roman" w:hAnsi="Times New Roman"/>
                <w:b/>
                <w:iCs/>
                <w:lang w:eastAsia="bg-BG"/>
              </w:rPr>
              <w:t>с. Санадиново</w:t>
            </w:r>
            <w:r w:rsidRPr="007C6DCD">
              <w:rPr>
                <w:rFonts w:ascii="Times New Roman" w:eastAsia="Times New Roman" w:hAnsi="Times New Roman"/>
                <w:b/>
                <w:iCs/>
                <w:lang w:val="en-US" w:eastAsia="bg-BG"/>
              </w:rPr>
              <w:t xml:space="preserve"> </w:t>
            </w:r>
            <w:r w:rsidRPr="007C6DCD">
              <w:rPr>
                <w:rFonts w:ascii="Times New Roman" w:eastAsia="Times New Roman" w:hAnsi="Times New Roman"/>
                <w:bCs/>
                <w:iCs/>
                <w:color w:val="FF0000"/>
                <w:lang w:val="ru-RU" w:eastAsia="bg-BG"/>
              </w:rPr>
              <w:t xml:space="preserve">(д-ст </w:t>
            </w:r>
            <w:r w:rsidRPr="007C6DCD">
              <w:rPr>
                <w:rFonts w:ascii="Times New Roman" w:eastAsia="Times New Roman" w:hAnsi="Times New Roman"/>
                <w:bCs/>
                <w:iCs/>
                <w:color w:val="FF0000"/>
                <w:lang w:val="en-US" w:eastAsia="bg-BG"/>
              </w:rPr>
              <w:t>606</w:t>
            </w:r>
            <w:r w:rsidRPr="007C6DCD">
              <w:rPr>
                <w:rFonts w:ascii="Times New Roman" w:eastAsia="Times New Roman" w:hAnsi="Times New Roman"/>
                <w:bCs/>
                <w:iCs/>
                <w:color w:val="FF0000"/>
                <w:lang w:val="ru-RU" w:eastAsia="bg-BG"/>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0F321B6" w14:textId="77777777" w:rsidR="007C6DCD" w:rsidRPr="007C6DCD" w:rsidRDefault="007C6DCD" w:rsidP="007C6DCD">
            <w:pPr>
              <w:suppressAutoHyphens w:val="0"/>
              <w:autoSpaceDN/>
              <w:spacing w:after="0"/>
              <w:jc w:val="center"/>
              <w:textAlignment w:val="auto"/>
              <w:rPr>
                <w:rFonts w:ascii="Times New Roman" w:eastAsia="Times New Roman" w:hAnsi="Times New Roman"/>
                <w:bCs/>
                <w:sz w:val="16"/>
                <w:szCs w:val="16"/>
                <w:lang w:eastAsia="bg-BG"/>
              </w:rPr>
            </w:pPr>
            <w:r w:rsidRPr="007C6DCD">
              <w:rPr>
                <w:rFonts w:ascii="Times New Roman" w:eastAsia="Times New Roman" w:hAnsi="Times New Roman"/>
                <w:bCs/>
                <w:sz w:val="16"/>
                <w:szCs w:val="16"/>
                <w:lang w:eastAsia="bg-BG"/>
              </w:rPr>
              <w:t>2022-2022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A6120ED" w14:textId="77777777" w:rsidR="007C6DCD" w:rsidRPr="007C6DCD" w:rsidRDefault="007C6DCD" w:rsidP="007C6DCD">
            <w:pPr>
              <w:suppressAutoHyphens w:val="0"/>
              <w:autoSpaceDN/>
              <w:spacing w:after="0"/>
              <w:jc w:val="right"/>
              <w:textAlignment w:val="auto"/>
              <w:rPr>
                <w:rFonts w:ascii="Times New Roman" w:eastAsia="Times New Roman" w:hAnsi="Times New Roman"/>
                <w:bCs/>
                <w:iCs/>
                <w:lang w:eastAsia="bg-BG"/>
              </w:rPr>
            </w:pPr>
            <w:r w:rsidRPr="007C6DCD">
              <w:rPr>
                <w:rFonts w:ascii="Times New Roman" w:eastAsia="Times New Roman" w:hAnsi="Times New Roman"/>
                <w:bCs/>
                <w:iCs/>
                <w:lang w:eastAsia="bg-BG"/>
              </w:rPr>
              <w:t>4 770</w:t>
            </w:r>
          </w:p>
        </w:tc>
        <w:tc>
          <w:tcPr>
            <w:tcW w:w="1700" w:type="dxa"/>
            <w:tcBorders>
              <w:top w:val="single" w:sz="4" w:space="0" w:color="auto"/>
              <w:left w:val="single" w:sz="4" w:space="0" w:color="auto"/>
              <w:bottom w:val="single" w:sz="4" w:space="0" w:color="auto"/>
              <w:right w:val="single" w:sz="4" w:space="0" w:color="auto"/>
            </w:tcBorders>
          </w:tcPr>
          <w:p w14:paraId="2B390DD3" w14:textId="77777777" w:rsidR="007C6DCD" w:rsidRPr="007C6DCD" w:rsidRDefault="007C6DCD" w:rsidP="007C6DCD">
            <w:pPr>
              <w:suppressAutoHyphens w:val="0"/>
              <w:autoSpaceDN/>
              <w:spacing w:after="0"/>
              <w:jc w:val="right"/>
              <w:textAlignment w:val="auto"/>
              <w:rPr>
                <w:rFonts w:ascii="Times New Roman" w:eastAsia="Times New Roman" w:hAnsi="Times New Roman"/>
                <w:bCs/>
                <w:iCs/>
                <w:lang w:eastAsia="bg-BG"/>
              </w:rPr>
            </w:pPr>
            <w:r w:rsidRPr="007C6DCD">
              <w:rPr>
                <w:rFonts w:ascii="Times New Roman" w:eastAsia="Times New Roman" w:hAnsi="Times New Roman"/>
                <w:bCs/>
                <w:iCs/>
                <w:lang w:eastAsia="bg-BG"/>
              </w:rPr>
              <w:t>4 770</w:t>
            </w:r>
          </w:p>
        </w:tc>
      </w:tr>
      <w:tr w:rsidR="007C6DCD" w:rsidRPr="007C6DCD" w14:paraId="7B3BAFAE" w14:textId="77777777" w:rsidTr="008E7803">
        <w:tc>
          <w:tcPr>
            <w:tcW w:w="469" w:type="dxa"/>
            <w:tcBorders>
              <w:top w:val="single" w:sz="4" w:space="0" w:color="auto"/>
              <w:left w:val="single" w:sz="4" w:space="0" w:color="auto"/>
              <w:bottom w:val="single" w:sz="4" w:space="0" w:color="auto"/>
              <w:right w:val="single" w:sz="4" w:space="0" w:color="auto"/>
            </w:tcBorders>
            <w:shd w:val="clear" w:color="auto" w:fill="auto"/>
          </w:tcPr>
          <w:p w14:paraId="516DCF22" w14:textId="77777777" w:rsidR="007C6DCD" w:rsidRPr="007C6DCD" w:rsidRDefault="007C6DCD" w:rsidP="007C6DCD">
            <w:pPr>
              <w:suppressAutoHyphens w:val="0"/>
              <w:autoSpaceDN/>
              <w:spacing w:after="0"/>
              <w:jc w:val="center"/>
              <w:textAlignment w:val="auto"/>
              <w:rPr>
                <w:rFonts w:ascii="Times New Roman" w:eastAsia="Times New Roman" w:hAnsi="Times New Roman"/>
                <w:sz w:val="16"/>
                <w:szCs w:val="16"/>
                <w:lang w:val="en-US" w:eastAsia="bg-BG"/>
              </w:rPr>
            </w:pPr>
            <w:r w:rsidRPr="007C6DCD">
              <w:rPr>
                <w:rFonts w:ascii="Times New Roman" w:eastAsia="Times New Roman" w:hAnsi="Times New Roman"/>
                <w:sz w:val="16"/>
                <w:szCs w:val="16"/>
                <w:lang w:val="en-US" w:eastAsia="bg-BG"/>
              </w:rPr>
              <w:t>10</w:t>
            </w:r>
          </w:p>
        </w:tc>
        <w:tc>
          <w:tcPr>
            <w:tcW w:w="9824" w:type="dxa"/>
            <w:tcBorders>
              <w:top w:val="single" w:sz="4" w:space="0" w:color="auto"/>
              <w:left w:val="single" w:sz="4" w:space="0" w:color="auto"/>
              <w:bottom w:val="single" w:sz="4" w:space="0" w:color="auto"/>
              <w:right w:val="single" w:sz="4" w:space="0" w:color="auto"/>
            </w:tcBorders>
            <w:shd w:val="clear" w:color="auto" w:fill="auto"/>
          </w:tcPr>
          <w:p w14:paraId="7CB01C45" w14:textId="77777777" w:rsidR="007C6DCD" w:rsidRPr="007C6DCD" w:rsidRDefault="007C6DCD" w:rsidP="007C6DCD">
            <w:pPr>
              <w:suppressAutoHyphens w:val="0"/>
              <w:autoSpaceDN/>
              <w:spacing w:after="0"/>
              <w:textAlignment w:val="auto"/>
              <w:rPr>
                <w:rFonts w:ascii="Times New Roman" w:eastAsia="Times New Roman" w:hAnsi="Times New Roman"/>
                <w:lang w:val="en-US" w:eastAsia="bg-BG"/>
              </w:rPr>
            </w:pPr>
            <w:r w:rsidRPr="007C6DCD">
              <w:rPr>
                <w:rFonts w:ascii="Times New Roman" w:eastAsia="Times New Roman" w:hAnsi="Times New Roman"/>
                <w:iCs/>
                <w:lang w:eastAsia="bg-BG"/>
              </w:rPr>
              <w:t xml:space="preserve">Ремонт по улица „Чавова“ в </w:t>
            </w:r>
            <w:r w:rsidRPr="007C6DCD">
              <w:rPr>
                <w:rFonts w:ascii="Times New Roman" w:eastAsia="Times New Roman" w:hAnsi="Times New Roman"/>
                <w:b/>
                <w:iCs/>
                <w:lang w:eastAsia="bg-BG"/>
              </w:rPr>
              <w:t>с. Асеново</w:t>
            </w:r>
            <w:r w:rsidRPr="007C6DCD">
              <w:rPr>
                <w:rFonts w:ascii="Times New Roman" w:eastAsia="Times New Roman" w:hAnsi="Times New Roman"/>
                <w:b/>
                <w:iCs/>
                <w:lang w:val="en-US" w:eastAsia="bg-BG"/>
              </w:rPr>
              <w:t xml:space="preserve"> </w:t>
            </w:r>
            <w:r w:rsidRPr="007C6DCD">
              <w:rPr>
                <w:rFonts w:ascii="Times New Roman" w:eastAsia="Times New Roman" w:hAnsi="Times New Roman"/>
                <w:bCs/>
                <w:iCs/>
                <w:color w:val="FF0000"/>
                <w:lang w:val="ru-RU" w:eastAsia="bg-BG"/>
              </w:rPr>
              <w:t xml:space="preserve">(д-ст </w:t>
            </w:r>
            <w:r w:rsidRPr="007C6DCD">
              <w:rPr>
                <w:rFonts w:ascii="Times New Roman" w:eastAsia="Times New Roman" w:hAnsi="Times New Roman"/>
                <w:bCs/>
                <w:iCs/>
                <w:color w:val="FF0000"/>
                <w:lang w:val="en-US" w:eastAsia="bg-BG"/>
              </w:rPr>
              <w:t>606</w:t>
            </w:r>
            <w:r w:rsidRPr="007C6DCD">
              <w:rPr>
                <w:rFonts w:ascii="Times New Roman" w:eastAsia="Times New Roman" w:hAnsi="Times New Roman"/>
                <w:bCs/>
                <w:iCs/>
                <w:color w:val="FF0000"/>
                <w:lang w:val="ru-RU" w:eastAsia="bg-BG"/>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B3989DE" w14:textId="77777777" w:rsidR="007C6DCD" w:rsidRPr="007C6DCD" w:rsidRDefault="007C6DCD" w:rsidP="007C6DCD">
            <w:pPr>
              <w:suppressAutoHyphens w:val="0"/>
              <w:autoSpaceDN/>
              <w:spacing w:after="0"/>
              <w:jc w:val="center"/>
              <w:textAlignment w:val="auto"/>
              <w:rPr>
                <w:rFonts w:ascii="Times New Roman" w:eastAsia="Times New Roman" w:hAnsi="Times New Roman"/>
                <w:bCs/>
                <w:sz w:val="16"/>
                <w:szCs w:val="16"/>
                <w:lang w:eastAsia="bg-BG"/>
              </w:rPr>
            </w:pPr>
            <w:r w:rsidRPr="007C6DCD">
              <w:rPr>
                <w:rFonts w:ascii="Times New Roman" w:eastAsia="Times New Roman" w:hAnsi="Times New Roman"/>
                <w:bCs/>
                <w:sz w:val="16"/>
                <w:szCs w:val="16"/>
                <w:lang w:eastAsia="bg-BG"/>
              </w:rPr>
              <w:t>2022-2022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96AB46F" w14:textId="77777777" w:rsidR="007C6DCD" w:rsidRPr="007C6DCD" w:rsidRDefault="007C6DCD" w:rsidP="007C6DCD">
            <w:pPr>
              <w:suppressAutoHyphens w:val="0"/>
              <w:autoSpaceDN/>
              <w:spacing w:after="0"/>
              <w:jc w:val="right"/>
              <w:textAlignment w:val="auto"/>
              <w:rPr>
                <w:rFonts w:ascii="Times New Roman" w:eastAsia="Times New Roman" w:hAnsi="Times New Roman"/>
                <w:bCs/>
                <w:iCs/>
                <w:lang w:eastAsia="bg-BG"/>
              </w:rPr>
            </w:pPr>
            <w:r w:rsidRPr="007C6DCD">
              <w:rPr>
                <w:rFonts w:ascii="Times New Roman" w:eastAsia="Times New Roman" w:hAnsi="Times New Roman"/>
                <w:bCs/>
                <w:iCs/>
                <w:lang w:eastAsia="bg-BG"/>
              </w:rPr>
              <w:t>8 064</w:t>
            </w:r>
          </w:p>
        </w:tc>
        <w:tc>
          <w:tcPr>
            <w:tcW w:w="1700" w:type="dxa"/>
            <w:tcBorders>
              <w:top w:val="single" w:sz="4" w:space="0" w:color="auto"/>
              <w:left w:val="single" w:sz="4" w:space="0" w:color="auto"/>
              <w:bottom w:val="single" w:sz="4" w:space="0" w:color="auto"/>
              <w:right w:val="single" w:sz="4" w:space="0" w:color="auto"/>
            </w:tcBorders>
          </w:tcPr>
          <w:p w14:paraId="4D98D54C" w14:textId="77777777" w:rsidR="007C6DCD" w:rsidRPr="007C6DCD" w:rsidRDefault="007C6DCD" w:rsidP="007C6DCD">
            <w:pPr>
              <w:suppressAutoHyphens w:val="0"/>
              <w:autoSpaceDN/>
              <w:spacing w:after="0"/>
              <w:jc w:val="right"/>
              <w:textAlignment w:val="auto"/>
              <w:rPr>
                <w:rFonts w:ascii="Times New Roman" w:eastAsia="Times New Roman" w:hAnsi="Times New Roman"/>
                <w:bCs/>
                <w:iCs/>
                <w:lang w:eastAsia="bg-BG"/>
              </w:rPr>
            </w:pPr>
            <w:r w:rsidRPr="007C6DCD">
              <w:rPr>
                <w:rFonts w:ascii="Times New Roman" w:eastAsia="Times New Roman" w:hAnsi="Times New Roman"/>
                <w:bCs/>
                <w:iCs/>
                <w:lang w:eastAsia="bg-BG"/>
              </w:rPr>
              <w:t>8 064</w:t>
            </w:r>
          </w:p>
        </w:tc>
      </w:tr>
      <w:tr w:rsidR="007C6DCD" w:rsidRPr="007C6DCD" w14:paraId="2FC69501" w14:textId="77777777" w:rsidTr="008E7803">
        <w:tc>
          <w:tcPr>
            <w:tcW w:w="469" w:type="dxa"/>
            <w:tcBorders>
              <w:top w:val="single" w:sz="4" w:space="0" w:color="auto"/>
              <w:left w:val="single" w:sz="4" w:space="0" w:color="auto"/>
              <w:bottom w:val="single" w:sz="4" w:space="0" w:color="auto"/>
              <w:right w:val="single" w:sz="4" w:space="0" w:color="auto"/>
            </w:tcBorders>
            <w:shd w:val="clear" w:color="auto" w:fill="auto"/>
          </w:tcPr>
          <w:p w14:paraId="3BCF95B4" w14:textId="77777777" w:rsidR="007C6DCD" w:rsidRPr="007C6DCD" w:rsidRDefault="007C6DCD" w:rsidP="007C6DCD">
            <w:pPr>
              <w:suppressAutoHyphens w:val="0"/>
              <w:autoSpaceDN/>
              <w:spacing w:after="0"/>
              <w:jc w:val="center"/>
              <w:textAlignment w:val="auto"/>
              <w:rPr>
                <w:rFonts w:ascii="Times New Roman" w:eastAsia="Times New Roman" w:hAnsi="Times New Roman"/>
                <w:sz w:val="16"/>
                <w:szCs w:val="16"/>
                <w:lang w:val="en-US" w:eastAsia="bg-BG"/>
              </w:rPr>
            </w:pPr>
            <w:r w:rsidRPr="007C6DCD">
              <w:rPr>
                <w:rFonts w:ascii="Times New Roman" w:eastAsia="Times New Roman" w:hAnsi="Times New Roman"/>
                <w:sz w:val="16"/>
                <w:szCs w:val="16"/>
                <w:lang w:val="en-US" w:eastAsia="bg-BG"/>
              </w:rPr>
              <w:t>11</w:t>
            </w:r>
          </w:p>
        </w:tc>
        <w:tc>
          <w:tcPr>
            <w:tcW w:w="9824" w:type="dxa"/>
            <w:tcBorders>
              <w:top w:val="single" w:sz="4" w:space="0" w:color="auto"/>
              <w:left w:val="single" w:sz="4" w:space="0" w:color="auto"/>
              <w:bottom w:val="single" w:sz="4" w:space="0" w:color="auto"/>
              <w:right w:val="single" w:sz="4" w:space="0" w:color="auto"/>
            </w:tcBorders>
            <w:shd w:val="clear" w:color="auto" w:fill="auto"/>
          </w:tcPr>
          <w:p w14:paraId="25AEFF05" w14:textId="77777777" w:rsidR="007C6DCD" w:rsidRPr="007C6DCD" w:rsidRDefault="007C6DCD" w:rsidP="007C6DCD">
            <w:pPr>
              <w:suppressAutoHyphens w:val="0"/>
              <w:autoSpaceDN/>
              <w:spacing w:after="0"/>
              <w:textAlignment w:val="auto"/>
              <w:rPr>
                <w:rFonts w:ascii="Times New Roman" w:eastAsia="Times New Roman" w:hAnsi="Times New Roman"/>
                <w:lang w:val="en-US" w:eastAsia="bg-BG"/>
              </w:rPr>
            </w:pPr>
            <w:r w:rsidRPr="007C6DCD">
              <w:rPr>
                <w:rFonts w:ascii="Times New Roman" w:eastAsia="Times New Roman" w:hAnsi="Times New Roman"/>
                <w:iCs/>
                <w:lang w:eastAsia="bg-BG"/>
              </w:rPr>
              <w:t xml:space="preserve">Ремонт по ул. „Александър Стамболийски” в </w:t>
            </w:r>
            <w:r w:rsidRPr="007C6DCD">
              <w:rPr>
                <w:rFonts w:ascii="Times New Roman" w:eastAsia="Times New Roman" w:hAnsi="Times New Roman"/>
                <w:b/>
                <w:iCs/>
                <w:lang w:eastAsia="bg-BG"/>
              </w:rPr>
              <w:t>с. Бацова махала</w:t>
            </w:r>
            <w:r w:rsidRPr="007C6DCD">
              <w:rPr>
                <w:rFonts w:ascii="Times New Roman" w:eastAsia="Times New Roman" w:hAnsi="Times New Roman"/>
                <w:b/>
                <w:iCs/>
                <w:lang w:val="en-US" w:eastAsia="bg-BG"/>
              </w:rPr>
              <w:t xml:space="preserve"> </w:t>
            </w:r>
            <w:r w:rsidRPr="007C6DCD">
              <w:rPr>
                <w:rFonts w:ascii="Times New Roman" w:eastAsia="Times New Roman" w:hAnsi="Times New Roman"/>
                <w:bCs/>
                <w:iCs/>
                <w:color w:val="FF0000"/>
                <w:lang w:val="ru-RU" w:eastAsia="bg-BG"/>
              </w:rPr>
              <w:t xml:space="preserve">(д-ст </w:t>
            </w:r>
            <w:r w:rsidRPr="007C6DCD">
              <w:rPr>
                <w:rFonts w:ascii="Times New Roman" w:eastAsia="Times New Roman" w:hAnsi="Times New Roman"/>
                <w:bCs/>
                <w:iCs/>
                <w:color w:val="FF0000"/>
                <w:lang w:val="en-US" w:eastAsia="bg-BG"/>
              </w:rPr>
              <w:t>606</w:t>
            </w:r>
            <w:r w:rsidRPr="007C6DCD">
              <w:rPr>
                <w:rFonts w:ascii="Times New Roman" w:eastAsia="Times New Roman" w:hAnsi="Times New Roman"/>
                <w:bCs/>
                <w:iCs/>
                <w:color w:val="FF0000"/>
                <w:lang w:val="ru-RU" w:eastAsia="bg-BG"/>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57A3A7C" w14:textId="77777777" w:rsidR="007C6DCD" w:rsidRPr="007C6DCD" w:rsidRDefault="007C6DCD" w:rsidP="007C6DCD">
            <w:pPr>
              <w:suppressAutoHyphens w:val="0"/>
              <w:autoSpaceDN/>
              <w:spacing w:after="0"/>
              <w:jc w:val="center"/>
              <w:textAlignment w:val="auto"/>
              <w:rPr>
                <w:rFonts w:ascii="Times New Roman" w:eastAsia="Times New Roman" w:hAnsi="Times New Roman"/>
                <w:bCs/>
                <w:sz w:val="16"/>
                <w:szCs w:val="16"/>
                <w:lang w:eastAsia="bg-BG"/>
              </w:rPr>
            </w:pPr>
            <w:r w:rsidRPr="007C6DCD">
              <w:rPr>
                <w:rFonts w:ascii="Times New Roman" w:eastAsia="Times New Roman" w:hAnsi="Times New Roman"/>
                <w:bCs/>
                <w:sz w:val="16"/>
                <w:szCs w:val="16"/>
                <w:lang w:eastAsia="bg-BG"/>
              </w:rPr>
              <w:t>2022-2022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D226E73" w14:textId="77777777" w:rsidR="007C6DCD" w:rsidRPr="007C6DCD" w:rsidRDefault="007C6DCD" w:rsidP="007C6DCD">
            <w:pPr>
              <w:suppressAutoHyphens w:val="0"/>
              <w:autoSpaceDN/>
              <w:spacing w:after="0"/>
              <w:jc w:val="right"/>
              <w:textAlignment w:val="auto"/>
              <w:rPr>
                <w:rFonts w:ascii="Times New Roman" w:eastAsia="Times New Roman" w:hAnsi="Times New Roman"/>
                <w:bCs/>
                <w:iCs/>
                <w:lang w:eastAsia="bg-BG"/>
              </w:rPr>
            </w:pPr>
            <w:r w:rsidRPr="007C6DCD">
              <w:rPr>
                <w:rFonts w:ascii="Times New Roman" w:eastAsia="Times New Roman" w:hAnsi="Times New Roman"/>
                <w:bCs/>
                <w:iCs/>
                <w:lang w:eastAsia="bg-BG"/>
              </w:rPr>
              <w:t>2 256</w:t>
            </w:r>
          </w:p>
        </w:tc>
        <w:tc>
          <w:tcPr>
            <w:tcW w:w="1700" w:type="dxa"/>
            <w:tcBorders>
              <w:top w:val="single" w:sz="4" w:space="0" w:color="auto"/>
              <w:left w:val="single" w:sz="4" w:space="0" w:color="auto"/>
              <w:bottom w:val="single" w:sz="4" w:space="0" w:color="auto"/>
              <w:right w:val="single" w:sz="4" w:space="0" w:color="auto"/>
            </w:tcBorders>
          </w:tcPr>
          <w:p w14:paraId="2CF435F4" w14:textId="77777777" w:rsidR="007C6DCD" w:rsidRPr="007C6DCD" w:rsidRDefault="007C6DCD" w:rsidP="007C6DCD">
            <w:pPr>
              <w:suppressAutoHyphens w:val="0"/>
              <w:autoSpaceDN/>
              <w:spacing w:after="0"/>
              <w:jc w:val="right"/>
              <w:textAlignment w:val="auto"/>
              <w:rPr>
                <w:rFonts w:ascii="Times New Roman" w:eastAsia="Times New Roman" w:hAnsi="Times New Roman"/>
                <w:bCs/>
                <w:iCs/>
                <w:lang w:eastAsia="bg-BG"/>
              </w:rPr>
            </w:pPr>
            <w:r w:rsidRPr="007C6DCD">
              <w:rPr>
                <w:rFonts w:ascii="Times New Roman" w:eastAsia="Times New Roman" w:hAnsi="Times New Roman"/>
                <w:bCs/>
                <w:iCs/>
                <w:lang w:eastAsia="bg-BG"/>
              </w:rPr>
              <w:t>2 256</w:t>
            </w:r>
          </w:p>
        </w:tc>
      </w:tr>
      <w:tr w:rsidR="007C6DCD" w:rsidRPr="007C6DCD" w14:paraId="236FD920" w14:textId="77777777" w:rsidTr="008E7803">
        <w:tc>
          <w:tcPr>
            <w:tcW w:w="469" w:type="dxa"/>
            <w:tcBorders>
              <w:top w:val="single" w:sz="4" w:space="0" w:color="auto"/>
              <w:left w:val="single" w:sz="4" w:space="0" w:color="auto"/>
              <w:bottom w:val="single" w:sz="4" w:space="0" w:color="auto"/>
              <w:right w:val="single" w:sz="4" w:space="0" w:color="auto"/>
            </w:tcBorders>
            <w:shd w:val="clear" w:color="auto" w:fill="auto"/>
          </w:tcPr>
          <w:p w14:paraId="704F0627" w14:textId="77777777" w:rsidR="007C6DCD" w:rsidRPr="007C6DCD" w:rsidRDefault="007C6DCD" w:rsidP="007C6DCD">
            <w:pPr>
              <w:suppressAutoHyphens w:val="0"/>
              <w:autoSpaceDN/>
              <w:spacing w:after="0"/>
              <w:jc w:val="center"/>
              <w:textAlignment w:val="auto"/>
              <w:rPr>
                <w:rFonts w:ascii="Times New Roman" w:eastAsia="Times New Roman" w:hAnsi="Times New Roman"/>
                <w:sz w:val="16"/>
                <w:szCs w:val="16"/>
                <w:lang w:val="en-US" w:eastAsia="bg-BG"/>
              </w:rPr>
            </w:pPr>
            <w:r w:rsidRPr="007C6DCD">
              <w:rPr>
                <w:rFonts w:ascii="Times New Roman" w:eastAsia="Times New Roman" w:hAnsi="Times New Roman"/>
                <w:sz w:val="16"/>
                <w:szCs w:val="16"/>
                <w:lang w:val="en-US" w:eastAsia="bg-BG"/>
              </w:rPr>
              <w:t>12</w:t>
            </w:r>
          </w:p>
        </w:tc>
        <w:tc>
          <w:tcPr>
            <w:tcW w:w="9824" w:type="dxa"/>
            <w:tcBorders>
              <w:top w:val="single" w:sz="4" w:space="0" w:color="auto"/>
              <w:left w:val="single" w:sz="4" w:space="0" w:color="auto"/>
              <w:bottom w:val="single" w:sz="4" w:space="0" w:color="auto"/>
              <w:right w:val="single" w:sz="4" w:space="0" w:color="auto"/>
            </w:tcBorders>
            <w:shd w:val="clear" w:color="auto" w:fill="auto"/>
          </w:tcPr>
          <w:p w14:paraId="22ABE840" w14:textId="77777777" w:rsidR="007C6DCD" w:rsidRPr="007C6DCD" w:rsidRDefault="007C6DCD" w:rsidP="007C6DCD">
            <w:pPr>
              <w:suppressAutoHyphens w:val="0"/>
              <w:autoSpaceDN/>
              <w:spacing w:after="0"/>
              <w:textAlignment w:val="auto"/>
              <w:rPr>
                <w:rFonts w:ascii="Times New Roman" w:eastAsia="Times New Roman" w:hAnsi="Times New Roman"/>
                <w:iCs/>
                <w:lang w:val="en-US" w:eastAsia="bg-BG"/>
              </w:rPr>
            </w:pPr>
            <w:r w:rsidRPr="007C6DCD">
              <w:rPr>
                <w:rFonts w:ascii="Times New Roman" w:eastAsia="Times New Roman" w:hAnsi="Times New Roman"/>
                <w:iCs/>
                <w:lang w:eastAsia="bg-BG"/>
              </w:rPr>
              <w:t xml:space="preserve">Ремонт по ул. „Аврора” в </w:t>
            </w:r>
            <w:r w:rsidRPr="007C6DCD">
              <w:rPr>
                <w:rFonts w:ascii="Times New Roman" w:eastAsia="Times New Roman" w:hAnsi="Times New Roman"/>
                <w:b/>
                <w:iCs/>
                <w:lang w:eastAsia="bg-BG"/>
              </w:rPr>
              <w:t>с. Бацова махала</w:t>
            </w:r>
            <w:r w:rsidRPr="007C6DCD">
              <w:rPr>
                <w:rFonts w:ascii="Times New Roman" w:eastAsia="Times New Roman" w:hAnsi="Times New Roman"/>
                <w:b/>
                <w:iCs/>
                <w:lang w:val="en-US" w:eastAsia="bg-BG"/>
              </w:rPr>
              <w:t xml:space="preserve"> </w:t>
            </w:r>
            <w:r w:rsidRPr="007C6DCD">
              <w:rPr>
                <w:rFonts w:ascii="Times New Roman" w:eastAsia="Times New Roman" w:hAnsi="Times New Roman"/>
                <w:bCs/>
                <w:iCs/>
                <w:color w:val="FF0000"/>
                <w:lang w:val="ru-RU" w:eastAsia="bg-BG"/>
              </w:rPr>
              <w:t xml:space="preserve">(д-ст </w:t>
            </w:r>
            <w:r w:rsidRPr="007C6DCD">
              <w:rPr>
                <w:rFonts w:ascii="Times New Roman" w:eastAsia="Times New Roman" w:hAnsi="Times New Roman"/>
                <w:bCs/>
                <w:iCs/>
                <w:color w:val="FF0000"/>
                <w:lang w:val="en-US" w:eastAsia="bg-BG"/>
              </w:rPr>
              <w:t>606</w:t>
            </w:r>
            <w:r w:rsidRPr="007C6DCD">
              <w:rPr>
                <w:rFonts w:ascii="Times New Roman" w:eastAsia="Times New Roman" w:hAnsi="Times New Roman"/>
                <w:bCs/>
                <w:iCs/>
                <w:color w:val="FF0000"/>
                <w:lang w:val="ru-RU" w:eastAsia="bg-BG"/>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7F9B040" w14:textId="77777777" w:rsidR="007C6DCD" w:rsidRPr="007C6DCD" w:rsidRDefault="007C6DCD" w:rsidP="007C6DCD">
            <w:pPr>
              <w:suppressAutoHyphens w:val="0"/>
              <w:autoSpaceDN/>
              <w:spacing w:after="0"/>
              <w:jc w:val="center"/>
              <w:textAlignment w:val="auto"/>
              <w:rPr>
                <w:rFonts w:ascii="Times New Roman" w:eastAsia="Times New Roman" w:hAnsi="Times New Roman"/>
                <w:bCs/>
                <w:sz w:val="16"/>
                <w:szCs w:val="16"/>
                <w:lang w:eastAsia="bg-BG"/>
              </w:rPr>
            </w:pPr>
            <w:r w:rsidRPr="007C6DCD">
              <w:rPr>
                <w:rFonts w:ascii="Times New Roman" w:eastAsia="Times New Roman" w:hAnsi="Times New Roman"/>
                <w:bCs/>
                <w:sz w:val="16"/>
                <w:szCs w:val="16"/>
                <w:lang w:eastAsia="bg-BG"/>
              </w:rPr>
              <w:t>2022-2022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0EB484B" w14:textId="77777777" w:rsidR="007C6DCD" w:rsidRPr="007C6DCD" w:rsidRDefault="007C6DCD" w:rsidP="007C6DCD">
            <w:pPr>
              <w:suppressAutoHyphens w:val="0"/>
              <w:autoSpaceDN/>
              <w:spacing w:after="0"/>
              <w:jc w:val="right"/>
              <w:textAlignment w:val="auto"/>
              <w:rPr>
                <w:rFonts w:ascii="Times New Roman" w:eastAsia="Times New Roman" w:hAnsi="Times New Roman"/>
                <w:bCs/>
                <w:iCs/>
                <w:lang w:eastAsia="bg-BG"/>
              </w:rPr>
            </w:pPr>
            <w:r w:rsidRPr="007C6DCD">
              <w:rPr>
                <w:rFonts w:ascii="Times New Roman" w:eastAsia="Times New Roman" w:hAnsi="Times New Roman"/>
                <w:bCs/>
                <w:iCs/>
                <w:lang w:eastAsia="bg-BG"/>
              </w:rPr>
              <w:t>3 000</w:t>
            </w:r>
          </w:p>
        </w:tc>
        <w:tc>
          <w:tcPr>
            <w:tcW w:w="1700" w:type="dxa"/>
            <w:tcBorders>
              <w:top w:val="single" w:sz="4" w:space="0" w:color="auto"/>
              <w:left w:val="single" w:sz="4" w:space="0" w:color="auto"/>
              <w:bottom w:val="single" w:sz="4" w:space="0" w:color="auto"/>
              <w:right w:val="single" w:sz="4" w:space="0" w:color="auto"/>
            </w:tcBorders>
          </w:tcPr>
          <w:p w14:paraId="5D410BD5" w14:textId="77777777" w:rsidR="007C6DCD" w:rsidRPr="007C6DCD" w:rsidRDefault="007C6DCD" w:rsidP="007C6DCD">
            <w:pPr>
              <w:suppressAutoHyphens w:val="0"/>
              <w:autoSpaceDN/>
              <w:spacing w:after="0"/>
              <w:jc w:val="right"/>
              <w:textAlignment w:val="auto"/>
              <w:rPr>
                <w:rFonts w:ascii="Times New Roman" w:eastAsia="Times New Roman" w:hAnsi="Times New Roman"/>
                <w:bCs/>
                <w:iCs/>
                <w:lang w:eastAsia="bg-BG"/>
              </w:rPr>
            </w:pPr>
            <w:r w:rsidRPr="007C6DCD">
              <w:rPr>
                <w:rFonts w:ascii="Times New Roman" w:eastAsia="Times New Roman" w:hAnsi="Times New Roman"/>
                <w:bCs/>
                <w:iCs/>
                <w:lang w:eastAsia="bg-BG"/>
              </w:rPr>
              <w:t>3 000</w:t>
            </w:r>
          </w:p>
        </w:tc>
      </w:tr>
      <w:tr w:rsidR="007C6DCD" w:rsidRPr="007C6DCD" w14:paraId="6AFE197E" w14:textId="77777777" w:rsidTr="008E7803">
        <w:tc>
          <w:tcPr>
            <w:tcW w:w="469" w:type="dxa"/>
            <w:tcBorders>
              <w:top w:val="single" w:sz="4" w:space="0" w:color="auto"/>
              <w:left w:val="single" w:sz="4" w:space="0" w:color="auto"/>
              <w:bottom w:val="single" w:sz="4" w:space="0" w:color="auto"/>
              <w:right w:val="single" w:sz="4" w:space="0" w:color="auto"/>
            </w:tcBorders>
            <w:shd w:val="clear" w:color="auto" w:fill="auto"/>
          </w:tcPr>
          <w:p w14:paraId="14E97167" w14:textId="77777777" w:rsidR="007C6DCD" w:rsidRPr="007C6DCD" w:rsidRDefault="007C6DCD" w:rsidP="007C6DCD">
            <w:pPr>
              <w:suppressAutoHyphens w:val="0"/>
              <w:autoSpaceDN/>
              <w:spacing w:after="0"/>
              <w:jc w:val="center"/>
              <w:textAlignment w:val="auto"/>
              <w:rPr>
                <w:rFonts w:ascii="Times New Roman" w:eastAsia="Times New Roman" w:hAnsi="Times New Roman"/>
                <w:sz w:val="16"/>
                <w:szCs w:val="16"/>
                <w:lang w:val="ru-RU" w:eastAsia="bg-BG"/>
              </w:rPr>
            </w:pPr>
            <w:r w:rsidRPr="007C6DCD">
              <w:rPr>
                <w:rFonts w:ascii="Times New Roman" w:eastAsia="Times New Roman" w:hAnsi="Times New Roman"/>
                <w:sz w:val="16"/>
                <w:szCs w:val="16"/>
                <w:lang w:val="ru-RU" w:eastAsia="bg-BG"/>
              </w:rPr>
              <w:t>13</w:t>
            </w:r>
          </w:p>
        </w:tc>
        <w:tc>
          <w:tcPr>
            <w:tcW w:w="9824" w:type="dxa"/>
            <w:tcBorders>
              <w:top w:val="single" w:sz="4" w:space="0" w:color="auto"/>
              <w:left w:val="single" w:sz="4" w:space="0" w:color="auto"/>
              <w:bottom w:val="single" w:sz="4" w:space="0" w:color="auto"/>
              <w:right w:val="single" w:sz="4" w:space="0" w:color="auto"/>
            </w:tcBorders>
            <w:shd w:val="clear" w:color="auto" w:fill="auto"/>
          </w:tcPr>
          <w:p w14:paraId="5AB0288D" w14:textId="77777777" w:rsidR="007C6DCD" w:rsidRPr="007C6DCD" w:rsidRDefault="007C6DCD" w:rsidP="007C6DCD">
            <w:pPr>
              <w:suppressAutoHyphens w:val="0"/>
              <w:autoSpaceDN/>
              <w:spacing w:after="0"/>
              <w:textAlignment w:val="auto"/>
              <w:rPr>
                <w:rFonts w:ascii="Times New Roman" w:eastAsia="Times New Roman" w:hAnsi="Times New Roman"/>
                <w:lang w:val="en-US" w:eastAsia="bg-BG"/>
              </w:rPr>
            </w:pPr>
            <w:r w:rsidRPr="007C6DCD">
              <w:rPr>
                <w:rFonts w:ascii="Times New Roman" w:eastAsia="Times New Roman" w:hAnsi="Times New Roman"/>
                <w:iCs/>
                <w:lang w:eastAsia="bg-BG"/>
              </w:rPr>
              <w:t xml:space="preserve">Ремонт по ул. „Дунав” в </w:t>
            </w:r>
            <w:r w:rsidRPr="007C6DCD">
              <w:rPr>
                <w:rFonts w:ascii="Times New Roman" w:eastAsia="Times New Roman" w:hAnsi="Times New Roman"/>
                <w:b/>
                <w:iCs/>
                <w:lang w:eastAsia="bg-BG"/>
              </w:rPr>
              <w:t>с. Дебово</w:t>
            </w:r>
            <w:r w:rsidRPr="007C6DCD">
              <w:rPr>
                <w:rFonts w:ascii="Times New Roman" w:eastAsia="Times New Roman" w:hAnsi="Times New Roman"/>
                <w:b/>
                <w:iCs/>
                <w:lang w:val="en-US" w:eastAsia="bg-BG"/>
              </w:rPr>
              <w:t xml:space="preserve"> </w:t>
            </w:r>
            <w:r w:rsidRPr="007C6DCD">
              <w:rPr>
                <w:rFonts w:ascii="Times New Roman" w:eastAsia="Times New Roman" w:hAnsi="Times New Roman"/>
                <w:bCs/>
                <w:iCs/>
                <w:color w:val="FF0000"/>
                <w:lang w:val="ru-RU" w:eastAsia="bg-BG"/>
              </w:rPr>
              <w:t xml:space="preserve">(д-ст </w:t>
            </w:r>
            <w:r w:rsidRPr="007C6DCD">
              <w:rPr>
                <w:rFonts w:ascii="Times New Roman" w:eastAsia="Times New Roman" w:hAnsi="Times New Roman"/>
                <w:bCs/>
                <w:iCs/>
                <w:color w:val="FF0000"/>
                <w:lang w:val="en-US" w:eastAsia="bg-BG"/>
              </w:rPr>
              <w:t>606</w:t>
            </w:r>
            <w:r w:rsidRPr="007C6DCD">
              <w:rPr>
                <w:rFonts w:ascii="Times New Roman" w:eastAsia="Times New Roman" w:hAnsi="Times New Roman"/>
                <w:bCs/>
                <w:iCs/>
                <w:color w:val="FF0000"/>
                <w:lang w:val="ru-RU" w:eastAsia="bg-BG"/>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310828A" w14:textId="77777777" w:rsidR="007C6DCD" w:rsidRPr="007C6DCD" w:rsidRDefault="007C6DCD" w:rsidP="007C6DCD">
            <w:pPr>
              <w:suppressAutoHyphens w:val="0"/>
              <w:autoSpaceDN/>
              <w:spacing w:after="0"/>
              <w:jc w:val="center"/>
              <w:textAlignment w:val="auto"/>
              <w:rPr>
                <w:rFonts w:ascii="Times New Roman" w:eastAsia="Times New Roman" w:hAnsi="Times New Roman"/>
                <w:bCs/>
                <w:sz w:val="16"/>
                <w:szCs w:val="16"/>
                <w:lang w:eastAsia="bg-BG"/>
              </w:rPr>
            </w:pPr>
            <w:r w:rsidRPr="007C6DCD">
              <w:rPr>
                <w:rFonts w:ascii="Times New Roman" w:eastAsia="Times New Roman" w:hAnsi="Times New Roman"/>
                <w:bCs/>
                <w:sz w:val="16"/>
                <w:szCs w:val="16"/>
                <w:lang w:eastAsia="bg-BG"/>
              </w:rPr>
              <w:t>2022-2022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B6CAF64" w14:textId="77777777" w:rsidR="007C6DCD" w:rsidRPr="007C6DCD" w:rsidRDefault="007C6DCD" w:rsidP="007C6DCD">
            <w:pPr>
              <w:suppressAutoHyphens w:val="0"/>
              <w:autoSpaceDN/>
              <w:spacing w:after="0"/>
              <w:jc w:val="right"/>
              <w:textAlignment w:val="auto"/>
              <w:rPr>
                <w:rFonts w:ascii="Times New Roman" w:eastAsia="Times New Roman" w:hAnsi="Times New Roman"/>
                <w:bCs/>
                <w:iCs/>
                <w:lang w:eastAsia="bg-BG"/>
              </w:rPr>
            </w:pPr>
            <w:r w:rsidRPr="007C6DCD">
              <w:rPr>
                <w:rFonts w:ascii="Times New Roman" w:eastAsia="Times New Roman" w:hAnsi="Times New Roman"/>
                <w:bCs/>
                <w:iCs/>
                <w:lang w:eastAsia="bg-BG"/>
              </w:rPr>
              <w:t>2 000</w:t>
            </w:r>
          </w:p>
        </w:tc>
        <w:tc>
          <w:tcPr>
            <w:tcW w:w="1700" w:type="dxa"/>
            <w:tcBorders>
              <w:top w:val="single" w:sz="4" w:space="0" w:color="auto"/>
              <w:left w:val="single" w:sz="4" w:space="0" w:color="auto"/>
              <w:bottom w:val="single" w:sz="4" w:space="0" w:color="auto"/>
              <w:right w:val="single" w:sz="4" w:space="0" w:color="auto"/>
            </w:tcBorders>
          </w:tcPr>
          <w:p w14:paraId="33915F34" w14:textId="77777777" w:rsidR="007C6DCD" w:rsidRPr="007C6DCD" w:rsidRDefault="007C6DCD" w:rsidP="007C6DCD">
            <w:pPr>
              <w:suppressAutoHyphens w:val="0"/>
              <w:autoSpaceDN/>
              <w:spacing w:after="0"/>
              <w:jc w:val="right"/>
              <w:textAlignment w:val="auto"/>
              <w:rPr>
                <w:rFonts w:ascii="Times New Roman" w:eastAsia="Times New Roman" w:hAnsi="Times New Roman"/>
                <w:bCs/>
                <w:iCs/>
                <w:lang w:eastAsia="bg-BG"/>
              </w:rPr>
            </w:pPr>
            <w:r w:rsidRPr="007C6DCD">
              <w:rPr>
                <w:rFonts w:ascii="Times New Roman" w:eastAsia="Times New Roman" w:hAnsi="Times New Roman"/>
                <w:bCs/>
                <w:iCs/>
                <w:lang w:eastAsia="bg-BG"/>
              </w:rPr>
              <w:t>2 000</w:t>
            </w:r>
          </w:p>
        </w:tc>
      </w:tr>
      <w:tr w:rsidR="007C6DCD" w:rsidRPr="007C6DCD" w14:paraId="4A3A0FF1" w14:textId="77777777" w:rsidTr="008E7803">
        <w:tc>
          <w:tcPr>
            <w:tcW w:w="469" w:type="dxa"/>
            <w:shd w:val="clear" w:color="auto" w:fill="auto"/>
          </w:tcPr>
          <w:p w14:paraId="3124DB2E" w14:textId="77777777" w:rsidR="007C6DCD" w:rsidRPr="007C6DCD" w:rsidRDefault="007C6DCD" w:rsidP="007C6DCD">
            <w:pPr>
              <w:suppressAutoHyphens w:val="0"/>
              <w:autoSpaceDN/>
              <w:spacing w:after="0"/>
              <w:jc w:val="center"/>
              <w:textAlignment w:val="auto"/>
              <w:rPr>
                <w:rFonts w:ascii="Times New Roman" w:eastAsia="Times New Roman" w:hAnsi="Times New Roman"/>
                <w:sz w:val="16"/>
                <w:szCs w:val="16"/>
                <w:lang w:val="ru-RU" w:eastAsia="bg-BG"/>
              </w:rPr>
            </w:pPr>
            <w:r w:rsidRPr="007C6DCD">
              <w:rPr>
                <w:rFonts w:ascii="Times New Roman" w:eastAsia="Times New Roman" w:hAnsi="Times New Roman"/>
                <w:sz w:val="16"/>
                <w:szCs w:val="16"/>
                <w:lang w:val="ru-RU" w:eastAsia="bg-BG"/>
              </w:rPr>
              <w:t>14</w:t>
            </w:r>
          </w:p>
        </w:tc>
        <w:tc>
          <w:tcPr>
            <w:tcW w:w="9824" w:type="dxa"/>
            <w:shd w:val="clear" w:color="auto" w:fill="auto"/>
          </w:tcPr>
          <w:p w14:paraId="6DF93678" w14:textId="77777777" w:rsidR="007C6DCD" w:rsidRPr="007C6DCD" w:rsidRDefault="007C6DCD" w:rsidP="007C6DCD">
            <w:pPr>
              <w:suppressAutoHyphens w:val="0"/>
              <w:autoSpaceDN/>
              <w:spacing w:after="0"/>
              <w:textAlignment w:val="auto"/>
              <w:rPr>
                <w:rFonts w:ascii="Times New Roman" w:eastAsia="Times New Roman" w:hAnsi="Times New Roman"/>
                <w:b/>
                <w:lang w:val="en-US" w:eastAsia="bg-BG"/>
              </w:rPr>
            </w:pPr>
            <w:r w:rsidRPr="007C6DCD">
              <w:rPr>
                <w:rFonts w:ascii="Times New Roman" w:eastAsia="Times New Roman" w:hAnsi="Times New Roman"/>
                <w:iCs/>
                <w:lang w:eastAsia="bg-BG"/>
              </w:rPr>
              <w:t xml:space="preserve">Ремонт по ул. „Васил Коларов” в </w:t>
            </w:r>
            <w:r w:rsidRPr="007C6DCD">
              <w:rPr>
                <w:rFonts w:ascii="Times New Roman" w:eastAsia="Times New Roman" w:hAnsi="Times New Roman"/>
                <w:b/>
                <w:iCs/>
                <w:lang w:eastAsia="bg-BG"/>
              </w:rPr>
              <w:t>с. Дебово</w:t>
            </w:r>
            <w:r w:rsidRPr="007C6DCD">
              <w:rPr>
                <w:rFonts w:ascii="Times New Roman" w:eastAsia="Times New Roman" w:hAnsi="Times New Roman"/>
                <w:b/>
                <w:iCs/>
                <w:lang w:val="en-US" w:eastAsia="bg-BG"/>
              </w:rPr>
              <w:t xml:space="preserve"> </w:t>
            </w:r>
            <w:r w:rsidRPr="007C6DCD">
              <w:rPr>
                <w:rFonts w:ascii="Times New Roman" w:eastAsia="Times New Roman" w:hAnsi="Times New Roman"/>
                <w:bCs/>
                <w:iCs/>
                <w:color w:val="FF0000"/>
                <w:lang w:val="ru-RU" w:eastAsia="bg-BG"/>
              </w:rPr>
              <w:t xml:space="preserve">(д-ст </w:t>
            </w:r>
            <w:r w:rsidRPr="007C6DCD">
              <w:rPr>
                <w:rFonts w:ascii="Times New Roman" w:eastAsia="Times New Roman" w:hAnsi="Times New Roman"/>
                <w:bCs/>
                <w:iCs/>
                <w:color w:val="FF0000"/>
                <w:lang w:val="en-US" w:eastAsia="bg-BG"/>
              </w:rPr>
              <w:t>606</w:t>
            </w:r>
            <w:r w:rsidRPr="007C6DCD">
              <w:rPr>
                <w:rFonts w:ascii="Times New Roman" w:eastAsia="Times New Roman" w:hAnsi="Times New Roman"/>
                <w:bCs/>
                <w:iCs/>
                <w:color w:val="FF0000"/>
                <w:lang w:val="ru-RU" w:eastAsia="bg-BG"/>
              </w:rPr>
              <w:t>)</w:t>
            </w:r>
          </w:p>
        </w:tc>
        <w:tc>
          <w:tcPr>
            <w:tcW w:w="993" w:type="dxa"/>
            <w:shd w:val="clear" w:color="auto" w:fill="auto"/>
          </w:tcPr>
          <w:p w14:paraId="0CAB93BB" w14:textId="77777777" w:rsidR="007C6DCD" w:rsidRPr="007C6DCD" w:rsidRDefault="007C6DCD" w:rsidP="007C6DCD">
            <w:pPr>
              <w:suppressAutoHyphens w:val="0"/>
              <w:autoSpaceDN/>
              <w:spacing w:after="0"/>
              <w:jc w:val="center"/>
              <w:textAlignment w:val="auto"/>
              <w:rPr>
                <w:rFonts w:ascii="Times New Roman" w:eastAsia="Times New Roman" w:hAnsi="Times New Roman"/>
                <w:bCs/>
                <w:sz w:val="16"/>
                <w:szCs w:val="16"/>
                <w:lang w:eastAsia="bg-BG"/>
              </w:rPr>
            </w:pPr>
            <w:r w:rsidRPr="007C6DCD">
              <w:rPr>
                <w:rFonts w:ascii="Times New Roman" w:eastAsia="Times New Roman" w:hAnsi="Times New Roman"/>
                <w:bCs/>
                <w:sz w:val="16"/>
                <w:szCs w:val="16"/>
                <w:lang w:eastAsia="bg-BG"/>
              </w:rPr>
              <w:t>2022-2022</w:t>
            </w:r>
          </w:p>
        </w:tc>
        <w:tc>
          <w:tcPr>
            <w:tcW w:w="1134" w:type="dxa"/>
            <w:shd w:val="clear" w:color="auto" w:fill="auto"/>
          </w:tcPr>
          <w:p w14:paraId="2D4F2368" w14:textId="77777777" w:rsidR="007C6DCD" w:rsidRPr="007C6DCD" w:rsidRDefault="007C6DCD" w:rsidP="007C6DCD">
            <w:pPr>
              <w:suppressAutoHyphens w:val="0"/>
              <w:autoSpaceDN/>
              <w:spacing w:after="0"/>
              <w:jc w:val="right"/>
              <w:textAlignment w:val="auto"/>
              <w:rPr>
                <w:rFonts w:ascii="Times New Roman" w:eastAsia="Times New Roman" w:hAnsi="Times New Roman"/>
                <w:bCs/>
                <w:iCs/>
                <w:lang w:eastAsia="bg-BG"/>
              </w:rPr>
            </w:pPr>
            <w:r w:rsidRPr="007C6DCD">
              <w:rPr>
                <w:rFonts w:ascii="Times New Roman" w:eastAsia="Times New Roman" w:hAnsi="Times New Roman"/>
                <w:bCs/>
                <w:iCs/>
                <w:lang w:eastAsia="bg-BG"/>
              </w:rPr>
              <w:t>10 000</w:t>
            </w:r>
          </w:p>
        </w:tc>
        <w:tc>
          <w:tcPr>
            <w:tcW w:w="1700" w:type="dxa"/>
          </w:tcPr>
          <w:p w14:paraId="500E28A5" w14:textId="77777777" w:rsidR="007C6DCD" w:rsidRPr="007C6DCD" w:rsidRDefault="007C6DCD" w:rsidP="007C6DCD">
            <w:pPr>
              <w:suppressAutoHyphens w:val="0"/>
              <w:autoSpaceDN/>
              <w:spacing w:after="0"/>
              <w:jc w:val="right"/>
              <w:textAlignment w:val="auto"/>
              <w:rPr>
                <w:rFonts w:ascii="Times New Roman" w:eastAsia="Times New Roman" w:hAnsi="Times New Roman"/>
                <w:bCs/>
                <w:iCs/>
                <w:lang w:eastAsia="bg-BG"/>
              </w:rPr>
            </w:pPr>
            <w:r w:rsidRPr="007C6DCD">
              <w:rPr>
                <w:rFonts w:ascii="Times New Roman" w:eastAsia="Times New Roman" w:hAnsi="Times New Roman"/>
                <w:bCs/>
                <w:iCs/>
                <w:lang w:eastAsia="bg-BG"/>
              </w:rPr>
              <w:t>10 000</w:t>
            </w:r>
          </w:p>
        </w:tc>
      </w:tr>
      <w:tr w:rsidR="007C6DCD" w:rsidRPr="007C6DCD" w14:paraId="7A2E863D" w14:textId="77777777" w:rsidTr="008E7803">
        <w:tc>
          <w:tcPr>
            <w:tcW w:w="469" w:type="dxa"/>
            <w:shd w:val="clear" w:color="auto" w:fill="auto"/>
          </w:tcPr>
          <w:p w14:paraId="30826DC3" w14:textId="77777777" w:rsidR="007C6DCD" w:rsidRPr="007C6DCD" w:rsidRDefault="007C6DCD" w:rsidP="007C6DCD">
            <w:pPr>
              <w:suppressAutoHyphens w:val="0"/>
              <w:autoSpaceDN/>
              <w:spacing w:after="0"/>
              <w:jc w:val="center"/>
              <w:textAlignment w:val="auto"/>
              <w:rPr>
                <w:rFonts w:ascii="Times New Roman" w:eastAsia="Times New Roman" w:hAnsi="Times New Roman"/>
                <w:sz w:val="16"/>
                <w:szCs w:val="16"/>
                <w:lang w:eastAsia="bg-BG"/>
              </w:rPr>
            </w:pPr>
            <w:r w:rsidRPr="007C6DCD">
              <w:rPr>
                <w:rFonts w:ascii="Times New Roman" w:eastAsia="Times New Roman" w:hAnsi="Times New Roman"/>
                <w:sz w:val="16"/>
                <w:szCs w:val="16"/>
                <w:lang w:eastAsia="bg-BG"/>
              </w:rPr>
              <w:t>15</w:t>
            </w:r>
          </w:p>
        </w:tc>
        <w:tc>
          <w:tcPr>
            <w:tcW w:w="9824" w:type="dxa"/>
            <w:shd w:val="clear" w:color="auto" w:fill="auto"/>
          </w:tcPr>
          <w:p w14:paraId="16B9AA2F" w14:textId="77777777" w:rsidR="007C6DCD" w:rsidRPr="007C6DCD" w:rsidRDefault="007C6DCD" w:rsidP="007C6DCD">
            <w:pPr>
              <w:suppressAutoHyphens w:val="0"/>
              <w:autoSpaceDN/>
              <w:spacing w:after="0"/>
              <w:textAlignment w:val="auto"/>
              <w:rPr>
                <w:rFonts w:ascii="Times New Roman" w:eastAsia="Times New Roman" w:hAnsi="Times New Roman"/>
                <w:lang w:val="en-US" w:eastAsia="bg-BG"/>
              </w:rPr>
            </w:pPr>
            <w:r w:rsidRPr="007C6DCD">
              <w:rPr>
                <w:rFonts w:ascii="Times New Roman" w:eastAsia="Times New Roman" w:hAnsi="Times New Roman"/>
                <w:iCs/>
                <w:lang w:eastAsia="bg-BG"/>
              </w:rPr>
              <w:t xml:space="preserve">Ремонт по ул. „Райко Даскалов” в </w:t>
            </w:r>
            <w:r w:rsidRPr="007C6DCD">
              <w:rPr>
                <w:rFonts w:ascii="Times New Roman" w:eastAsia="Times New Roman" w:hAnsi="Times New Roman"/>
                <w:b/>
                <w:iCs/>
                <w:lang w:eastAsia="bg-BG"/>
              </w:rPr>
              <w:t>с. Дебово</w:t>
            </w:r>
            <w:r w:rsidRPr="007C6DCD">
              <w:rPr>
                <w:rFonts w:ascii="Times New Roman" w:eastAsia="Times New Roman" w:hAnsi="Times New Roman"/>
                <w:b/>
                <w:iCs/>
                <w:lang w:val="en-US" w:eastAsia="bg-BG"/>
              </w:rPr>
              <w:t xml:space="preserve"> </w:t>
            </w:r>
            <w:r w:rsidRPr="007C6DCD">
              <w:rPr>
                <w:rFonts w:ascii="Times New Roman" w:eastAsia="Times New Roman" w:hAnsi="Times New Roman"/>
                <w:bCs/>
                <w:iCs/>
                <w:color w:val="FF0000"/>
                <w:lang w:val="ru-RU" w:eastAsia="bg-BG"/>
              </w:rPr>
              <w:t xml:space="preserve">(д-ст </w:t>
            </w:r>
            <w:r w:rsidRPr="007C6DCD">
              <w:rPr>
                <w:rFonts w:ascii="Times New Roman" w:eastAsia="Times New Roman" w:hAnsi="Times New Roman"/>
                <w:bCs/>
                <w:iCs/>
                <w:color w:val="FF0000"/>
                <w:lang w:val="en-US" w:eastAsia="bg-BG"/>
              </w:rPr>
              <w:t>606</w:t>
            </w:r>
            <w:r w:rsidRPr="007C6DCD">
              <w:rPr>
                <w:rFonts w:ascii="Times New Roman" w:eastAsia="Times New Roman" w:hAnsi="Times New Roman"/>
                <w:bCs/>
                <w:iCs/>
                <w:color w:val="FF0000"/>
                <w:lang w:val="ru-RU" w:eastAsia="bg-BG"/>
              </w:rPr>
              <w:t>)</w:t>
            </w:r>
          </w:p>
        </w:tc>
        <w:tc>
          <w:tcPr>
            <w:tcW w:w="993" w:type="dxa"/>
            <w:shd w:val="clear" w:color="auto" w:fill="auto"/>
          </w:tcPr>
          <w:p w14:paraId="6BC28678" w14:textId="77777777" w:rsidR="007C6DCD" w:rsidRPr="007C6DCD" w:rsidRDefault="007C6DCD" w:rsidP="007C6DCD">
            <w:pPr>
              <w:suppressAutoHyphens w:val="0"/>
              <w:autoSpaceDN/>
              <w:spacing w:after="0"/>
              <w:jc w:val="center"/>
              <w:textAlignment w:val="auto"/>
              <w:rPr>
                <w:rFonts w:ascii="Times New Roman" w:eastAsia="Times New Roman" w:hAnsi="Times New Roman"/>
                <w:bCs/>
                <w:sz w:val="16"/>
                <w:szCs w:val="16"/>
                <w:lang w:eastAsia="bg-BG"/>
              </w:rPr>
            </w:pPr>
            <w:r w:rsidRPr="007C6DCD">
              <w:rPr>
                <w:rFonts w:ascii="Times New Roman" w:eastAsia="Times New Roman" w:hAnsi="Times New Roman"/>
                <w:bCs/>
                <w:sz w:val="16"/>
                <w:szCs w:val="16"/>
                <w:lang w:eastAsia="bg-BG"/>
              </w:rPr>
              <w:t>2022-2022</w:t>
            </w:r>
          </w:p>
        </w:tc>
        <w:tc>
          <w:tcPr>
            <w:tcW w:w="1134" w:type="dxa"/>
            <w:shd w:val="clear" w:color="auto" w:fill="auto"/>
          </w:tcPr>
          <w:p w14:paraId="20AD88AE" w14:textId="77777777" w:rsidR="007C6DCD" w:rsidRPr="007C6DCD" w:rsidRDefault="007C6DCD" w:rsidP="007C6DCD">
            <w:pPr>
              <w:suppressAutoHyphens w:val="0"/>
              <w:autoSpaceDN/>
              <w:spacing w:after="0"/>
              <w:jc w:val="right"/>
              <w:textAlignment w:val="auto"/>
              <w:rPr>
                <w:rFonts w:ascii="Times New Roman" w:eastAsia="Times New Roman" w:hAnsi="Times New Roman"/>
                <w:bCs/>
                <w:iCs/>
                <w:lang w:eastAsia="bg-BG"/>
              </w:rPr>
            </w:pPr>
            <w:r w:rsidRPr="007C6DCD">
              <w:rPr>
                <w:rFonts w:ascii="Times New Roman" w:eastAsia="Times New Roman" w:hAnsi="Times New Roman"/>
                <w:bCs/>
                <w:iCs/>
                <w:lang w:eastAsia="bg-BG"/>
              </w:rPr>
              <w:t>3 302</w:t>
            </w:r>
          </w:p>
        </w:tc>
        <w:tc>
          <w:tcPr>
            <w:tcW w:w="1700" w:type="dxa"/>
          </w:tcPr>
          <w:p w14:paraId="3C614205" w14:textId="77777777" w:rsidR="007C6DCD" w:rsidRPr="007C6DCD" w:rsidRDefault="007C6DCD" w:rsidP="007C6DCD">
            <w:pPr>
              <w:suppressAutoHyphens w:val="0"/>
              <w:autoSpaceDN/>
              <w:spacing w:after="0"/>
              <w:jc w:val="right"/>
              <w:textAlignment w:val="auto"/>
              <w:rPr>
                <w:rFonts w:ascii="Times New Roman" w:eastAsia="Times New Roman" w:hAnsi="Times New Roman"/>
                <w:bCs/>
                <w:iCs/>
                <w:lang w:eastAsia="bg-BG"/>
              </w:rPr>
            </w:pPr>
            <w:r w:rsidRPr="007C6DCD">
              <w:rPr>
                <w:rFonts w:ascii="Times New Roman" w:eastAsia="Times New Roman" w:hAnsi="Times New Roman"/>
                <w:bCs/>
                <w:iCs/>
                <w:lang w:eastAsia="bg-BG"/>
              </w:rPr>
              <w:t>3 302</w:t>
            </w:r>
          </w:p>
        </w:tc>
      </w:tr>
      <w:tr w:rsidR="007C6DCD" w:rsidRPr="007C6DCD" w14:paraId="5C4B434E" w14:textId="77777777" w:rsidTr="008E7803">
        <w:tc>
          <w:tcPr>
            <w:tcW w:w="469" w:type="dxa"/>
            <w:shd w:val="clear" w:color="auto" w:fill="auto"/>
          </w:tcPr>
          <w:p w14:paraId="65E0DCDA" w14:textId="77777777" w:rsidR="007C6DCD" w:rsidRPr="007C6DCD" w:rsidRDefault="007C6DCD" w:rsidP="007C6DCD">
            <w:pPr>
              <w:suppressAutoHyphens w:val="0"/>
              <w:autoSpaceDN/>
              <w:spacing w:after="0"/>
              <w:jc w:val="center"/>
              <w:textAlignment w:val="auto"/>
              <w:rPr>
                <w:rFonts w:ascii="Times New Roman" w:eastAsia="Times New Roman" w:hAnsi="Times New Roman"/>
                <w:sz w:val="16"/>
                <w:szCs w:val="16"/>
                <w:lang w:eastAsia="bg-BG"/>
              </w:rPr>
            </w:pPr>
          </w:p>
        </w:tc>
        <w:tc>
          <w:tcPr>
            <w:tcW w:w="9824" w:type="dxa"/>
            <w:shd w:val="clear" w:color="auto" w:fill="auto"/>
          </w:tcPr>
          <w:p w14:paraId="7E85796C" w14:textId="77777777" w:rsidR="007C6DCD" w:rsidRPr="007C6DCD" w:rsidRDefault="007C6DCD" w:rsidP="007C6DCD">
            <w:pPr>
              <w:suppressAutoHyphens w:val="0"/>
              <w:autoSpaceDN/>
              <w:spacing w:after="0"/>
              <w:textAlignment w:val="auto"/>
              <w:rPr>
                <w:rFonts w:ascii="Times New Roman" w:eastAsia="Times New Roman" w:hAnsi="Times New Roman"/>
                <w:iCs/>
                <w:lang w:eastAsia="bg-BG"/>
              </w:rPr>
            </w:pPr>
            <w:r w:rsidRPr="007C6DCD">
              <w:rPr>
                <w:rFonts w:ascii="Times New Roman" w:eastAsia="Times New Roman" w:hAnsi="Times New Roman"/>
                <w:b/>
                <w:i/>
                <w:lang w:eastAsia="bg-BG"/>
              </w:rPr>
              <w:t>Функция 07</w:t>
            </w:r>
          </w:p>
        </w:tc>
        <w:tc>
          <w:tcPr>
            <w:tcW w:w="993" w:type="dxa"/>
            <w:shd w:val="clear" w:color="auto" w:fill="auto"/>
          </w:tcPr>
          <w:p w14:paraId="61902975" w14:textId="77777777" w:rsidR="007C6DCD" w:rsidRPr="007C6DCD" w:rsidRDefault="007C6DCD" w:rsidP="007C6DCD">
            <w:pPr>
              <w:suppressAutoHyphens w:val="0"/>
              <w:autoSpaceDN/>
              <w:spacing w:after="0"/>
              <w:jc w:val="center"/>
              <w:textAlignment w:val="auto"/>
              <w:rPr>
                <w:rFonts w:ascii="Times New Roman" w:eastAsia="Times New Roman" w:hAnsi="Times New Roman"/>
                <w:bCs/>
                <w:sz w:val="16"/>
                <w:szCs w:val="16"/>
                <w:lang w:eastAsia="bg-BG"/>
              </w:rPr>
            </w:pPr>
          </w:p>
        </w:tc>
        <w:tc>
          <w:tcPr>
            <w:tcW w:w="1134" w:type="dxa"/>
            <w:shd w:val="clear" w:color="auto" w:fill="auto"/>
          </w:tcPr>
          <w:p w14:paraId="729345D7" w14:textId="77777777" w:rsidR="007C6DCD" w:rsidRPr="007C6DCD" w:rsidRDefault="007C6DCD" w:rsidP="007C6DCD">
            <w:pPr>
              <w:suppressAutoHyphens w:val="0"/>
              <w:autoSpaceDN/>
              <w:spacing w:after="0"/>
              <w:jc w:val="right"/>
              <w:textAlignment w:val="auto"/>
              <w:rPr>
                <w:rFonts w:ascii="Times New Roman" w:eastAsia="Times New Roman" w:hAnsi="Times New Roman"/>
                <w:bCs/>
                <w:iCs/>
                <w:lang w:eastAsia="bg-BG"/>
              </w:rPr>
            </w:pPr>
          </w:p>
        </w:tc>
        <w:tc>
          <w:tcPr>
            <w:tcW w:w="1700" w:type="dxa"/>
          </w:tcPr>
          <w:p w14:paraId="16EB4F3B" w14:textId="77777777" w:rsidR="007C6DCD" w:rsidRPr="007C6DCD" w:rsidRDefault="007C6DCD" w:rsidP="007C6DCD">
            <w:pPr>
              <w:suppressAutoHyphens w:val="0"/>
              <w:autoSpaceDN/>
              <w:spacing w:after="0"/>
              <w:jc w:val="right"/>
              <w:textAlignment w:val="auto"/>
              <w:rPr>
                <w:rFonts w:ascii="Times New Roman" w:eastAsia="Times New Roman" w:hAnsi="Times New Roman"/>
                <w:bCs/>
                <w:iCs/>
                <w:lang w:eastAsia="bg-BG"/>
              </w:rPr>
            </w:pPr>
          </w:p>
        </w:tc>
      </w:tr>
      <w:tr w:rsidR="007C6DCD" w:rsidRPr="007C6DCD" w14:paraId="455C6F1F" w14:textId="77777777" w:rsidTr="008E7803">
        <w:tc>
          <w:tcPr>
            <w:tcW w:w="469" w:type="dxa"/>
            <w:shd w:val="clear" w:color="auto" w:fill="auto"/>
          </w:tcPr>
          <w:p w14:paraId="4E61DC01" w14:textId="77777777" w:rsidR="007C6DCD" w:rsidRPr="007C6DCD" w:rsidRDefault="007C6DCD" w:rsidP="007C6DCD">
            <w:pPr>
              <w:suppressAutoHyphens w:val="0"/>
              <w:autoSpaceDN/>
              <w:spacing w:after="0"/>
              <w:jc w:val="center"/>
              <w:textAlignment w:val="auto"/>
              <w:rPr>
                <w:rFonts w:ascii="Times New Roman" w:eastAsia="Times New Roman" w:hAnsi="Times New Roman"/>
                <w:sz w:val="16"/>
                <w:szCs w:val="16"/>
                <w:lang w:eastAsia="bg-BG"/>
              </w:rPr>
            </w:pPr>
            <w:r w:rsidRPr="007C6DCD">
              <w:rPr>
                <w:rFonts w:ascii="Times New Roman" w:eastAsia="Times New Roman" w:hAnsi="Times New Roman"/>
                <w:sz w:val="16"/>
                <w:szCs w:val="16"/>
                <w:lang w:eastAsia="bg-BG"/>
              </w:rPr>
              <w:t>16</w:t>
            </w:r>
          </w:p>
        </w:tc>
        <w:tc>
          <w:tcPr>
            <w:tcW w:w="9824" w:type="dxa"/>
            <w:shd w:val="clear" w:color="auto" w:fill="auto"/>
          </w:tcPr>
          <w:p w14:paraId="1B41F5F2" w14:textId="77777777" w:rsidR="007C6DCD" w:rsidRPr="007C6DCD" w:rsidRDefault="007C6DCD" w:rsidP="007C6DCD">
            <w:pPr>
              <w:suppressAutoHyphens w:val="0"/>
              <w:autoSpaceDN/>
              <w:spacing w:after="0"/>
              <w:textAlignment w:val="auto"/>
              <w:rPr>
                <w:rFonts w:ascii="Times New Roman" w:eastAsia="Times New Roman" w:hAnsi="Times New Roman"/>
                <w:iCs/>
                <w:lang w:eastAsia="bg-BG"/>
              </w:rPr>
            </w:pPr>
            <w:r w:rsidRPr="007C6DCD">
              <w:rPr>
                <w:rFonts w:ascii="Times New Roman" w:eastAsia="Times New Roman" w:hAnsi="Times New Roman"/>
                <w:bCs/>
                <w:iCs/>
                <w:lang w:eastAsia="bg-BG"/>
              </w:rPr>
              <w:t>Ремонт по ул. „Шишманова крепост“, гр. Никопол</w:t>
            </w:r>
            <w:r w:rsidRPr="007C6DCD">
              <w:rPr>
                <w:rFonts w:ascii="Times New Roman" w:eastAsia="Times New Roman" w:hAnsi="Times New Roman"/>
                <w:b/>
                <w:iCs/>
                <w:lang w:eastAsia="bg-BG"/>
              </w:rPr>
              <w:t xml:space="preserve"> </w:t>
            </w:r>
            <w:r w:rsidRPr="007C6DCD">
              <w:rPr>
                <w:rFonts w:ascii="Times New Roman" w:eastAsia="Times New Roman" w:hAnsi="Times New Roman"/>
                <w:bCs/>
                <w:iCs/>
                <w:color w:val="FF0000"/>
                <w:lang w:val="ru-RU" w:eastAsia="bg-BG"/>
              </w:rPr>
              <w:t>(д-ст 739)</w:t>
            </w:r>
          </w:p>
        </w:tc>
        <w:tc>
          <w:tcPr>
            <w:tcW w:w="993" w:type="dxa"/>
            <w:shd w:val="clear" w:color="auto" w:fill="auto"/>
          </w:tcPr>
          <w:p w14:paraId="4C8507C0" w14:textId="77777777" w:rsidR="007C6DCD" w:rsidRPr="007C6DCD" w:rsidRDefault="007C6DCD" w:rsidP="007C6DCD">
            <w:pPr>
              <w:suppressAutoHyphens w:val="0"/>
              <w:autoSpaceDN/>
              <w:spacing w:after="0"/>
              <w:jc w:val="center"/>
              <w:textAlignment w:val="auto"/>
              <w:rPr>
                <w:rFonts w:ascii="Times New Roman" w:eastAsia="Times New Roman" w:hAnsi="Times New Roman"/>
                <w:bCs/>
                <w:sz w:val="16"/>
                <w:szCs w:val="16"/>
                <w:lang w:eastAsia="bg-BG"/>
              </w:rPr>
            </w:pPr>
            <w:r w:rsidRPr="007C6DCD">
              <w:rPr>
                <w:rFonts w:ascii="Times New Roman" w:eastAsia="Times New Roman" w:hAnsi="Times New Roman"/>
                <w:bCs/>
                <w:sz w:val="16"/>
                <w:szCs w:val="16"/>
                <w:lang w:eastAsia="bg-BG"/>
              </w:rPr>
              <w:t>2022-2022</w:t>
            </w:r>
          </w:p>
        </w:tc>
        <w:tc>
          <w:tcPr>
            <w:tcW w:w="1134" w:type="dxa"/>
            <w:shd w:val="clear" w:color="auto" w:fill="auto"/>
          </w:tcPr>
          <w:p w14:paraId="26872B7D" w14:textId="77777777" w:rsidR="007C6DCD" w:rsidRPr="007C6DCD" w:rsidRDefault="007C6DCD" w:rsidP="007C6DCD">
            <w:pPr>
              <w:suppressAutoHyphens w:val="0"/>
              <w:autoSpaceDN/>
              <w:spacing w:after="0"/>
              <w:jc w:val="right"/>
              <w:textAlignment w:val="auto"/>
              <w:rPr>
                <w:rFonts w:ascii="Times New Roman" w:eastAsia="Times New Roman" w:hAnsi="Times New Roman"/>
                <w:bCs/>
                <w:iCs/>
                <w:lang w:eastAsia="bg-BG"/>
              </w:rPr>
            </w:pPr>
            <w:r w:rsidRPr="007C6DCD">
              <w:rPr>
                <w:rFonts w:ascii="Times New Roman" w:eastAsia="Times New Roman" w:hAnsi="Times New Roman"/>
                <w:bCs/>
                <w:iCs/>
                <w:lang w:eastAsia="bg-BG"/>
              </w:rPr>
              <w:t>55 000</w:t>
            </w:r>
          </w:p>
        </w:tc>
        <w:tc>
          <w:tcPr>
            <w:tcW w:w="1700" w:type="dxa"/>
          </w:tcPr>
          <w:p w14:paraId="2A9C32FA" w14:textId="77777777" w:rsidR="007C6DCD" w:rsidRPr="007C6DCD" w:rsidRDefault="007C6DCD" w:rsidP="007C6DCD">
            <w:pPr>
              <w:suppressAutoHyphens w:val="0"/>
              <w:autoSpaceDN/>
              <w:spacing w:after="0"/>
              <w:jc w:val="right"/>
              <w:textAlignment w:val="auto"/>
              <w:rPr>
                <w:rFonts w:ascii="Times New Roman" w:eastAsia="Times New Roman" w:hAnsi="Times New Roman"/>
                <w:bCs/>
                <w:iCs/>
                <w:lang w:eastAsia="bg-BG"/>
              </w:rPr>
            </w:pPr>
            <w:r w:rsidRPr="007C6DCD">
              <w:rPr>
                <w:rFonts w:ascii="Times New Roman" w:eastAsia="Times New Roman" w:hAnsi="Times New Roman"/>
                <w:bCs/>
                <w:iCs/>
                <w:lang w:eastAsia="bg-BG"/>
              </w:rPr>
              <w:t>55 000</w:t>
            </w:r>
          </w:p>
        </w:tc>
      </w:tr>
      <w:tr w:rsidR="007C6DCD" w:rsidRPr="007C6DCD" w14:paraId="70D89AE8" w14:textId="77777777" w:rsidTr="008E7803">
        <w:tc>
          <w:tcPr>
            <w:tcW w:w="469" w:type="dxa"/>
            <w:shd w:val="clear" w:color="auto" w:fill="auto"/>
          </w:tcPr>
          <w:p w14:paraId="061FCAFD" w14:textId="77777777" w:rsidR="007C6DCD" w:rsidRPr="007C6DCD" w:rsidRDefault="007C6DCD" w:rsidP="007C6DCD">
            <w:pPr>
              <w:suppressAutoHyphens w:val="0"/>
              <w:autoSpaceDN/>
              <w:spacing w:after="0"/>
              <w:jc w:val="center"/>
              <w:textAlignment w:val="auto"/>
              <w:rPr>
                <w:rFonts w:ascii="Times New Roman" w:eastAsia="Times New Roman" w:hAnsi="Times New Roman"/>
                <w:sz w:val="16"/>
                <w:szCs w:val="16"/>
                <w:lang w:eastAsia="bg-BG"/>
              </w:rPr>
            </w:pPr>
            <w:r w:rsidRPr="007C6DCD">
              <w:rPr>
                <w:rFonts w:ascii="Times New Roman" w:eastAsia="Times New Roman" w:hAnsi="Times New Roman"/>
                <w:sz w:val="16"/>
                <w:szCs w:val="16"/>
                <w:lang w:eastAsia="bg-BG"/>
              </w:rPr>
              <w:t>17</w:t>
            </w:r>
          </w:p>
        </w:tc>
        <w:tc>
          <w:tcPr>
            <w:tcW w:w="9824" w:type="dxa"/>
            <w:shd w:val="clear" w:color="auto" w:fill="auto"/>
          </w:tcPr>
          <w:p w14:paraId="0CBAED68" w14:textId="77777777" w:rsidR="007C6DCD" w:rsidRPr="007C6DCD" w:rsidRDefault="007C6DCD" w:rsidP="007C6DCD">
            <w:pPr>
              <w:suppressAutoHyphens w:val="0"/>
              <w:autoSpaceDN/>
              <w:spacing w:after="0"/>
              <w:textAlignment w:val="auto"/>
              <w:rPr>
                <w:rFonts w:ascii="Times New Roman" w:eastAsia="Times New Roman" w:hAnsi="Times New Roman"/>
                <w:bCs/>
                <w:iCs/>
                <w:lang w:eastAsia="bg-BG"/>
              </w:rPr>
            </w:pPr>
            <w:r w:rsidRPr="007C6DCD">
              <w:rPr>
                <w:rFonts w:ascii="Times New Roman" w:eastAsia="Times New Roman" w:hAnsi="Times New Roman"/>
                <w:bCs/>
                <w:lang w:eastAsia="bg-BG"/>
              </w:rPr>
              <w:t xml:space="preserve">Ремонтни дейности в кръстокуполна църква „Св. св. Петър и Павел“ в ПИ 127 гр. Никопол </w:t>
            </w:r>
            <w:r w:rsidRPr="007C6DCD">
              <w:rPr>
                <w:rFonts w:ascii="Times New Roman" w:eastAsia="Times New Roman" w:hAnsi="Times New Roman"/>
                <w:bCs/>
                <w:color w:val="FF0000"/>
                <w:lang w:val="ru-RU" w:eastAsia="bg-BG"/>
              </w:rPr>
              <w:t>(д-ст 740)</w:t>
            </w:r>
          </w:p>
        </w:tc>
        <w:tc>
          <w:tcPr>
            <w:tcW w:w="993" w:type="dxa"/>
            <w:shd w:val="clear" w:color="auto" w:fill="auto"/>
          </w:tcPr>
          <w:p w14:paraId="7A3269AC" w14:textId="77777777" w:rsidR="007C6DCD" w:rsidRPr="007C6DCD" w:rsidRDefault="007C6DCD" w:rsidP="007C6DCD">
            <w:pPr>
              <w:suppressAutoHyphens w:val="0"/>
              <w:autoSpaceDN/>
              <w:spacing w:after="0"/>
              <w:jc w:val="center"/>
              <w:textAlignment w:val="auto"/>
              <w:rPr>
                <w:rFonts w:ascii="Times New Roman" w:eastAsia="Times New Roman" w:hAnsi="Times New Roman"/>
                <w:bCs/>
                <w:sz w:val="16"/>
                <w:szCs w:val="16"/>
                <w:lang w:eastAsia="bg-BG"/>
              </w:rPr>
            </w:pPr>
            <w:r w:rsidRPr="007C6DCD">
              <w:rPr>
                <w:rFonts w:ascii="Times New Roman" w:eastAsia="Times New Roman" w:hAnsi="Times New Roman"/>
                <w:bCs/>
                <w:sz w:val="16"/>
                <w:szCs w:val="16"/>
                <w:lang w:eastAsia="bg-BG"/>
              </w:rPr>
              <w:t>2022-2022</w:t>
            </w:r>
          </w:p>
        </w:tc>
        <w:tc>
          <w:tcPr>
            <w:tcW w:w="1134" w:type="dxa"/>
            <w:shd w:val="clear" w:color="auto" w:fill="auto"/>
          </w:tcPr>
          <w:p w14:paraId="7B0CE2D8" w14:textId="77777777" w:rsidR="007C6DCD" w:rsidRPr="007C6DCD" w:rsidRDefault="007C6DCD" w:rsidP="007C6DCD">
            <w:pPr>
              <w:suppressAutoHyphens w:val="0"/>
              <w:autoSpaceDN/>
              <w:spacing w:after="0"/>
              <w:jc w:val="right"/>
              <w:textAlignment w:val="auto"/>
              <w:rPr>
                <w:rFonts w:ascii="Times New Roman" w:eastAsia="Times New Roman" w:hAnsi="Times New Roman"/>
                <w:bCs/>
                <w:iCs/>
                <w:lang w:eastAsia="bg-BG"/>
              </w:rPr>
            </w:pPr>
            <w:r w:rsidRPr="007C6DCD">
              <w:rPr>
                <w:rFonts w:ascii="Times New Roman" w:eastAsia="Times New Roman" w:hAnsi="Times New Roman"/>
                <w:bCs/>
                <w:iCs/>
                <w:lang w:eastAsia="bg-BG"/>
              </w:rPr>
              <w:t>6 800</w:t>
            </w:r>
          </w:p>
        </w:tc>
        <w:tc>
          <w:tcPr>
            <w:tcW w:w="1700" w:type="dxa"/>
          </w:tcPr>
          <w:p w14:paraId="38675FF2" w14:textId="77777777" w:rsidR="007C6DCD" w:rsidRPr="007C6DCD" w:rsidRDefault="007C6DCD" w:rsidP="007C6DCD">
            <w:pPr>
              <w:suppressAutoHyphens w:val="0"/>
              <w:autoSpaceDN/>
              <w:spacing w:after="0"/>
              <w:jc w:val="right"/>
              <w:textAlignment w:val="auto"/>
              <w:rPr>
                <w:rFonts w:ascii="Times New Roman" w:eastAsia="Times New Roman" w:hAnsi="Times New Roman"/>
                <w:bCs/>
                <w:iCs/>
                <w:lang w:eastAsia="bg-BG"/>
              </w:rPr>
            </w:pPr>
            <w:r w:rsidRPr="007C6DCD">
              <w:rPr>
                <w:rFonts w:ascii="Times New Roman" w:eastAsia="Times New Roman" w:hAnsi="Times New Roman"/>
                <w:bCs/>
                <w:iCs/>
                <w:lang w:eastAsia="bg-BG"/>
              </w:rPr>
              <w:t>6 800</w:t>
            </w:r>
          </w:p>
        </w:tc>
      </w:tr>
      <w:tr w:rsidR="007C6DCD" w:rsidRPr="007C6DCD" w14:paraId="6016D2FA" w14:textId="77777777" w:rsidTr="008E7803">
        <w:tc>
          <w:tcPr>
            <w:tcW w:w="469" w:type="dxa"/>
            <w:shd w:val="clear" w:color="auto" w:fill="auto"/>
          </w:tcPr>
          <w:p w14:paraId="40BBA7DF" w14:textId="77777777" w:rsidR="007C6DCD" w:rsidRPr="007C6DCD" w:rsidRDefault="007C6DCD" w:rsidP="007C6DCD">
            <w:pPr>
              <w:suppressAutoHyphens w:val="0"/>
              <w:autoSpaceDN/>
              <w:spacing w:after="0"/>
              <w:jc w:val="center"/>
              <w:textAlignment w:val="auto"/>
              <w:rPr>
                <w:rFonts w:ascii="Times New Roman" w:eastAsia="Times New Roman" w:hAnsi="Times New Roman"/>
                <w:sz w:val="16"/>
                <w:szCs w:val="16"/>
                <w:lang w:eastAsia="bg-BG"/>
              </w:rPr>
            </w:pPr>
          </w:p>
        </w:tc>
        <w:tc>
          <w:tcPr>
            <w:tcW w:w="9824" w:type="dxa"/>
            <w:shd w:val="clear" w:color="auto" w:fill="auto"/>
          </w:tcPr>
          <w:p w14:paraId="7A23FDEF" w14:textId="77777777" w:rsidR="007C6DCD" w:rsidRPr="007C6DCD" w:rsidRDefault="007C6DCD" w:rsidP="007C6DCD">
            <w:pPr>
              <w:suppressAutoHyphens w:val="0"/>
              <w:autoSpaceDN/>
              <w:spacing w:after="0"/>
              <w:textAlignment w:val="auto"/>
              <w:rPr>
                <w:rFonts w:ascii="Times New Roman" w:eastAsia="Times New Roman" w:hAnsi="Times New Roman"/>
                <w:iCs/>
                <w:lang w:eastAsia="bg-BG"/>
              </w:rPr>
            </w:pPr>
            <w:r w:rsidRPr="007C6DCD">
              <w:rPr>
                <w:rFonts w:ascii="Times New Roman" w:eastAsia="Times New Roman" w:hAnsi="Times New Roman"/>
                <w:b/>
                <w:i/>
                <w:lang w:eastAsia="bg-BG"/>
              </w:rPr>
              <w:t>Функция 08</w:t>
            </w:r>
          </w:p>
        </w:tc>
        <w:tc>
          <w:tcPr>
            <w:tcW w:w="993" w:type="dxa"/>
            <w:shd w:val="clear" w:color="auto" w:fill="auto"/>
          </w:tcPr>
          <w:p w14:paraId="51D1B78E" w14:textId="77777777" w:rsidR="007C6DCD" w:rsidRPr="007C6DCD" w:rsidRDefault="007C6DCD" w:rsidP="007C6DCD">
            <w:pPr>
              <w:suppressAutoHyphens w:val="0"/>
              <w:autoSpaceDN/>
              <w:spacing w:after="0"/>
              <w:jc w:val="center"/>
              <w:textAlignment w:val="auto"/>
              <w:rPr>
                <w:rFonts w:ascii="Times New Roman" w:eastAsia="Times New Roman" w:hAnsi="Times New Roman"/>
                <w:bCs/>
                <w:sz w:val="16"/>
                <w:szCs w:val="16"/>
                <w:lang w:eastAsia="bg-BG"/>
              </w:rPr>
            </w:pPr>
          </w:p>
        </w:tc>
        <w:tc>
          <w:tcPr>
            <w:tcW w:w="1134" w:type="dxa"/>
            <w:shd w:val="clear" w:color="auto" w:fill="auto"/>
          </w:tcPr>
          <w:p w14:paraId="757B94A1" w14:textId="77777777" w:rsidR="007C6DCD" w:rsidRPr="007C6DCD" w:rsidRDefault="007C6DCD" w:rsidP="007C6DCD">
            <w:pPr>
              <w:suppressAutoHyphens w:val="0"/>
              <w:autoSpaceDN/>
              <w:spacing w:after="0"/>
              <w:jc w:val="right"/>
              <w:textAlignment w:val="auto"/>
              <w:rPr>
                <w:rFonts w:ascii="Times New Roman" w:eastAsia="Times New Roman" w:hAnsi="Times New Roman"/>
                <w:bCs/>
                <w:iCs/>
                <w:lang w:eastAsia="bg-BG"/>
              </w:rPr>
            </w:pPr>
          </w:p>
        </w:tc>
        <w:tc>
          <w:tcPr>
            <w:tcW w:w="1700" w:type="dxa"/>
          </w:tcPr>
          <w:p w14:paraId="2101E0B9" w14:textId="77777777" w:rsidR="007C6DCD" w:rsidRPr="007C6DCD" w:rsidRDefault="007C6DCD" w:rsidP="007C6DCD">
            <w:pPr>
              <w:suppressAutoHyphens w:val="0"/>
              <w:autoSpaceDN/>
              <w:spacing w:after="0"/>
              <w:jc w:val="right"/>
              <w:textAlignment w:val="auto"/>
              <w:rPr>
                <w:rFonts w:ascii="Times New Roman" w:eastAsia="Times New Roman" w:hAnsi="Times New Roman"/>
                <w:bCs/>
                <w:iCs/>
                <w:lang w:eastAsia="bg-BG"/>
              </w:rPr>
            </w:pPr>
          </w:p>
        </w:tc>
      </w:tr>
      <w:tr w:rsidR="007C6DCD" w:rsidRPr="007C6DCD" w14:paraId="4215424F" w14:textId="77777777" w:rsidTr="008E7803">
        <w:tc>
          <w:tcPr>
            <w:tcW w:w="469" w:type="dxa"/>
            <w:shd w:val="clear" w:color="auto" w:fill="auto"/>
          </w:tcPr>
          <w:p w14:paraId="66A89C61" w14:textId="77777777" w:rsidR="007C6DCD" w:rsidRPr="007C6DCD" w:rsidRDefault="007C6DCD" w:rsidP="007C6DCD">
            <w:pPr>
              <w:suppressAutoHyphens w:val="0"/>
              <w:autoSpaceDN/>
              <w:spacing w:after="0"/>
              <w:jc w:val="center"/>
              <w:textAlignment w:val="auto"/>
              <w:rPr>
                <w:rFonts w:ascii="Times New Roman" w:eastAsia="Times New Roman" w:hAnsi="Times New Roman"/>
                <w:sz w:val="16"/>
                <w:szCs w:val="16"/>
                <w:lang w:eastAsia="bg-BG"/>
              </w:rPr>
            </w:pPr>
            <w:r w:rsidRPr="007C6DCD">
              <w:rPr>
                <w:rFonts w:ascii="Times New Roman" w:eastAsia="Times New Roman" w:hAnsi="Times New Roman"/>
                <w:sz w:val="16"/>
                <w:szCs w:val="16"/>
                <w:lang w:eastAsia="bg-BG"/>
              </w:rPr>
              <w:t>18</w:t>
            </w:r>
          </w:p>
        </w:tc>
        <w:tc>
          <w:tcPr>
            <w:tcW w:w="9824" w:type="dxa"/>
            <w:shd w:val="clear" w:color="auto" w:fill="auto"/>
          </w:tcPr>
          <w:p w14:paraId="6D843417" w14:textId="77777777" w:rsidR="007C6DCD" w:rsidRPr="007C6DCD" w:rsidRDefault="007C6DCD" w:rsidP="007C6DCD">
            <w:pPr>
              <w:suppressAutoHyphens w:val="0"/>
              <w:autoSpaceDN/>
              <w:spacing w:after="0"/>
              <w:textAlignment w:val="auto"/>
              <w:rPr>
                <w:rFonts w:ascii="Times New Roman" w:eastAsia="Times New Roman" w:hAnsi="Times New Roman"/>
                <w:iCs/>
                <w:lang w:eastAsia="bg-BG"/>
              </w:rPr>
            </w:pPr>
            <w:r w:rsidRPr="007C6DCD">
              <w:rPr>
                <w:rFonts w:ascii="Times New Roman" w:eastAsia="Times New Roman" w:hAnsi="Times New Roman"/>
                <w:iCs/>
                <w:lang w:eastAsia="bg-BG"/>
              </w:rPr>
              <w:t xml:space="preserve">Ремонт на път за гробищен парк в </w:t>
            </w:r>
            <w:r w:rsidRPr="007C6DCD">
              <w:rPr>
                <w:rFonts w:ascii="Times New Roman" w:eastAsia="Times New Roman" w:hAnsi="Times New Roman"/>
                <w:b/>
                <w:iCs/>
                <w:lang w:eastAsia="bg-BG"/>
              </w:rPr>
              <w:t xml:space="preserve">с.Муселиево </w:t>
            </w:r>
            <w:r w:rsidRPr="007C6DCD">
              <w:rPr>
                <w:rFonts w:ascii="Times New Roman" w:eastAsia="Times New Roman" w:hAnsi="Times New Roman"/>
                <w:bCs/>
                <w:iCs/>
                <w:color w:val="FF0000"/>
                <w:lang w:val="ru-RU" w:eastAsia="bg-BG"/>
              </w:rPr>
              <w:t>(д-ст 832)</w:t>
            </w:r>
          </w:p>
        </w:tc>
        <w:tc>
          <w:tcPr>
            <w:tcW w:w="993" w:type="dxa"/>
            <w:shd w:val="clear" w:color="auto" w:fill="auto"/>
          </w:tcPr>
          <w:p w14:paraId="03CF440E" w14:textId="77777777" w:rsidR="007C6DCD" w:rsidRPr="007C6DCD" w:rsidRDefault="007C6DCD" w:rsidP="007C6DCD">
            <w:pPr>
              <w:suppressAutoHyphens w:val="0"/>
              <w:autoSpaceDN/>
              <w:spacing w:after="0"/>
              <w:jc w:val="center"/>
              <w:textAlignment w:val="auto"/>
              <w:rPr>
                <w:rFonts w:ascii="Times New Roman" w:eastAsia="Times New Roman" w:hAnsi="Times New Roman"/>
                <w:bCs/>
                <w:sz w:val="16"/>
                <w:szCs w:val="16"/>
                <w:lang w:eastAsia="bg-BG"/>
              </w:rPr>
            </w:pPr>
            <w:r w:rsidRPr="007C6DCD">
              <w:rPr>
                <w:rFonts w:ascii="Times New Roman" w:eastAsia="Times New Roman" w:hAnsi="Times New Roman"/>
                <w:bCs/>
                <w:sz w:val="16"/>
                <w:szCs w:val="16"/>
                <w:lang w:eastAsia="bg-BG"/>
              </w:rPr>
              <w:t>2022-2022</w:t>
            </w:r>
          </w:p>
        </w:tc>
        <w:tc>
          <w:tcPr>
            <w:tcW w:w="1134" w:type="dxa"/>
            <w:shd w:val="clear" w:color="auto" w:fill="auto"/>
          </w:tcPr>
          <w:p w14:paraId="41727D91" w14:textId="77777777" w:rsidR="007C6DCD" w:rsidRPr="007C6DCD" w:rsidRDefault="007C6DCD" w:rsidP="007C6DCD">
            <w:pPr>
              <w:suppressAutoHyphens w:val="0"/>
              <w:autoSpaceDN/>
              <w:spacing w:after="0"/>
              <w:jc w:val="right"/>
              <w:textAlignment w:val="auto"/>
              <w:rPr>
                <w:rFonts w:ascii="Times New Roman" w:eastAsia="Times New Roman" w:hAnsi="Times New Roman"/>
                <w:bCs/>
                <w:iCs/>
                <w:lang w:eastAsia="bg-BG"/>
              </w:rPr>
            </w:pPr>
            <w:r w:rsidRPr="007C6DCD">
              <w:rPr>
                <w:rFonts w:ascii="Times New Roman" w:eastAsia="Times New Roman" w:hAnsi="Times New Roman"/>
                <w:bCs/>
                <w:iCs/>
                <w:lang w:eastAsia="bg-BG"/>
              </w:rPr>
              <w:t>9 600</w:t>
            </w:r>
          </w:p>
        </w:tc>
        <w:tc>
          <w:tcPr>
            <w:tcW w:w="1700" w:type="dxa"/>
          </w:tcPr>
          <w:p w14:paraId="6047EB28" w14:textId="77777777" w:rsidR="007C6DCD" w:rsidRPr="007C6DCD" w:rsidRDefault="007C6DCD" w:rsidP="007C6DCD">
            <w:pPr>
              <w:suppressAutoHyphens w:val="0"/>
              <w:autoSpaceDN/>
              <w:spacing w:after="0"/>
              <w:jc w:val="right"/>
              <w:textAlignment w:val="auto"/>
              <w:rPr>
                <w:rFonts w:ascii="Times New Roman" w:eastAsia="Times New Roman" w:hAnsi="Times New Roman"/>
                <w:bCs/>
                <w:iCs/>
                <w:lang w:eastAsia="bg-BG"/>
              </w:rPr>
            </w:pPr>
            <w:r w:rsidRPr="007C6DCD">
              <w:rPr>
                <w:rFonts w:ascii="Times New Roman" w:eastAsia="Times New Roman" w:hAnsi="Times New Roman"/>
                <w:bCs/>
                <w:iCs/>
                <w:lang w:eastAsia="bg-BG"/>
              </w:rPr>
              <w:t>9 600</w:t>
            </w:r>
          </w:p>
        </w:tc>
      </w:tr>
      <w:tr w:rsidR="007C6DCD" w:rsidRPr="007C6DCD" w14:paraId="63A00ADA" w14:textId="77777777" w:rsidTr="008E7803">
        <w:tc>
          <w:tcPr>
            <w:tcW w:w="469" w:type="dxa"/>
            <w:shd w:val="clear" w:color="auto" w:fill="auto"/>
          </w:tcPr>
          <w:p w14:paraId="449DB64D" w14:textId="77777777" w:rsidR="007C6DCD" w:rsidRPr="007C6DCD" w:rsidRDefault="007C6DCD" w:rsidP="007C6DCD">
            <w:pPr>
              <w:suppressAutoHyphens w:val="0"/>
              <w:autoSpaceDN/>
              <w:spacing w:after="0"/>
              <w:jc w:val="center"/>
              <w:textAlignment w:val="auto"/>
              <w:rPr>
                <w:rFonts w:ascii="Times New Roman" w:eastAsia="Times New Roman" w:hAnsi="Times New Roman"/>
                <w:sz w:val="16"/>
                <w:szCs w:val="16"/>
                <w:lang w:eastAsia="bg-BG"/>
              </w:rPr>
            </w:pPr>
          </w:p>
        </w:tc>
        <w:tc>
          <w:tcPr>
            <w:tcW w:w="9824" w:type="dxa"/>
            <w:shd w:val="clear" w:color="auto" w:fill="auto"/>
          </w:tcPr>
          <w:p w14:paraId="71678D7F" w14:textId="77777777" w:rsidR="007C6DCD" w:rsidRPr="007C6DCD" w:rsidRDefault="007C6DCD" w:rsidP="007C6DCD">
            <w:pPr>
              <w:suppressAutoHyphens w:val="0"/>
              <w:autoSpaceDN/>
              <w:spacing w:after="0"/>
              <w:jc w:val="right"/>
              <w:textAlignment w:val="auto"/>
              <w:rPr>
                <w:rFonts w:ascii="Times New Roman" w:eastAsia="Times New Roman" w:hAnsi="Times New Roman"/>
                <w:iCs/>
                <w:sz w:val="18"/>
                <w:szCs w:val="18"/>
                <w:lang w:eastAsia="bg-BG"/>
              </w:rPr>
            </w:pPr>
            <w:r w:rsidRPr="007C6DCD">
              <w:rPr>
                <w:rFonts w:ascii="Times New Roman" w:eastAsia="Times New Roman" w:hAnsi="Times New Roman"/>
                <w:b/>
                <w:sz w:val="24"/>
                <w:szCs w:val="24"/>
                <w:lang w:eastAsia="bg-BG"/>
              </w:rPr>
              <w:t>ВСИЧКО:</w:t>
            </w:r>
          </w:p>
        </w:tc>
        <w:tc>
          <w:tcPr>
            <w:tcW w:w="993" w:type="dxa"/>
            <w:shd w:val="clear" w:color="auto" w:fill="auto"/>
          </w:tcPr>
          <w:p w14:paraId="2CAC4610" w14:textId="77777777" w:rsidR="007C6DCD" w:rsidRPr="007C6DCD" w:rsidRDefault="007C6DCD" w:rsidP="007C6DCD">
            <w:pPr>
              <w:suppressAutoHyphens w:val="0"/>
              <w:autoSpaceDN/>
              <w:spacing w:after="0"/>
              <w:jc w:val="center"/>
              <w:textAlignment w:val="auto"/>
              <w:rPr>
                <w:rFonts w:ascii="Times New Roman" w:eastAsia="Times New Roman" w:hAnsi="Times New Roman"/>
                <w:b/>
                <w:sz w:val="16"/>
                <w:szCs w:val="16"/>
                <w:lang w:eastAsia="bg-BG"/>
              </w:rPr>
            </w:pPr>
          </w:p>
        </w:tc>
        <w:tc>
          <w:tcPr>
            <w:tcW w:w="1134" w:type="dxa"/>
            <w:shd w:val="clear" w:color="auto" w:fill="auto"/>
          </w:tcPr>
          <w:p w14:paraId="68089047" w14:textId="77777777" w:rsidR="007C6DCD" w:rsidRPr="007C6DCD" w:rsidRDefault="007C6DCD" w:rsidP="007C6DCD">
            <w:pPr>
              <w:suppressAutoHyphens w:val="0"/>
              <w:autoSpaceDN/>
              <w:spacing w:after="0"/>
              <w:jc w:val="right"/>
              <w:textAlignment w:val="auto"/>
              <w:rPr>
                <w:rFonts w:ascii="Times New Roman" w:eastAsia="Times New Roman" w:hAnsi="Times New Roman"/>
                <w:b/>
                <w:i/>
                <w:sz w:val="24"/>
                <w:szCs w:val="24"/>
                <w:lang w:val="en-US" w:eastAsia="bg-BG"/>
              </w:rPr>
            </w:pPr>
            <w:r w:rsidRPr="007C6DCD">
              <w:rPr>
                <w:rFonts w:ascii="Times New Roman" w:eastAsia="Times New Roman" w:hAnsi="Times New Roman"/>
                <w:b/>
                <w:i/>
                <w:sz w:val="24"/>
                <w:szCs w:val="24"/>
                <w:lang w:eastAsia="bg-BG"/>
              </w:rPr>
              <w:t>160 155</w:t>
            </w:r>
          </w:p>
        </w:tc>
        <w:tc>
          <w:tcPr>
            <w:tcW w:w="1700" w:type="dxa"/>
          </w:tcPr>
          <w:p w14:paraId="2B93E40A" w14:textId="77777777" w:rsidR="007C6DCD" w:rsidRPr="007C6DCD" w:rsidRDefault="007C6DCD" w:rsidP="007C6DCD">
            <w:pPr>
              <w:suppressAutoHyphens w:val="0"/>
              <w:autoSpaceDN/>
              <w:spacing w:after="0"/>
              <w:jc w:val="right"/>
              <w:textAlignment w:val="auto"/>
              <w:rPr>
                <w:rFonts w:ascii="Times New Roman" w:eastAsia="Times New Roman" w:hAnsi="Times New Roman"/>
                <w:b/>
                <w:i/>
                <w:sz w:val="24"/>
                <w:szCs w:val="24"/>
                <w:lang w:eastAsia="bg-BG"/>
              </w:rPr>
            </w:pPr>
            <w:r w:rsidRPr="007C6DCD">
              <w:rPr>
                <w:rFonts w:ascii="Times New Roman" w:eastAsia="Times New Roman" w:hAnsi="Times New Roman"/>
                <w:b/>
                <w:i/>
                <w:sz w:val="24"/>
                <w:szCs w:val="24"/>
                <w:lang w:eastAsia="bg-BG"/>
              </w:rPr>
              <w:t>160 155</w:t>
            </w:r>
          </w:p>
        </w:tc>
      </w:tr>
    </w:tbl>
    <w:p w14:paraId="1C8FBC3A" w14:textId="498D0F52" w:rsidR="007C6DCD" w:rsidRDefault="007C6DCD" w:rsidP="007C6DCD">
      <w:pPr>
        <w:suppressAutoHyphens w:val="0"/>
        <w:autoSpaceDN/>
        <w:spacing w:after="0"/>
        <w:textAlignment w:val="auto"/>
        <w:rPr>
          <w:rFonts w:ascii="Times New Roman" w:hAnsi="Times New Roman"/>
          <w:sz w:val="28"/>
          <w:szCs w:val="28"/>
        </w:rPr>
      </w:pPr>
    </w:p>
    <w:p w14:paraId="438E8D30" w14:textId="77777777" w:rsidR="00183299" w:rsidRDefault="00183299" w:rsidP="007C6DCD">
      <w:pPr>
        <w:suppressAutoHyphens w:val="0"/>
        <w:autoSpaceDN/>
        <w:spacing w:after="0"/>
        <w:textAlignment w:val="auto"/>
        <w:rPr>
          <w:rFonts w:ascii="Times New Roman" w:hAnsi="Times New Roman"/>
          <w:sz w:val="28"/>
          <w:szCs w:val="28"/>
        </w:rPr>
        <w:sectPr w:rsidR="00183299" w:rsidSect="007C6DCD">
          <w:pgSz w:w="16838" w:h="11906" w:orient="landscape"/>
          <w:pgMar w:top="567" w:right="395" w:bottom="1276" w:left="426" w:header="709" w:footer="709" w:gutter="0"/>
          <w:cols w:space="708"/>
          <w:docGrid w:linePitch="360"/>
        </w:sectPr>
      </w:pPr>
    </w:p>
    <w:p w14:paraId="3BFA20BC" w14:textId="71195557" w:rsidR="00934E20" w:rsidRDefault="00934E20" w:rsidP="00934E20">
      <w:pPr>
        <w:spacing w:after="0"/>
        <w:jc w:val="center"/>
        <w:rPr>
          <w:rFonts w:ascii="Times New Roman" w:hAnsi="Times New Roman"/>
          <w:b/>
          <w:sz w:val="28"/>
          <w:szCs w:val="28"/>
        </w:rPr>
      </w:pPr>
      <w:bookmarkStart w:id="174" w:name="_Hlk119923988"/>
      <w:r>
        <w:rPr>
          <w:rFonts w:ascii="Times New Roman" w:hAnsi="Times New Roman"/>
          <w:b/>
          <w:sz w:val="28"/>
          <w:szCs w:val="28"/>
        </w:rPr>
        <w:lastRenderedPageBreak/>
        <w:t>ПО  ЕДИНАДЕСЕТА  ТОЧКА ОТ ДНЕВНИЯ РЕД</w:t>
      </w:r>
    </w:p>
    <w:p w14:paraId="73EBCD35" w14:textId="382C6BF5" w:rsidR="00555076" w:rsidRDefault="00555076" w:rsidP="00934E20">
      <w:pPr>
        <w:spacing w:after="0"/>
        <w:jc w:val="center"/>
        <w:rPr>
          <w:rFonts w:ascii="Times New Roman" w:hAnsi="Times New Roman"/>
          <w:b/>
          <w:sz w:val="28"/>
          <w:szCs w:val="28"/>
        </w:rPr>
      </w:pPr>
    </w:p>
    <w:p w14:paraId="1B3659AB" w14:textId="77777777" w:rsidR="00555076" w:rsidRDefault="00555076" w:rsidP="00934E20">
      <w:pPr>
        <w:spacing w:after="0"/>
        <w:jc w:val="center"/>
        <w:rPr>
          <w:rFonts w:ascii="Times New Roman" w:hAnsi="Times New Roman"/>
          <w:b/>
          <w:sz w:val="28"/>
          <w:szCs w:val="28"/>
        </w:rPr>
      </w:pPr>
    </w:p>
    <w:p w14:paraId="37166479" w14:textId="0CC4D0B2" w:rsidR="00555076" w:rsidRDefault="00555076" w:rsidP="00555076">
      <w:pPr>
        <w:spacing w:after="0"/>
        <w:ind w:firstLine="708"/>
        <w:jc w:val="both"/>
        <w:rPr>
          <w:rFonts w:ascii="Times New Roman" w:hAnsi="Times New Roman"/>
          <w:sz w:val="28"/>
          <w:szCs w:val="28"/>
        </w:rPr>
      </w:pPr>
      <w:r w:rsidRPr="00224163">
        <w:rPr>
          <w:rFonts w:ascii="Times New Roman" w:hAnsi="Times New Roman"/>
          <w:b/>
          <w:bCs/>
          <w:sz w:val="28"/>
          <w:szCs w:val="28"/>
        </w:rPr>
        <w:t>Забележка:</w:t>
      </w:r>
      <w:r>
        <w:rPr>
          <w:rFonts w:ascii="Times New Roman" w:hAnsi="Times New Roman"/>
          <w:sz w:val="28"/>
          <w:szCs w:val="28"/>
        </w:rPr>
        <w:t xml:space="preserve"> Общинският съветник Надка Божинова </w:t>
      </w:r>
      <w:r w:rsidR="003F574C">
        <w:rPr>
          <w:rFonts w:ascii="Times New Roman" w:hAnsi="Times New Roman"/>
          <w:sz w:val="28"/>
          <w:szCs w:val="28"/>
        </w:rPr>
        <w:t>влиза в</w:t>
      </w:r>
      <w:r>
        <w:rPr>
          <w:rFonts w:ascii="Times New Roman" w:hAnsi="Times New Roman"/>
          <w:sz w:val="28"/>
          <w:szCs w:val="28"/>
        </w:rPr>
        <w:t xml:space="preserve"> залата. Кворум 1</w:t>
      </w:r>
      <w:r w:rsidR="003F574C">
        <w:rPr>
          <w:rFonts w:ascii="Times New Roman" w:hAnsi="Times New Roman"/>
          <w:sz w:val="28"/>
          <w:szCs w:val="28"/>
        </w:rPr>
        <w:t>2</w:t>
      </w:r>
      <w:r>
        <w:rPr>
          <w:rFonts w:ascii="Times New Roman" w:hAnsi="Times New Roman"/>
          <w:sz w:val="28"/>
          <w:szCs w:val="28"/>
        </w:rPr>
        <w:t xml:space="preserve"> общински съветника.</w:t>
      </w:r>
    </w:p>
    <w:p w14:paraId="05C68F96" w14:textId="77777777" w:rsidR="00934E20" w:rsidRDefault="00934E20" w:rsidP="00934E20">
      <w:pPr>
        <w:spacing w:after="0"/>
        <w:ind w:firstLine="708"/>
        <w:jc w:val="both"/>
        <w:rPr>
          <w:iCs/>
        </w:rPr>
      </w:pPr>
    </w:p>
    <w:p w14:paraId="2D7F2551" w14:textId="77777777" w:rsidR="00934E20" w:rsidRDefault="00934E20" w:rsidP="00934E20">
      <w:pPr>
        <w:spacing w:after="0"/>
        <w:ind w:firstLine="708"/>
        <w:jc w:val="both"/>
        <w:rPr>
          <w:iCs/>
        </w:rPr>
      </w:pPr>
    </w:p>
    <w:p w14:paraId="01C75445" w14:textId="77777777" w:rsidR="00934E20" w:rsidRPr="004917C0" w:rsidRDefault="00934E20" w:rsidP="00934E20">
      <w:pPr>
        <w:spacing w:after="0"/>
        <w:ind w:firstLine="708"/>
        <w:jc w:val="both"/>
        <w:rPr>
          <w:rFonts w:ascii="Times New Roman" w:hAnsi="Times New Roman"/>
          <w:sz w:val="28"/>
          <w:szCs w:val="28"/>
        </w:rPr>
      </w:pPr>
      <w:r>
        <w:rPr>
          <w:rFonts w:ascii="Times New Roman" w:hAnsi="Times New Roman"/>
          <w:sz w:val="28"/>
          <w:szCs w:val="28"/>
        </w:rPr>
        <w:t>Без дебат.</w:t>
      </w:r>
    </w:p>
    <w:p w14:paraId="56F88540" w14:textId="77777777" w:rsidR="00934E20" w:rsidRDefault="00934E20" w:rsidP="00934E20">
      <w:pPr>
        <w:spacing w:after="0"/>
        <w:ind w:right="23" w:firstLine="708"/>
        <w:jc w:val="both"/>
      </w:pPr>
      <w:r>
        <w:rPr>
          <w:rFonts w:ascii="Times New Roman" w:hAnsi="Times New Roman"/>
          <w:sz w:val="28"/>
          <w:szCs w:val="28"/>
          <w:u w:val="single"/>
        </w:rPr>
        <w:t>Цв.Андреев</w:t>
      </w:r>
      <w:r>
        <w:rPr>
          <w:rFonts w:ascii="Times New Roman" w:hAnsi="Times New Roman"/>
          <w:sz w:val="28"/>
          <w:szCs w:val="28"/>
        </w:rPr>
        <w:t xml:space="preserve">: </w:t>
      </w:r>
      <w:r>
        <w:rPr>
          <w:rFonts w:ascii="Times New Roman" w:eastAsia="Times New Roman" w:hAnsi="Times New Roman"/>
          <w:sz w:val="28"/>
          <w:szCs w:val="28"/>
          <w:lang w:eastAsia="bg-BG"/>
        </w:rPr>
        <w:t xml:space="preserve">Колеги, гласуваме допълнението към проекта за решение </w:t>
      </w:r>
      <w:r>
        <w:rPr>
          <w:rFonts w:ascii="Times New Roman" w:eastAsia="Times New Roman" w:hAnsi="Times New Roman"/>
          <w:i/>
          <w:sz w:val="28"/>
          <w:szCs w:val="28"/>
          <w:lang w:eastAsia="bg-BG"/>
        </w:rPr>
        <w:t>/чете допълнението/.</w:t>
      </w:r>
    </w:p>
    <w:bookmarkEnd w:id="174"/>
    <w:p w14:paraId="7A4A6834" w14:textId="77777777" w:rsidR="00934E20" w:rsidRPr="00934E20" w:rsidRDefault="00934E20" w:rsidP="00934E20">
      <w:pPr>
        <w:suppressAutoHyphens w:val="0"/>
        <w:autoSpaceDN/>
        <w:spacing w:after="0"/>
        <w:ind w:firstLine="709"/>
        <w:jc w:val="both"/>
        <w:textAlignment w:val="auto"/>
        <w:rPr>
          <w:rFonts w:ascii="Times New Roman" w:eastAsia="Times New Roman" w:hAnsi="Times New Roman"/>
          <w:sz w:val="28"/>
          <w:szCs w:val="28"/>
          <w:lang w:eastAsia="bg-BG"/>
        </w:rPr>
      </w:pPr>
      <w:r w:rsidRPr="00934E20">
        <w:rPr>
          <w:rFonts w:ascii="Times New Roman" w:eastAsia="Times New Roman" w:hAnsi="Times New Roman"/>
          <w:sz w:val="28"/>
          <w:szCs w:val="28"/>
          <w:lang w:eastAsia="bg-BG"/>
        </w:rPr>
        <w:t xml:space="preserve">На основание чл. 21, ал. 1, т. 6 и т. 23 от Закона за местното самоуправление и местната администрация и чл. 124 и чл. 127  от Закона за публичните финанси, </w:t>
      </w:r>
      <w:r w:rsidRPr="00A15F8B">
        <w:rPr>
          <w:rFonts w:ascii="Times New Roman" w:eastAsia="Times New Roman" w:hAnsi="Times New Roman"/>
          <w:sz w:val="28"/>
          <w:szCs w:val="28"/>
          <w:lang w:eastAsia="bg-BG"/>
        </w:rPr>
        <w:t xml:space="preserve">Общински съвет - Никопол </w:t>
      </w:r>
      <w:r w:rsidRPr="00934E20">
        <w:rPr>
          <w:rFonts w:ascii="Times New Roman" w:eastAsia="Times New Roman" w:hAnsi="Times New Roman"/>
          <w:sz w:val="28"/>
          <w:szCs w:val="28"/>
          <w:lang w:eastAsia="bg-BG"/>
        </w:rPr>
        <w:t>прие</w:t>
      </w:r>
      <w:r w:rsidRPr="00A15F8B">
        <w:rPr>
          <w:rFonts w:ascii="Times New Roman" w:eastAsia="Times New Roman" w:hAnsi="Times New Roman"/>
          <w:sz w:val="28"/>
          <w:szCs w:val="28"/>
          <w:lang w:eastAsia="bg-BG"/>
        </w:rPr>
        <w:t xml:space="preserve"> следното</w:t>
      </w:r>
    </w:p>
    <w:p w14:paraId="0FBDB675" w14:textId="77777777" w:rsidR="00934E20" w:rsidRPr="00A15F8B" w:rsidRDefault="00934E20" w:rsidP="00934E20">
      <w:pPr>
        <w:suppressAutoHyphens w:val="0"/>
        <w:autoSpaceDN/>
        <w:spacing w:after="0"/>
        <w:jc w:val="both"/>
        <w:textAlignment w:val="auto"/>
        <w:rPr>
          <w:rFonts w:ascii="Times New Roman" w:eastAsia="Times New Roman" w:hAnsi="Times New Roman"/>
          <w:sz w:val="28"/>
          <w:szCs w:val="28"/>
          <w:lang w:eastAsia="bg-BG"/>
        </w:rPr>
      </w:pPr>
    </w:p>
    <w:p w14:paraId="7C0D55DB" w14:textId="77777777" w:rsidR="00934E20" w:rsidRPr="00934E20" w:rsidRDefault="00934E20" w:rsidP="00934E20">
      <w:pPr>
        <w:spacing w:after="0"/>
        <w:ind w:firstLine="708"/>
        <w:jc w:val="center"/>
        <w:rPr>
          <w:rFonts w:ascii="Times New Roman" w:eastAsia="Times New Roman" w:hAnsi="Times New Roman"/>
          <w:b/>
          <w:sz w:val="28"/>
          <w:szCs w:val="28"/>
          <w:lang w:eastAsia="bg-BG"/>
        </w:rPr>
      </w:pPr>
      <w:r w:rsidRPr="00934E20">
        <w:rPr>
          <w:rFonts w:ascii="Times New Roman" w:eastAsia="Times New Roman" w:hAnsi="Times New Roman"/>
          <w:b/>
          <w:sz w:val="28"/>
          <w:szCs w:val="28"/>
          <w:lang w:eastAsia="bg-BG"/>
        </w:rPr>
        <w:t>Р Е Ш Е Н И Е:</w:t>
      </w:r>
    </w:p>
    <w:p w14:paraId="26A3AAF8" w14:textId="0D06E65D" w:rsidR="00934E20" w:rsidRPr="00934E20" w:rsidRDefault="00934E20" w:rsidP="00934E20">
      <w:pPr>
        <w:spacing w:after="0"/>
        <w:ind w:firstLine="708"/>
        <w:jc w:val="center"/>
        <w:rPr>
          <w:rFonts w:ascii="Times New Roman" w:eastAsia="Times New Roman" w:hAnsi="Times New Roman"/>
          <w:b/>
          <w:sz w:val="28"/>
          <w:szCs w:val="28"/>
          <w:lang w:eastAsia="bg-BG"/>
        </w:rPr>
      </w:pPr>
      <w:r w:rsidRPr="00934E20">
        <w:rPr>
          <w:rFonts w:ascii="Times New Roman" w:eastAsia="Times New Roman" w:hAnsi="Times New Roman"/>
          <w:b/>
          <w:sz w:val="28"/>
          <w:szCs w:val="28"/>
          <w:lang w:eastAsia="bg-BG"/>
        </w:rPr>
        <w:t>№468/20.12.2022г.</w:t>
      </w:r>
    </w:p>
    <w:p w14:paraId="361EF53A" w14:textId="6FE2C209" w:rsidR="00934E20" w:rsidRPr="00934E20" w:rsidRDefault="00934E20" w:rsidP="00934E20">
      <w:pPr>
        <w:suppressAutoHyphens w:val="0"/>
        <w:autoSpaceDN/>
        <w:spacing w:after="0"/>
        <w:ind w:firstLine="360"/>
        <w:jc w:val="both"/>
        <w:textAlignment w:val="auto"/>
        <w:rPr>
          <w:rFonts w:ascii="Times New Roman" w:eastAsia="Times New Roman" w:hAnsi="Times New Roman"/>
          <w:b/>
          <w:sz w:val="12"/>
          <w:szCs w:val="12"/>
          <w:lang w:eastAsia="bg-BG"/>
        </w:rPr>
      </w:pPr>
    </w:p>
    <w:p w14:paraId="5CB281A5" w14:textId="77777777" w:rsidR="00934E20" w:rsidRPr="00934E20" w:rsidRDefault="00934E20" w:rsidP="00934E20">
      <w:pPr>
        <w:suppressAutoHyphens w:val="0"/>
        <w:autoSpaceDN/>
        <w:spacing w:after="0"/>
        <w:ind w:firstLine="426"/>
        <w:jc w:val="both"/>
        <w:textAlignment w:val="auto"/>
        <w:rPr>
          <w:rFonts w:ascii="Times New Roman" w:eastAsia="Times New Roman" w:hAnsi="Times New Roman"/>
          <w:sz w:val="28"/>
          <w:szCs w:val="28"/>
          <w:lang w:eastAsia="bg-BG"/>
        </w:rPr>
      </w:pPr>
      <w:r w:rsidRPr="00934E20">
        <w:rPr>
          <w:rFonts w:ascii="Times New Roman" w:eastAsia="Times New Roman" w:hAnsi="Times New Roman"/>
          <w:b/>
          <w:bCs/>
          <w:sz w:val="28"/>
          <w:szCs w:val="28"/>
          <w:lang w:eastAsia="bg-BG"/>
        </w:rPr>
        <w:t>1.</w:t>
      </w:r>
      <w:r w:rsidRPr="00934E20">
        <w:rPr>
          <w:rFonts w:ascii="Times New Roman" w:eastAsia="Times New Roman" w:hAnsi="Times New Roman"/>
          <w:sz w:val="28"/>
          <w:szCs w:val="28"/>
          <w:lang w:eastAsia="bg-BG"/>
        </w:rPr>
        <w:t xml:space="preserve"> Утвърждава </w:t>
      </w:r>
      <w:r w:rsidRPr="00934E20">
        <w:rPr>
          <w:rFonts w:ascii="Times New Roman" w:eastAsia="Times New Roman" w:hAnsi="Times New Roman"/>
          <w:b/>
          <w:sz w:val="28"/>
          <w:szCs w:val="28"/>
          <w:lang w:eastAsia="bg-BG"/>
        </w:rPr>
        <w:t>предварителен разчет</w:t>
      </w:r>
      <w:r w:rsidRPr="00934E20">
        <w:rPr>
          <w:rFonts w:ascii="Times New Roman" w:eastAsia="Times New Roman" w:hAnsi="Times New Roman"/>
          <w:sz w:val="28"/>
          <w:szCs w:val="28"/>
          <w:lang w:eastAsia="bg-BG"/>
        </w:rPr>
        <w:t xml:space="preserve"> за някой целеви разходи по бюджета на община Никопол, считано </w:t>
      </w:r>
      <w:r w:rsidRPr="00934E20">
        <w:rPr>
          <w:rFonts w:ascii="Times New Roman" w:eastAsia="Times New Roman" w:hAnsi="Times New Roman"/>
          <w:b/>
          <w:color w:val="FF0000"/>
          <w:sz w:val="28"/>
          <w:szCs w:val="28"/>
          <w:lang w:eastAsia="bg-BG"/>
        </w:rPr>
        <w:t>от</w:t>
      </w:r>
      <w:r w:rsidRPr="00934E20">
        <w:rPr>
          <w:rFonts w:ascii="Times New Roman" w:eastAsia="Times New Roman" w:hAnsi="Times New Roman"/>
          <w:color w:val="FF0000"/>
          <w:sz w:val="28"/>
          <w:szCs w:val="28"/>
          <w:lang w:eastAsia="bg-BG"/>
        </w:rPr>
        <w:t xml:space="preserve"> </w:t>
      </w:r>
      <w:r w:rsidRPr="00934E20">
        <w:rPr>
          <w:rFonts w:ascii="Times New Roman" w:eastAsia="Times New Roman" w:hAnsi="Times New Roman"/>
          <w:b/>
          <w:color w:val="FF0000"/>
          <w:sz w:val="28"/>
          <w:szCs w:val="28"/>
          <w:lang w:eastAsia="bg-BG"/>
        </w:rPr>
        <w:t>01.01.202</w:t>
      </w:r>
      <w:r w:rsidRPr="00934E20">
        <w:rPr>
          <w:rFonts w:ascii="Times New Roman" w:eastAsia="Times New Roman" w:hAnsi="Times New Roman"/>
          <w:b/>
          <w:color w:val="FF0000"/>
          <w:sz w:val="28"/>
          <w:szCs w:val="28"/>
          <w:lang w:val="en-US" w:eastAsia="bg-BG"/>
        </w:rPr>
        <w:t>3</w:t>
      </w:r>
      <w:r w:rsidRPr="00934E20">
        <w:rPr>
          <w:rFonts w:ascii="Times New Roman" w:eastAsia="Times New Roman" w:hAnsi="Times New Roman"/>
          <w:b/>
          <w:color w:val="FF0000"/>
          <w:sz w:val="28"/>
          <w:szCs w:val="28"/>
          <w:lang w:eastAsia="bg-BG"/>
        </w:rPr>
        <w:t xml:space="preserve"> г.,</w:t>
      </w:r>
      <w:r w:rsidRPr="00934E20">
        <w:rPr>
          <w:rFonts w:ascii="Times New Roman" w:eastAsia="Times New Roman" w:hAnsi="Times New Roman"/>
          <w:sz w:val="28"/>
          <w:szCs w:val="28"/>
          <w:lang w:eastAsia="bg-BG"/>
        </w:rPr>
        <w:t xml:space="preserve"> както следва:</w:t>
      </w:r>
    </w:p>
    <w:p w14:paraId="47246D09" w14:textId="77777777" w:rsidR="00934E20" w:rsidRPr="00934E20" w:rsidRDefault="00934E20" w:rsidP="00934E20">
      <w:pPr>
        <w:suppressAutoHyphens w:val="0"/>
        <w:autoSpaceDN/>
        <w:spacing w:after="0"/>
        <w:ind w:left="360"/>
        <w:jc w:val="both"/>
        <w:textAlignment w:val="auto"/>
        <w:rPr>
          <w:rFonts w:ascii="Times New Roman" w:eastAsia="Times New Roman" w:hAnsi="Times New Roman"/>
          <w:sz w:val="28"/>
          <w:szCs w:val="28"/>
          <w:lang w:eastAsia="bg-BG"/>
        </w:rPr>
      </w:pPr>
      <w:r w:rsidRPr="00934E20">
        <w:rPr>
          <w:rFonts w:ascii="Times New Roman" w:eastAsia="Times New Roman" w:hAnsi="Times New Roman"/>
          <w:b/>
          <w:sz w:val="28"/>
          <w:szCs w:val="28"/>
          <w:lang w:eastAsia="bg-BG"/>
        </w:rPr>
        <w:t>1.1. на кръводарители</w:t>
      </w:r>
      <w:r w:rsidRPr="00934E20">
        <w:rPr>
          <w:rFonts w:ascii="Times New Roman" w:eastAsia="Times New Roman" w:hAnsi="Times New Roman"/>
          <w:sz w:val="28"/>
          <w:szCs w:val="28"/>
          <w:lang w:eastAsia="bg-BG"/>
        </w:rPr>
        <w:t xml:space="preserve">, с постоянен адрес в община Никопол, да се изплаща еднократна сума в размер на </w:t>
      </w:r>
      <w:r w:rsidRPr="00934E20">
        <w:rPr>
          <w:rFonts w:ascii="Times New Roman" w:eastAsia="Times New Roman" w:hAnsi="Times New Roman"/>
          <w:b/>
          <w:sz w:val="28"/>
          <w:szCs w:val="28"/>
          <w:lang w:val="ru-RU" w:eastAsia="bg-BG"/>
        </w:rPr>
        <w:t>8</w:t>
      </w:r>
      <w:r w:rsidRPr="00934E20">
        <w:rPr>
          <w:rFonts w:ascii="Times New Roman" w:eastAsia="Times New Roman" w:hAnsi="Times New Roman"/>
          <w:b/>
          <w:sz w:val="28"/>
          <w:szCs w:val="28"/>
          <w:lang w:eastAsia="bg-BG"/>
        </w:rPr>
        <w:t>0 лв</w:t>
      </w:r>
      <w:r w:rsidRPr="00934E20">
        <w:rPr>
          <w:rFonts w:ascii="Times New Roman" w:eastAsia="Times New Roman" w:hAnsi="Times New Roman"/>
          <w:sz w:val="28"/>
          <w:szCs w:val="28"/>
          <w:lang w:eastAsia="bg-BG"/>
        </w:rPr>
        <w:t>. на кръводарител, по утвърден списък (брой кръводарители по населени места) от кмета на общината. Общ годишен лимит на помощите за кръводаряване</w:t>
      </w:r>
      <w:r w:rsidRPr="00934E20">
        <w:rPr>
          <w:rFonts w:ascii="Times New Roman" w:eastAsia="Times New Roman" w:hAnsi="Times New Roman"/>
          <w:b/>
          <w:sz w:val="28"/>
          <w:szCs w:val="28"/>
          <w:lang w:eastAsia="bg-BG"/>
        </w:rPr>
        <w:t xml:space="preserve">– </w:t>
      </w:r>
      <w:r w:rsidRPr="00934E20">
        <w:rPr>
          <w:rFonts w:ascii="Times New Roman" w:eastAsia="Times New Roman" w:hAnsi="Times New Roman"/>
          <w:b/>
          <w:sz w:val="28"/>
          <w:szCs w:val="28"/>
          <w:lang w:val="en-US" w:eastAsia="bg-BG"/>
        </w:rPr>
        <w:t xml:space="preserve">9 </w:t>
      </w:r>
      <w:r w:rsidRPr="00934E20">
        <w:rPr>
          <w:rFonts w:ascii="Times New Roman" w:eastAsia="Times New Roman" w:hAnsi="Times New Roman"/>
          <w:b/>
          <w:sz w:val="28"/>
          <w:szCs w:val="28"/>
          <w:lang w:eastAsia="bg-BG"/>
        </w:rPr>
        <w:t>280</w:t>
      </w:r>
      <w:r w:rsidRPr="00934E20">
        <w:rPr>
          <w:rFonts w:ascii="Times New Roman" w:eastAsia="Times New Roman" w:hAnsi="Times New Roman"/>
          <w:sz w:val="28"/>
          <w:szCs w:val="28"/>
          <w:lang w:eastAsia="bg-BG"/>
        </w:rPr>
        <w:t xml:space="preserve"> лв. ;</w:t>
      </w:r>
    </w:p>
    <w:p w14:paraId="5B77C0CB" w14:textId="77777777" w:rsidR="00934E20" w:rsidRPr="00934E20" w:rsidRDefault="00934E20" w:rsidP="00934E20">
      <w:pPr>
        <w:suppressAutoHyphens w:val="0"/>
        <w:autoSpaceDN/>
        <w:spacing w:after="0"/>
        <w:ind w:left="360"/>
        <w:jc w:val="both"/>
        <w:textAlignment w:val="auto"/>
        <w:rPr>
          <w:rFonts w:ascii="Times New Roman" w:eastAsia="Times New Roman" w:hAnsi="Times New Roman"/>
          <w:sz w:val="28"/>
          <w:szCs w:val="28"/>
          <w:lang w:eastAsia="bg-BG"/>
        </w:rPr>
      </w:pPr>
      <w:r w:rsidRPr="00934E20">
        <w:rPr>
          <w:rFonts w:ascii="Times New Roman" w:eastAsia="Times New Roman" w:hAnsi="Times New Roman"/>
          <w:b/>
          <w:sz w:val="28"/>
          <w:szCs w:val="28"/>
          <w:lang w:eastAsia="bg-BG"/>
        </w:rPr>
        <w:t>1.2. на пациентите на хемодиализирано лечение</w:t>
      </w:r>
      <w:r w:rsidRPr="00934E20">
        <w:rPr>
          <w:rFonts w:ascii="Times New Roman" w:eastAsia="Times New Roman" w:hAnsi="Times New Roman"/>
          <w:sz w:val="28"/>
          <w:szCs w:val="28"/>
          <w:lang w:eastAsia="bg-BG"/>
        </w:rPr>
        <w:t xml:space="preserve">, с постоянен адрес в община Никопол, да се изплаща месечно сумата </w:t>
      </w:r>
      <w:r w:rsidRPr="00934E20">
        <w:rPr>
          <w:rFonts w:ascii="Times New Roman" w:eastAsia="Times New Roman" w:hAnsi="Times New Roman"/>
          <w:b/>
          <w:sz w:val="28"/>
          <w:szCs w:val="28"/>
          <w:lang w:eastAsia="bg-BG"/>
        </w:rPr>
        <w:t>от 100 лв.</w:t>
      </w:r>
      <w:r w:rsidRPr="00934E20">
        <w:rPr>
          <w:rFonts w:ascii="Times New Roman" w:eastAsia="Times New Roman" w:hAnsi="Times New Roman"/>
          <w:sz w:val="28"/>
          <w:szCs w:val="28"/>
          <w:lang w:eastAsia="bg-BG"/>
        </w:rPr>
        <w:t xml:space="preserve"> на пациент. Общ годишен лимит </w:t>
      </w:r>
      <w:r w:rsidRPr="00934E20">
        <w:rPr>
          <w:rFonts w:ascii="Times New Roman" w:eastAsia="Times New Roman" w:hAnsi="Times New Roman"/>
          <w:b/>
          <w:bCs/>
          <w:color w:val="FF0000"/>
          <w:sz w:val="28"/>
          <w:szCs w:val="28"/>
          <w:lang w:eastAsia="bg-BG"/>
        </w:rPr>
        <w:t>за 2023 г.</w:t>
      </w:r>
      <w:r w:rsidRPr="00934E20">
        <w:rPr>
          <w:rFonts w:ascii="Times New Roman" w:eastAsia="Times New Roman" w:hAnsi="Times New Roman"/>
          <w:sz w:val="28"/>
          <w:szCs w:val="28"/>
          <w:lang w:eastAsia="bg-BG"/>
        </w:rPr>
        <w:t xml:space="preserve"> на помощите за пациентите на хемодиализирано лечение </w:t>
      </w:r>
      <w:r w:rsidRPr="00934E20">
        <w:rPr>
          <w:rFonts w:ascii="Times New Roman" w:eastAsia="Times New Roman" w:hAnsi="Times New Roman"/>
          <w:b/>
          <w:sz w:val="28"/>
          <w:szCs w:val="28"/>
          <w:lang w:eastAsia="bg-BG"/>
        </w:rPr>
        <w:t xml:space="preserve">– </w:t>
      </w:r>
      <w:r w:rsidRPr="00934E20">
        <w:rPr>
          <w:rFonts w:ascii="Times New Roman" w:eastAsia="Times New Roman" w:hAnsi="Times New Roman"/>
          <w:b/>
          <w:sz w:val="28"/>
          <w:szCs w:val="28"/>
          <w:lang w:val="ru-RU" w:eastAsia="bg-BG"/>
        </w:rPr>
        <w:t>7 2</w:t>
      </w:r>
      <w:r w:rsidRPr="00934E20">
        <w:rPr>
          <w:rFonts w:ascii="Times New Roman" w:eastAsia="Times New Roman" w:hAnsi="Times New Roman"/>
          <w:b/>
          <w:sz w:val="28"/>
          <w:szCs w:val="28"/>
          <w:lang w:eastAsia="bg-BG"/>
        </w:rPr>
        <w:t>00 лв</w:t>
      </w:r>
      <w:r w:rsidRPr="00934E20">
        <w:rPr>
          <w:rFonts w:ascii="Times New Roman" w:eastAsia="Times New Roman" w:hAnsi="Times New Roman"/>
          <w:sz w:val="28"/>
          <w:szCs w:val="28"/>
          <w:lang w:eastAsia="bg-BG"/>
        </w:rPr>
        <w:t>. Помоща се изплаща след представен официален документ от съответното профилирано лечебно заведение за провеждане на програмно хемодиализирано лечение от съответния пациент, кандидатствал за помоща;</w:t>
      </w:r>
    </w:p>
    <w:p w14:paraId="1C2C1360" w14:textId="77777777" w:rsidR="00934E20" w:rsidRPr="00934E20" w:rsidRDefault="00934E20" w:rsidP="00934E20">
      <w:pPr>
        <w:suppressAutoHyphens w:val="0"/>
        <w:autoSpaceDN/>
        <w:spacing w:after="0"/>
        <w:ind w:left="360"/>
        <w:jc w:val="both"/>
        <w:textAlignment w:val="auto"/>
        <w:rPr>
          <w:rFonts w:ascii="Times New Roman" w:eastAsia="Times New Roman" w:hAnsi="Times New Roman"/>
          <w:sz w:val="28"/>
          <w:szCs w:val="28"/>
          <w:lang w:eastAsia="bg-BG"/>
        </w:rPr>
      </w:pPr>
      <w:r w:rsidRPr="00934E20">
        <w:rPr>
          <w:rFonts w:ascii="Times New Roman" w:eastAsia="Times New Roman" w:hAnsi="Times New Roman"/>
          <w:b/>
          <w:sz w:val="28"/>
          <w:szCs w:val="28"/>
          <w:lang w:eastAsia="bg-BG"/>
        </w:rPr>
        <w:t>1.3. помощи за погребение</w:t>
      </w:r>
      <w:r w:rsidRPr="00934E20">
        <w:rPr>
          <w:rFonts w:ascii="Times New Roman" w:eastAsia="Times New Roman" w:hAnsi="Times New Roman"/>
          <w:sz w:val="28"/>
          <w:szCs w:val="28"/>
          <w:lang w:eastAsia="bg-BG"/>
        </w:rPr>
        <w:t xml:space="preserve"> на бивши жители на община Никопол</w:t>
      </w:r>
      <w:r w:rsidRPr="00934E20">
        <w:rPr>
          <w:rFonts w:ascii="Times New Roman" w:eastAsia="Times New Roman" w:hAnsi="Times New Roman"/>
          <w:b/>
          <w:sz w:val="28"/>
          <w:szCs w:val="28"/>
          <w:lang w:eastAsia="bg-BG"/>
        </w:rPr>
        <w:t xml:space="preserve">- </w:t>
      </w:r>
      <w:r w:rsidRPr="00934E20">
        <w:rPr>
          <w:rFonts w:ascii="Times New Roman" w:eastAsia="Times New Roman" w:hAnsi="Times New Roman"/>
          <w:sz w:val="28"/>
          <w:szCs w:val="28"/>
          <w:lang w:eastAsia="bg-BG"/>
        </w:rPr>
        <w:t xml:space="preserve">общ годишен лимит </w:t>
      </w:r>
      <w:r w:rsidRPr="00934E20">
        <w:rPr>
          <w:rFonts w:ascii="Times New Roman" w:eastAsia="Times New Roman" w:hAnsi="Times New Roman"/>
          <w:b/>
          <w:sz w:val="28"/>
          <w:szCs w:val="28"/>
          <w:lang w:val="ru-RU" w:eastAsia="bg-BG"/>
        </w:rPr>
        <w:t>590</w:t>
      </w:r>
      <w:r w:rsidRPr="00934E20">
        <w:rPr>
          <w:rFonts w:ascii="Times New Roman" w:eastAsia="Times New Roman" w:hAnsi="Times New Roman"/>
          <w:b/>
          <w:sz w:val="28"/>
          <w:szCs w:val="28"/>
          <w:lang w:eastAsia="bg-BG"/>
        </w:rPr>
        <w:t>0 лв</w:t>
      </w:r>
      <w:r w:rsidRPr="00934E20">
        <w:rPr>
          <w:rFonts w:ascii="Times New Roman" w:eastAsia="Times New Roman" w:hAnsi="Times New Roman"/>
          <w:sz w:val="28"/>
          <w:szCs w:val="28"/>
          <w:lang w:eastAsia="bg-BG"/>
        </w:rPr>
        <w:t>.;</w:t>
      </w:r>
    </w:p>
    <w:p w14:paraId="61F0055E" w14:textId="77777777" w:rsidR="00934E20" w:rsidRPr="00934E20" w:rsidRDefault="00934E20" w:rsidP="00934E20">
      <w:pPr>
        <w:suppressAutoHyphens w:val="0"/>
        <w:autoSpaceDN/>
        <w:spacing w:after="0"/>
        <w:ind w:left="360"/>
        <w:jc w:val="both"/>
        <w:textAlignment w:val="auto"/>
        <w:rPr>
          <w:rFonts w:ascii="Times New Roman" w:eastAsia="Times New Roman" w:hAnsi="Times New Roman"/>
          <w:sz w:val="28"/>
          <w:szCs w:val="28"/>
          <w:lang w:eastAsia="bg-BG"/>
        </w:rPr>
      </w:pPr>
      <w:r w:rsidRPr="00934E20">
        <w:rPr>
          <w:rFonts w:ascii="Times New Roman" w:eastAsia="Times New Roman" w:hAnsi="Times New Roman"/>
          <w:b/>
          <w:sz w:val="28"/>
          <w:szCs w:val="28"/>
          <w:lang w:eastAsia="bg-BG"/>
        </w:rPr>
        <w:t>1.4. други помощи:</w:t>
      </w:r>
      <w:r w:rsidRPr="00934E20">
        <w:rPr>
          <w:rFonts w:ascii="Times New Roman" w:eastAsia="Times New Roman" w:hAnsi="Times New Roman"/>
          <w:sz w:val="28"/>
          <w:szCs w:val="28"/>
          <w:lang w:eastAsia="bg-BG"/>
        </w:rPr>
        <w:t xml:space="preserve"> общ годишен лимит в размер на </w:t>
      </w:r>
      <w:r w:rsidRPr="00934E20">
        <w:rPr>
          <w:rFonts w:ascii="Times New Roman" w:eastAsia="Times New Roman" w:hAnsi="Times New Roman"/>
          <w:b/>
          <w:bCs/>
          <w:sz w:val="28"/>
          <w:szCs w:val="28"/>
          <w:lang w:eastAsia="bg-BG"/>
        </w:rPr>
        <w:t>12 0</w:t>
      </w:r>
      <w:r w:rsidRPr="00934E20">
        <w:rPr>
          <w:rFonts w:ascii="Times New Roman" w:eastAsia="Times New Roman" w:hAnsi="Times New Roman"/>
          <w:b/>
          <w:sz w:val="28"/>
          <w:szCs w:val="28"/>
          <w:lang w:eastAsia="bg-BG"/>
        </w:rPr>
        <w:t>00 лв</w:t>
      </w:r>
      <w:r w:rsidRPr="00934E20">
        <w:rPr>
          <w:rFonts w:ascii="Times New Roman" w:eastAsia="Times New Roman" w:hAnsi="Times New Roman"/>
          <w:sz w:val="28"/>
          <w:szCs w:val="28"/>
          <w:lang w:eastAsia="bg-BG"/>
        </w:rPr>
        <w:t>., в т.ч.:</w:t>
      </w:r>
    </w:p>
    <w:p w14:paraId="500AC987" w14:textId="77777777" w:rsidR="00934E20" w:rsidRPr="00934E20" w:rsidRDefault="00934E20" w:rsidP="00934E20">
      <w:pPr>
        <w:suppressAutoHyphens w:val="0"/>
        <w:autoSpaceDN/>
        <w:spacing w:after="0"/>
        <w:ind w:left="360"/>
        <w:jc w:val="both"/>
        <w:textAlignment w:val="auto"/>
        <w:rPr>
          <w:rFonts w:ascii="Times New Roman" w:eastAsia="Times New Roman" w:hAnsi="Times New Roman"/>
          <w:sz w:val="28"/>
          <w:szCs w:val="28"/>
          <w:lang w:eastAsia="bg-BG"/>
        </w:rPr>
      </w:pPr>
      <w:r w:rsidRPr="00934E20">
        <w:rPr>
          <w:rFonts w:ascii="Times New Roman" w:eastAsia="Times New Roman" w:hAnsi="Times New Roman"/>
          <w:b/>
          <w:sz w:val="28"/>
          <w:szCs w:val="28"/>
          <w:lang w:eastAsia="bg-BG"/>
        </w:rPr>
        <w:t>1</w:t>
      </w:r>
      <w:r w:rsidRPr="00934E20">
        <w:rPr>
          <w:rFonts w:ascii="Times New Roman" w:eastAsia="Times New Roman" w:hAnsi="Times New Roman"/>
          <w:b/>
          <w:bCs/>
          <w:sz w:val="28"/>
          <w:szCs w:val="28"/>
          <w:lang w:eastAsia="bg-BG"/>
        </w:rPr>
        <w:t>.4.1.</w:t>
      </w:r>
      <w:r w:rsidRPr="00934E20">
        <w:rPr>
          <w:rFonts w:ascii="Times New Roman" w:eastAsia="Times New Roman" w:hAnsi="Times New Roman"/>
          <w:sz w:val="28"/>
          <w:szCs w:val="28"/>
          <w:lang w:eastAsia="bg-BG"/>
        </w:rPr>
        <w:t xml:space="preserve"> общо до 2000 лв. за юридически лица – организации с нестопанска цел за лица с увреждания, със седалище и адрес на управление в община Никопол; </w:t>
      </w:r>
    </w:p>
    <w:p w14:paraId="48E22CD7" w14:textId="77777777" w:rsidR="00934E20" w:rsidRPr="00934E20" w:rsidRDefault="00934E20" w:rsidP="00934E20">
      <w:pPr>
        <w:suppressAutoHyphens w:val="0"/>
        <w:autoSpaceDN/>
        <w:spacing w:after="0"/>
        <w:ind w:left="360"/>
        <w:jc w:val="both"/>
        <w:textAlignment w:val="auto"/>
        <w:rPr>
          <w:rFonts w:ascii="Times New Roman" w:eastAsia="Times New Roman" w:hAnsi="Times New Roman"/>
          <w:sz w:val="28"/>
          <w:szCs w:val="28"/>
          <w:lang w:eastAsia="bg-BG"/>
        </w:rPr>
      </w:pPr>
      <w:r w:rsidRPr="00934E20">
        <w:rPr>
          <w:rFonts w:ascii="Times New Roman" w:eastAsia="Times New Roman" w:hAnsi="Times New Roman"/>
          <w:b/>
          <w:sz w:val="28"/>
          <w:szCs w:val="28"/>
          <w:lang w:eastAsia="bg-BG"/>
        </w:rPr>
        <w:t>1</w:t>
      </w:r>
      <w:r w:rsidRPr="00934E20">
        <w:rPr>
          <w:rFonts w:ascii="Times New Roman" w:eastAsia="Times New Roman" w:hAnsi="Times New Roman"/>
          <w:b/>
          <w:bCs/>
          <w:sz w:val="28"/>
          <w:szCs w:val="28"/>
          <w:lang w:eastAsia="bg-BG"/>
        </w:rPr>
        <w:t>.4.2.</w:t>
      </w:r>
      <w:r w:rsidRPr="00934E20">
        <w:rPr>
          <w:rFonts w:ascii="Times New Roman" w:eastAsia="Times New Roman" w:hAnsi="Times New Roman"/>
          <w:sz w:val="28"/>
          <w:szCs w:val="28"/>
          <w:lang w:eastAsia="bg-BG"/>
        </w:rPr>
        <w:t xml:space="preserve"> общо до 2000 лв. за деца с изявени дарби, с постоянен адрес в община Никопол – индивидуалната помощ за всяко дете се утвърждава с решение на общинския съвет;</w:t>
      </w:r>
    </w:p>
    <w:p w14:paraId="27DF040E" w14:textId="77777777" w:rsidR="00934E20" w:rsidRPr="00934E20" w:rsidRDefault="00934E20" w:rsidP="00934E20">
      <w:pPr>
        <w:suppressAutoHyphens w:val="0"/>
        <w:autoSpaceDN/>
        <w:spacing w:after="0"/>
        <w:ind w:left="360"/>
        <w:jc w:val="both"/>
        <w:textAlignment w:val="auto"/>
        <w:rPr>
          <w:rFonts w:ascii="Times New Roman" w:eastAsia="Times New Roman" w:hAnsi="Times New Roman"/>
          <w:sz w:val="28"/>
          <w:szCs w:val="28"/>
          <w:lang w:eastAsia="bg-BG"/>
        </w:rPr>
      </w:pPr>
      <w:r w:rsidRPr="00934E20">
        <w:rPr>
          <w:rFonts w:ascii="Times New Roman" w:eastAsia="Times New Roman" w:hAnsi="Times New Roman"/>
          <w:b/>
          <w:sz w:val="28"/>
          <w:szCs w:val="28"/>
          <w:lang w:eastAsia="bg-BG"/>
        </w:rPr>
        <w:t>1.4.3.</w:t>
      </w:r>
      <w:r w:rsidRPr="00934E20">
        <w:rPr>
          <w:rFonts w:ascii="Times New Roman" w:eastAsia="Times New Roman" w:hAnsi="Times New Roman"/>
          <w:sz w:val="28"/>
          <w:szCs w:val="28"/>
          <w:lang w:eastAsia="bg-BG"/>
        </w:rPr>
        <w:t xml:space="preserve"> 400 лв. за първото родено дете през </w:t>
      </w:r>
      <w:r w:rsidRPr="00934E20">
        <w:rPr>
          <w:rFonts w:ascii="Times New Roman" w:eastAsia="Times New Roman" w:hAnsi="Times New Roman"/>
          <w:b/>
          <w:bCs/>
          <w:color w:val="FF0000"/>
          <w:sz w:val="28"/>
          <w:szCs w:val="28"/>
          <w:lang w:eastAsia="bg-BG"/>
        </w:rPr>
        <w:t>2023 г.,</w:t>
      </w:r>
      <w:r w:rsidRPr="00934E20">
        <w:rPr>
          <w:rFonts w:ascii="Times New Roman" w:eastAsia="Times New Roman" w:hAnsi="Times New Roman"/>
          <w:sz w:val="28"/>
          <w:szCs w:val="28"/>
          <w:lang w:eastAsia="bg-BG"/>
        </w:rPr>
        <w:t xml:space="preserve"> регистрирано с постоянен адрес в община Никопол. За близнаци, първородени деца в общината </w:t>
      </w:r>
      <w:r w:rsidRPr="00934E20">
        <w:rPr>
          <w:rFonts w:ascii="Times New Roman" w:eastAsia="Times New Roman" w:hAnsi="Times New Roman"/>
          <w:b/>
          <w:bCs/>
          <w:color w:val="FF0000"/>
          <w:sz w:val="28"/>
          <w:szCs w:val="28"/>
          <w:lang w:eastAsia="bg-BG"/>
        </w:rPr>
        <w:t>през 2023 г</w:t>
      </w:r>
      <w:r w:rsidRPr="00934E20">
        <w:rPr>
          <w:rFonts w:ascii="Times New Roman" w:eastAsia="Times New Roman" w:hAnsi="Times New Roman"/>
          <w:sz w:val="28"/>
          <w:szCs w:val="28"/>
          <w:lang w:eastAsia="bg-BG"/>
        </w:rPr>
        <w:t>., помощта е в двоен размер</w:t>
      </w:r>
      <w:r w:rsidRPr="00934E20">
        <w:rPr>
          <w:rFonts w:ascii="Times New Roman" w:eastAsia="Times New Roman" w:hAnsi="Times New Roman"/>
          <w:sz w:val="28"/>
          <w:szCs w:val="28"/>
          <w:lang w:val="en-US" w:eastAsia="bg-BG"/>
        </w:rPr>
        <w:t xml:space="preserve"> -</w:t>
      </w:r>
      <w:r w:rsidRPr="00934E20">
        <w:rPr>
          <w:rFonts w:ascii="Times New Roman" w:eastAsia="Times New Roman" w:hAnsi="Times New Roman"/>
          <w:sz w:val="28"/>
          <w:szCs w:val="28"/>
          <w:lang w:eastAsia="bg-BG"/>
        </w:rPr>
        <w:t xml:space="preserve"> 800 лв.;</w:t>
      </w:r>
    </w:p>
    <w:p w14:paraId="31AB5FA8" w14:textId="77777777" w:rsidR="00934E20" w:rsidRPr="00934E20" w:rsidRDefault="00934E20" w:rsidP="00934E20">
      <w:pPr>
        <w:suppressAutoHyphens w:val="0"/>
        <w:autoSpaceDN/>
        <w:spacing w:after="0"/>
        <w:ind w:left="360"/>
        <w:jc w:val="both"/>
        <w:textAlignment w:val="auto"/>
        <w:rPr>
          <w:rFonts w:ascii="Times New Roman" w:eastAsia="Times New Roman" w:hAnsi="Times New Roman"/>
          <w:sz w:val="28"/>
          <w:szCs w:val="28"/>
          <w:lang w:eastAsia="bg-BG"/>
        </w:rPr>
      </w:pPr>
      <w:r w:rsidRPr="00934E20">
        <w:rPr>
          <w:rFonts w:ascii="Times New Roman" w:eastAsia="Times New Roman" w:hAnsi="Times New Roman"/>
          <w:b/>
          <w:sz w:val="28"/>
          <w:szCs w:val="28"/>
          <w:lang w:eastAsia="bg-BG"/>
        </w:rPr>
        <w:t>1</w:t>
      </w:r>
      <w:r w:rsidRPr="00934E20">
        <w:rPr>
          <w:rFonts w:ascii="Times New Roman" w:eastAsia="Times New Roman" w:hAnsi="Times New Roman"/>
          <w:b/>
          <w:bCs/>
          <w:sz w:val="28"/>
          <w:szCs w:val="28"/>
          <w:lang w:eastAsia="bg-BG"/>
        </w:rPr>
        <w:t>.4.4.</w:t>
      </w:r>
      <w:r w:rsidRPr="00934E20">
        <w:rPr>
          <w:rFonts w:ascii="Times New Roman" w:eastAsia="Times New Roman" w:hAnsi="Times New Roman"/>
          <w:sz w:val="28"/>
          <w:szCs w:val="28"/>
          <w:lang w:eastAsia="bg-BG"/>
        </w:rPr>
        <w:t xml:space="preserve"> общо до 7 200 лв. – за еднократни финансови помощи, еднократни помощи за лечение и др.</w:t>
      </w:r>
    </w:p>
    <w:p w14:paraId="16819051" w14:textId="77777777" w:rsidR="00934E20" w:rsidRPr="00934E20" w:rsidRDefault="00934E20" w:rsidP="00934E20">
      <w:pPr>
        <w:suppressAutoHyphens w:val="0"/>
        <w:autoSpaceDN/>
        <w:spacing w:after="0"/>
        <w:ind w:left="360"/>
        <w:jc w:val="both"/>
        <w:textAlignment w:val="auto"/>
        <w:rPr>
          <w:rFonts w:ascii="Times New Roman" w:eastAsia="Times New Roman" w:hAnsi="Times New Roman"/>
          <w:sz w:val="28"/>
          <w:szCs w:val="28"/>
          <w:lang w:eastAsia="bg-BG"/>
        </w:rPr>
      </w:pPr>
      <w:r w:rsidRPr="00934E20">
        <w:rPr>
          <w:rFonts w:ascii="Times New Roman" w:eastAsia="Times New Roman" w:hAnsi="Times New Roman"/>
          <w:b/>
          <w:sz w:val="28"/>
          <w:szCs w:val="28"/>
          <w:lang w:eastAsia="bg-BG"/>
        </w:rPr>
        <w:t>1</w:t>
      </w:r>
      <w:r w:rsidRPr="00934E20">
        <w:rPr>
          <w:rFonts w:ascii="Times New Roman" w:eastAsia="Times New Roman" w:hAnsi="Times New Roman"/>
          <w:b/>
          <w:bCs/>
          <w:sz w:val="28"/>
          <w:szCs w:val="28"/>
          <w:lang w:eastAsia="bg-BG"/>
        </w:rPr>
        <w:t>.5.</w:t>
      </w:r>
      <w:r w:rsidRPr="00934E20">
        <w:rPr>
          <w:rFonts w:ascii="Times New Roman" w:eastAsia="Times New Roman" w:hAnsi="Times New Roman"/>
          <w:sz w:val="28"/>
          <w:szCs w:val="28"/>
          <w:lang w:eastAsia="bg-BG"/>
        </w:rPr>
        <w:t xml:space="preserve"> всяка от помощите по т. 1.4. се изплаща след поименното й утвърждаване с решение на общинския съвет. </w:t>
      </w:r>
    </w:p>
    <w:p w14:paraId="038A3691" w14:textId="77777777" w:rsidR="00934E20" w:rsidRPr="00934E20" w:rsidRDefault="00934E20" w:rsidP="00934E20">
      <w:pPr>
        <w:suppressAutoHyphens w:val="0"/>
        <w:autoSpaceDN/>
        <w:spacing w:after="0"/>
        <w:ind w:firstLine="360"/>
        <w:jc w:val="both"/>
        <w:textAlignment w:val="auto"/>
        <w:rPr>
          <w:rFonts w:ascii="Times New Roman" w:eastAsia="Times New Roman" w:hAnsi="Times New Roman"/>
          <w:sz w:val="28"/>
          <w:szCs w:val="28"/>
          <w:lang w:eastAsia="bg-BG"/>
        </w:rPr>
      </w:pPr>
      <w:r w:rsidRPr="00934E20">
        <w:rPr>
          <w:rFonts w:ascii="Times New Roman" w:eastAsia="Times New Roman" w:hAnsi="Times New Roman"/>
          <w:b/>
          <w:sz w:val="28"/>
          <w:szCs w:val="28"/>
          <w:lang w:eastAsia="bg-BG"/>
        </w:rPr>
        <w:lastRenderedPageBreak/>
        <w:t>1</w:t>
      </w:r>
      <w:r w:rsidRPr="00934E20">
        <w:rPr>
          <w:rFonts w:ascii="Times New Roman" w:eastAsia="Times New Roman" w:hAnsi="Times New Roman"/>
          <w:b/>
          <w:bCs/>
          <w:sz w:val="28"/>
          <w:szCs w:val="28"/>
          <w:lang w:eastAsia="bg-BG"/>
        </w:rPr>
        <w:t>.6.</w:t>
      </w:r>
      <w:r w:rsidRPr="00934E20">
        <w:rPr>
          <w:rFonts w:ascii="Times New Roman" w:eastAsia="Times New Roman" w:hAnsi="Times New Roman"/>
          <w:sz w:val="28"/>
          <w:szCs w:val="28"/>
          <w:lang w:eastAsia="bg-BG"/>
        </w:rPr>
        <w:t xml:space="preserve"> </w:t>
      </w:r>
      <w:r w:rsidRPr="00934E20">
        <w:rPr>
          <w:rFonts w:ascii="Times New Roman" w:eastAsia="Times New Roman" w:hAnsi="Times New Roman"/>
          <w:i/>
          <w:iCs/>
          <w:sz w:val="28"/>
          <w:szCs w:val="28"/>
          <w:lang w:eastAsia="bg-BG"/>
        </w:rPr>
        <w:t xml:space="preserve">Обществения съвет за контрол при осъществяване на дейностите в областта на социалните помощи и социалните услуги в Община Никопол </w:t>
      </w:r>
      <w:r w:rsidRPr="00934E20">
        <w:rPr>
          <w:rFonts w:ascii="Times New Roman" w:eastAsia="Times New Roman" w:hAnsi="Times New Roman"/>
          <w:sz w:val="28"/>
          <w:szCs w:val="28"/>
          <w:lang w:eastAsia="bg-BG"/>
        </w:rPr>
        <w:t>дава  становища за отпускане на еднократни помощи по решение на общинския съвет, при съответните основания, до изчерпване на лимита на утвърдените средства.</w:t>
      </w:r>
    </w:p>
    <w:p w14:paraId="685C028F" w14:textId="77777777" w:rsidR="00934E20" w:rsidRPr="00934E20" w:rsidRDefault="00934E20" w:rsidP="00934E20">
      <w:pPr>
        <w:suppressAutoHyphens w:val="0"/>
        <w:autoSpaceDN/>
        <w:spacing w:after="0"/>
        <w:jc w:val="both"/>
        <w:textAlignment w:val="auto"/>
        <w:rPr>
          <w:rFonts w:ascii="Times New Roman" w:eastAsia="Times New Roman" w:hAnsi="Times New Roman"/>
          <w:sz w:val="28"/>
          <w:szCs w:val="28"/>
          <w:lang w:val="ru-RU" w:eastAsia="bg-BG"/>
        </w:rPr>
      </w:pPr>
      <w:r w:rsidRPr="00934E20">
        <w:rPr>
          <w:rFonts w:ascii="Times New Roman" w:eastAsia="Times New Roman" w:hAnsi="Times New Roman"/>
          <w:sz w:val="28"/>
          <w:szCs w:val="28"/>
          <w:lang w:eastAsia="bg-BG"/>
        </w:rPr>
        <w:t xml:space="preserve">       </w:t>
      </w:r>
      <w:r w:rsidRPr="00934E20">
        <w:rPr>
          <w:rFonts w:ascii="Times New Roman" w:eastAsia="Times New Roman" w:hAnsi="Times New Roman"/>
          <w:b/>
          <w:bCs/>
          <w:sz w:val="28"/>
          <w:szCs w:val="28"/>
          <w:lang w:eastAsia="bg-BG"/>
        </w:rPr>
        <w:t>2.</w:t>
      </w:r>
      <w:r w:rsidRPr="00934E20">
        <w:rPr>
          <w:rFonts w:ascii="Times New Roman" w:eastAsia="Times New Roman" w:hAnsi="Times New Roman"/>
          <w:sz w:val="28"/>
          <w:szCs w:val="28"/>
          <w:lang w:eastAsia="bg-BG"/>
        </w:rPr>
        <w:t xml:space="preserve">  Упълномощава кмета на общината да договори/определи допълнителните условия по целевите разходи по т.1, свързани с времето, начинът и редът на предоставяне и отчитане на тези средства.</w:t>
      </w:r>
    </w:p>
    <w:p w14:paraId="2CDB1665" w14:textId="77777777" w:rsidR="00934E20" w:rsidRPr="00934E20" w:rsidRDefault="00934E20" w:rsidP="00934E20">
      <w:pPr>
        <w:suppressAutoHyphens w:val="0"/>
        <w:autoSpaceDN/>
        <w:spacing w:after="0"/>
        <w:ind w:firstLine="360"/>
        <w:jc w:val="both"/>
        <w:textAlignment w:val="auto"/>
        <w:rPr>
          <w:rFonts w:ascii="Times New Roman" w:eastAsia="Times New Roman" w:hAnsi="Times New Roman"/>
          <w:sz w:val="28"/>
          <w:szCs w:val="28"/>
          <w:lang w:eastAsia="bg-BG"/>
        </w:rPr>
      </w:pPr>
      <w:r w:rsidRPr="00934E20">
        <w:rPr>
          <w:rFonts w:ascii="Times New Roman" w:eastAsia="Times New Roman" w:hAnsi="Times New Roman"/>
          <w:b/>
          <w:bCs/>
          <w:sz w:val="28"/>
          <w:szCs w:val="28"/>
          <w:lang w:eastAsia="bg-BG"/>
        </w:rPr>
        <w:t>3.</w:t>
      </w:r>
      <w:r w:rsidRPr="00934E20">
        <w:rPr>
          <w:rFonts w:ascii="Times New Roman" w:eastAsia="Times New Roman" w:hAnsi="Times New Roman"/>
          <w:sz w:val="28"/>
          <w:szCs w:val="28"/>
          <w:lang w:eastAsia="bg-BG"/>
        </w:rPr>
        <w:t xml:space="preserve"> Дава съгласие за извършване на разходи и авансови плащания през </w:t>
      </w:r>
      <w:r w:rsidRPr="00934E20">
        <w:rPr>
          <w:rFonts w:ascii="Times New Roman" w:eastAsia="Times New Roman" w:hAnsi="Times New Roman"/>
          <w:color w:val="FF0000"/>
          <w:sz w:val="28"/>
          <w:szCs w:val="28"/>
          <w:lang w:eastAsia="bg-BG"/>
        </w:rPr>
        <w:t>2023 г</w:t>
      </w:r>
      <w:r w:rsidRPr="00934E20">
        <w:rPr>
          <w:rFonts w:ascii="Times New Roman" w:eastAsia="Times New Roman" w:hAnsi="Times New Roman"/>
          <w:sz w:val="28"/>
          <w:szCs w:val="28"/>
          <w:lang w:eastAsia="bg-BG"/>
        </w:rPr>
        <w:t>. със средства от общинския бюджет по одобрени проекти/програми/мерки (местни, национални и международни), когато тези плащания е необходимо да бъдат извършени преди одобряването им от договарящите с общината органи, до размера на касовите постъпления по бюджета на общината за местни дейности, за периода на участие в такива проекти /програми/мерки.</w:t>
      </w:r>
    </w:p>
    <w:p w14:paraId="6BF6F07D" w14:textId="7D99F8B3" w:rsidR="00934E20" w:rsidRPr="00934E20" w:rsidRDefault="00CE1EE5" w:rsidP="00934E20">
      <w:pPr>
        <w:suppressAutoHyphens w:val="0"/>
        <w:autoSpaceDN/>
        <w:spacing w:after="0"/>
        <w:ind w:firstLine="360"/>
        <w:jc w:val="both"/>
        <w:textAlignment w:val="auto"/>
        <w:rPr>
          <w:rFonts w:ascii="Times New Roman" w:eastAsia="Times New Roman" w:hAnsi="Times New Roman"/>
          <w:sz w:val="28"/>
          <w:szCs w:val="28"/>
          <w:lang w:eastAsia="bg-BG"/>
        </w:rPr>
      </w:pPr>
      <w:r w:rsidRPr="00CE1EE5">
        <w:rPr>
          <w:rFonts w:ascii="Times New Roman" w:eastAsia="Times New Roman" w:hAnsi="Times New Roman"/>
          <w:b/>
          <w:bCs/>
          <w:sz w:val="28"/>
          <w:szCs w:val="28"/>
          <w:lang w:eastAsia="bg-BG"/>
        </w:rPr>
        <w:t>4.</w:t>
      </w:r>
      <w:r w:rsidR="00934E20" w:rsidRPr="00934E20">
        <w:rPr>
          <w:rFonts w:ascii="Times New Roman" w:eastAsia="Times New Roman" w:hAnsi="Times New Roman"/>
          <w:sz w:val="28"/>
          <w:szCs w:val="28"/>
          <w:lang w:eastAsia="bg-BG"/>
        </w:rPr>
        <w:t xml:space="preserve"> Утвърждава предварителен разчет </w:t>
      </w:r>
      <w:r w:rsidR="00934E20" w:rsidRPr="00934E20">
        <w:rPr>
          <w:rFonts w:ascii="Times New Roman" w:eastAsia="Times New Roman" w:hAnsi="Times New Roman"/>
          <w:color w:val="FF0000"/>
          <w:sz w:val="28"/>
          <w:szCs w:val="28"/>
          <w:lang w:eastAsia="bg-BG"/>
        </w:rPr>
        <w:t>за 2023 г.</w:t>
      </w:r>
      <w:r w:rsidR="00934E20" w:rsidRPr="00934E20">
        <w:rPr>
          <w:rFonts w:ascii="Times New Roman" w:eastAsia="Times New Roman" w:hAnsi="Times New Roman"/>
          <w:sz w:val="28"/>
          <w:szCs w:val="28"/>
          <w:lang w:eastAsia="bg-BG"/>
        </w:rPr>
        <w:t xml:space="preserve"> на субсидии за организации с нестопанска цел в размер </w:t>
      </w:r>
      <w:r w:rsidR="00934E20" w:rsidRPr="00934E20">
        <w:rPr>
          <w:rFonts w:ascii="Times New Roman" w:eastAsia="Times New Roman" w:hAnsi="Times New Roman"/>
          <w:color w:val="FF0000"/>
          <w:sz w:val="28"/>
          <w:szCs w:val="28"/>
          <w:lang w:eastAsia="bg-BG"/>
        </w:rPr>
        <w:t>до</w:t>
      </w:r>
      <w:r w:rsidR="00934E20" w:rsidRPr="00934E20">
        <w:rPr>
          <w:rFonts w:ascii="Times New Roman" w:eastAsia="Times New Roman" w:hAnsi="Times New Roman"/>
          <w:sz w:val="28"/>
          <w:szCs w:val="28"/>
          <w:lang w:eastAsia="bg-BG"/>
        </w:rPr>
        <w:t xml:space="preserve"> </w:t>
      </w:r>
      <w:r w:rsidR="00934E20" w:rsidRPr="00934E20">
        <w:rPr>
          <w:rFonts w:ascii="Times New Roman" w:eastAsia="Times New Roman" w:hAnsi="Times New Roman"/>
          <w:b/>
          <w:sz w:val="28"/>
          <w:szCs w:val="28"/>
          <w:lang w:val="ru-RU" w:eastAsia="bg-BG"/>
        </w:rPr>
        <w:t>20</w:t>
      </w:r>
      <w:r w:rsidR="00934E20" w:rsidRPr="00934E20">
        <w:rPr>
          <w:rFonts w:ascii="Times New Roman" w:eastAsia="Times New Roman" w:hAnsi="Times New Roman"/>
          <w:sz w:val="28"/>
          <w:szCs w:val="28"/>
          <w:lang w:eastAsia="bg-BG"/>
        </w:rPr>
        <w:t xml:space="preserve"> </w:t>
      </w:r>
      <w:r w:rsidR="00934E20" w:rsidRPr="00934E20">
        <w:rPr>
          <w:rFonts w:ascii="Times New Roman" w:eastAsia="Times New Roman" w:hAnsi="Times New Roman"/>
          <w:b/>
          <w:sz w:val="28"/>
          <w:szCs w:val="28"/>
          <w:lang w:val="ru-RU" w:eastAsia="bg-BG"/>
        </w:rPr>
        <w:t>5</w:t>
      </w:r>
      <w:r w:rsidR="00934E20" w:rsidRPr="00934E20">
        <w:rPr>
          <w:rFonts w:ascii="Times New Roman" w:eastAsia="Times New Roman" w:hAnsi="Times New Roman"/>
          <w:b/>
          <w:sz w:val="28"/>
          <w:szCs w:val="28"/>
          <w:lang w:eastAsia="bg-BG"/>
        </w:rPr>
        <w:t>00 лв.</w:t>
      </w:r>
      <w:r w:rsidR="00934E20" w:rsidRPr="00934E20">
        <w:rPr>
          <w:rFonts w:ascii="Times New Roman" w:eastAsia="Times New Roman" w:hAnsi="Times New Roman"/>
          <w:sz w:val="28"/>
          <w:szCs w:val="28"/>
          <w:lang w:eastAsia="bg-BG"/>
        </w:rPr>
        <w:t xml:space="preserve"> за спортно-състезателна  и учебно-тренировъчна дейност (съдийски разходи, хонорари, траспорт, екипировка и др.), както следва:</w:t>
      </w:r>
    </w:p>
    <w:p w14:paraId="7B74D668" w14:textId="77777777" w:rsidR="00934E20" w:rsidRPr="00934E20" w:rsidRDefault="00934E20" w:rsidP="00934E20">
      <w:pPr>
        <w:numPr>
          <w:ilvl w:val="0"/>
          <w:numId w:val="40"/>
        </w:numPr>
        <w:suppressAutoHyphens w:val="0"/>
        <w:autoSpaceDN/>
        <w:spacing w:after="0"/>
        <w:jc w:val="both"/>
        <w:textAlignment w:val="auto"/>
        <w:rPr>
          <w:rFonts w:ascii="Times New Roman" w:eastAsia="Times New Roman" w:hAnsi="Times New Roman"/>
          <w:sz w:val="28"/>
          <w:szCs w:val="28"/>
          <w:lang w:eastAsia="bg-BG"/>
        </w:rPr>
      </w:pPr>
      <w:r w:rsidRPr="00934E20">
        <w:rPr>
          <w:rFonts w:ascii="Times New Roman" w:eastAsia="Times New Roman" w:hAnsi="Times New Roman"/>
          <w:sz w:val="28"/>
          <w:szCs w:val="28"/>
          <w:lang w:eastAsia="bg-BG"/>
        </w:rPr>
        <w:t>на Сдружение „ФК Ситомир” – гр.Никопол – до 8 500 лв.;</w:t>
      </w:r>
    </w:p>
    <w:p w14:paraId="4C523C4E" w14:textId="77777777" w:rsidR="00934E20" w:rsidRPr="00934E20" w:rsidRDefault="00934E20" w:rsidP="00934E20">
      <w:pPr>
        <w:numPr>
          <w:ilvl w:val="0"/>
          <w:numId w:val="40"/>
        </w:numPr>
        <w:suppressAutoHyphens w:val="0"/>
        <w:autoSpaceDN/>
        <w:spacing w:after="0"/>
        <w:jc w:val="both"/>
        <w:textAlignment w:val="auto"/>
        <w:rPr>
          <w:rFonts w:ascii="Times New Roman" w:eastAsia="Times New Roman" w:hAnsi="Times New Roman"/>
          <w:sz w:val="28"/>
          <w:szCs w:val="28"/>
          <w:lang w:eastAsia="bg-BG"/>
        </w:rPr>
      </w:pPr>
      <w:r w:rsidRPr="00934E20">
        <w:rPr>
          <w:rFonts w:ascii="Times New Roman" w:eastAsia="Times New Roman" w:hAnsi="Times New Roman"/>
          <w:sz w:val="28"/>
          <w:szCs w:val="28"/>
          <w:lang w:eastAsia="bg-BG"/>
        </w:rPr>
        <w:t xml:space="preserve">на Сдружение „Клуб по водни спортове-Никопол” –  до </w:t>
      </w:r>
      <w:r w:rsidRPr="00934E20">
        <w:rPr>
          <w:rFonts w:ascii="Times New Roman" w:eastAsia="Times New Roman" w:hAnsi="Times New Roman"/>
          <w:sz w:val="28"/>
          <w:szCs w:val="28"/>
          <w:lang w:val="ru-RU" w:eastAsia="bg-BG"/>
        </w:rPr>
        <w:t>2</w:t>
      </w:r>
      <w:r w:rsidRPr="00934E20">
        <w:rPr>
          <w:rFonts w:ascii="Times New Roman" w:eastAsia="Times New Roman" w:hAnsi="Times New Roman"/>
          <w:sz w:val="28"/>
          <w:szCs w:val="28"/>
          <w:lang w:eastAsia="bg-BG"/>
        </w:rPr>
        <w:t> 000 лв.</w:t>
      </w:r>
    </w:p>
    <w:p w14:paraId="09E0652A" w14:textId="77777777" w:rsidR="00934E20" w:rsidRPr="00934E20" w:rsidRDefault="00934E20" w:rsidP="00934E20">
      <w:pPr>
        <w:numPr>
          <w:ilvl w:val="0"/>
          <w:numId w:val="40"/>
        </w:numPr>
        <w:suppressAutoHyphens w:val="0"/>
        <w:autoSpaceDN/>
        <w:spacing w:after="0"/>
        <w:jc w:val="both"/>
        <w:textAlignment w:val="auto"/>
        <w:rPr>
          <w:rFonts w:ascii="Times New Roman" w:eastAsia="Times New Roman" w:hAnsi="Times New Roman"/>
          <w:sz w:val="28"/>
          <w:szCs w:val="28"/>
          <w:lang w:eastAsia="bg-BG"/>
        </w:rPr>
      </w:pPr>
      <w:r w:rsidRPr="00934E20">
        <w:rPr>
          <w:rFonts w:ascii="Times New Roman" w:eastAsia="Times New Roman" w:hAnsi="Times New Roman"/>
          <w:sz w:val="28"/>
          <w:szCs w:val="28"/>
          <w:lang w:eastAsia="bg-BG"/>
        </w:rPr>
        <w:t>на Сдружение „ФУТБОЛЕН КЛУБ-СЛАВИЯ” – с.Новачене – до 5 000 лв.</w:t>
      </w:r>
    </w:p>
    <w:p w14:paraId="0095B429" w14:textId="77777777" w:rsidR="00934E20" w:rsidRPr="00934E20" w:rsidRDefault="00934E20" w:rsidP="00934E20">
      <w:pPr>
        <w:numPr>
          <w:ilvl w:val="0"/>
          <w:numId w:val="40"/>
        </w:numPr>
        <w:suppressAutoHyphens w:val="0"/>
        <w:autoSpaceDN/>
        <w:spacing w:after="0"/>
        <w:jc w:val="both"/>
        <w:textAlignment w:val="auto"/>
        <w:rPr>
          <w:rFonts w:ascii="Times New Roman" w:eastAsia="Times New Roman" w:hAnsi="Times New Roman"/>
          <w:sz w:val="28"/>
          <w:szCs w:val="28"/>
          <w:lang w:eastAsia="bg-BG"/>
        </w:rPr>
      </w:pPr>
      <w:r w:rsidRPr="00934E20">
        <w:rPr>
          <w:rFonts w:ascii="Times New Roman" w:eastAsia="Times New Roman" w:hAnsi="Times New Roman"/>
          <w:sz w:val="28"/>
          <w:szCs w:val="28"/>
          <w:lang w:eastAsia="bg-BG"/>
        </w:rPr>
        <w:t>на Сдружение „ФУТБОЛЕН КЛУБ СПАРТАК-МУСЕЛИЕВО 22“-с.Муселиево– до 5 000 лв.;</w:t>
      </w:r>
    </w:p>
    <w:p w14:paraId="0A2D2958" w14:textId="35BB12A9" w:rsidR="00934E20" w:rsidRPr="00934E20" w:rsidRDefault="00CE1EE5" w:rsidP="00934E20">
      <w:pPr>
        <w:suppressAutoHyphens w:val="0"/>
        <w:autoSpaceDN/>
        <w:spacing w:after="0"/>
        <w:ind w:firstLine="450"/>
        <w:jc w:val="both"/>
        <w:textAlignment w:val="auto"/>
        <w:rPr>
          <w:rFonts w:ascii="Times New Roman" w:eastAsia="Times New Roman" w:hAnsi="Times New Roman"/>
          <w:sz w:val="28"/>
          <w:szCs w:val="28"/>
          <w:lang w:val="ru-RU" w:eastAsia="bg-BG"/>
        </w:rPr>
      </w:pPr>
      <w:r w:rsidRPr="00CE1EE5">
        <w:rPr>
          <w:rFonts w:ascii="Times New Roman" w:eastAsia="Times New Roman" w:hAnsi="Times New Roman"/>
          <w:b/>
          <w:bCs/>
          <w:sz w:val="28"/>
          <w:szCs w:val="28"/>
          <w:lang w:eastAsia="bg-BG"/>
        </w:rPr>
        <w:t>4</w:t>
      </w:r>
      <w:r w:rsidR="00934E20" w:rsidRPr="00934E20">
        <w:rPr>
          <w:rFonts w:ascii="Times New Roman" w:eastAsia="Times New Roman" w:hAnsi="Times New Roman"/>
          <w:b/>
          <w:bCs/>
          <w:sz w:val="28"/>
          <w:szCs w:val="28"/>
          <w:lang w:eastAsia="bg-BG"/>
        </w:rPr>
        <w:t>.1.</w:t>
      </w:r>
      <w:r w:rsidR="00934E20" w:rsidRPr="00934E20">
        <w:rPr>
          <w:rFonts w:ascii="Times New Roman" w:eastAsia="Times New Roman" w:hAnsi="Times New Roman"/>
          <w:sz w:val="28"/>
          <w:szCs w:val="28"/>
          <w:lang w:eastAsia="bg-BG"/>
        </w:rPr>
        <w:t xml:space="preserve"> Оправомощава кмета на общината да договори условията за ползване на средствата, като за дейността си сдруженията по т.3 представят финансов отчет в деловодствата на Общински съвет-Никопол и Общинска администрация-Никопол до 10-то число на месеца, следващ отчетния.</w:t>
      </w:r>
    </w:p>
    <w:p w14:paraId="0197BB0A" w14:textId="596C1165" w:rsidR="00934E20" w:rsidRPr="00934E20" w:rsidRDefault="00CE1EE5" w:rsidP="00934E20">
      <w:pPr>
        <w:suppressAutoHyphens w:val="0"/>
        <w:autoSpaceDN/>
        <w:spacing w:after="0"/>
        <w:ind w:firstLine="450"/>
        <w:jc w:val="both"/>
        <w:textAlignment w:val="auto"/>
        <w:rPr>
          <w:rFonts w:ascii="Times New Roman" w:eastAsia="Times New Roman" w:hAnsi="Times New Roman"/>
          <w:sz w:val="28"/>
          <w:szCs w:val="28"/>
          <w:lang w:val="ru-RU" w:eastAsia="bg-BG"/>
        </w:rPr>
      </w:pPr>
      <w:r w:rsidRPr="00CE1EE5">
        <w:rPr>
          <w:rFonts w:ascii="Times New Roman" w:eastAsia="Times New Roman" w:hAnsi="Times New Roman"/>
          <w:b/>
          <w:bCs/>
          <w:sz w:val="28"/>
          <w:szCs w:val="28"/>
          <w:lang w:val="ru-RU" w:eastAsia="bg-BG"/>
        </w:rPr>
        <w:t>5</w:t>
      </w:r>
      <w:r w:rsidR="00934E20" w:rsidRPr="00934E20">
        <w:rPr>
          <w:rFonts w:ascii="Times New Roman" w:eastAsia="Times New Roman" w:hAnsi="Times New Roman"/>
          <w:b/>
          <w:bCs/>
          <w:sz w:val="28"/>
          <w:szCs w:val="28"/>
          <w:lang w:eastAsia="bg-BG"/>
        </w:rPr>
        <w:t>.</w:t>
      </w:r>
      <w:r w:rsidR="00934E20" w:rsidRPr="00934E20">
        <w:rPr>
          <w:rFonts w:ascii="Times New Roman" w:eastAsia="Times New Roman" w:hAnsi="Times New Roman"/>
          <w:sz w:val="28"/>
          <w:szCs w:val="28"/>
          <w:lang w:eastAsia="bg-BG"/>
        </w:rPr>
        <w:t xml:space="preserve">Определя субсидираните дейности и разпоредителите с бюджет към първостепенния разпоредител с бюджет, считано от </w:t>
      </w:r>
      <w:r w:rsidR="00934E20" w:rsidRPr="00934E20">
        <w:rPr>
          <w:rFonts w:ascii="Times New Roman" w:eastAsia="Times New Roman" w:hAnsi="Times New Roman"/>
          <w:color w:val="FF0000"/>
          <w:sz w:val="28"/>
          <w:szCs w:val="28"/>
          <w:lang w:eastAsia="bg-BG"/>
        </w:rPr>
        <w:t>01.01.2023 г.</w:t>
      </w:r>
      <w:r w:rsidR="00934E20" w:rsidRPr="00934E20">
        <w:rPr>
          <w:rFonts w:ascii="Times New Roman" w:eastAsia="Times New Roman" w:hAnsi="Times New Roman"/>
          <w:sz w:val="28"/>
          <w:szCs w:val="28"/>
          <w:lang w:eastAsia="bg-BG"/>
        </w:rPr>
        <w:t xml:space="preserve"> съгласно </w:t>
      </w:r>
      <w:r w:rsidR="00934E20" w:rsidRPr="00934E20">
        <w:rPr>
          <w:rFonts w:ascii="Times New Roman" w:eastAsia="Times New Roman" w:hAnsi="Times New Roman"/>
          <w:b/>
          <w:color w:val="FF0000"/>
          <w:sz w:val="28"/>
          <w:szCs w:val="28"/>
          <w:lang w:eastAsia="bg-BG"/>
        </w:rPr>
        <w:t>приложение № 1.</w:t>
      </w:r>
    </w:p>
    <w:p w14:paraId="34EF11BD" w14:textId="4AF462BD" w:rsidR="00934E20" w:rsidRPr="00934E20" w:rsidRDefault="00934E20" w:rsidP="00934E20">
      <w:pPr>
        <w:suppressAutoHyphens w:val="0"/>
        <w:autoSpaceDN/>
        <w:spacing w:after="0"/>
        <w:ind w:firstLine="360"/>
        <w:jc w:val="both"/>
        <w:textAlignment w:val="auto"/>
        <w:rPr>
          <w:rFonts w:ascii="Times New Roman" w:eastAsia="Times New Roman" w:hAnsi="Times New Roman"/>
          <w:sz w:val="28"/>
          <w:szCs w:val="28"/>
          <w:lang w:val="ru-RU" w:eastAsia="bg-BG"/>
        </w:rPr>
      </w:pPr>
      <w:r w:rsidRPr="00934E20">
        <w:rPr>
          <w:rFonts w:ascii="Times New Roman" w:eastAsia="Times New Roman" w:hAnsi="Times New Roman"/>
          <w:sz w:val="28"/>
          <w:szCs w:val="28"/>
          <w:lang w:eastAsia="bg-BG"/>
        </w:rPr>
        <w:t xml:space="preserve"> </w:t>
      </w:r>
      <w:r w:rsidR="00CE1EE5" w:rsidRPr="00CE1EE5">
        <w:rPr>
          <w:rFonts w:ascii="Times New Roman" w:eastAsia="Times New Roman" w:hAnsi="Times New Roman"/>
          <w:b/>
          <w:bCs/>
          <w:sz w:val="28"/>
          <w:szCs w:val="28"/>
          <w:lang w:eastAsia="bg-BG"/>
        </w:rPr>
        <w:t>6</w:t>
      </w:r>
      <w:r w:rsidRPr="00934E20">
        <w:rPr>
          <w:rFonts w:ascii="Times New Roman" w:eastAsia="Times New Roman" w:hAnsi="Times New Roman"/>
          <w:b/>
          <w:bCs/>
          <w:sz w:val="28"/>
          <w:szCs w:val="28"/>
          <w:lang w:eastAsia="bg-BG"/>
        </w:rPr>
        <w:t>.</w:t>
      </w:r>
      <w:r w:rsidRPr="00934E20">
        <w:rPr>
          <w:rFonts w:ascii="Times New Roman" w:eastAsia="Times New Roman" w:hAnsi="Times New Roman"/>
          <w:sz w:val="28"/>
          <w:szCs w:val="28"/>
          <w:lang w:eastAsia="bg-BG"/>
        </w:rPr>
        <w:t xml:space="preserve"> Временно свободните средства по консолидирания бюджет на общината, с източник п</w:t>
      </w:r>
      <w:r w:rsidRPr="00934E20">
        <w:rPr>
          <w:rFonts w:ascii="Times New Roman" w:eastAsia="Times New Roman" w:hAnsi="Times New Roman"/>
          <w:sz w:val="28"/>
          <w:szCs w:val="28"/>
          <w:lang w:val="ru-RU" w:eastAsia="bg-BG"/>
        </w:rPr>
        <w:t>аричните постъпления от продажба на общински нефинансови активи</w:t>
      </w:r>
      <w:r w:rsidRPr="00934E20">
        <w:rPr>
          <w:rFonts w:ascii="Times New Roman" w:eastAsia="Times New Roman" w:hAnsi="Times New Roman"/>
          <w:sz w:val="28"/>
          <w:szCs w:val="28"/>
          <w:lang w:eastAsia="bg-BG"/>
        </w:rPr>
        <w:t xml:space="preserve">, средствата от закритите извънбюджетни сметки на общината и приходите от таксата за битови отпадъци, както и  временно свободните средства от сметките за чужди средства, могат да се ползват към </w:t>
      </w:r>
      <w:r w:rsidRPr="00934E20">
        <w:rPr>
          <w:rFonts w:ascii="Times New Roman" w:eastAsia="Times New Roman" w:hAnsi="Times New Roman"/>
          <w:color w:val="FF0000"/>
          <w:sz w:val="28"/>
          <w:szCs w:val="28"/>
          <w:lang w:eastAsia="bg-BG"/>
        </w:rPr>
        <w:t>31.12.2022 г.</w:t>
      </w:r>
      <w:r w:rsidRPr="00934E20">
        <w:rPr>
          <w:rFonts w:ascii="Times New Roman" w:eastAsia="Times New Roman" w:hAnsi="Times New Roman"/>
          <w:sz w:val="28"/>
          <w:szCs w:val="28"/>
          <w:lang w:eastAsia="bg-BG"/>
        </w:rPr>
        <w:t xml:space="preserve">, както и през </w:t>
      </w:r>
      <w:r w:rsidRPr="00934E20">
        <w:rPr>
          <w:rFonts w:ascii="Times New Roman" w:eastAsia="Times New Roman" w:hAnsi="Times New Roman"/>
          <w:color w:val="FF0000"/>
          <w:sz w:val="28"/>
          <w:szCs w:val="28"/>
          <w:lang w:eastAsia="bg-BG"/>
        </w:rPr>
        <w:t>2023 г.,</w:t>
      </w:r>
      <w:r w:rsidRPr="00934E20">
        <w:rPr>
          <w:rFonts w:ascii="Times New Roman" w:eastAsia="Times New Roman" w:hAnsi="Times New Roman"/>
          <w:sz w:val="28"/>
          <w:szCs w:val="28"/>
          <w:lang w:eastAsia="bg-BG"/>
        </w:rPr>
        <w:t xml:space="preserve"> до тяхното възстановяване, при условие, че не се нарушава своевременното финансиране според предназначението им, за заеми и извършване на разходи за местни и дофинансирани дейности по бюджета, общинските сметки и дейности по програми, мерки, проекти и други на Европейския съюз, Разплащателна агенция, местни, национални и други международни програми/проекти/мерки.</w:t>
      </w:r>
    </w:p>
    <w:p w14:paraId="52884A1A" w14:textId="7B5BFCB6" w:rsidR="00934E20" w:rsidRPr="00934E20" w:rsidRDefault="00CE1EE5" w:rsidP="00934E20">
      <w:pPr>
        <w:suppressAutoHyphens w:val="0"/>
        <w:autoSpaceDN/>
        <w:spacing w:after="0"/>
        <w:ind w:firstLine="360"/>
        <w:jc w:val="both"/>
        <w:textAlignment w:val="auto"/>
        <w:rPr>
          <w:rFonts w:ascii="Times New Roman" w:eastAsia="Times New Roman" w:hAnsi="Times New Roman"/>
          <w:sz w:val="28"/>
          <w:szCs w:val="28"/>
          <w:lang w:eastAsia="bg-BG"/>
        </w:rPr>
      </w:pPr>
      <w:r w:rsidRPr="00CE1EE5">
        <w:rPr>
          <w:rFonts w:ascii="Times New Roman" w:eastAsia="Times New Roman" w:hAnsi="Times New Roman"/>
          <w:b/>
          <w:bCs/>
          <w:sz w:val="28"/>
          <w:szCs w:val="28"/>
          <w:lang w:eastAsia="bg-BG"/>
        </w:rPr>
        <w:t>7</w:t>
      </w:r>
      <w:r w:rsidR="00934E20" w:rsidRPr="00934E20">
        <w:rPr>
          <w:rFonts w:ascii="Times New Roman" w:eastAsia="Times New Roman" w:hAnsi="Times New Roman"/>
          <w:b/>
          <w:bCs/>
          <w:sz w:val="28"/>
          <w:szCs w:val="28"/>
          <w:lang w:eastAsia="bg-BG"/>
        </w:rPr>
        <w:t>.</w:t>
      </w:r>
      <w:r w:rsidR="00934E20" w:rsidRPr="00934E20">
        <w:rPr>
          <w:rFonts w:ascii="Times New Roman" w:eastAsia="Times New Roman" w:hAnsi="Times New Roman"/>
          <w:sz w:val="28"/>
          <w:szCs w:val="28"/>
          <w:lang w:eastAsia="bg-BG"/>
        </w:rPr>
        <w:t xml:space="preserve"> На утвърдените с решение на общинския съвет лица, заемащи длъжностите и имащи право на транспортни разноски за пътуване от местоживеенето до местоработата и обратно, когато те се намират в различни населени места,  се </w:t>
      </w:r>
      <w:r w:rsidR="00934E20" w:rsidRPr="00934E20">
        <w:rPr>
          <w:rFonts w:ascii="Times New Roman" w:eastAsia="Times New Roman" w:hAnsi="Times New Roman"/>
          <w:sz w:val="28"/>
          <w:szCs w:val="28"/>
          <w:lang w:eastAsia="bg-BG"/>
        </w:rPr>
        <w:lastRenderedPageBreak/>
        <w:t xml:space="preserve">възстановяват разходите за транспорт </w:t>
      </w:r>
      <w:r w:rsidR="00934E20" w:rsidRPr="00934E20">
        <w:rPr>
          <w:rFonts w:ascii="Times New Roman" w:eastAsia="Times New Roman" w:hAnsi="Times New Roman"/>
          <w:color w:val="FF0000"/>
          <w:sz w:val="28"/>
          <w:szCs w:val="28"/>
          <w:lang w:eastAsia="bg-BG"/>
        </w:rPr>
        <w:t>и през 2023 г</w:t>
      </w:r>
      <w:r w:rsidR="00934E20" w:rsidRPr="00934E20">
        <w:rPr>
          <w:rFonts w:ascii="Times New Roman" w:eastAsia="Times New Roman" w:hAnsi="Times New Roman"/>
          <w:sz w:val="28"/>
          <w:szCs w:val="28"/>
          <w:lang w:eastAsia="bg-BG"/>
        </w:rPr>
        <w:t>., съгласно утвърдените разпоредби за тях.</w:t>
      </w:r>
    </w:p>
    <w:p w14:paraId="518FAB40" w14:textId="386F6779" w:rsidR="00934E20" w:rsidRPr="00934E20" w:rsidRDefault="00CE1EE5" w:rsidP="00934E20">
      <w:pPr>
        <w:suppressAutoHyphens w:val="0"/>
        <w:autoSpaceDN/>
        <w:spacing w:after="0"/>
        <w:ind w:firstLine="360"/>
        <w:jc w:val="both"/>
        <w:textAlignment w:val="auto"/>
        <w:rPr>
          <w:rFonts w:ascii="Times New Roman" w:eastAsia="Times New Roman" w:hAnsi="Times New Roman"/>
          <w:sz w:val="28"/>
          <w:szCs w:val="28"/>
          <w:lang w:eastAsia="bg-BG"/>
        </w:rPr>
      </w:pPr>
      <w:r w:rsidRPr="00CE1EE5">
        <w:rPr>
          <w:rFonts w:ascii="Times New Roman" w:eastAsia="Times New Roman" w:hAnsi="Times New Roman"/>
          <w:b/>
          <w:bCs/>
          <w:sz w:val="28"/>
          <w:szCs w:val="28"/>
          <w:lang w:eastAsia="bg-BG"/>
        </w:rPr>
        <w:t>8</w:t>
      </w:r>
      <w:r w:rsidR="00934E20" w:rsidRPr="00934E20">
        <w:rPr>
          <w:rFonts w:ascii="Times New Roman" w:eastAsia="Times New Roman" w:hAnsi="Times New Roman"/>
          <w:b/>
          <w:bCs/>
          <w:sz w:val="28"/>
          <w:szCs w:val="28"/>
          <w:lang w:eastAsia="bg-BG"/>
        </w:rPr>
        <w:t>.</w:t>
      </w:r>
      <w:r w:rsidR="00934E20" w:rsidRPr="00934E20">
        <w:rPr>
          <w:rFonts w:ascii="Times New Roman" w:eastAsia="Times New Roman" w:hAnsi="Times New Roman"/>
          <w:sz w:val="28"/>
          <w:szCs w:val="28"/>
          <w:lang w:eastAsia="bg-BG"/>
        </w:rPr>
        <w:t xml:space="preserve"> Утвърждава </w:t>
      </w:r>
      <w:r w:rsidR="00934E20" w:rsidRPr="00934E20">
        <w:rPr>
          <w:rFonts w:ascii="Times New Roman" w:eastAsia="Times New Roman" w:hAnsi="Times New Roman"/>
          <w:b/>
          <w:color w:val="FF0000"/>
          <w:sz w:val="28"/>
          <w:szCs w:val="28"/>
          <w:lang w:eastAsia="bg-BG"/>
        </w:rPr>
        <w:t>предварителен</w:t>
      </w:r>
      <w:r w:rsidR="00934E20" w:rsidRPr="00934E20">
        <w:rPr>
          <w:rFonts w:ascii="Times New Roman" w:eastAsia="Times New Roman" w:hAnsi="Times New Roman"/>
          <w:sz w:val="28"/>
          <w:szCs w:val="28"/>
          <w:lang w:eastAsia="bg-BG"/>
        </w:rPr>
        <w:t xml:space="preserve"> разчет на средства за финансиране през </w:t>
      </w:r>
      <w:r w:rsidR="00934E20" w:rsidRPr="00934E20">
        <w:rPr>
          <w:rFonts w:ascii="Times New Roman" w:eastAsia="Times New Roman" w:hAnsi="Times New Roman"/>
          <w:b/>
          <w:color w:val="FF0000"/>
          <w:sz w:val="28"/>
          <w:szCs w:val="28"/>
          <w:lang w:eastAsia="bg-BG"/>
        </w:rPr>
        <w:t>2023 г.</w:t>
      </w:r>
      <w:r w:rsidR="00934E20" w:rsidRPr="00934E20">
        <w:rPr>
          <w:rFonts w:ascii="Times New Roman" w:eastAsia="Times New Roman" w:hAnsi="Times New Roman"/>
          <w:sz w:val="28"/>
          <w:szCs w:val="28"/>
          <w:lang w:eastAsia="bg-BG"/>
        </w:rPr>
        <w:t xml:space="preserve"> на МБАЛ-Никопол ЕООД, както следва:</w:t>
      </w:r>
    </w:p>
    <w:p w14:paraId="0FA98DFF" w14:textId="779301DF" w:rsidR="00934E20" w:rsidRPr="00934E20" w:rsidRDefault="00934E20" w:rsidP="00934E20">
      <w:pPr>
        <w:suppressAutoHyphens w:val="0"/>
        <w:autoSpaceDN/>
        <w:spacing w:after="0"/>
        <w:jc w:val="both"/>
        <w:textAlignment w:val="auto"/>
        <w:rPr>
          <w:rFonts w:ascii="Times New Roman" w:eastAsia="Times New Roman" w:hAnsi="Times New Roman"/>
          <w:sz w:val="28"/>
          <w:szCs w:val="28"/>
          <w:lang w:eastAsia="bg-BG"/>
        </w:rPr>
      </w:pPr>
      <w:r w:rsidRPr="00934E20">
        <w:rPr>
          <w:rFonts w:ascii="Times New Roman" w:eastAsia="Times New Roman" w:hAnsi="Times New Roman"/>
          <w:sz w:val="28"/>
          <w:szCs w:val="28"/>
          <w:lang w:eastAsia="bg-BG"/>
        </w:rPr>
        <w:t xml:space="preserve">        </w:t>
      </w:r>
      <w:r w:rsidR="00CE1EE5" w:rsidRPr="00CE1EE5">
        <w:rPr>
          <w:rFonts w:ascii="Times New Roman" w:eastAsia="Times New Roman" w:hAnsi="Times New Roman"/>
          <w:b/>
          <w:bCs/>
          <w:sz w:val="28"/>
          <w:szCs w:val="28"/>
          <w:lang w:eastAsia="bg-BG"/>
        </w:rPr>
        <w:t>8</w:t>
      </w:r>
      <w:r w:rsidRPr="00934E20">
        <w:rPr>
          <w:rFonts w:ascii="Times New Roman" w:eastAsia="Times New Roman" w:hAnsi="Times New Roman"/>
          <w:b/>
          <w:bCs/>
          <w:sz w:val="28"/>
          <w:szCs w:val="28"/>
          <w:lang w:eastAsia="bg-BG"/>
        </w:rPr>
        <w:t>.1.</w:t>
      </w:r>
      <w:r w:rsidRPr="00934E20">
        <w:rPr>
          <w:rFonts w:ascii="Times New Roman" w:eastAsia="Times New Roman" w:hAnsi="Times New Roman"/>
          <w:sz w:val="28"/>
          <w:szCs w:val="28"/>
          <w:lang w:eastAsia="bg-BG"/>
        </w:rPr>
        <w:t xml:space="preserve"> субсидия в размер </w:t>
      </w:r>
      <w:r w:rsidRPr="00934E20">
        <w:rPr>
          <w:rFonts w:ascii="Times New Roman" w:eastAsia="Times New Roman" w:hAnsi="Times New Roman"/>
          <w:b/>
          <w:sz w:val="28"/>
          <w:szCs w:val="28"/>
          <w:lang w:eastAsia="bg-BG"/>
        </w:rPr>
        <w:t xml:space="preserve">до </w:t>
      </w:r>
      <w:r w:rsidRPr="00934E20">
        <w:rPr>
          <w:rFonts w:ascii="Times New Roman" w:eastAsia="Times New Roman" w:hAnsi="Times New Roman"/>
          <w:sz w:val="28"/>
          <w:szCs w:val="28"/>
          <w:lang w:eastAsia="bg-BG"/>
        </w:rPr>
        <w:t>110 000 лева, в т.ч.:</w:t>
      </w:r>
    </w:p>
    <w:p w14:paraId="76B917A5" w14:textId="77777777" w:rsidR="00934E20" w:rsidRPr="00934E20" w:rsidRDefault="00934E20" w:rsidP="00934E20">
      <w:pPr>
        <w:suppressAutoHyphens w:val="0"/>
        <w:autoSpaceDN/>
        <w:spacing w:after="0"/>
        <w:jc w:val="both"/>
        <w:textAlignment w:val="auto"/>
        <w:rPr>
          <w:rFonts w:ascii="Times New Roman" w:eastAsia="Times New Roman" w:hAnsi="Times New Roman"/>
          <w:sz w:val="28"/>
          <w:szCs w:val="28"/>
          <w:lang w:eastAsia="bg-BG"/>
        </w:rPr>
      </w:pPr>
      <w:r w:rsidRPr="00934E20">
        <w:rPr>
          <w:rFonts w:ascii="Times New Roman" w:eastAsia="Times New Roman" w:hAnsi="Times New Roman"/>
          <w:sz w:val="28"/>
          <w:szCs w:val="28"/>
          <w:lang w:eastAsia="bg-BG"/>
        </w:rPr>
        <w:t>- за разплащане на задълженията (главници, лихви, такси, комисионни, други) по Договор за стандартен кредит за оборотни средства №6 от 25.10.2018 г. с КРЕДИТОР - „БАНКА ДСК” ЕАД, КРЕДИТОПОЛУЧАТЕЛ-„МБАЛ-НИКОПОЛ” ЕООД  и  СЪДЛЪЖНИК-ОБЩИНА НИКОПОЛ и за погасяване пълния размер на главници и лихви по дължимите от здравното заведение данък върху недвижимите имоти, данък върху превозните средства и такса за битови отпадъци към бюджета на Община Никопол. Допуска се погасителните вноски по договора за стандартен кредит с Банка ДСК да се нареждат и от Община Никопол по банкова сметка, посочена от кредитора;</w:t>
      </w:r>
    </w:p>
    <w:p w14:paraId="35CD14FF" w14:textId="77777777" w:rsidR="00934E20" w:rsidRPr="00934E20" w:rsidRDefault="00934E20" w:rsidP="00934E20">
      <w:pPr>
        <w:suppressAutoHyphens w:val="0"/>
        <w:autoSpaceDN/>
        <w:spacing w:after="0"/>
        <w:jc w:val="both"/>
        <w:textAlignment w:val="auto"/>
        <w:rPr>
          <w:rFonts w:ascii="Times New Roman" w:eastAsia="Times New Roman" w:hAnsi="Times New Roman"/>
          <w:sz w:val="28"/>
          <w:szCs w:val="28"/>
          <w:lang w:eastAsia="bg-BG"/>
        </w:rPr>
      </w:pPr>
      <w:r w:rsidRPr="00934E20">
        <w:rPr>
          <w:rFonts w:ascii="Times New Roman" w:eastAsia="Times New Roman" w:hAnsi="Times New Roman"/>
          <w:sz w:val="28"/>
          <w:szCs w:val="28"/>
          <w:lang w:eastAsia="bg-BG"/>
        </w:rPr>
        <w:t>-за други разходи.</w:t>
      </w:r>
    </w:p>
    <w:p w14:paraId="17AB3E73" w14:textId="7B7CC9A1" w:rsidR="00934E20" w:rsidRPr="00934E20" w:rsidRDefault="00934E20" w:rsidP="00934E20">
      <w:pPr>
        <w:suppressAutoHyphens w:val="0"/>
        <w:autoSpaceDN/>
        <w:spacing w:after="0"/>
        <w:jc w:val="both"/>
        <w:textAlignment w:val="auto"/>
        <w:rPr>
          <w:rFonts w:ascii="Times New Roman" w:eastAsia="Times New Roman" w:hAnsi="Times New Roman"/>
          <w:sz w:val="28"/>
          <w:szCs w:val="28"/>
          <w:lang w:eastAsia="bg-BG"/>
        </w:rPr>
      </w:pPr>
      <w:r w:rsidRPr="00934E20">
        <w:rPr>
          <w:rFonts w:ascii="Times New Roman" w:eastAsia="Times New Roman" w:hAnsi="Times New Roman"/>
          <w:sz w:val="28"/>
          <w:szCs w:val="28"/>
          <w:lang w:eastAsia="bg-BG"/>
        </w:rPr>
        <w:t xml:space="preserve">       </w:t>
      </w:r>
      <w:r w:rsidR="00CE1EE5" w:rsidRPr="00CE1EE5">
        <w:rPr>
          <w:rFonts w:ascii="Times New Roman" w:eastAsia="Times New Roman" w:hAnsi="Times New Roman"/>
          <w:b/>
          <w:bCs/>
          <w:sz w:val="28"/>
          <w:szCs w:val="28"/>
          <w:lang w:eastAsia="bg-BG"/>
        </w:rPr>
        <w:t>8.</w:t>
      </w:r>
      <w:r w:rsidRPr="00934E20">
        <w:rPr>
          <w:rFonts w:ascii="Times New Roman" w:eastAsia="Times New Roman" w:hAnsi="Times New Roman"/>
          <w:b/>
          <w:bCs/>
          <w:sz w:val="28"/>
          <w:szCs w:val="28"/>
          <w:lang w:eastAsia="bg-BG"/>
        </w:rPr>
        <w:t>2.</w:t>
      </w:r>
      <w:r w:rsidRPr="00934E20">
        <w:rPr>
          <w:rFonts w:ascii="Times New Roman" w:eastAsia="Times New Roman" w:hAnsi="Times New Roman"/>
          <w:sz w:val="28"/>
          <w:szCs w:val="28"/>
          <w:lang w:eastAsia="bg-BG"/>
        </w:rPr>
        <w:t xml:space="preserve"> по бюджета на първостепенния разпоредител с бюджет за Община Никопол, в местна дейност 412 „Многопрофилни болници за активно лечение” – </w:t>
      </w:r>
      <w:r w:rsidRPr="00934E20">
        <w:rPr>
          <w:rFonts w:ascii="Times New Roman" w:eastAsia="Times New Roman" w:hAnsi="Times New Roman"/>
          <w:b/>
          <w:sz w:val="28"/>
          <w:szCs w:val="28"/>
          <w:lang w:eastAsia="bg-BG"/>
        </w:rPr>
        <w:t>до</w:t>
      </w:r>
      <w:r w:rsidRPr="00934E20">
        <w:rPr>
          <w:rFonts w:ascii="Times New Roman" w:eastAsia="Times New Roman" w:hAnsi="Times New Roman"/>
          <w:sz w:val="28"/>
          <w:szCs w:val="28"/>
          <w:lang w:eastAsia="bg-BG"/>
        </w:rPr>
        <w:t xml:space="preserve"> 700 лв., за транспортни разходи по разнос на храната от кухнята-майка до лечебното заведение;</w:t>
      </w:r>
    </w:p>
    <w:p w14:paraId="1F878404" w14:textId="0450253F" w:rsidR="00934E20" w:rsidRPr="00934E20" w:rsidRDefault="00CE1EE5" w:rsidP="00934E20">
      <w:pPr>
        <w:suppressAutoHyphens w:val="0"/>
        <w:autoSpaceDN/>
        <w:spacing w:after="0"/>
        <w:ind w:firstLine="426"/>
        <w:jc w:val="both"/>
        <w:textAlignment w:val="auto"/>
        <w:rPr>
          <w:rFonts w:ascii="Times New Roman" w:eastAsia="Times New Roman" w:hAnsi="Times New Roman"/>
          <w:sz w:val="28"/>
          <w:szCs w:val="28"/>
          <w:lang w:val="ru-RU" w:eastAsia="bg-BG"/>
        </w:rPr>
      </w:pPr>
      <w:r w:rsidRPr="00CE1EE5">
        <w:rPr>
          <w:rFonts w:ascii="Times New Roman" w:eastAsia="Times New Roman" w:hAnsi="Times New Roman"/>
          <w:b/>
          <w:bCs/>
          <w:sz w:val="28"/>
          <w:szCs w:val="28"/>
          <w:lang w:val="ru-RU" w:eastAsia="bg-BG"/>
        </w:rPr>
        <w:t>9</w:t>
      </w:r>
      <w:r w:rsidR="00934E20" w:rsidRPr="00934E20">
        <w:rPr>
          <w:rFonts w:ascii="Times New Roman" w:eastAsia="Times New Roman" w:hAnsi="Times New Roman"/>
          <w:b/>
          <w:bCs/>
          <w:sz w:val="28"/>
          <w:szCs w:val="28"/>
          <w:lang w:val="ru-RU" w:eastAsia="bg-BG"/>
        </w:rPr>
        <w:t>.</w:t>
      </w:r>
      <w:r w:rsidR="00934E20" w:rsidRPr="00934E20">
        <w:rPr>
          <w:rFonts w:ascii="Times New Roman" w:eastAsia="Times New Roman" w:hAnsi="Times New Roman"/>
          <w:sz w:val="28"/>
          <w:szCs w:val="28"/>
          <w:lang w:val="ru-RU" w:eastAsia="bg-BG"/>
        </w:rPr>
        <w:t xml:space="preserve"> Утвърждава планов размер на приходите и разходите по натурални и стойностни показатели по бюджета на общината, в т.ч. по разпоредители с бюджет, по субсидирани дейности, по клубове и други, по</w:t>
      </w:r>
      <w:r w:rsidR="00934E20" w:rsidRPr="00934E20">
        <w:rPr>
          <w:rFonts w:ascii="Times New Roman" w:eastAsia="Times New Roman" w:hAnsi="Times New Roman"/>
          <w:b/>
          <w:sz w:val="28"/>
          <w:szCs w:val="28"/>
          <w:lang w:val="ru-RU" w:eastAsia="bg-BG"/>
        </w:rPr>
        <w:t xml:space="preserve"> </w:t>
      </w:r>
      <w:r w:rsidR="00934E20" w:rsidRPr="00934E20">
        <w:rPr>
          <w:rFonts w:ascii="Times New Roman" w:eastAsia="Times New Roman" w:hAnsi="Times New Roman"/>
          <w:sz w:val="28"/>
          <w:szCs w:val="28"/>
          <w:lang w:val="ru-RU" w:eastAsia="bg-BG"/>
        </w:rPr>
        <w:t xml:space="preserve">сметките за средства от Европейския съюз и по сметките за чужди средства, по пълна единна бюджетна класификация, към </w:t>
      </w:r>
      <w:r w:rsidR="00934E20" w:rsidRPr="00934E20">
        <w:rPr>
          <w:rFonts w:ascii="Times New Roman" w:eastAsia="Times New Roman" w:hAnsi="Times New Roman"/>
          <w:color w:val="FF0000"/>
          <w:sz w:val="28"/>
          <w:szCs w:val="28"/>
          <w:lang w:val="ru-RU" w:eastAsia="bg-BG"/>
        </w:rPr>
        <w:t>31.12.2022 г.,</w:t>
      </w:r>
      <w:r w:rsidR="00934E20" w:rsidRPr="00934E20">
        <w:rPr>
          <w:rFonts w:ascii="Times New Roman" w:eastAsia="Times New Roman" w:hAnsi="Times New Roman"/>
          <w:sz w:val="28"/>
          <w:szCs w:val="28"/>
          <w:lang w:val="ru-RU" w:eastAsia="bg-BG"/>
        </w:rPr>
        <w:t xml:space="preserve"> в размер не по-малък от фактическото касово изпълнение.</w:t>
      </w:r>
    </w:p>
    <w:p w14:paraId="4391985A" w14:textId="2796FF23" w:rsidR="00183299" w:rsidRDefault="00183299" w:rsidP="007C6DCD">
      <w:pPr>
        <w:suppressAutoHyphens w:val="0"/>
        <w:autoSpaceDN/>
        <w:spacing w:after="0"/>
        <w:textAlignment w:val="auto"/>
        <w:rPr>
          <w:rFonts w:ascii="Times New Roman" w:hAnsi="Times New Roman"/>
          <w:sz w:val="28"/>
          <w:szCs w:val="28"/>
        </w:rPr>
      </w:pPr>
    </w:p>
    <w:p w14:paraId="66C6A5BF" w14:textId="6DD18DE4" w:rsidR="00CE1EE5" w:rsidRDefault="00CE1EE5" w:rsidP="007C6DCD">
      <w:pPr>
        <w:suppressAutoHyphens w:val="0"/>
        <w:autoSpaceDN/>
        <w:spacing w:after="0"/>
        <w:textAlignment w:val="auto"/>
        <w:rPr>
          <w:rFonts w:ascii="Times New Roman" w:hAnsi="Times New Roman"/>
          <w:sz w:val="28"/>
          <w:szCs w:val="28"/>
        </w:rPr>
      </w:pPr>
    </w:p>
    <w:p w14:paraId="775E3535" w14:textId="77777777" w:rsidR="00945A23" w:rsidRDefault="00945A23" w:rsidP="00945A23">
      <w:pPr>
        <w:spacing w:after="0"/>
        <w:ind w:right="23" w:firstLine="708"/>
        <w:jc w:val="center"/>
      </w:pPr>
      <w:r>
        <w:rPr>
          <w:rFonts w:ascii="Times New Roman" w:hAnsi="Times New Roman"/>
          <w:sz w:val="28"/>
          <w:szCs w:val="28"/>
        </w:rPr>
        <w:t>ГЛАСУВАЛИ  -12 СЪВЕТНИКА</w:t>
      </w:r>
    </w:p>
    <w:p w14:paraId="742C1AB3" w14:textId="77777777" w:rsidR="00945A23" w:rsidRDefault="00945A23" w:rsidP="00945A23">
      <w:pPr>
        <w:spacing w:after="0"/>
        <w:ind w:firstLine="708"/>
        <w:jc w:val="center"/>
      </w:pPr>
      <w:r>
        <w:rPr>
          <w:rFonts w:ascii="Times New Roman" w:hAnsi="Times New Roman"/>
          <w:sz w:val="28"/>
          <w:szCs w:val="28"/>
        </w:rPr>
        <w:t xml:space="preserve">„ЗА“ – 12 СЪВЕТНИКА </w:t>
      </w:r>
      <w:r>
        <w:rPr>
          <w:rFonts w:ascii="Times New Roman" w:eastAsia="Times New Roman" w:hAnsi="Times New Roman"/>
          <w:sz w:val="28"/>
          <w:szCs w:val="28"/>
          <w:lang w:eastAsia="bg-BG"/>
        </w:rPr>
        <w:t>/</w:t>
      </w:r>
      <w:r>
        <w:rPr>
          <w:rFonts w:ascii="Times New Roman" w:eastAsia="Times New Roman" w:hAnsi="Times New Roman"/>
          <w:sz w:val="24"/>
          <w:szCs w:val="24"/>
          <w:lang w:eastAsia="bg-BG"/>
        </w:rPr>
        <w:t xml:space="preserve"> Айгюн Али, </w:t>
      </w:r>
      <w:r>
        <w:rPr>
          <w:rFonts w:ascii="Times New Roman" w:eastAsia="Times New Roman" w:hAnsi="Times New Roman"/>
          <w:lang w:eastAsia="bg-BG"/>
        </w:rPr>
        <w:t>Айлян Пашала, Борислав Симеонов, Иван Павлов, Красимир Халов, Красимир Гатев, Любомир Мачев, Майдън Сакаджиев, Надка Божинова, Светослав Ангелов,  Цветан Андреев, Яница Йорданова</w:t>
      </w:r>
      <w:r>
        <w:rPr>
          <w:rFonts w:ascii="Times New Roman" w:eastAsia="Times New Roman" w:hAnsi="Times New Roman"/>
          <w:sz w:val="24"/>
          <w:szCs w:val="24"/>
          <w:lang w:eastAsia="bg-BG"/>
        </w:rPr>
        <w:t xml:space="preserve">/ </w:t>
      </w:r>
    </w:p>
    <w:p w14:paraId="5B094D52" w14:textId="77777777" w:rsidR="00945A23" w:rsidRDefault="00945A23" w:rsidP="00945A23">
      <w:pPr>
        <w:spacing w:after="0"/>
        <w:ind w:firstLine="708"/>
        <w:jc w:val="center"/>
        <w:rPr>
          <w:rFonts w:ascii="Times New Roman" w:hAnsi="Times New Roman"/>
          <w:sz w:val="28"/>
          <w:szCs w:val="28"/>
        </w:rPr>
      </w:pPr>
      <w:r>
        <w:rPr>
          <w:rFonts w:ascii="Times New Roman" w:hAnsi="Times New Roman"/>
          <w:sz w:val="28"/>
          <w:szCs w:val="28"/>
        </w:rPr>
        <w:t xml:space="preserve"> „ПРОТИВ“ – НЯМА</w:t>
      </w:r>
    </w:p>
    <w:p w14:paraId="0EE82C37" w14:textId="77777777" w:rsidR="00945A23" w:rsidRDefault="00945A23" w:rsidP="00945A23">
      <w:pPr>
        <w:spacing w:after="0"/>
        <w:ind w:firstLine="708"/>
        <w:jc w:val="center"/>
        <w:rPr>
          <w:rFonts w:ascii="Times New Roman" w:eastAsia="Times New Roman" w:hAnsi="Times New Roman"/>
          <w:lang w:eastAsia="bg-BG"/>
        </w:rPr>
      </w:pPr>
      <w:r>
        <w:rPr>
          <w:rFonts w:ascii="Times New Roman" w:hAnsi="Times New Roman"/>
          <w:sz w:val="28"/>
          <w:szCs w:val="28"/>
        </w:rPr>
        <w:t>„ВЪЗДЪРЖАЛИ СЕ“ – НЯМА</w:t>
      </w:r>
      <w:r>
        <w:rPr>
          <w:rFonts w:ascii="Times New Roman" w:eastAsia="Times New Roman" w:hAnsi="Times New Roman"/>
          <w:lang w:eastAsia="bg-BG"/>
        </w:rPr>
        <w:t xml:space="preserve"> </w:t>
      </w:r>
    </w:p>
    <w:p w14:paraId="1B3D4730" w14:textId="5B91600A" w:rsidR="00CE1EE5" w:rsidRDefault="00CE1EE5" w:rsidP="007C6DCD">
      <w:pPr>
        <w:suppressAutoHyphens w:val="0"/>
        <w:autoSpaceDN/>
        <w:spacing w:after="0"/>
        <w:textAlignment w:val="auto"/>
        <w:rPr>
          <w:rFonts w:ascii="Times New Roman" w:hAnsi="Times New Roman"/>
          <w:sz w:val="28"/>
          <w:szCs w:val="28"/>
        </w:rPr>
      </w:pPr>
    </w:p>
    <w:p w14:paraId="731E4143" w14:textId="6ABA9B2D" w:rsidR="00CE1EE5" w:rsidRDefault="00CE1EE5" w:rsidP="007C6DCD">
      <w:pPr>
        <w:suppressAutoHyphens w:val="0"/>
        <w:autoSpaceDN/>
        <w:spacing w:after="0"/>
        <w:textAlignment w:val="auto"/>
        <w:rPr>
          <w:rFonts w:ascii="Times New Roman" w:hAnsi="Times New Roman"/>
          <w:sz w:val="28"/>
          <w:szCs w:val="28"/>
        </w:rPr>
      </w:pPr>
    </w:p>
    <w:p w14:paraId="13E006A9" w14:textId="5BEDD4B3" w:rsidR="00CE1EE5" w:rsidRDefault="00CE1EE5" w:rsidP="007C6DCD">
      <w:pPr>
        <w:suppressAutoHyphens w:val="0"/>
        <w:autoSpaceDN/>
        <w:spacing w:after="0"/>
        <w:textAlignment w:val="auto"/>
        <w:rPr>
          <w:rFonts w:ascii="Times New Roman" w:hAnsi="Times New Roman"/>
          <w:sz w:val="28"/>
          <w:szCs w:val="28"/>
        </w:rPr>
      </w:pPr>
    </w:p>
    <w:p w14:paraId="4E05B3DD" w14:textId="4BD20126" w:rsidR="00CE1EE5" w:rsidRDefault="00CE1EE5" w:rsidP="007C6DCD">
      <w:pPr>
        <w:suppressAutoHyphens w:val="0"/>
        <w:autoSpaceDN/>
        <w:spacing w:after="0"/>
        <w:textAlignment w:val="auto"/>
        <w:rPr>
          <w:rFonts w:ascii="Times New Roman" w:hAnsi="Times New Roman"/>
          <w:sz w:val="28"/>
          <w:szCs w:val="28"/>
        </w:rPr>
      </w:pPr>
    </w:p>
    <w:p w14:paraId="015DA80D" w14:textId="77777777" w:rsidR="00CE1EE5" w:rsidRDefault="00CE1EE5" w:rsidP="00CE1EE5">
      <w:pPr>
        <w:spacing w:after="0"/>
        <w:jc w:val="center"/>
        <w:rPr>
          <w:rFonts w:ascii="Times New Roman" w:hAnsi="Times New Roman"/>
          <w:b/>
          <w:sz w:val="28"/>
          <w:szCs w:val="28"/>
        </w:rPr>
      </w:pPr>
      <w:r>
        <w:rPr>
          <w:rFonts w:ascii="Times New Roman" w:hAnsi="Times New Roman"/>
          <w:b/>
          <w:sz w:val="28"/>
          <w:szCs w:val="28"/>
        </w:rPr>
        <w:t>ПО  ДВАНАДЕСЕТА  ТОЧКА ОТ ДНЕВНИЯ РЕД</w:t>
      </w:r>
    </w:p>
    <w:p w14:paraId="0104ACB4" w14:textId="77777777" w:rsidR="00CE1EE5" w:rsidRDefault="00CE1EE5" w:rsidP="00CE1EE5">
      <w:pPr>
        <w:spacing w:after="0"/>
        <w:ind w:firstLine="708"/>
        <w:jc w:val="both"/>
        <w:rPr>
          <w:iCs/>
        </w:rPr>
      </w:pPr>
    </w:p>
    <w:p w14:paraId="5282DCCE" w14:textId="65919F84" w:rsidR="00CE1EE5" w:rsidRDefault="00CE1EE5" w:rsidP="007C6DCD">
      <w:pPr>
        <w:suppressAutoHyphens w:val="0"/>
        <w:autoSpaceDN/>
        <w:spacing w:after="0"/>
        <w:textAlignment w:val="auto"/>
        <w:rPr>
          <w:rFonts w:ascii="Times New Roman" w:hAnsi="Times New Roman"/>
          <w:sz w:val="28"/>
          <w:szCs w:val="28"/>
        </w:rPr>
      </w:pPr>
    </w:p>
    <w:p w14:paraId="1EA180F8" w14:textId="34DD60CB" w:rsidR="00CE1EE5" w:rsidRDefault="00CE1EE5" w:rsidP="007C6DCD">
      <w:pPr>
        <w:suppressAutoHyphens w:val="0"/>
        <w:autoSpaceDN/>
        <w:spacing w:after="0"/>
        <w:textAlignment w:val="auto"/>
        <w:rPr>
          <w:rFonts w:ascii="Times New Roman" w:hAnsi="Times New Roman"/>
          <w:sz w:val="28"/>
          <w:szCs w:val="28"/>
        </w:rPr>
      </w:pPr>
    </w:p>
    <w:p w14:paraId="2BD71627" w14:textId="33C001A5" w:rsidR="00CE1EE5" w:rsidRDefault="00CE1EE5" w:rsidP="007C6DCD">
      <w:pPr>
        <w:suppressAutoHyphens w:val="0"/>
        <w:autoSpaceDN/>
        <w:spacing w:after="0"/>
        <w:textAlignment w:val="auto"/>
        <w:rPr>
          <w:rFonts w:ascii="Times New Roman" w:hAnsi="Times New Roman"/>
          <w:sz w:val="28"/>
          <w:szCs w:val="28"/>
        </w:rPr>
      </w:pPr>
      <w:r>
        <w:rPr>
          <w:rFonts w:ascii="Times New Roman" w:hAnsi="Times New Roman"/>
          <w:sz w:val="28"/>
          <w:szCs w:val="28"/>
        </w:rPr>
        <w:t>Отношение взеха:</w:t>
      </w:r>
    </w:p>
    <w:p w14:paraId="680BDD86" w14:textId="5B95B8EC" w:rsidR="008D67DD" w:rsidRDefault="008D67DD" w:rsidP="008D67DD">
      <w:pPr>
        <w:suppressAutoHyphens w:val="0"/>
        <w:autoSpaceDN/>
        <w:spacing w:after="0"/>
        <w:ind w:firstLine="708"/>
        <w:jc w:val="both"/>
        <w:textAlignment w:val="auto"/>
        <w:rPr>
          <w:rFonts w:ascii="Times New Roman" w:hAnsi="Times New Roman"/>
          <w:sz w:val="28"/>
          <w:szCs w:val="28"/>
        </w:rPr>
      </w:pPr>
      <w:r w:rsidRPr="008D67DD">
        <w:rPr>
          <w:rFonts w:ascii="Times New Roman" w:hAnsi="Times New Roman"/>
          <w:sz w:val="28"/>
          <w:szCs w:val="28"/>
          <w:u w:val="single"/>
        </w:rPr>
        <w:t>Л.Мачев</w:t>
      </w:r>
      <w:r>
        <w:rPr>
          <w:rFonts w:ascii="Times New Roman" w:hAnsi="Times New Roman"/>
          <w:sz w:val="28"/>
          <w:szCs w:val="28"/>
        </w:rPr>
        <w:t xml:space="preserve">: Аз искам да изкажа хвалебствия към АПИ и общината за изпълнението на ремонта на пътя Никопол-Лозица. Предполагам ще има още довършителни неща, защото маркировката не е сложена, а както знаете ние сме </w:t>
      </w:r>
      <w:r>
        <w:rPr>
          <w:rFonts w:ascii="Times New Roman" w:hAnsi="Times New Roman"/>
          <w:sz w:val="28"/>
          <w:szCs w:val="28"/>
        </w:rPr>
        <w:lastRenderedPageBreak/>
        <w:t>район с гъсти мъгли по това време на годината</w:t>
      </w:r>
      <w:r w:rsidR="0075718A">
        <w:rPr>
          <w:rFonts w:ascii="Times New Roman" w:hAnsi="Times New Roman"/>
          <w:sz w:val="28"/>
          <w:szCs w:val="28"/>
        </w:rPr>
        <w:t>. Искам да Ви пожелая весели Коледни празници и весело посрещане на Новата година, здраве и усмивки.</w:t>
      </w:r>
    </w:p>
    <w:p w14:paraId="1736661E" w14:textId="0F924546" w:rsidR="00CE1EE5" w:rsidRDefault="0075718A" w:rsidP="0075718A">
      <w:pPr>
        <w:suppressAutoHyphens w:val="0"/>
        <w:autoSpaceDN/>
        <w:spacing w:after="0"/>
        <w:jc w:val="both"/>
        <w:textAlignment w:val="auto"/>
        <w:rPr>
          <w:rFonts w:ascii="Times New Roman" w:hAnsi="Times New Roman"/>
          <w:sz w:val="28"/>
          <w:szCs w:val="28"/>
        </w:rPr>
      </w:pPr>
      <w:r>
        <w:rPr>
          <w:rFonts w:ascii="Times New Roman" w:hAnsi="Times New Roman"/>
          <w:sz w:val="28"/>
          <w:szCs w:val="28"/>
        </w:rPr>
        <w:tab/>
      </w:r>
      <w:r w:rsidRPr="0075718A">
        <w:rPr>
          <w:rFonts w:ascii="Times New Roman" w:hAnsi="Times New Roman"/>
          <w:sz w:val="28"/>
          <w:szCs w:val="28"/>
          <w:u w:val="single"/>
        </w:rPr>
        <w:t>Ив.Савов</w:t>
      </w:r>
      <w:r>
        <w:rPr>
          <w:rFonts w:ascii="Times New Roman" w:hAnsi="Times New Roman"/>
          <w:sz w:val="28"/>
          <w:szCs w:val="28"/>
        </w:rPr>
        <w:t>: Предполагам всички сте разбрали, че този обект ще бъде включен в пътната мрежа и за него ще се изисква вече закупуването на винетка и по този начин ще се поддържа. Изготвя се проект за уширяване на пътя, което зависи от нас го правим. Качеството на ремонта е задоволително, ще има довършителни дейности и ще има мркировка.</w:t>
      </w:r>
    </w:p>
    <w:p w14:paraId="7BB34A11" w14:textId="63CB7A62" w:rsidR="00CE1EE5" w:rsidRDefault="0075718A" w:rsidP="0066236F">
      <w:pPr>
        <w:suppressAutoHyphens w:val="0"/>
        <w:autoSpaceDN/>
        <w:spacing w:after="0"/>
        <w:ind w:firstLine="708"/>
        <w:jc w:val="both"/>
        <w:textAlignment w:val="auto"/>
        <w:rPr>
          <w:rFonts w:ascii="Times New Roman" w:hAnsi="Times New Roman"/>
          <w:sz w:val="28"/>
          <w:szCs w:val="28"/>
        </w:rPr>
      </w:pPr>
      <w:r w:rsidRPr="0075718A">
        <w:rPr>
          <w:rFonts w:ascii="Times New Roman" w:hAnsi="Times New Roman"/>
          <w:sz w:val="28"/>
          <w:szCs w:val="28"/>
          <w:u w:val="single"/>
        </w:rPr>
        <w:t>Кр.Гатев</w:t>
      </w:r>
      <w:r>
        <w:rPr>
          <w:rFonts w:ascii="Times New Roman" w:hAnsi="Times New Roman"/>
          <w:sz w:val="28"/>
          <w:szCs w:val="28"/>
        </w:rPr>
        <w:t xml:space="preserve">: Този път вече е факт, това са технически подробности които ще станат </w:t>
      </w:r>
      <w:r w:rsidR="0066236F">
        <w:rPr>
          <w:rFonts w:ascii="Times New Roman" w:hAnsi="Times New Roman"/>
          <w:sz w:val="28"/>
          <w:szCs w:val="28"/>
        </w:rPr>
        <w:t>най-</w:t>
      </w:r>
      <w:r>
        <w:rPr>
          <w:rFonts w:ascii="Times New Roman" w:hAnsi="Times New Roman"/>
          <w:sz w:val="28"/>
          <w:szCs w:val="28"/>
        </w:rPr>
        <w:t>вероятно. Добре е жителите на общината, кметовете, както и ние съветниците</w:t>
      </w:r>
      <w:r w:rsidR="0066236F">
        <w:rPr>
          <w:rFonts w:ascii="Times New Roman" w:hAnsi="Times New Roman"/>
          <w:sz w:val="28"/>
          <w:szCs w:val="28"/>
        </w:rPr>
        <w:t xml:space="preserve"> да благодарим на общинското ръководство и то в лицето на кмета. Ние жителите на Въбел пътуваме вече с удоволствие, видя се, че е работено по проблема. Когато се случват позитивни неща и най-вече в инфраструктурата, ръководството заслужава похвали. И аз искам да поздравя всички с настъпващите празници, здрави и щастливи.</w:t>
      </w:r>
    </w:p>
    <w:p w14:paraId="4FA980E9" w14:textId="3EA0A3FD" w:rsidR="008D67DD" w:rsidRDefault="00CE1EE5" w:rsidP="00CE1EE5">
      <w:pPr>
        <w:spacing w:after="0"/>
        <w:ind w:firstLine="708"/>
        <w:jc w:val="both"/>
        <w:rPr>
          <w:rFonts w:ascii="Times New Roman" w:hAnsi="Times New Roman"/>
          <w:sz w:val="28"/>
          <w:szCs w:val="28"/>
        </w:rPr>
      </w:pPr>
      <w:r>
        <w:rPr>
          <w:rFonts w:ascii="Times New Roman" w:hAnsi="Times New Roman"/>
          <w:sz w:val="28"/>
          <w:szCs w:val="28"/>
          <w:u w:val="single"/>
        </w:rPr>
        <w:t>Цв.Андреев</w:t>
      </w:r>
      <w:r>
        <w:rPr>
          <w:rFonts w:ascii="Times New Roman" w:hAnsi="Times New Roman"/>
          <w:sz w:val="28"/>
          <w:szCs w:val="28"/>
        </w:rPr>
        <w:t xml:space="preserve">: </w:t>
      </w:r>
      <w:r w:rsidR="008D67DD">
        <w:rPr>
          <w:rFonts w:ascii="Times New Roman" w:hAnsi="Times New Roman"/>
          <w:sz w:val="28"/>
          <w:szCs w:val="28"/>
        </w:rPr>
        <w:t>Уважаеми колеги, уважаеми г-н Савов, кметове, в навечерието на Коледните празници искам да Ви пожелая най-вече здраве, спокойствие и любов.</w:t>
      </w:r>
    </w:p>
    <w:p w14:paraId="1996A8F9" w14:textId="4C8CC68A" w:rsidR="00CE1EE5" w:rsidRDefault="00CE1EE5" w:rsidP="00CE1EE5">
      <w:pPr>
        <w:spacing w:after="0"/>
        <w:ind w:firstLine="708"/>
        <w:jc w:val="both"/>
      </w:pPr>
      <w:r>
        <w:rPr>
          <w:rFonts w:ascii="Times New Roman" w:hAnsi="Times New Roman"/>
          <w:sz w:val="28"/>
          <w:szCs w:val="28"/>
        </w:rPr>
        <w:t>Колеги,  поради изчерпване на дневния ред, закривам днешното четиридесет и седмото заседание на Общински съвет – Никопол.</w:t>
      </w:r>
    </w:p>
    <w:p w14:paraId="43DD0DCE" w14:textId="08FD7CF6" w:rsidR="00CE1EE5" w:rsidRDefault="00CE1EE5" w:rsidP="00CE1EE5">
      <w:pPr>
        <w:spacing w:after="0"/>
        <w:ind w:firstLine="708"/>
        <w:jc w:val="both"/>
        <w:rPr>
          <w:rFonts w:ascii="Times New Roman" w:hAnsi="Times New Roman"/>
          <w:sz w:val="28"/>
          <w:szCs w:val="28"/>
        </w:rPr>
      </w:pPr>
      <w:r>
        <w:rPr>
          <w:rFonts w:ascii="Times New Roman" w:hAnsi="Times New Roman"/>
          <w:sz w:val="28"/>
          <w:szCs w:val="28"/>
        </w:rPr>
        <w:t>Заседанието приключи в 10:</w:t>
      </w:r>
      <w:r w:rsidR="00BA626E">
        <w:rPr>
          <w:rFonts w:ascii="Times New Roman" w:hAnsi="Times New Roman"/>
          <w:sz w:val="28"/>
          <w:szCs w:val="28"/>
        </w:rPr>
        <w:t>42</w:t>
      </w:r>
      <w:r>
        <w:rPr>
          <w:rFonts w:ascii="Times New Roman" w:hAnsi="Times New Roman"/>
          <w:sz w:val="28"/>
          <w:szCs w:val="28"/>
        </w:rPr>
        <w:t xml:space="preserve"> часа.</w:t>
      </w:r>
    </w:p>
    <w:p w14:paraId="12677E44" w14:textId="77777777" w:rsidR="00CE1EE5" w:rsidRDefault="00CE1EE5" w:rsidP="00CE1EE5">
      <w:pPr>
        <w:spacing w:after="0"/>
        <w:ind w:firstLine="284"/>
        <w:jc w:val="both"/>
        <w:rPr>
          <w:rFonts w:ascii="Times New Roman" w:hAnsi="Times New Roman"/>
          <w:sz w:val="28"/>
          <w:szCs w:val="28"/>
        </w:rPr>
      </w:pPr>
    </w:p>
    <w:p w14:paraId="2763B5CB" w14:textId="77777777" w:rsidR="00CE1EE5" w:rsidRDefault="00CE1EE5" w:rsidP="00CE1EE5">
      <w:pPr>
        <w:spacing w:after="0"/>
        <w:ind w:firstLine="284"/>
        <w:jc w:val="both"/>
        <w:rPr>
          <w:rFonts w:ascii="Times New Roman" w:hAnsi="Times New Roman"/>
          <w:sz w:val="28"/>
          <w:szCs w:val="28"/>
        </w:rPr>
      </w:pPr>
    </w:p>
    <w:p w14:paraId="37420457" w14:textId="77777777" w:rsidR="00CE1EE5" w:rsidRDefault="00CE1EE5" w:rsidP="00CE1EE5">
      <w:pPr>
        <w:spacing w:after="0"/>
        <w:ind w:firstLine="284"/>
        <w:jc w:val="both"/>
        <w:rPr>
          <w:rFonts w:ascii="Times New Roman" w:hAnsi="Times New Roman"/>
          <w:sz w:val="28"/>
          <w:szCs w:val="28"/>
        </w:rPr>
      </w:pPr>
    </w:p>
    <w:p w14:paraId="7AAD3E0A" w14:textId="77777777" w:rsidR="00CE1EE5" w:rsidRDefault="00CE1EE5" w:rsidP="00CE1EE5">
      <w:pPr>
        <w:spacing w:after="0"/>
        <w:rPr>
          <w:rFonts w:ascii="Times New Roman" w:hAnsi="Times New Roman"/>
          <w:sz w:val="28"/>
          <w:szCs w:val="28"/>
        </w:rPr>
      </w:pPr>
    </w:p>
    <w:p w14:paraId="63320DED" w14:textId="77777777" w:rsidR="00CE1EE5" w:rsidRDefault="00CE1EE5" w:rsidP="00CE1EE5">
      <w:pPr>
        <w:spacing w:after="0"/>
        <w:rPr>
          <w:rFonts w:ascii="Times New Roman" w:hAnsi="Times New Roman"/>
          <w:sz w:val="28"/>
          <w:szCs w:val="28"/>
        </w:rPr>
      </w:pPr>
    </w:p>
    <w:p w14:paraId="124D2686" w14:textId="77777777" w:rsidR="00CE1EE5" w:rsidRDefault="00CE1EE5" w:rsidP="00CE1EE5">
      <w:pPr>
        <w:spacing w:after="0"/>
        <w:ind w:firstLine="708"/>
      </w:pPr>
      <w:r>
        <w:rPr>
          <w:rFonts w:ascii="Times New Roman" w:hAnsi="Times New Roman"/>
          <w:b/>
          <w:sz w:val="28"/>
          <w:szCs w:val="28"/>
        </w:rPr>
        <w:t>ПРЕДСЕДАТЕЛ ОбС:  /п/</w:t>
      </w:r>
    </w:p>
    <w:p w14:paraId="34CBABF6" w14:textId="77777777" w:rsidR="00CE1EE5" w:rsidRDefault="00CE1EE5" w:rsidP="00CE1EE5">
      <w:pPr>
        <w:spacing w:after="0"/>
        <w:ind w:firstLine="708"/>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/Цветан Андреев/</w:t>
      </w:r>
    </w:p>
    <w:p w14:paraId="0490C893" w14:textId="77777777" w:rsidR="00CE1EE5" w:rsidRDefault="00CE1EE5" w:rsidP="00CE1EE5">
      <w:pPr>
        <w:spacing w:after="0"/>
        <w:ind w:firstLine="708"/>
        <w:rPr>
          <w:rFonts w:ascii="Times New Roman" w:hAnsi="Times New Roman"/>
          <w:sz w:val="28"/>
          <w:szCs w:val="28"/>
        </w:rPr>
      </w:pPr>
    </w:p>
    <w:p w14:paraId="416B5877" w14:textId="77777777" w:rsidR="00CE1EE5" w:rsidRDefault="00CE1EE5" w:rsidP="00CE1EE5">
      <w:pPr>
        <w:spacing w:after="0"/>
        <w:rPr>
          <w:rFonts w:ascii="Times New Roman" w:hAnsi="Times New Roman"/>
          <w:sz w:val="28"/>
          <w:szCs w:val="28"/>
        </w:rPr>
      </w:pPr>
    </w:p>
    <w:p w14:paraId="4E2D9563" w14:textId="77777777" w:rsidR="00CE1EE5" w:rsidRDefault="00CE1EE5" w:rsidP="00CE1EE5">
      <w:pPr>
        <w:spacing w:after="0"/>
        <w:rPr>
          <w:rFonts w:ascii="Times New Roman" w:hAnsi="Times New Roman"/>
          <w:sz w:val="28"/>
          <w:szCs w:val="28"/>
        </w:rPr>
      </w:pPr>
    </w:p>
    <w:p w14:paraId="45C8CDBB" w14:textId="77777777" w:rsidR="00CE1EE5" w:rsidRDefault="00CE1EE5" w:rsidP="00CE1EE5">
      <w:pPr>
        <w:spacing w:after="0"/>
        <w:rPr>
          <w:rFonts w:ascii="Times New Roman" w:hAnsi="Times New Roman"/>
          <w:sz w:val="28"/>
          <w:szCs w:val="28"/>
        </w:rPr>
      </w:pPr>
    </w:p>
    <w:p w14:paraId="438965CF" w14:textId="77777777" w:rsidR="00CE1EE5" w:rsidRDefault="00CE1EE5" w:rsidP="00CE1EE5">
      <w:pPr>
        <w:spacing w:after="0"/>
        <w:ind w:firstLine="708"/>
        <w:rPr>
          <w:rFonts w:ascii="Times New Roman" w:hAnsi="Times New Roman"/>
          <w:b/>
          <w:sz w:val="28"/>
          <w:szCs w:val="28"/>
        </w:rPr>
      </w:pPr>
      <w:r>
        <w:rPr>
          <w:rFonts w:ascii="Times New Roman" w:hAnsi="Times New Roman"/>
          <w:b/>
          <w:sz w:val="28"/>
          <w:szCs w:val="28"/>
        </w:rPr>
        <w:t>ЗАМ.ПРЕДСЕДАТЕЛ ОбС:  /п/</w:t>
      </w:r>
    </w:p>
    <w:p w14:paraId="09139F1A" w14:textId="77777777" w:rsidR="00CE1EE5" w:rsidRDefault="00CE1EE5" w:rsidP="00CE1EE5">
      <w:pPr>
        <w:spacing w:after="0"/>
        <w:ind w:firstLine="708"/>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/Майдън Сакаджиев/</w:t>
      </w:r>
    </w:p>
    <w:p w14:paraId="50CB674F" w14:textId="77777777" w:rsidR="00CE1EE5" w:rsidRDefault="00CE1EE5" w:rsidP="00CE1EE5">
      <w:pPr>
        <w:spacing w:after="0"/>
        <w:rPr>
          <w:rFonts w:ascii="Times New Roman" w:hAnsi="Times New Roman"/>
          <w:sz w:val="28"/>
          <w:szCs w:val="28"/>
        </w:rPr>
      </w:pPr>
    </w:p>
    <w:p w14:paraId="26472AC0" w14:textId="77777777" w:rsidR="00CE1EE5" w:rsidRDefault="00CE1EE5" w:rsidP="00CE1EE5">
      <w:pPr>
        <w:spacing w:after="0"/>
        <w:rPr>
          <w:rFonts w:ascii="Times New Roman" w:hAnsi="Times New Roman"/>
          <w:sz w:val="28"/>
          <w:szCs w:val="28"/>
        </w:rPr>
      </w:pPr>
    </w:p>
    <w:p w14:paraId="133FD48E" w14:textId="77777777" w:rsidR="00CE1EE5" w:rsidRDefault="00CE1EE5" w:rsidP="00CE1EE5">
      <w:pPr>
        <w:spacing w:after="0"/>
        <w:rPr>
          <w:rFonts w:ascii="Times New Roman" w:hAnsi="Times New Roman"/>
          <w:sz w:val="28"/>
          <w:szCs w:val="28"/>
        </w:rPr>
      </w:pPr>
    </w:p>
    <w:p w14:paraId="12CA0608" w14:textId="77777777" w:rsidR="00CE1EE5" w:rsidRDefault="00CE1EE5" w:rsidP="00CE1EE5">
      <w:pPr>
        <w:spacing w:after="0"/>
        <w:rPr>
          <w:rFonts w:ascii="Times New Roman" w:hAnsi="Times New Roman"/>
          <w:sz w:val="28"/>
          <w:szCs w:val="28"/>
        </w:rPr>
      </w:pPr>
    </w:p>
    <w:p w14:paraId="6B562E74" w14:textId="77777777" w:rsidR="00CE1EE5" w:rsidRDefault="00CE1EE5" w:rsidP="00CE1EE5">
      <w:pPr>
        <w:spacing w:after="0"/>
        <w:ind w:firstLine="708"/>
        <w:rPr>
          <w:rFonts w:ascii="Times New Roman" w:hAnsi="Times New Roman"/>
          <w:b/>
          <w:sz w:val="28"/>
          <w:szCs w:val="28"/>
        </w:rPr>
      </w:pPr>
      <w:r>
        <w:rPr>
          <w:rFonts w:ascii="Times New Roman" w:hAnsi="Times New Roman"/>
          <w:b/>
          <w:sz w:val="28"/>
          <w:szCs w:val="28"/>
        </w:rPr>
        <w:t>ПРОТОКОЛЧИК:  /п/</w:t>
      </w:r>
    </w:p>
    <w:p w14:paraId="64411844" w14:textId="77777777" w:rsidR="00CE1EE5" w:rsidRDefault="00CE1EE5" w:rsidP="00CE1EE5">
      <w:pPr>
        <w:spacing w:after="0"/>
        <w:ind w:firstLine="708"/>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/Ралица Александрова/</w:t>
      </w:r>
    </w:p>
    <w:p w14:paraId="304CD9EC" w14:textId="77777777" w:rsidR="00CE1EE5" w:rsidRPr="005761F0" w:rsidRDefault="00CE1EE5" w:rsidP="00CE1EE5">
      <w:pPr>
        <w:spacing w:after="0"/>
        <w:ind w:firstLine="708"/>
        <w:jc w:val="both"/>
        <w:rPr>
          <w:iCs/>
        </w:rPr>
      </w:pPr>
    </w:p>
    <w:p w14:paraId="7396DE0C" w14:textId="77777777" w:rsidR="00CE1EE5" w:rsidRPr="00910311" w:rsidRDefault="00CE1EE5" w:rsidP="007C6DCD">
      <w:pPr>
        <w:suppressAutoHyphens w:val="0"/>
        <w:autoSpaceDN/>
        <w:spacing w:after="0"/>
        <w:textAlignment w:val="auto"/>
        <w:rPr>
          <w:rFonts w:ascii="Times New Roman" w:hAnsi="Times New Roman"/>
          <w:sz w:val="28"/>
          <w:szCs w:val="28"/>
        </w:rPr>
      </w:pPr>
    </w:p>
    <w:sectPr w:rsidR="00CE1EE5" w:rsidRPr="00910311" w:rsidSect="00183299">
      <w:pgSz w:w="11906" w:h="16838"/>
      <w:pgMar w:top="1134" w:right="991" w:bottom="1276"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4D9EA" w14:textId="77777777" w:rsidR="00BD680A" w:rsidRDefault="00BD680A">
      <w:pPr>
        <w:spacing w:after="0"/>
      </w:pPr>
      <w:r>
        <w:separator/>
      </w:r>
    </w:p>
  </w:endnote>
  <w:endnote w:type="continuationSeparator" w:id="0">
    <w:p w14:paraId="33E43D20" w14:textId="77777777" w:rsidR="00BD680A" w:rsidRDefault="00BD680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58E60" w14:textId="77777777" w:rsidR="002F0050" w:rsidRDefault="002F0050" w:rsidP="006A1FC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0ED3F1D0" w14:textId="77777777" w:rsidR="002F0050" w:rsidRDefault="002F0050" w:rsidP="006A1FC8">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8855740"/>
      <w:docPartObj>
        <w:docPartGallery w:val="Page Numbers (Bottom of Page)"/>
        <w:docPartUnique/>
      </w:docPartObj>
    </w:sdtPr>
    <w:sdtContent>
      <w:p w14:paraId="6A6A81EC" w14:textId="77777777" w:rsidR="002F0050" w:rsidRDefault="002F0050">
        <w:pPr>
          <w:pStyle w:val="a3"/>
          <w:jc w:val="right"/>
        </w:pPr>
        <w:r>
          <w:fldChar w:fldCharType="begin"/>
        </w:r>
        <w:r>
          <w:instrText>PAGE   \* MERGEFORMAT</w:instrText>
        </w:r>
        <w:r>
          <w:fldChar w:fldCharType="separate"/>
        </w:r>
        <w:r>
          <w:rPr>
            <w:noProof/>
          </w:rPr>
          <w:t>2</w:t>
        </w:r>
        <w:r>
          <w:fldChar w:fldCharType="end"/>
        </w:r>
      </w:p>
    </w:sdtContent>
  </w:sdt>
  <w:p w14:paraId="13072942" w14:textId="77777777" w:rsidR="002F0050" w:rsidRDefault="002F0050" w:rsidP="006A1FC8">
    <w:pPr>
      <w:pStyle w:val="a3"/>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37521" w14:textId="77777777" w:rsidR="002E6888" w:rsidRDefault="002E6888" w:rsidP="006A1FC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6421464F" w14:textId="77777777" w:rsidR="002E6888" w:rsidRDefault="002E6888" w:rsidP="006A1FC8">
    <w:pPr>
      <w:pStyle w:val="a3"/>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6052660"/>
      <w:docPartObj>
        <w:docPartGallery w:val="Page Numbers (Bottom of Page)"/>
        <w:docPartUnique/>
      </w:docPartObj>
    </w:sdtPr>
    <w:sdtContent>
      <w:p w14:paraId="05F066D8" w14:textId="77777777" w:rsidR="002E6888" w:rsidRDefault="002E6888">
        <w:pPr>
          <w:pStyle w:val="a3"/>
          <w:jc w:val="right"/>
        </w:pPr>
        <w:r>
          <w:fldChar w:fldCharType="begin"/>
        </w:r>
        <w:r>
          <w:instrText>PAGE   \* MERGEFORMAT</w:instrText>
        </w:r>
        <w:r>
          <w:fldChar w:fldCharType="separate"/>
        </w:r>
        <w:r>
          <w:rPr>
            <w:noProof/>
          </w:rPr>
          <w:t>2</w:t>
        </w:r>
        <w:r>
          <w:fldChar w:fldCharType="end"/>
        </w:r>
      </w:p>
    </w:sdtContent>
  </w:sdt>
  <w:p w14:paraId="72A61A3F" w14:textId="77777777" w:rsidR="002E6888" w:rsidRDefault="002E6888" w:rsidP="006A1FC8">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80377" w14:textId="77777777" w:rsidR="00BD680A" w:rsidRDefault="00BD680A">
      <w:pPr>
        <w:spacing w:after="0"/>
      </w:pPr>
      <w:r>
        <w:separator/>
      </w:r>
    </w:p>
  </w:footnote>
  <w:footnote w:type="continuationSeparator" w:id="0">
    <w:p w14:paraId="1120CF63" w14:textId="77777777" w:rsidR="00BD680A" w:rsidRDefault="00BD680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7BA5060"/>
    <w:lvl w:ilvl="0">
      <w:numFmt w:val="bullet"/>
      <w:lvlText w:val="*"/>
      <w:lvlJc w:val="left"/>
    </w:lvl>
  </w:abstractNum>
  <w:abstractNum w:abstractNumId="1" w15:restartNumberingAfterBreak="0">
    <w:nsid w:val="03DE1D9E"/>
    <w:multiLevelType w:val="multilevel"/>
    <w:tmpl w:val="E536F410"/>
    <w:lvl w:ilvl="0">
      <w:start w:val="1"/>
      <w:numFmt w:val="decimal"/>
      <w:lvlText w:val="%1."/>
      <w:lvlJc w:val="left"/>
      <w:pPr>
        <w:ind w:left="699" w:hanging="690"/>
      </w:pPr>
      <w:rPr>
        <w:b/>
        <w:bCs/>
      </w:rPr>
    </w:lvl>
    <w:lvl w:ilvl="1">
      <w:start w:val="1"/>
      <w:numFmt w:val="lowerLetter"/>
      <w:lvlText w:val="%2."/>
      <w:lvlJc w:val="left"/>
      <w:pPr>
        <w:ind w:left="1089" w:hanging="360"/>
      </w:pPr>
    </w:lvl>
    <w:lvl w:ilvl="2">
      <w:start w:val="1"/>
      <w:numFmt w:val="lowerRoman"/>
      <w:lvlText w:val="%3."/>
      <w:lvlJc w:val="right"/>
      <w:pPr>
        <w:ind w:left="1809" w:hanging="180"/>
      </w:pPr>
    </w:lvl>
    <w:lvl w:ilvl="3">
      <w:start w:val="1"/>
      <w:numFmt w:val="decimal"/>
      <w:lvlText w:val="%4."/>
      <w:lvlJc w:val="left"/>
      <w:pPr>
        <w:ind w:left="2529" w:hanging="360"/>
      </w:pPr>
    </w:lvl>
    <w:lvl w:ilvl="4">
      <w:start w:val="1"/>
      <w:numFmt w:val="lowerLetter"/>
      <w:lvlText w:val="%5."/>
      <w:lvlJc w:val="left"/>
      <w:pPr>
        <w:ind w:left="3249" w:hanging="360"/>
      </w:pPr>
    </w:lvl>
    <w:lvl w:ilvl="5">
      <w:start w:val="1"/>
      <w:numFmt w:val="lowerRoman"/>
      <w:lvlText w:val="%6."/>
      <w:lvlJc w:val="right"/>
      <w:pPr>
        <w:ind w:left="3969" w:hanging="180"/>
      </w:pPr>
    </w:lvl>
    <w:lvl w:ilvl="6">
      <w:start w:val="1"/>
      <w:numFmt w:val="decimal"/>
      <w:lvlText w:val="%7."/>
      <w:lvlJc w:val="left"/>
      <w:pPr>
        <w:ind w:left="4689" w:hanging="360"/>
      </w:pPr>
    </w:lvl>
    <w:lvl w:ilvl="7">
      <w:start w:val="1"/>
      <w:numFmt w:val="lowerLetter"/>
      <w:lvlText w:val="%8."/>
      <w:lvlJc w:val="left"/>
      <w:pPr>
        <w:ind w:left="5409" w:hanging="360"/>
      </w:pPr>
    </w:lvl>
    <w:lvl w:ilvl="8">
      <w:start w:val="1"/>
      <w:numFmt w:val="lowerRoman"/>
      <w:lvlText w:val="%9."/>
      <w:lvlJc w:val="right"/>
      <w:pPr>
        <w:ind w:left="6129" w:hanging="180"/>
      </w:pPr>
    </w:lvl>
  </w:abstractNum>
  <w:abstractNum w:abstractNumId="2" w15:restartNumberingAfterBreak="0">
    <w:nsid w:val="083C0541"/>
    <w:multiLevelType w:val="hybridMultilevel"/>
    <w:tmpl w:val="2618A980"/>
    <w:lvl w:ilvl="0" w:tplc="1806FF1A">
      <w:start w:val="1"/>
      <w:numFmt w:val="decimal"/>
      <w:lvlText w:val="%1."/>
      <w:lvlJc w:val="left"/>
      <w:pPr>
        <w:ind w:left="720" w:hanging="360"/>
      </w:pPr>
      <w:rPr>
        <w:rFonts w:ascii="Times New Roman" w:eastAsia="Times New Roman" w:hAnsi="Times New Roman" w:cs="Times New Roman"/>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A6577CA"/>
    <w:multiLevelType w:val="singleLevel"/>
    <w:tmpl w:val="84564842"/>
    <w:lvl w:ilvl="0">
      <w:start w:val="8"/>
      <w:numFmt w:val="decimal"/>
      <w:lvlText w:val="%1."/>
      <w:legacy w:legacy="1" w:legacySpace="0" w:legacyIndent="418"/>
      <w:lvlJc w:val="left"/>
      <w:rPr>
        <w:rFonts w:ascii="Arial" w:hAnsi="Arial" w:cs="Arial" w:hint="default"/>
      </w:rPr>
    </w:lvl>
  </w:abstractNum>
  <w:abstractNum w:abstractNumId="4" w15:restartNumberingAfterBreak="0">
    <w:nsid w:val="0C5B2B1D"/>
    <w:multiLevelType w:val="hybridMultilevel"/>
    <w:tmpl w:val="DD5472B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0DC8551E"/>
    <w:multiLevelType w:val="hybridMultilevel"/>
    <w:tmpl w:val="493029A0"/>
    <w:lvl w:ilvl="0" w:tplc="9E0A901A">
      <w:start w:val="3"/>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DE6307F"/>
    <w:multiLevelType w:val="multilevel"/>
    <w:tmpl w:val="F3049F18"/>
    <w:lvl w:ilvl="0">
      <w:start w:val="1"/>
      <w:numFmt w:val="decimal"/>
      <w:lvlText w:val="%1."/>
      <w:lvlJc w:val="left"/>
      <w:pPr>
        <w:ind w:left="630" w:hanging="360"/>
      </w:pPr>
    </w:lvl>
    <w:lvl w:ilvl="1">
      <w:start w:val="2"/>
      <w:numFmt w:val="decimal"/>
      <w:isLgl/>
      <w:lvlText w:val="%1.%2"/>
      <w:lvlJc w:val="left"/>
      <w:pPr>
        <w:ind w:left="663" w:hanging="360"/>
      </w:pPr>
      <w:rPr>
        <w:rFonts w:ascii="Times New Roman" w:hAnsi="Times New Roman" w:hint="default"/>
        <w:b/>
      </w:rPr>
    </w:lvl>
    <w:lvl w:ilvl="2">
      <w:start w:val="1"/>
      <w:numFmt w:val="decimal"/>
      <w:isLgl/>
      <w:lvlText w:val="%1.%2.%3"/>
      <w:lvlJc w:val="left"/>
      <w:pPr>
        <w:ind w:left="1056" w:hanging="720"/>
      </w:pPr>
      <w:rPr>
        <w:rFonts w:ascii="Times New Roman" w:hAnsi="Times New Roman" w:hint="default"/>
        <w:b/>
      </w:rPr>
    </w:lvl>
    <w:lvl w:ilvl="3">
      <w:start w:val="1"/>
      <w:numFmt w:val="decimal"/>
      <w:isLgl/>
      <w:lvlText w:val="%1.%2.%3.%4"/>
      <w:lvlJc w:val="left"/>
      <w:pPr>
        <w:ind w:left="1089" w:hanging="720"/>
      </w:pPr>
      <w:rPr>
        <w:rFonts w:ascii="Times New Roman" w:hAnsi="Times New Roman" w:hint="default"/>
        <w:b/>
      </w:rPr>
    </w:lvl>
    <w:lvl w:ilvl="4">
      <w:start w:val="1"/>
      <w:numFmt w:val="decimal"/>
      <w:isLgl/>
      <w:lvlText w:val="%1.%2.%3.%4.%5"/>
      <w:lvlJc w:val="left"/>
      <w:pPr>
        <w:ind w:left="1482" w:hanging="1080"/>
      </w:pPr>
      <w:rPr>
        <w:rFonts w:ascii="Times New Roman" w:hAnsi="Times New Roman" w:hint="default"/>
        <w:b/>
      </w:rPr>
    </w:lvl>
    <w:lvl w:ilvl="5">
      <w:start w:val="1"/>
      <w:numFmt w:val="decimal"/>
      <w:isLgl/>
      <w:lvlText w:val="%1.%2.%3.%4.%5.%6"/>
      <w:lvlJc w:val="left"/>
      <w:pPr>
        <w:ind w:left="1515" w:hanging="1080"/>
      </w:pPr>
      <w:rPr>
        <w:rFonts w:ascii="Times New Roman" w:hAnsi="Times New Roman" w:hint="default"/>
        <w:b/>
      </w:rPr>
    </w:lvl>
    <w:lvl w:ilvl="6">
      <w:start w:val="1"/>
      <w:numFmt w:val="decimal"/>
      <w:isLgl/>
      <w:lvlText w:val="%1.%2.%3.%4.%5.%6.%7"/>
      <w:lvlJc w:val="left"/>
      <w:pPr>
        <w:ind w:left="1908" w:hanging="1440"/>
      </w:pPr>
      <w:rPr>
        <w:rFonts w:ascii="Times New Roman" w:hAnsi="Times New Roman" w:hint="default"/>
        <w:b/>
      </w:rPr>
    </w:lvl>
    <w:lvl w:ilvl="7">
      <w:start w:val="1"/>
      <w:numFmt w:val="decimal"/>
      <w:isLgl/>
      <w:lvlText w:val="%1.%2.%3.%4.%5.%6.%7.%8"/>
      <w:lvlJc w:val="left"/>
      <w:pPr>
        <w:ind w:left="1941" w:hanging="1440"/>
      </w:pPr>
      <w:rPr>
        <w:rFonts w:ascii="Times New Roman" w:hAnsi="Times New Roman" w:hint="default"/>
        <w:b/>
      </w:rPr>
    </w:lvl>
    <w:lvl w:ilvl="8">
      <w:start w:val="1"/>
      <w:numFmt w:val="decimal"/>
      <w:isLgl/>
      <w:lvlText w:val="%1.%2.%3.%4.%5.%6.%7.%8.%9"/>
      <w:lvlJc w:val="left"/>
      <w:pPr>
        <w:ind w:left="1974" w:hanging="1440"/>
      </w:pPr>
      <w:rPr>
        <w:rFonts w:ascii="Times New Roman" w:hAnsi="Times New Roman" w:hint="default"/>
        <w:b/>
      </w:rPr>
    </w:lvl>
  </w:abstractNum>
  <w:abstractNum w:abstractNumId="7" w15:restartNumberingAfterBreak="0">
    <w:nsid w:val="20FB6A47"/>
    <w:multiLevelType w:val="singleLevel"/>
    <w:tmpl w:val="D194A25E"/>
    <w:lvl w:ilvl="0">
      <w:start w:val="1"/>
      <w:numFmt w:val="decimal"/>
      <w:lvlText w:val="%1."/>
      <w:legacy w:legacy="1" w:legacySpace="0" w:legacyIndent="470"/>
      <w:lvlJc w:val="left"/>
      <w:rPr>
        <w:rFonts w:ascii="Arial" w:hAnsi="Arial" w:cs="Arial" w:hint="default"/>
        <w:b w:val="0"/>
      </w:rPr>
    </w:lvl>
  </w:abstractNum>
  <w:abstractNum w:abstractNumId="8" w15:restartNumberingAfterBreak="0">
    <w:nsid w:val="2D4F71DB"/>
    <w:multiLevelType w:val="multilevel"/>
    <w:tmpl w:val="7CB4A1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ED31341"/>
    <w:multiLevelType w:val="hybridMultilevel"/>
    <w:tmpl w:val="08A60278"/>
    <w:lvl w:ilvl="0" w:tplc="0ADA97F6">
      <w:start w:val="1"/>
      <w:numFmt w:val="decimal"/>
      <w:lvlText w:val="%1."/>
      <w:lvlJc w:val="left"/>
      <w:pPr>
        <w:ind w:left="720" w:hanging="360"/>
      </w:pPr>
      <w:rPr>
        <w:rFonts w:hint="default"/>
        <w:b/>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36D663C8"/>
    <w:multiLevelType w:val="singleLevel"/>
    <w:tmpl w:val="5388E6A8"/>
    <w:lvl w:ilvl="0">
      <w:start w:val="9"/>
      <w:numFmt w:val="decimal"/>
      <w:lvlText w:val="%1."/>
      <w:legacy w:legacy="1" w:legacySpace="0" w:legacyIndent="345"/>
      <w:lvlJc w:val="left"/>
      <w:rPr>
        <w:rFonts w:ascii="Arial" w:hAnsi="Arial" w:cs="Arial" w:hint="default"/>
      </w:rPr>
    </w:lvl>
  </w:abstractNum>
  <w:abstractNum w:abstractNumId="11" w15:restartNumberingAfterBreak="0">
    <w:nsid w:val="37CF4C51"/>
    <w:multiLevelType w:val="hybridMultilevel"/>
    <w:tmpl w:val="B05419D6"/>
    <w:lvl w:ilvl="0" w:tplc="29FAE7A2">
      <w:start w:val="1"/>
      <w:numFmt w:val="decimal"/>
      <w:lvlText w:val="%1."/>
      <w:lvlJc w:val="left"/>
      <w:pPr>
        <w:ind w:left="1080" w:hanging="360"/>
      </w:p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12" w15:restartNumberingAfterBreak="0">
    <w:nsid w:val="3AF205C9"/>
    <w:multiLevelType w:val="hybridMultilevel"/>
    <w:tmpl w:val="14E4DA9A"/>
    <w:lvl w:ilvl="0" w:tplc="F0C67D5E">
      <w:start w:val="1"/>
      <w:numFmt w:val="decimal"/>
      <w:lvlText w:val="%1."/>
      <w:lvlJc w:val="left"/>
      <w:pPr>
        <w:ind w:left="1425" w:hanging="360"/>
      </w:pPr>
      <w:rPr>
        <w:b/>
      </w:rPr>
    </w:lvl>
    <w:lvl w:ilvl="1" w:tplc="04020019" w:tentative="1">
      <w:start w:val="1"/>
      <w:numFmt w:val="lowerLetter"/>
      <w:lvlText w:val="%2."/>
      <w:lvlJc w:val="left"/>
      <w:pPr>
        <w:ind w:left="2145" w:hanging="360"/>
      </w:pPr>
    </w:lvl>
    <w:lvl w:ilvl="2" w:tplc="0402001B" w:tentative="1">
      <w:start w:val="1"/>
      <w:numFmt w:val="lowerRoman"/>
      <w:lvlText w:val="%3."/>
      <w:lvlJc w:val="right"/>
      <w:pPr>
        <w:ind w:left="2865" w:hanging="180"/>
      </w:pPr>
    </w:lvl>
    <w:lvl w:ilvl="3" w:tplc="0402000F" w:tentative="1">
      <w:start w:val="1"/>
      <w:numFmt w:val="decimal"/>
      <w:lvlText w:val="%4."/>
      <w:lvlJc w:val="left"/>
      <w:pPr>
        <w:ind w:left="3585" w:hanging="360"/>
      </w:pPr>
    </w:lvl>
    <w:lvl w:ilvl="4" w:tplc="04020019" w:tentative="1">
      <w:start w:val="1"/>
      <w:numFmt w:val="lowerLetter"/>
      <w:lvlText w:val="%5."/>
      <w:lvlJc w:val="left"/>
      <w:pPr>
        <w:ind w:left="4305" w:hanging="360"/>
      </w:pPr>
    </w:lvl>
    <w:lvl w:ilvl="5" w:tplc="0402001B" w:tentative="1">
      <w:start w:val="1"/>
      <w:numFmt w:val="lowerRoman"/>
      <w:lvlText w:val="%6."/>
      <w:lvlJc w:val="right"/>
      <w:pPr>
        <w:ind w:left="5025" w:hanging="180"/>
      </w:pPr>
    </w:lvl>
    <w:lvl w:ilvl="6" w:tplc="0402000F" w:tentative="1">
      <w:start w:val="1"/>
      <w:numFmt w:val="decimal"/>
      <w:lvlText w:val="%7."/>
      <w:lvlJc w:val="left"/>
      <w:pPr>
        <w:ind w:left="5745" w:hanging="360"/>
      </w:pPr>
    </w:lvl>
    <w:lvl w:ilvl="7" w:tplc="04020019" w:tentative="1">
      <w:start w:val="1"/>
      <w:numFmt w:val="lowerLetter"/>
      <w:lvlText w:val="%8."/>
      <w:lvlJc w:val="left"/>
      <w:pPr>
        <w:ind w:left="6465" w:hanging="360"/>
      </w:pPr>
    </w:lvl>
    <w:lvl w:ilvl="8" w:tplc="0402001B" w:tentative="1">
      <w:start w:val="1"/>
      <w:numFmt w:val="lowerRoman"/>
      <w:lvlText w:val="%9."/>
      <w:lvlJc w:val="right"/>
      <w:pPr>
        <w:ind w:left="7185" w:hanging="180"/>
      </w:pPr>
    </w:lvl>
  </w:abstractNum>
  <w:abstractNum w:abstractNumId="13" w15:restartNumberingAfterBreak="0">
    <w:nsid w:val="3B417637"/>
    <w:multiLevelType w:val="singleLevel"/>
    <w:tmpl w:val="F346683A"/>
    <w:lvl w:ilvl="0">
      <w:start w:val="2"/>
      <w:numFmt w:val="decimal"/>
      <w:lvlText w:val="7.%1."/>
      <w:legacy w:legacy="1" w:legacySpace="0" w:legacyIndent="466"/>
      <w:lvlJc w:val="left"/>
      <w:rPr>
        <w:rFonts w:ascii="Arial" w:hAnsi="Arial" w:cs="Arial" w:hint="default"/>
      </w:rPr>
    </w:lvl>
  </w:abstractNum>
  <w:abstractNum w:abstractNumId="14" w15:restartNumberingAfterBreak="0">
    <w:nsid w:val="450C16E9"/>
    <w:multiLevelType w:val="singleLevel"/>
    <w:tmpl w:val="1E74A654"/>
    <w:lvl w:ilvl="0">
      <w:start w:val="1"/>
      <w:numFmt w:val="decimal"/>
      <w:lvlText w:val="7.%1."/>
      <w:legacy w:legacy="1" w:legacySpace="0" w:legacyIndent="466"/>
      <w:lvlJc w:val="left"/>
      <w:rPr>
        <w:rFonts w:ascii="Arial" w:hAnsi="Arial" w:cs="Arial" w:hint="default"/>
      </w:rPr>
    </w:lvl>
  </w:abstractNum>
  <w:abstractNum w:abstractNumId="15" w15:restartNumberingAfterBreak="0">
    <w:nsid w:val="4CA811CA"/>
    <w:multiLevelType w:val="hybridMultilevel"/>
    <w:tmpl w:val="FE662EA8"/>
    <w:lvl w:ilvl="0" w:tplc="4C061864">
      <w:start w:val="1"/>
      <w:numFmt w:val="decimal"/>
      <w:lvlText w:val="%1."/>
      <w:lvlJc w:val="left"/>
      <w:pPr>
        <w:ind w:left="720" w:hanging="360"/>
      </w:pPr>
      <w:rPr>
        <w:rFonts w:ascii="Times New Roman" w:eastAsia="Times New Roman" w:hAnsi="Times New Roman" w:cs="Times New Roman"/>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546315AA"/>
    <w:multiLevelType w:val="hybridMultilevel"/>
    <w:tmpl w:val="C7D6FD0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5C963706"/>
    <w:multiLevelType w:val="hybridMultilevel"/>
    <w:tmpl w:val="FAC061BA"/>
    <w:lvl w:ilvl="0" w:tplc="D5829C6A">
      <w:start w:val="1"/>
      <w:numFmt w:val="decimal"/>
      <w:lvlText w:val="%1."/>
      <w:lvlJc w:val="left"/>
      <w:pPr>
        <w:ind w:left="720" w:hanging="360"/>
      </w:pPr>
      <w:rPr>
        <w:rFonts w:hint="default"/>
        <w:color w:val="00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5D414F63"/>
    <w:multiLevelType w:val="hybridMultilevel"/>
    <w:tmpl w:val="1ED2CE6E"/>
    <w:lvl w:ilvl="0" w:tplc="FA0EB15A">
      <w:start w:val="1"/>
      <w:numFmt w:val="decimal"/>
      <w:lvlText w:val="%1."/>
      <w:lvlJc w:val="left"/>
      <w:pPr>
        <w:ind w:left="786" w:hanging="360"/>
      </w:pPr>
      <w:rPr>
        <w:rFonts w:hint="default"/>
        <w:b/>
        <w:bCs w:val="0"/>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9" w15:restartNumberingAfterBreak="0">
    <w:nsid w:val="677F3A20"/>
    <w:multiLevelType w:val="hybridMultilevel"/>
    <w:tmpl w:val="81FE8454"/>
    <w:lvl w:ilvl="0" w:tplc="65B64EE2">
      <w:start w:val="3"/>
      <w:numFmt w:val="bullet"/>
      <w:lvlText w:val="-"/>
      <w:lvlJc w:val="left"/>
      <w:pPr>
        <w:tabs>
          <w:tab w:val="num" w:pos="810"/>
        </w:tabs>
        <w:ind w:left="810" w:hanging="360"/>
      </w:pPr>
      <w:rPr>
        <w:rFonts w:ascii="Times New Roman" w:eastAsia="Times New Roman" w:hAnsi="Times New Roman" w:cs="Times New Roman" w:hint="default"/>
      </w:rPr>
    </w:lvl>
    <w:lvl w:ilvl="1" w:tplc="04020003">
      <w:start w:val="1"/>
      <w:numFmt w:val="bullet"/>
      <w:lvlText w:val="o"/>
      <w:lvlJc w:val="left"/>
      <w:pPr>
        <w:tabs>
          <w:tab w:val="num" w:pos="1530"/>
        </w:tabs>
        <w:ind w:left="1530" w:hanging="360"/>
      </w:pPr>
      <w:rPr>
        <w:rFonts w:ascii="Courier New" w:hAnsi="Courier New" w:cs="Courier New" w:hint="default"/>
      </w:rPr>
    </w:lvl>
    <w:lvl w:ilvl="2" w:tplc="04020005">
      <w:start w:val="1"/>
      <w:numFmt w:val="bullet"/>
      <w:lvlText w:val=""/>
      <w:lvlJc w:val="left"/>
      <w:pPr>
        <w:tabs>
          <w:tab w:val="num" w:pos="2250"/>
        </w:tabs>
        <w:ind w:left="2250" w:hanging="360"/>
      </w:pPr>
      <w:rPr>
        <w:rFonts w:ascii="Wingdings" w:hAnsi="Wingdings" w:hint="default"/>
      </w:rPr>
    </w:lvl>
    <w:lvl w:ilvl="3" w:tplc="04020001" w:tentative="1">
      <w:start w:val="1"/>
      <w:numFmt w:val="bullet"/>
      <w:lvlText w:val=""/>
      <w:lvlJc w:val="left"/>
      <w:pPr>
        <w:tabs>
          <w:tab w:val="num" w:pos="2970"/>
        </w:tabs>
        <w:ind w:left="2970" w:hanging="360"/>
      </w:pPr>
      <w:rPr>
        <w:rFonts w:ascii="Symbol" w:hAnsi="Symbol" w:hint="default"/>
      </w:rPr>
    </w:lvl>
    <w:lvl w:ilvl="4" w:tplc="04020003" w:tentative="1">
      <w:start w:val="1"/>
      <w:numFmt w:val="bullet"/>
      <w:lvlText w:val="o"/>
      <w:lvlJc w:val="left"/>
      <w:pPr>
        <w:tabs>
          <w:tab w:val="num" w:pos="3690"/>
        </w:tabs>
        <w:ind w:left="3690" w:hanging="360"/>
      </w:pPr>
      <w:rPr>
        <w:rFonts w:ascii="Courier New" w:hAnsi="Courier New" w:cs="Courier New" w:hint="default"/>
      </w:rPr>
    </w:lvl>
    <w:lvl w:ilvl="5" w:tplc="04020005" w:tentative="1">
      <w:start w:val="1"/>
      <w:numFmt w:val="bullet"/>
      <w:lvlText w:val=""/>
      <w:lvlJc w:val="left"/>
      <w:pPr>
        <w:tabs>
          <w:tab w:val="num" w:pos="4410"/>
        </w:tabs>
        <w:ind w:left="4410" w:hanging="360"/>
      </w:pPr>
      <w:rPr>
        <w:rFonts w:ascii="Wingdings" w:hAnsi="Wingdings" w:hint="default"/>
      </w:rPr>
    </w:lvl>
    <w:lvl w:ilvl="6" w:tplc="04020001" w:tentative="1">
      <w:start w:val="1"/>
      <w:numFmt w:val="bullet"/>
      <w:lvlText w:val=""/>
      <w:lvlJc w:val="left"/>
      <w:pPr>
        <w:tabs>
          <w:tab w:val="num" w:pos="5130"/>
        </w:tabs>
        <w:ind w:left="5130" w:hanging="360"/>
      </w:pPr>
      <w:rPr>
        <w:rFonts w:ascii="Symbol" w:hAnsi="Symbol" w:hint="default"/>
      </w:rPr>
    </w:lvl>
    <w:lvl w:ilvl="7" w:tplc="04020003" w:tentative="1">
      <w:start w:val="1"/>
      <w:numFmt w:val="bullet"/>
      <w:lvlText w:val="o"/>
      <w:lvlJc w:val="left"/>
      <w:pPr>
        <w:tabs>
          <w:tab w:val="num" w:pos="5850"/>
        </w:tabs>
        <w:ind w:left="5850" w:hanging="360"/>
      </w:pPr>
      <w:rPr>
        <w:rFonts w:ascii="Courier New" w:hAnsi="Courier New" w:cs="Courier New" w:hint="default"/>
      </w:rPr>
    </w:lvl>
    <w:lvl w:ilvl="8" w:tplc="04020005" w:tentative="1">
      <w:start w:val="1"/>
      <w:numFmt w:val="bullet"/>
      <w:lvlText w:val=""/>
      <w:lvlJc w:val="left"/>
      <w:pPr>
        <w:tabs>
          <w:tab w:val="num" w:pos="6570"/>
        </w:tabs>
        <w:ind w:left="6570" w:hanging="360"/>
      </w:pPr>
      <w:rPr>
        <w:rFonts w:ascii="Wingdings" w:hAnsi="Wingdings" w:hint="default"/>
      </w:rPr>
    </w:lvl>
  </w:abstractNum>
  <w:abstractNum w:abstractNumId="20" w15:restartNumberingAfterBreak="0">
    <w:nsid w:val="70216639"/>
    <w:multiLevelType w:val="hybridMultilevel"/>
    <w:tmpl w:val="733EAFF0"/>
    <w:lvl w:ilvl="0" w:tplc="B8646684">
      <w:start w:val="1"/>
      <w:numFmt w:val="decimal"/>
      <w:lvlText w:val="%1."/>
      <w:lvlJc w:val="left"/>
      <w:pPr>
        <w:ind w:left="76" w:hanging="360"/>
      </w:pPr>
      <w:rPr>
        <w:rFonts w:hint="default"/>
      </w:rPr>
    </w:lvl>
    <w:lvl w:ilvl="1" w:tplc="04020019" w:tentative="1">
      <w:start w:val="1"/>
      <w:numFmt w:val="lowerLetter"/>
      <w:lvlText w:val="%2."/>
      <w:lvlJc w:val="left"/>
      <w:pPr>
        <w:ind w:left="796" w:hanging="360"/>
      </w:pPr>
    </w:lvl>
    <w:lvl w:ilvl="2" w:tplc="0402001B" w:tentative="1">
      <w:start w:val="1"/>
      <w:numFmt w:val="lowerRoman"/>
      <w:lvlText w:val="%3."/>
      <w:lvlJc w:val="right"/>
      <w:pPr>
        <w:ind w:left="1516" w:hanging="180"/>
      </w:pPr>
    </w:lvl>
    <w:lvl w:ilvl="3" w:tplc="0402000F" w:tentative="1">
      <w:start w:val="1"/>
      <w:numFmt w:val="decimal"/>
      <w:lvlText w:val="%4."/>
      <w:lvlJc w:val="left"/>
      <w:pPr>
        <w:ind w:left="2236" w:hanging="360"/>
      </w:pPr>
    </w:lvl>
    <w:lvl w:ilvl="4" w:tplc="04020019" w:tentative="1">
      <w:start w:val="1"/>
      <w:numFmt w:val="lowerLetter"/>
      <w:lvlText w:val="%5."/>
      <w:lvlJc w:val="left"/>
      <w:pPr>
        <w:ind w:left="2956" w:hanging="360"/>
      </w:pPr>
    </w:lvl>
    <w:lvl w:ilvl="5" w:tplc="0402001B" w:tentative="1">
      <w:start w:val="1"/>
      <w:numFmt w:val="lowerRoman"/>
      <w:lvlText w:val="%6."/>
      <w:lvlJc w:val="right"/>
      <w:pPr>
        <w:ind w:left="3676" w:hanging="180"/>
      </w:pPr>
    </w:lvl>
    <w:lvl w:ilvl="6" w:tplc="0402000F" w:tentative="1">
      <w:start w:val="1"/>
      <w:numFmt w:val="decimal"/>
      <w:lvlText w:val="%7."/>
      <w:lvlJc w:val="left"/>
      <w:pPr>
        <w:ind w:left="4396" w:hanging="360"/>
      </w:pPr>
    </w:lvl>
    <w:lvl w:ilvl="7" w:tplc="04020019" w:tentative="1">
      <w:start w:val="1"/>
      <w:numFmt w:val="lowerLetter"/>
      <w:lvlText w:val="%8."/>
      <w:lvlJc w:val="left"/>
      <w:pPr>
        <w:ind w:left="5116" w:hanging="360"/>
      </w:pPr>
    </w:lvl>
    <w:lvl w:ilvl="8" w:tplc="0402001B" w:tentative="1">
      <w:start w:val="1"/>
      <w:numFmt w:val="lowerRoman"/>
      <w:lvlText w:val="%9."/>
      <w:lvlJc w:val="right"/>
      <w:pPr>
        <w:ind w:left="5836" w:hanging="180"/>
      </w:pPr>
    </w:lvl>
  </w:abstractNum>
  <w:abstractNum w:abstractNumId="21" w15:restartNumberingAfterBreak="0">
    <w:nsid w:val="75AF1686"/>
    <w:multiLevelType w:val="singleLevel"/>
    <w:tmpl w:val="733ADF70"/>
    <w:lvl w:ilvl="0">
      <w:start w:val="1"/>
      <w:numFmt w:val="decimal"/>
      <w:lvlText w:val="%1."/>
      <w:legacy w:legacy="1" w:legacySpace="0" w:legacyIndent="216"/>
      <w:lvlJc w:val="left"/>
      <w:rPr>
        <w:rFonts w:ascii="Arial" w:hAnsi="Arial" w:cs="Arial" w:hint="default"/>
      </w:rPr>
    </w:lvl>
  </w:abstractNum>
  <w:abstractNum w:abstractNumId="22" w15:restartNumberingAfterBreak="0">
    <w:nsid w:val="7A11318D"/>
    <w:multiLevelType w:val="hybridMultilevel"/>
    <w:tmpl w:val="AD9815B0"/>
    <w:lvl w:ilvl="0" w:tplc="6CD23F28">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7B343E42"/>
    <w:multiLevelType w:val="hybridMultilevel"/>
    <w:tmpl w:val="2618A980"/>
    <w:lvl w:ilvl="0" w:tplc="1806FF1A">
      <w:start w:val="1"/>
      <w:numFmt w:val="decimal"/>
      <w:lvlText w:val="%1."/>
      <w:lvlJc w:val="left"/>
      <w:pPr>
        <w:ind w:left="720" w:hanging="360"/>
      </w:pPr>
      <w:rPr>
        <w:rFonts w:ascii="Times New Roman" w:eastAsia="Times New Roman" w:hAnsi="Times New Roman" w:cs="Times New Roman"/>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16cid:durableId="1443377531">
    <w:abstractNumId w:val="9"/>
  </w:num>
  <w:num w:numId="2" w16cid:durableId="359163695">
    <w:abstractNumId w:val="2"/>
  </w:num>
  <w:num w:numId="3" w16cid:durableId="1387224287">
    <w:abstractNumId w:val="15"/>
  </w:num>
  <w:num w:numId="4" w16cid:durableId="607854151">
    <w:abstractNumId w:val="23"/>
  </w:num>
  <w:num w:numId="5" w16cid:durableId="1396469591">
    <w:abstractNumId w:val="16"/>
  </w:num>
  <w:num w:numId="6" w16cid:durableId="414520730">
    <w:abstractNumId w:val="18"/>
  </w:num>
  <w:num w:numId="7" w16cid:durableId="1879901523">
    <w:abstractNumId w:val="1"/>
  </w:num>
  <w:num w:numId="8" w16cid:durableId="359742576">
    <w:abstractNumId w:val="22"/>
  </w:num>
  <w:num w:numId="9" w16cid:durableId="2104495816">
    <w:abstractNumId w:val="7"/>
  </w:num>
  <w:num w:numId="10" w16cid:durableId="1561209513">
    <w:abstractNumId w:val="0"/>
    <w:lvlOverride w:ilvl="0">
      <w:lvl w:ilvl="0">
        <w:start w:val="65535"/>
        <w:numFmt w:val="bullet"/>
        <w:lvlText w:val="&gt;"/>
        <w:legacy w:legacy="1" w:legacySpace="0" w:legacyIndent="341"/>
        <w:lvlJc w:val="left"/>
        <w:rPr>
          <w:rFonts w:ascii="Arial" w:hAnsi="Arial" w:cs="Arial" w:hint="default"/>
        </w:rPr>
      </w:lvl>
    </w:lvlOverride>
  </w:num>
  <w:num w:numId="11" w16cid:durableId="1698501241">
    <w:abstractNumId w:val="0"/>
    <w:lvlOverride w:ilvl="0">
      <w:lvl w:ilvl="0">
        <w:start w:val="65535"/>
        <w:numFmt w:val="bullet"/>
        <w:lvlText w:val="-"/>
        <w:legacy w:legacy="1" w:legacySpace="0" w:legacyIndent="216"/>
        <w:lvlJc w:val="left"/>
        <w:rPr>
          <w:rFonts w:ascii="Arial" w:hAnsi="Arial" w:cs="Arial" w:hint="default"/>
        </w:rPr>
      </w:lvl>
    </w:lvlOverride>
  </w:num>
  <w:num w:numId="12" w16cid:durableId="1334575900">
    <w:abstractNumId w:val="0"/>
    <w:lvlOverride w:ilvl="0">
      <w:lvl w:ilvl="0">
        <w:start w:val="65535"/>
        <w:numFmt w:val="bullet"/>
        <w:lvlText w:val="-"/>
        <w:legacy w:legacy="1" w:legacySpace="0" w:legacyIndent="245"/>
        <w:lvlJc w:val="left"/>
        <w:rPr>
          <w:rFonts w:ascii="Arial" w:hAnsi="Arial" w:cs="Arial" w:hint="default"/>
        </w:rPr>
      </w:lvl>
    </w:lvlOverride>
  </w:num>
  <w:num w:numId="13" w16cid:durableId="1663193135">
    <w:abstractNumId w:val="0"/>
    <w:lvlOverride w:ilvl="0">
      <w:lvl w:ilvl="0">
        <w:start w:val="65535"/>
        <w:numFmt w:val="bullet"/>
        <w:lvlText w:val="-"/>
        <w:legacy w:legacy="1" w:legacySpace="0" w:legacyIndent="221"/>
        <w:lvlJc w:val="left"/>
        <w:rPr>
          <w:rFonts w:ascii="Arial" w:hAnsi="Arial" w:cs="Arial" w:hint="default"/>
        </w:rPr>
      </w:lvl>
    </w:lvlOverride>
  </w:num>
  <w:num w:numId="14" w16cid:durableId="1735348753">
    <w:abstractNumId w:val="0"/>
    <w:lvlOverride w:ilvl="0">
      <w:lvl w:ilvl="0">
        <w:start w:val="65535"/>
        <w:numFmt w:val="bullet"/>
        <w:lvlText w:val="-"/>
        <w:legacy w:legacy="1" w:legacySpace="0" w:legacyIndent="154"/>
        <w:lvlJc w:val="left"/>
        <w:rPr>
          <w:rFonts w:ascii="Arial" w:hAnsi="Arial" w:cs="Arial" w:hint="default"/>
        </w:rPr>
      </w:lvl>
    </w:lvlOverride>
  </w:num>
  <w:num w:numId="15" w16cid:durableId="1963264363">
    <w:abstractNumId w:val="0"/>
    <w:lvlOverride w:ilvl="0">
      <w:lvl w:ilvl="0">
        <w:start w:val="65535"/>
        <w:numFmt w:val="bullet"/>
        <w:lvlText w:val="-"/>
        <w:legacy w:legacy="1" w:legacySpace="0" w:legacyIndent="212"/>
        <w:lvlJc w:val="left"/>
        <w:rPr>
          <w:rFonts w:ascii="Arial" w:hAnsi="Arial" w:cs="Arial" w:hint="default"/>
        </w:rPr>
      </w:lvl>
    </w:lvlOverride>
  </w:num>
  <w:num w:numId="16" w16cid:durableId="346056482">
    <w:abstractNumId w:val="0"/>
    <w:lvlOverride w:ilvl="0">
      <w:lvl w:ilvl="0">
        <w:start w:val="65535"/>
        <w:numFmt w:val="bullet"/>
        <w:lvlText w:val="-"/>
        <w:legacy w:legacy="1" w:legacySpace="0" w:legacyIndent="153"/>
        <w:lvlJc w:val="left"/>
        <w:rPr>
          <w:rFonts w:ascii="Arial" w:hAnsi="Arial" w:cs="Arial" w:hint="default"/>
        </w:rPr>
      </w:lvl>
    </w:lvlOverride>
  </w:num>
  <w:num w:numId="17" w16cid:durableId="2096630643">
    <w:abstractNumId w:val="0"/>
    <w:lvlOverride w:ilvl="0">
      <w:lvl w:ilvl="0">
        <w:start w:val="65535"/>
        <w:numFmt w:val="bullet"/>
        <w:lvlText w:val="-"/>
        <w:legacy w:legacy="1" w:legacySpace="0" w:legacyIndent="159"/>
        <w:lvlJc w:val="left"/>
        <w:rPr>
          <w:rFonts w:ascii="Arial" w:hAnsi="Arial" w:cs="Arial" w:hint="default"/>
        </w:rPr>
      </w:lvl>
    </w:lvlOverride>
  </w:num>
  <w:num w:numId="18" w16cid:durableId="1783719967">
    <w:abstractNumId w:val="0"/>
    <w:lvlOverride w:ilvl="0">
      <w:lvl w:ilvl="0">
        <w:start w:val="65535"/>
        <w:numFmt w:val="bullet"/>
        <w:lvlText w:val="-"/>
        <w:legacy w:legacy="1" w:legacySpace="0" w:legacyIndent="150"/>
        <w:lvlJc w:val="left"/>
        <w:rPr>
          <w:rFonts w:ascii="Arial" w:hAnsi="Arial" w:cs="Arial" w:hint="default"/>
        </w:rPr>
      </w:lvl>
    </w:lvlOverride>
  </w:num>
  <w:num w:numId="19" w16cid:durableId="372655467">
    <w:abstractNumId w:val="0"/>
    <w:lvlOverride w:ilvl="0">
      <w:lvl w:ilvl="0">
        <w:start w:val="65535"/>
        <w:numFmt w:val="bullet"/>
        <w:lvlText w:val="-"/>
        <w:legacy w:legacy="1" w:legacySpace="0" w:legacyIndent="158"/>
        <w:lvlJc w:val="left"/>
        <w:rPr>
          <w:rFonts w:ascii="Arial" w:hAnsi="Arial" w:cs="Arial" w:hint="default"/>
        </w:rPr>
      </w:lvl>
    </w:lvlOverride>
  </w:num>
  <w:num w:numId="20" w16cid:durableId="1227690020">
    <w:abstractNumId w:val="0"/>
    <w:lvlOverride w:ilvl="0">
      <w:lvl w:ilvl="0">
        <w:start w:val="65535"/>
        <w:numFmt w:val="bullet"/>
        <w:lvlText w:val="-"/>
        <w:legacy w:legacy="1" w:legacySpace="0" w:legacyIndent="149"/>
        <w:lvlJc w:val="left"/>
        <w:rPr>
          <w:rFonts w:ascii="Arial" w:hAnsi="Arial" w:cs="Arial" w:hint="default"/>
        </w:rPr>
      </w:lvl>
    </w:lvlOverride>
  </w:num>
  <w:num w:numId="21" w16cid:durableId="1206794250">
    <w:abstractNumId w:val="0"/>
    <w:lvlOverride w:ilvl="0">
      <w:lvl w:ilvl="0">
        <w:start w:val="65535"/>
        <w:numFmt w:val="bullet"/>
        <w:lvlText w:val="-"/>
        <w:legacy w:legacy="1" w:legacySpace="0" w:legacyIndent="306"/>
        <w:lvlJc w:val="left"/>
        <w:rPr>
          <w:rFonts w:ascii="Arial" w:hAnsi="Arial" w:cs="Arial" w:hint="default"/>
        </w:rPr>
      </w:lvl>
    </w:lvlOverride>
  </w:num>
  <w:num w:numId="22" w16cid:durableId="120728345">
    <w:abstractNumId w:val="21"/>
  </w:num>
  <w:num w:numId="23" w16cid:durableId="1748649247">
    <w:abstractNumId w:val="0"/>
    <w:lvlOverride w:ilvl="0">
      <w:lvl w:ilvl="0">
        <w:start w:val="65535"/>
        <w:numFmt w:val="bullet"/>
        <w:lvlText w:val="-"/>
        <w:legacy w:legacy="1" w:legacySpace="0" w:legacyIndent="129"/>
        <w:lvlJc w:val="left"/>
        <w:rPr>
          <w:rFonts w:ascii="Arial" w:hAnsi="Arial" w:cs="Arial" w:hint="default"/>
        </w:rPr>
      </w:lvl>
    </w:lvlOverride>
  </w:num>
  <w:num w:numId="24" w16cid:durableId="1049452871">
    <w:abstractNumId w:val="0"/>
    <w:lvlOverride w:ilvl="0">
      <w:lvl w:ilvl="0">
        <w:start w:val="65535"/>
        <w:numFmt w:val="bullet"/>
        <w:lvlText w:val="-"/>
        <w:legacy w:legacy="1" w:legacySpace="0" w:legacyIndent="135"/>
        <w:lvlJc w:val="left"/>
        <w:rPr>
          <w:rFonts w:ascii="Arial" w:hAnsi="Arial" w:cs="Arial" w:hint="default"/>
        </w:rPr>
      </w:lvl>
    </w:lvlOverride>
  </w:num>
  <w:num w:numId="25" w16cid:durableId="997148483">
    <w:abstractNumId w:val="0"/>
    <w:lvlOverride w:ilvl="0">
      <w:lvl w:ilvl="0">
        <w:start w:val="65535"/>
        <w:numFmt w:val="bullet"/>
        <w:lvlText w:val="-"/>
        <w:legacy w:legacy="1" w:legacySpace="0" w:legacyIndent="139"/>
        <w:lvlJc w:val="left"/>
        <w:rPr>
          <w:rFonts w:ascii="Arial" w:hAnsi="Arial" w:cs="Arial" w:hint="default"/>
        </w:rPr>
      </w:lvl>
    </w:lvlOverride>
  </w:num>
  <w:num w:numId="26" w16cid:durableId="1093012488">
    <w:abstractNumId w:val="14"/>
  </w:num>
  <w:num w:numId="27" w16cid:durableId="248851731">
    <w:abstractNumId w:val="0"/>
    <w:lvlOverride w:ilvl="0">
      <w:lvl w:ilvl="0">
        <w:start w:val="65535"/>
        <w:numFmt w:val="bullet"/>
        <w:lvlText w:val="-"/>
        <w:legacy w:legacy="1" w:legacySpace="0" w:legacyIndent="163"/>
        <w:lvlJc w:val="left"/>
        <w:rPr>
          <w:rFonts w:ascii="Arial" w:hAnsi="Arial" w:cs="Arial" w:hint="default"/>
        </w:rPr>
      </w:lvl>
    </w:lvlOverride>
  </w:num>
  <w:num w:numId="28" w16cid:durableId="854884075">
    <w:abstractNumId w:val="13"/>
  </w:num>
  <w:num w:numId="29" w16cid:durableId="671109607">
    <w:abstractNumId w:val="0"/>
    <w:lvlOverride w:ilvl="0">
      <w:lvl w:ilvl="0">
        <w:start w:val="65535"/>
        <w:numFmt w:val="bullet"/>
        <w:lvlText w:val="-"/>
        <w:legacy w:legacy="1" w:legacySpace="0" w:legacyIndent="168"/>
        <w:lvlJc w:val="left"/>
        <w:rPr>
          <w:rFonts w:ascii="Arial" w:hAnsi="Arial" w:cs="Arial" w:hint="default"/>
        </w:rPr>
      </w:lvl>
    </w:lvlOverride>
  </w:num>
  <w:num w:numId="30" w16cid:durableId="495263420">
    <w:abstractNumId w:val="0"/>
    <w:lvlOverride w:ilvl="0">
      <w:lvl w:ilvl="0">
        <w:start w:val="65535"/>
        <w:numFmt w:val="bullet"/>
        <w:lvlText w:val="-"/>
        <w:legacy w:legacy="1" w:legacySpace="0" w:legacyIndent="264"/>
        <w:lvlJc w:val="left"/>
        <w:rPr>
          <w:rFonts w:ascii="Arial" w:hAnsi="Arial" w:cs="Arial" w:hint="default"/>
        </w:rPr>
      </w:lvl>
    </w:lvlOverride>
  </w:num>
  <w:num w:numId="31" w16cid:durableId="959648702">
    <w:abstractNumId w:val="0"/>
    <w:lvlOverride w:ilvl="0">
      <w:lvl w:ilvl="0">
        <w:start w:val="65535"/>
        <w:numFmt w:val="bullet"/>
        <w:lvlText w:val="-"/>
        <w:legacy w:legacy="1" w:legacySpace="0" w:legacyIndent="177"/>
        <w:lvlJc w:val="left"/>
        <w:rPr>
          <w:rFonts w:ascii="Arial" w:hAnsi="Arial" w:cs="Arial" w:hint="default"/>
        </w:rPr>
      </w:lvl>
    </w:lvlOverride>
  </w:num>
  <w:num w:numId="32" w16cid:durableId="826287329">
    <w:abstractNumId w:val="0"/>
    <w:lvlOverride w:ilvl="0">
      <w:lvl w:ilvl="0">
        <w:start w:val="65535"/>
        <w:numFmt w:val="bullet"/>
        <w:lvlText w:val="•"/>
        <w:legacy w:legacy="1" w:legacySpace="0" w:legacyIndent="340"/>
        <w:lvlJc w:val="left"/>
        <w:rPr>
          <w:rFonts w:ascii="Arial" w:hAnsi="Arial" w:cs="Arial" w:hint="default"/>
        </w:rPr>
      </w:lvl>
    </w:lvlOverride>
  </w:num>
  <w:num w:numId="33" w16cid:durableId="1582061577">
    <w:abstractNumId w:val="0"/>
    <w:lvlOverride w:ilvl="0">
      <w:lvl w:ilvl="0">
        <w:start w:val="65535"/>
        <w:numFmt w:val="bullet"/>
        <w:lvlText w:val="•"/>
        <w:legacy w:legacy="1" w:legacySpace="0" w:legacyIndent="341"/>
        <w:lvlJc w:val="left"/>
        <w:rPr>
          <w:rFonts w:ascii="Arial" w:hAnsi="Arial" w:cs="Arial" w:hint="default"/>
        </w:rPr>
      </w:lvl>
    </w:lvlOverride>
  </w:num>
  <w:num w:numId="34" w16cid:durableId="313994684">
    <w:abstractNumId w:val="0"/>
    <w:lvlOverride w:ilvl="0">
      <w:lvl w:ilvl="0">
        <w:start w:val="65535"/>
        <w:numFmt w:val="bullet"/>
        <w:lvlText w:val="•"/>
        <w:legacy w:legacy="1" w:legacySpace="0" w:legacyIndent="346"/>
        <w:lvlJc w:val="left"/>
        <w:rPr>
          <w:rFonts w:ascii="Arial" w:hAnsi="Arial" w:cs="Arial" w:hint="default"/>
        </w:rPr>
      </w:lvl>
    </w:lvlOverride>
  </w:num>
  <w:num w:numId="35" w16cid:durableId="856771497">
    <w:abstractNumId w:val="3"/>
  </w:num>
  <w:num w:numId="36" w16cid:durableId="1677921936">
    <w:abstractNumId w:val="10"/>
  </w:num>
  <w:num w:numId="37" w16cid:durableId="743449498">
    <w:abstractNumId w:val="0"/>
    <w:lvlOverride w:ilvl="0">
      <w:lvl w:ilvl="0">
        <w:start w:val="65535"/>
        <w:numFmt w:val="bullet"/>
        <w:lvlText w:val="-"/>
        <w:legacy w:legacy="1" w:legacySpace="0" w:legacyIndent="144"/>
        <w:lvlJc w:val="left"/>
        <w:rPr>
          <w:rFonts w:ascii="Arial" w:hAnsi="Arial" w:cs="Arial" w:hint="default"/>
        </w:rPr>
      </w:lvl>
    </w:lvlOverride>
  </w:num>
  <w:num w:numId="38" w16cid:durableId="98376781">
    <w:abstractNumId w:val="20"/>
  </w:num>
  <w:num w:numId="39" w16cid:durableId="1815024601">
    <w:abstractNumId w:val="12"/>
  </w:num>
  <w:num w:numId="40" w16cid:durableId="3413951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41078593">
    <w:abstractNumId w:val="6"/>
  </w:num>
  <w:num w:numId="42" w16cid:durableId="21785910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48611721">
    <w:abstractNumId w:val="17"/>
  </w:num>
  <w:num w:numId="44" w16cid:durableId="507065975">
    <w:abstractNumId w:val="8"/>
  </w:num>
  <w:num w:numId="45" w16cid:durableId="929972280">
    <w:abstractNumId w:val="5"/>
  </w:num>
  <w:num w:numId="46" w16cid:durableId="18835898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08B"/>
    <w:rsid w:val="00056471"/>
    <w:rsid w:val="00105B3D"/>
    <w:rsid w:val="00151C80"/>
    <w:rsid w:val="001744A5"/>
    <w:rsid w:val="00183299"/>
    <w:rsid w:val="001B708B"/>
    <w:rsid w:val="001F42A2"/>
    <w:rsid w:val="00224163"/>
    <w:rsid w:val="00265517"/>
    <w:rsid w:val="002840DA"/>
    <w:rsid w:val="002D4E30"/>
    <w:rsid w:val="002E49EA"/>
    <w:rsid w:val="002E5A08"/>
    <w:rsid w:val="002E6888"/>
    <w:rsid w:val="002F0050"/>
    <w:rsid w:val="003F574C"/>
    <w:rsid w:val="00503367"/>
    <w:rsid w:val="00555076"/>
    <w:rsid w:val="0055659C"/>
    <w:rsid w:val="0057410B"/>
    <w:rsid w:val="005A186B"/>
    <w:rsid w:val="005B79F3"/>
    <w:rsid w:val="00605BC0"/>
    <w:rsid w:val="0066236F"/>
    <w:rsid w:val="006A4BCF"/>
    <w:rsid w:val="006E733B"/>
    <w:rsid w:val="007249F9"/>
    <w:rsid w:val="0075718A"/>
    <w:rsid w:val="007B4D43"/>
    <w:rsid w:val="007C6DCD"/>
    <w:rsid w:val="00815384"/>
    <w:rsid w:val="00822834"/>
    <w:rsid w:val="00883026"/>
    <w:rsid w:val="008977B7"/>
    <w:rsid w:val="008A6ADE"/>
    <w:rsid w:val="008D62EF"/>
    <w:rsid w:val="008D67DD"/>
    <w:rsid w:val="0090288A"/>
    <w:rsid w:val="00910311"/>
    <w:rsid w:val="00933919"/>
    <w:rsid w:val="00934E20"/>
    <w:rsid w:val="00945A23"/>
    <w:rsid w:val="009B16BF"/>
    <w:rsid w:val="009E6CD0"/>
    <w:rsid w:val="00A06C60"/>
    <w:rsid w:val="00A15F8B"/>
    <w:rsid w:val="00A40D10"/>
    <w:rsid w:val="00A511FB"/>
    <w:rsid w:val="00A741BE"/>
    <w:rsid w:val="00AA2A70"/>
    <w:rsid w:val="00AA7F80"/>
    <w:rsid w:val="00AD01D3"/>
    <w:rsid w:val="00B74F83"/>
    <w:rsid w:val="00B75ACF"/>
    <w:rsid w:val="00BA626E"/>
    <w:rsid w:val="00BA74C3"/>
    <w:rsid w:val="00BB3607"/>
    <w:rsid w:val="00BB799F"/>
    <w:rsid w:val="00BD680A"/>
    <w:rsid w:val="00BE23D0"/>
    <w:rsid w:val="00BF093F"/>
    <w:rsid w:val="00BF19FA"/>
    <w:rsid w:val="00C433AC"/>
    <w:rsid w:val="00C51FE0"/>
    <w:rsid w:val="00C65DFC"/>
    <w:rsid w:val="00CE1EE5"/>
    <w:rsid w:val="00D84F44"/>
    <w:rsid w:val="00DC54BE"/>
    <w:rsid w:val="00DF2787"/>
    <w:rsid w:val="00E000D5"/>
    <w:rsid w:val="00E119DA"/>
    <w:rsid w:val="00E65A2B"/>
    <w:rsid w:val="00E7763B"/>
    <w:rsid w:val="00F404E7"/>
    <w:rsid w:val="00F90334"/>
    <w:rsid w:val="00FB3B5C"/>
    <w:rsid w:val="00FC79B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metricconverter"/>
  <w:shapeDefaults>
    <o:shapedefaults v:ext="edit" spidmax="1026"/>
    <o:shapelayout v:ext="edit">
      <o:idmap v:ext="edit" data="1"/>
    </o:shapelayout>
  </w:shapeDefaults>
  <w:decimalSymbol w:val=","/>
  <w:listSeparator w:val=";"/>
  <w14:docId w14:val="0918332B"/>
  <w15:chartTrackingRefBased/>
  <w15:docId w15:val="{E3A50920-07C6-429D-B7E8-41CC8773A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708B"/>
    <w:pPr>
      <w:suppressAutoHyphens/>
      <w:autoSpaceDN w:val="0"/>
      <w:spacing w:line="240" w:lineRule="auto"/>
      <w:textAlignment w:val="baseline"/>
    </w:pPr>
    <w:rPr>
      <w:rFonts w:ascii="Calibri" w:eastAsia="Calibri" w:hAnsi="Calibri" w:cs="Times New Roman"/>
    </w:rPr>
  </w:style>
  <w:style w:type="paragraph" w:styleId="2">
    <w:name w:val="heading 2"/>
    <w:basedOn w:val="a"/>
    <w:next w:val="a"/>
    <w:link w:val="20"/>
    <w:qFormat/>
    <w:rsid w:val="007C6DCD"/>
    <w:pPr>
      <w:keepNext/>
      <w:suppressAutoHyphens w:val="0"/>
      <w:autoSpaceDN/>
      <w:spacing w:after="0"/>
      <w:textAlignment w:val="auto"/>
      <w:outlineLvl w:val="1"/>
    </w:pPr>
    <w:rPr>
      <w:rFonts w:ascii="Times New Roman" w:eastAsia="Times New Roman" w:hAnsi="Times New Roman"/>
      <w:sz w:val="28"/>
      <w:szCs w:val="20"/>
      <w:u w:val="single"/>
      <w:lang w:eastAsia="bg-BG"/>
    </w:rPr>
  </w:style>
  <w:style w:type="paragraph" w:styleId="7">
    <w:name w:val="heading 7"/>
    <w:basedOn w:val="a"/>
    <w:next w:val="a"/>
    <w:link w:val="70"/>
    <w:qFormat/>
    <w:rsid w:val="00E000D5"/>
    <w:pPr>
      <w:keepNext/>
      <w:suppressAutoHyphens w:val="0"/>
      <w:autoSpaceDN/>
      <w:spacing w:after="0"/>
      <w:jc w:val="center"/>
      <w:textAlignment w:val="auto"/>
      <w:outlineLvl w:val="6"/>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лавие 7 Знак"/>
    <w:basedOn w:val="a0"/>
    <w:link w:val="7"/>
    <w:rsid w:val="00E000D5"/>
    <w:rPr>
      <w:rFonts w:ascii="Times New Roman" w:eastAsia="Times New Roman" w:hAnsi="Times New Roman" w:cs="Times New Roman"/>
      <w:sz w:val="24"/>
      <w:szCs w:val="24"/>
    </w:rPr>
  </w:style>
  <w:style w:type="numbering" w:customStyle="1" w:styleId="1">
    <w:name w:val="Без списък1"/>
    <w:next w:val="a2"/>
    <w:uiPriority w:val="99"/>
    <w:semiHidden/>
    <w:unhideWhenUsed/>
    <w:rsid w:val="00E000D5"/>
  </w:style>
  <w:style w:type="paragraph" w:styleId="a3">
    <w:name w:val="footer"/>
    <w:basedOn w:val="a"/>
    <w:link w:val="a4"/>
    <w:uiPriority w:val="99"/>
    <w:rsid w:val="00E000D5"/>
    <w:pPr>
      <w:tabs>
        <w:tab w:val="center" w:pos="4536"/>
        <w:tab w:val="right" w:pos="9072"/>
      </w:tabs>
      <w:suppressAutoHyphens w:val="0"/>
      <w:autoSpaceDN/>
      <w:spacing w:after="0"/>
      <w:textAlignment w:val="auto"/>
    </w:pPr>
    <w:rPr>
      <w:rFonts w:ascii="Times New Roman" w:eastAsia="Times New Roman" w:hAnsi="Times New Roman"/>
      <w:sz w:val="24"/>
      <w:szCs w:val="20"/>
      <w:lang w:val="en-US" w:eastAsia="bg-BG"/>
    </w:rPr>
  </w:style>
  <w:style w:type="character" w:customStyle="1" w:styleId="a4">
    <w:name w:val="Долен колонтитул Знак"/>
    <w:basedOn w:val="a0"/>
    <w:link w:val="a3"/>
    <w:uiPriority w:val="99"/>
    <w:rsid w:val="00E000D5"/>
    <w:rPr>
      <w:rFonts w:ascii="Times New Roman" w:eastAsia="Times New Roman" w:hAnsi="Times New Roman" w:cs="Times New Roman"/>
      <w:sz w:val="24"/>
      <w:szCs w:val="20"/>
      <w:lang w:val="en-US" w:eastAsia="bg-BG"/>
    </w:rPr>
  </w:style>
  <w:style w:type="character" w:styleId="a5">
    <w:name w:val="page number"/>
    <w:basedOn w:val="a0"/>
    <w:rsid w:val="00E000D5"/>
  </w:style>
  <w:style w:type="paragraph" w:customStyle="1" w:styleId="CharCharCharCharCharCharCharCharCharCharCharChar">
    <w:name w:val="Char Char Char Char Char Char Char Char Char Char Char Char Знак Знак Знак"/>
    <w:basedOn w:val="a"/>
    <w:semiHidden/>
    <w:rsid w:val="00E000D5"/>
    <w:pPr>
      <w:widowControl w:val="0"/>
      <w:suppressAutoHyphens w:val="0"/>
      <w:autoSpaceDN/>
      <w:adjustRightInd w:val="0"/>
      <w:spacing w:before="120" w:after="240" w:line="360" w:lineRule="atLeast"/>
      <w:jc w:val="both"/>
    </w:pPr>
    <w:rPr>
      <w:rFonts w:ascii="Times New Roman" w:eastAsia="Times New Roman" w:hAnsi="Times New Roman"/>
      <w:i/>
      <w:sz w:val="20"/>
      <w:szCs w:val="20"/>
      <w:lang w:val="pt-PT"/>
    </w:rPr>
  </w:style>
  <w:style w:type="character" w:styleId="a6">
    <w:name w:val="Strong"/>
    <w:qFormat/>
    <w:rsid w:val="00E000D5"/>
    <w:rPr>
      <w:b/>
      <w:bCs/>
    </w:rPr>
  </w:style>
  <w:style w:type="character" w:styleId="a7">
    <w:name w:val="Hyperlink"/>
    <w:basedOn w:val="a0"/>
    <w:uiPriority w:val="99"/>
    <w:semiHidden/>
    <w:unhideWhenUsed/>
    <w:rsid w:val="00E000D5"/>
    <w:rPr>
      <w:color w:val="0563C1"/>
      <w:u w:val="single"/>
    </w:rPr>
  </w:style>
  <w:style w:type="character" w:styleId="a8">
    <w:name w:val="FollowedHyperlink"/>
    <w:basedOn w:val="a0"/>
    <w:uiPriority w:val="99"/>
    <w:semiHidden/>
    <w:unhideWhenUsed/>
    <w:rsid w:val="00E000D5"/>
    <w:rPr>
      <w:color w:val="954F72"/>
      <w:u w:val="single"/>
    </w:rPr>
  </w:style>
  <w:style w:type="paragraph" w:customStyle="1" w:styleId="msonormal0">
    <w:name w:val="msonormal"/>
    <w:basedOn w:val="a"/>
    <w:rsid w:val="00E000D5"/>
    <w:pPr>
      <w:suppressAutoHyphens w:val="0"/>
      <w:autoSpaceDN/>
      <w:spacing w:before="100" w:beforeAutospacing="1" w:after="100" w:afterAutospacing="1"/>
      <w:textAlignment w:val="auto"/>
    </w:pPr>
    <w:rPr>
      <w:rFonts w:ascii="Times New Roman" w:eastAsia="Times New Roman" w:hAnsi="Times New Roman"/>
      <w:sz w:val="24"/>
      <w:szCs w:val="24"/>
      <w:lang w:eastAsia="bg-BG"/>
    </w:rPr>
  </w:style>
  <w:style w:type="paragraph" w:customStyle="1" w:styleId="xl65">
    <w:name w:val="xl65"/>
    <w:basedOn w:val="a"/>
    <w:rsid w:val="00E000D5"/>
    <w:pPr>
      <w:suppressAutoHyphens w:val="0"/>
      <w:autoSpaceDN/>
      <w:spacing w:before="100" w:beforeAutospacing="1" w:after="100" w:afterAutospacing="1"/>
      <w:jc w:val="center"/>
      <w:textAlignment w:val="center"/>
    </w:pPr>
    <w:rPr>
      <w:rFonts w:ascii="Times New Roman" w:eastAsia="Times New Roman" w:hAnsi="Times New Roman"/>
      <w:sz w:val="24"/>
      <w:szCs w:val="24"/>
      <w:lang w:eastAsia="bg-BG"/>
    </w:rPr>
  </w:style>
  <w:style w:type="paragraph" w:customStyle="1" w:styleId="xl66">
    <w:name w:val="xl66"/>
    <w:basedOn w:val="a"/>
    <w:rsid w:val="00E000D5"/>
    <w:pPr>
      <w:suppressAutoHyphens w:val="0"/>
      <w:autoSpaceDN/>
      <w:spacing w:before="100" w:beforeAutospacing="1" w:after="100" w:afterAutospacing="1"/>
      <w:textAlignment w:val="auto"/>
    </w:pPr>
    <w:rPr>
      <w:rFonts w:ascii="Times New Roman" w:eastAsia="Times New Roman" w:hAnsi="Times New Roman"/>
      <w:sz w:val="24"/>
      <w:szCs w:val="24"/>
      <w:lang w:eastAsia="bg-BG"/>
    </w:rPr>
  </w:style>
  <w:style w:type="paragraph" w:customStyle="1" w:styleId="xl67">
    <w:name w:val="xl67"/>
    <w:basedOn w:val="a"/>
    <w:rsid w:val="00E000D5"/>
    <w:pPr>
      <w:shd w:val="clear" w:color="000000" w:fill="FFFFFF"/>
      <w:suppressAutoHyphens w:val="0"/>
      <w:autoSpaceDN/>
      <w:spacing w:before="100" w:beforeAutospacing="1" w:after="100" w:afterAutospacing="1"/>
      <w:textAlignment w:val="auto"/>
    </w:pPr>
    <w:rPr>
      <w:rFonts w:ascii="Times New Roman" w:eastAsia="Times New Roman" w:hAnsi="Times New Roman"/>
      <w:sz w:val="24"/>
      <w:szCs w:val="24"/>
      <w:lang w:eastAsia="bg-BG"/>
    </w:rPr>
  </w:style>
  <w:style w:type="paragraph" w:customStyle="1" w:styleId="xl68">
    <w:name w:val="xl68"/>
    <w:basedOn w:val="a"/>
    <w:rsid w:val="00E000D5"/>
    <w:pPr>
      <w:pBdr>
        <w:top w:val="single" w:sz="4" w:space="0" w:color="auto"/>
        <w:left w:val="single" w:sz="4" w:space="0" w:color="auto"/>
        <w:bottom w:val="single" w:sz="4" w:space="0" w:color="auto"/>
      </w:pBdr>
      <w:suppressAutoHyphens w:val="0"/>
      <w:autoSpaceDN/>
      <w:spacing w:before="100" w:beforeAutospacing="1" w:after="100" w:afterAutospacing="1"/>
      <w:jc w:val="right"/>
      <w:textAlignment w:val="center"/>
    </w:pPr>
    <w:rPr>
      <w:rFonts w:ascii="Times New Roman" w:eastAsia="Times New Roman" w:hAnsi="Times New Roman"/>
      <w:b/>
      <w:bCs/>
      <w:sz w:val="16"/>
      <w:szCs w:val="16"/>
      <w:lang w:eastAsia="bg-BG"/>
    </w:rPr>
  </w:style>
  <w:style w:type="paragraph" w:customStyle="1" w:styleId="xl69">
    <w:name w:val="xl69"/>
    <w:basedOn w:val="a"/>
    <w:rsid w:val="00E000D5"/>
    <w:pPr>
      <w:pBdr>
        <w:top w:val="single" w:sz="4" w:space="0" w:color="auto"/>
        <w:bottom w:val="single" w:sz="4" w:space="0" w:color="auto"/>
      </w:pBdr>
      <w:suppressAutoHyphens w:val="0"/>
      <w:autoSpaceDN/>
      <w:spacing w:before="100" w:beforeAutospacing="1" w:after="100" w:afterAutospacing="1"/>
      <w:jc w:val="right"/>
      <w:textAlignment w:val="center"/>
    </w:pPr>
    <w:rPr>
      <w:rFonts w:ascii="Times New Roman" w:eastAsia="Times New Roman" w:hAnsi="Times New Roman"/>
      <w:b/>
      <w:bCs/>
      <w:sz w:val="16"/>
      <w:szCs w:val="16"/>
      <w:lang w:eastAsia="bg-BG"/>
    </w:rPr>
  </w:style>
  <w:style w:type="paragraph" w:customStyle="1" w:styleId="xl70">
    <w:name w:val="xl70"/>
    <w:basedOn w:val="a"/>
    <w:rsid w:val="00E000D5"/>
    <w:pPr>
      <w:pBdr>
        <w:top w:val="single" w:sz="4" w:space="0" w:color="auto"/>
        <w:bottom w:val="single" w:sz="4" w:space="0" w:color="auto"/>
        <w:right w:val="single" w:sz="4" w:space="0" w:color="auto"/>
      </w:pBdr>
      <w:suppressAutoHyphens w:val="0"/>
      <w:autoSpaceDN/>
      <w:spacing w:before="100" w:beforeAutospacing="1" w:after="100" w:afterAutospacing="1"/>
      <w:jc w:val="right"/>
      <w:textAlignment w:val="center"/>
    </w:pPr>
    <w:rPr>
      <w:rFonts w:ascii="Times New Roman" w:eastAsia="Times New Roman" w:hAnsi="Times New Roman"/>
      <w:b/>
      <w:bCs/>
      <w:sz w:val="16"/>
      <w:szCs w:val="16"/>
      <w:lang w:eastAsia="bg-BG"/>
    </w:rPr>
  </w:style>
  <w:style w:type="paragraph" w:customStyle="1" w:styleId="xl71">
    <w:name w:val="xl71"/>
    <w:basedOn w:val="a"/>
    <w:rsid w:val="00E000D5"/>
    <w:pPr>
      <w:pBdr>
        <w:top w:val="single" w:sz="4" w:space="0" w:color="auto"/>
        <w:left w:val="single" w:sz="4" w:space="0" w:color="auto"/>
        <w:bottom w:val="single" w:sz="4" w:space="0" w:color="auto"/>
        <w:right w:val="single" w:sz="4" w:space="0" w:color="auto"/>
      </w:pBdr>
      <w:shd w:val="clear" w:color="000000" w:fill="A9D08E"/>
      <w:suppressAutoHyphens w:val="0"/>
      <w:autoSpaceDN/>
      <w:spacing w:before="100" w:beforeAutospacing="1" w:after="100" w:afterAutospacing="1"/>
      <w:jc w:val="center"/>
      <w:textAlignment w:val="center"/>
    </w:pPr>
    <w:rPr>
      <w:rFonts w:ascii="Times New Roman" w:eastAsia="Times New Roman" w:hAnsi="Times New Roman"/>
      <w:b/>
      <w:bCs/>
      <w:sz w:val="16"/>
      <w:szCs w:val="16"/>
      <w:lang w:eastAsia="bg-BG"/>
    </w:rPr>
  </w:style>
  <w:style w:type="paragraph" w:customStyle="1" w:styleId="xl72">
    <w:name w:val="xl72"/>
    <w:basedOn w:val="a"/>
    <w:rsid w:val="00E000D5"/>
    <w:pPr>
      <w:pBdr>
        <w:top w:val="single" w:sz="4" w:space="0" w:color="auto"/>
        <w:left w:val="single" w:sz="4" w:space="0" w:color="auto"/>
        <w:bottom w:val="single" w:sz="4" w:space="0" w:color="auto"/>
        <w:right w:val="single" w:sz="4" w:space="0" w:color="auto"/>
      </w:pBdr>
      <w:shd w:val="clear" w:color="000000" w:fill="FFFFFF"/>
      <w:suppressAutoHyphens w:val="0"/>
      <w:autoSpaceDN/>
      <w:spacing w:before="100" w:beforeAutospacing="1" w:after="100" w:afterAutospacing="1"/>
      <w:textAlignment w:val="center"/>
    </w:pPr>
    <w:rPr>
      <w:rFonts w:ascii="Times New Roman" w:eastAsia="Times New Roman" w:hAnsi="Times New Roman"/>
      <w:b/>
      <w:bCs/>
      <w:sz w:val="16"/>
      <w:szCs w:val="16"/>
      <w:lang w:eastAsia="bg-BG"/>
    </w:rPr>
  </w:style>
  <w:style w:type="paragraph" w:customStyle="1" w:styleId="xl73">
    <w:name w:val="xl73"/>
    <w:basedOn w:val="a"/>
    <w:rsid w:val="00E000D5"/>
    <w:pPr>
      <w:pBdr>
        <w:top w:val="single" w:sz="4" w:space="0" w:color="auto"/>
        <w:left w:val="single" w:sz="4" w:space="0" w:color="auto"/>
        <w:bottom w:val="single" w:sz="4" w:space="0" w:color="auto"/>
        <w:right w:val="single" w:sz="4" w:space="0" w:color="auto"/>
      </w:pBdr>
      <w:shd w:val="clear" w:color="000000" w:fill="FFFFFF"/>
      <w:suppressAutoHyphens w:val="0"/>
      <w:autoSpaceDN/>
      <w:spacing w:before="100" w:beforeAutospacing="1" w:after="100" w:afterAutospacing="1"/>
      <w:jc w:val="center"/>
      <w:textAlignment w:val="center"/>
    </w:pPr>
    <w:rPr>
      <w:rFonts w:ascii="Times New Roman" w:eastAsia="Times New Roman" w:hAnsi="Times New Roman"/>
      <w:b/>
      <w:bCs/>
      <w:sz w:val="16"/>
      <w:szCs w:val="16"/>
      <w:lang w:eastAsia="bg-BG"/>
    </w:rPr>
  </w:style>
  <w:style w:type="paragraph" w:customStyle="1" w:styleId="xl74">
    <w:name w:val="xl74"/>
    <w:basedOn w:val="a"/>
    <w:rsid w:val="00E000D5"/>
    <w:pPr>
      <w:shd w:val="clear" w:color="000000" w:fill="FFFFFF"/>
      <w:suppressAutoHyphens w:val="0"/>
      <w:autoSpaceDN/>
      <w:spacing w:before="100" w:beforeAutospacing="1" w:after="100" w:afterAutospacing="1"/>
      <w:textAlignment w:val="auto"/>
    </w:pPr>
    <w:rPr>
      <w:rFonts w:ascii="Times New Roman" w:eastAsia="Times New Roman" w:hAnsi="Times New Roman"/>
      <w:sz w:val="16"/>
      <w:szCs w:val="16"/>
      <w:lang w:eastAsia="bg-BG"/>
    </w:rPr>
  </w:style>
  <w:style w:type="paragraph" w:customStyle="1" w:styleId="xl75">
    <w:name w:val="xl75"/>
    <w:basedOn w:val="a"/>
    <w:rsid w:val="00E000D5"/>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Times New Roman" w:eastAsia="Times New Roman" w:hAnsi="Times New Roman"/>
      <w:color w:val="000000"/>
      <w:sz w:val="16"/>
      <w:szCs w:val="16"/>
      <w:lang w:eastAsia="bg-BG"/>
    </w:rPr>
  </w:style>
  <w:style w:type="paragraph" w:customStyle="1" w:styleId="xl76">
    <w:name w:val="xl76"/>
    <w:basedOn w:val="a"/>
    <w:rsid w:val="00E000D5"/>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Times New Roman" w:eastAsia="Times New Roman" w:hAnsi="Times New Roman"/>
      <w:sz w:val="16"/>
      <w:szCs w:val="16"/>
      <w:lang w:eastAsia="bg-BG"/>
    </w:rPr>
  </w:style>
  <w:style w:type="paragraph" w:customStyle="1" w:styleId="xl77">
    <w:name w:val="xl77"/>
    <w:basedOn w:val="a"/>
    <w:rsid w:val="00E000D5"/>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rFonts w:ascii="Times New Roman" w:eastAsia="Times New Roman" w:hAnsi="Times New Roman"/>
      <w:sz w:val="16"/>
      <w:szCs w:val="16"/>
      <w:lang w:eastAsia="bg-BG"/>
    </w:rPr>
  </w:style>
  <w:style w:type="paragraph" w:customStyle="1" w:styleId="xl78">
    <w:name w:val="xl78"/>
    <w:basedOn w:val="a"/>
    <w:rsid w:val="00E000D5"/>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rFonts w:ascii="Times New Roman" w:eastAsia="Times New Roman" w:hAnsi="Times New Roman"/>
      <w:color w:val="000000"/>
      <w:sz w:val="16"/>
      <w:szCs w:val="16"/>
      <w:lang w:eastAsia="bg-BG"/>
    </w:rPr>
  </w:style>
  <w:style w:type="paragraph" w:customStyle="1" w:styleId="xl79">
    <w:name w:val="xl79"/>
    <w:basedOn w:val="a"/>
    <w:rsid w:val="00E000D5"/>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right"/>
      <w:textAlignment w:val="auto"/>
    </w:pPr>
    <w:rPr>
      <w:rFonts w:ascii="Times New Roman" w:eastAsia="Times New Roman" w:hAnsi="Times New Roman"/>
      <w:color w:val="000000"/>
      <w:sz w:val="16"/>
      <w:szCs w:val="16"/>
      <w:lang w:eastAsia="bg-BG"/>
    </w:rPr>
  </w:style>
  <w:style w:type="paragraph" w:customStyle="1" w:styleId="xl80">
    <w:name w:val="xl80"/>
    <w:basedOn w:val="a"/>
    <w:rsid w:val="00E000D5"/>
    <w:pPr>
      <w:pBdr>
        <w:top w:val="single" w:sz="4" w:space="0" w:color="auto"/>
        <w:left w:val="single" w:sz="4" w:space="0" w:color="auto"/>
        <w:bottom w:val="single" w:sz="4" w:space="0" w:color="auto"/>
        <w:right w:val="single" w:sz="4" w:space="0" w:color="auto"/>
      </w:pBdr>
      <w:shd w:val="clear" w:color="000000" w:fill="A9D08E"/>
      <w:suppressAutoHyphens w:val="0"/>
      <w:autoSpaceDN/>
      <w:spacing w:before="100" w:beforeAutospacing="1" w:after="100" w:afterAutospacing="1"/>
      <w:textAlignment w:val="auto"/>
    </w:pPr>
    <w:rPr>
      <w:rFonts w:ascii="Times New Roman" w:eastAsia="Times New Roman" w:hAnsi="Times New Roman"/>
      <w:b/>
      <w:bCs/>
      <w:color w:val="000000"/>
      <w:sz w:val="16"/>
      <w:szCs w:val="16"/>
      <w:lang w:eastAsia="bg-BG"/>
    </w:rPr>
  </w:style>
  <w:style w:type="paragraph" w:customStyle="1" w:styleId="xl81">
    <w:name w:val="xl81"/>
    <w:basedOn w:val="a"/>
    <w:rsid w:val="00E000D5"/>
    <w:pPr>
      <w:pBdr>
        <w:top w:val="single" w:sz="4" w:space="0" w:color="auto"/>
        <w:left w:val="single" w:sz="4" w:space="0" w:color="auto"/>
        <w:bottom w:val="single" w:sz="4" w:space="0" w:color="auto"/>
        <w:right w:val="single" w:sz="4" w:space="0" w:color="auto"/>
      </w:pBdr>
      <w:shd w:val="clear" w:color="000000" w:fill="A9D08E"/>
      <w:suppressAutoHyphens w:val="0"/>
      <w:autoSpaceDN/>
      <w:spacing w:before="100" w:beforeAutospacing="1" w:after="100" w:afterAutospacing="1"/>
      <w:jc w:val="center"/>
      <w:textAlignment w:val="auto"/>
    </w:pPr>
    <w:rPr>
      <w:rFonts w:ascii="Times New Roman" w:eastAsia="Times New Roman" w:hAnsi="Times New Roman"/>
      <w:b/>
      <w:bCs/>
      <w:sz w:val="16"/>
      <w:szCs w:val="16"/>
      <w:lang w:eastAsia="bg-BG"/>
    </w:rPr>
  </w:style>
  <w:style w:type="paragraph" w:customStyle="1" w:styleId="xl82">
    <w:name w:val="xl82"/>
    <w:basedOn w:val="a"/>
    <w:rsid w:val="00E000D5"/>
    <w:pPr>
      <w:pBdr>
        <w:top w:val="single" w:sz="4" w:space="0" w:color="auto"/>
        <w:left w:val="single" w:sz="4" w:space="0" w:color="auto"/>
        <w:bottom w:val="single" w:sz="4" w:space="0" w:color="auto"/>
        <w:right w:val="single" w:sz="4" w:space="0" w:color="auto"/>
      </w:pBdr>
      <w:shd w:val="clear" w:color="000000" w:fill="A9D08E"/>
      <w:suppressAutoHyphens w:val="0"/>
      <w:autoSpaceDN/>
      <w:spacing w:before="100" w:beforeAutospacing="1" w:after="100" w:afterAutospacing="1"/>
      <w:jc w:val="center"/>
      <w:textAlignment w:val="auto"/>
    </w:pPr>
    <w:rPr>
      <w:rFonts w:ascii="Times New Roman" w:eastAsia="Times New Roman" w:hAnsi="Times New Roman"/>
      <w:b/>
      <w:bCs/>
      <w:color w:val="000000"/>
      <w:sz w:val="16"/>
      <w:szCs w:val="16"/>
      <w:lang w:eastAsia="bg-BG"/>
    </w:rPr>
  </w:style>
  <w:style w:type="paragraph" w:customStyle="1" w:styleId="xl83">
    <w:name w:val="xl83"/>
    <w:basedOn w:val="a"/>
    <w:rsid w:val="00E000D5"/>
    <w:pPr>
      <w:pBdr>
        <w:top w:val="single" w:sz="4" w:space="0" w:color="auto"/>
        <w:left w:val="single" w:sz="4" w:space="0" w:color="auto"/>
        <w:bottom w:val="single" w:sz="4" w:space="0" w:color="auto"/>
        <w:right w:val="single" w:sz="4" w:space="0" w:color="auto"/>
      </w:pBdr>
      <w:shd w:val="clear" w:color="000000" w:fill="A9D08E"/>
      <w:suppressAutoHyphens w:val="0"/>
      <w:autoSpaceDN/>
      <w:spacing w:before="100" w:beforeAutospacing="1" w:after="100" w:afterAutospacing="1"/>
      <w:jc w:val="right"/>
      <w:textAlignment w:val="auto"/>
    </w:pPr>
    <w:rPr>
      <w:rFonts w:ascii="Times New Roman" w:eastAsia="Times New Roman" w:hAnsi="Times New Roman"/>
      <w:b/>
      <w:bCs/>
      <w:color w:val="000000"/>
      <w:sz w:val="16"/>
      <w:szCs w:val="16"/>
      <w:lang w:eastAsia="bg-BG"/>
    </w:rPr>
  </w:style>
  <w:style w:type="paragraph" w:customStyle="1" w:styleId="xl84">
    <w:name w:val="xl84"/>
    <w:basedOn w:val="a"/>
    <w:rsid w:val="00E000D5"/>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Times New Roman" w:eastAsia="Times New Roman" w:hAnsi="Times New Roman"/>
      <w:sz w:val="16"/>
      <w:szCs w:val="16"/>
      <w:lang w:eastAsia="bg-BG"/>
    </w:rPr>
  </w:style>
  <w:style w:type="paragraph" w:customStyle="1" w:styleId="xl85">
    <w:name w:val="xl85"/>
    <w:basedOn w:val="a"/>
    <w:rsid w:val="00E000D5"/>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Times New Roman" w:eastAsia="Times New Roman" w:hAnsi="Times New Roman"/>
      <w:sz w:val="16"/>
      <w:szCs w:val="16"/>
      <w:lang w:eastAsia="bg-BG"/>
    </w:rPr>
  </w:style>
  <w:style w:type="paragraph" w:customStyle="1" w:styleId="xl86">
    <w:name w:val="xl86"/>
    <w:basedOn w:val="a"/>
    <w:rsid w:val="00E000D5"/>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rFonts w:ascii="Times New Roman" w:eastAsia="Times New Roman" w:hAnsi="Times New Roman"/>
      <w:sz w:val="16"/>
      <w:szCs w:val="16"/>
      <w:lang w:eastAsia="bg-BG"/>
    </w:rPr>
  </w:style>
  <w:style w:type="paragraph" w:customStyle="1" w:styleId="xl87">
    <w:name w:val="xl87"/>
    <w:basedOn w:val="a"/>
    <w:rsid w:val="00E000D5"/>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right"/>
      <w:textAlignment w:val="auto"/>
    </w:pPr>
    <w:rPr>
      <w:rFonts w:ascii="Times New Roman" w:eastAsia="Times New Roman" w:hAnsi="Times New Roman"/>
      <w:sz w:val="16"/>
      <w:szCs w:val="16"/>
      <w:lang w:eastAsia="bg-BG"/>
    </w:rPr>
  </w:style>
  <w:style w:type="paragraph" w:customStyle="1" w:styleId="xl88">
    <w:name w:val="xl88"/>
    <w:basedOn w:val="a"/>
    <w:rsid w:val="00E000D5"/>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rFonts w:ascii="Times New Roman" w:eastAsia="Times New Roman" w:hAnsi="Times New Roman"/>
      <w:sz w:val="16"/>
      <w:szCs w:val="16"/>
      <w:lang w:eastAsia="bg-BG"/>
    </w:rPr>
  </w:style>
  <w:style w:type="paragraph" w:customStyle="1" w:styleId="xl89">
    <w:name w:val="xl89"/>
    <w:basedOn w:val="a"/>
    <w:rsid w:val="00E000D5"/>
    <w:pPr>
      <w:pBdr>
        <w:top w:val="single" w:sz="4" w:space="0" w:color="auto"/>
        <w:left w:val="single" w:sz="4" w:space="0" w:color="auto"/>
        <w:bottom w:val="single" w:sz="4" w:space="0" w:color="auto"/>
        <w:right w:val="single" w:sz="4" w:space="0" w:color="auto"/>
      </w:pBdr>
      <w:shd w:val="clear" w:color="000000" w:fill="A9D08E"/>
      <w:suppressAutoHyphens w:val="0"/>
      <w:autoSpaceDN/>
      <w:spacing w:before="100" w:beforeAutospacing="1" w:after="100" w:afterAutospacing="1"/>
      <w:textAlignment w:val="center"/>
    </w:pPr>
    <w:rPr>
      <w:rFonts w:ascii="Times New Roman" w:eastAsia="Times New Roman" w:hAnsi="Times New Roman"/>
      <w:b/>
      <w:bCs/>
      <w:sz w:val="16"/>
      <w:szCs w:val="16"/>
      <w:lang w:eastAsia="bg-BG"/>
    </w:rPr>
  </w:style>
  <w:style w:type="paragraph" w:customStyle="1" w:styleId="xl90">
    <w:name w:val="xl90"/>
    <w:basedOn w:val="a"/>
    <w:rsid w:val="00E000D5"/>
    <w:pPr>
      <w:pBdr>
        <w:top w:val="single" w:sz="4" w:space="0" w:color="auto"/>
        <w:left w:val="single" w:sz="4" w:space="0" w:color="auto"/>
        <w:bottom w:val="single" w:sz="4" w:space="0" w:color="auto"/>
        <w:right w:val="single" w:sz="4" w:space="0" w:color="auto"/>
      </w:pBdr>
      <w:shd w:val="clear" w:color="000000" w:fill="A9D08E"/>
      <w:suppressAutoHyphens w:val="0"/>
      <w:autoSpaceDN/>
      <w:spacing w:before="100" w:beforeAutospacing="1" w:after="100" w:afterAutospacing="1"/>
      <w:jc w:val="center"/>
      <w:textAlignment w:val="center"/>
    </w:pPr>
    <w:rPr>
      <w:rFonts w:ascii="Times New Roman" w:eastAsia="Times New Roman" w:hAnsi="Times New Roman"/>
      <w:b/>
      <w:bCs/>
      <w:sz w:val="16"/>
      <w:szCs w:val="16"/>
      <w:lang w:eastAsia="bg-BG"/>
    </w:rPr>
  </w:style>
  <w:style w:type="paragraph" w:customStyle="1" w:styleId="xl91">
    <w:name w:val="xl91"/>
    <w:basedOn w:val="a"/>
    <w:rsid w:val="00E000D5"/>
    <w:pPr>
      <w:pBdr>
        <w:top w:val="single" w:sz="4" w:space="0" w:color="auto"/>
        <w:left w:val="single" w:sz="4" w:space="0" w:color="auto"/>
        <w:bottom w:val="single" w:sz="4" w:space="0" w:color="auto"/>
        <w:right w:val="single" w:sz="4" w:space="0" w:color="auto"/>
      </w:pBdr>
      <w:shd w:val="clear" w:color="000000" w:fill="A9D08E"/>
      <w:suppressAutoHyphens w:val="0"/>
      <w:autoSpaceDN/>
      <w:spacing w:before="100" w:beforeAutospacing="1" w:after="100" w:afterAutospacing="1"/>
      <w:jc w:val="center"/>
      <w:textAlignment w:val="center"/>
    </w:pPr>
    <w:rPr>
      <w:rFonts w:ascii="Times New Roman" w:eastAsia="Times New Roman" w:hAnsi="Times New Roman"/>
      <w:b/>
      <w:bCs/>
      <w:sz w:val="16"/>
      <w:szCs w:val="16"/>
      <w:lang w:eastAsia="bg-BG"/>
    </w:rPr>
  </w:style>
  <w:style w:type="paragraph" w:customStyle="1" w:styleId="xl92">
    <w:name w:val="xl92"/>
    <w:basedOn w:val="a"/>
    <w:rsid w:val="00E000D5"/>
    <w:pPr>
      <w:pBdr>
        <w:top w:val="single" w:sz="4" w:space="0" w:color="auto"/>
        <w:left w:val="single" w:sz="4" w:space="0" w:color="auto"/>
        <w:bottom w:val="single" w:sz="4" w:space="0" w:color="auto"/>
        <w:right w:val="single" w:sz="4" w:space="0" w:color="auto"/>
      </w:pBdr>
      <w:shd w:val="clear" w:color="000000" w:fill="A9D08E"/>
      <w:suppressAutoHyphens w:val="0"/>
      <w:autoSpaceDN/>
      <w:spacing w:before="100" w:beforeAutospacing="1" w:after="100" w:afterAutospacing="1"/>
      <w:jc w:val="right"/>
      <w:textAlignment w:val="center"/>
    </w:pPr>
    <w:rPr>
      <w:rFonts w:ascii="Times New Roman" w:eastAsia="Times New Roman" w:hAnsi="Times New Roman"/>
      <w:b/>
      <w:bCs/>
      <w:sz w:val="16"/>
      <w:szCs w:val="16"/>
      <w:lang w:eastAsia="bg-BG"/>
    </w:rPr>
  </w:style>
  <w:style w:type="paragraph" w:customStyle="1" w:styleId="xl93">
    <w:name w:val="xl93"/>
    <w:basedOn w:val="a"/>
    <w:rsid w:val="00E000D5"/>
    <w:pPr>
      <w:pBdr>
        <w:top w:val="single" w:sz="4" w:space="0" w:color="auto"/>
        <w:left w:val="single" w:sz="4" w:space="0" w:color="auto"/>
        <w:bottom w:val="single" w:sz="4" w:space="0" w:color="auto"/>
        <w:right w:val="single" w:sz="4" w:space="0" w:color="auto"/>
      </w:pBdr>
      <w:shd w:val="clear" w:color="000000" w:fill="A9D08E"/>
      <w:suppressAutoHyphens w:val="0"/>
      <w:autoSpaceDN/>
      <w:spacing w:before="100" w:beforeAutospacing="1" w:after="100" w:afterAutospacing="1"/>
      <w:textAlignment w:val="auto"/>
    </w:pPr>
    <w:rPr>
      <w:rFonts w:ascii="Times New Roman" w:eastAsia="Times New Roman" w:hAnsi="Times New Roman"/>
      <w:b/>
      <w:bCs/>
      <w:sz w:val="16"/>
      <w:szCs w:val="16"/>
      <w:lang w:eastAsia="bg-BG"/>
    </w:rPr>
  </w:style>
  <w:style w:type="paragraph" w:customStyle="1" w:styleId="xl94">
    <w:name w:val="xl94"/>
    <w:basedOn w:val="a"/>
    <w:rsid w:val="00E000D5"/>
    <w:pPr>
      <w:pBdr>
        <w:top w:val="single" w:sz="4" w:space="0" w:color="auto"/>
        <w:left w:val="single" w:sz="4" w:space="0" w:color="auto"/>
        <w:bottom w:val="single" w:sz="4" w:space="0" w:color="auto"/>
        <w:right w:val="single" w:sz="4" w:space="0" w:color="auto"/>
      </w:pBdr>
      <w:shd w:val="clear" w:color="000000" w:fill="A9D08E"/>
      <w:suppressAutoHyphens w:val="0"/>
      <w:autoSpaceDN/>
      <w:spacing w:before="100" w:beforeAutospacing="1" w:after="100" w:afterAutospacing="1"/>
      <w:jc w:val="center"/>
      <w:textAlignment w:val="auto"/>
    </w:pPr>
    <w:rPr>
      <w:rFonts w:ascii="Times New Roman" w:eastAsia="Times New Roman" w:hAnsi="Times New Roman"/>
      <w:b/>
      <w:bCs/>
      <w:sz w:val="16"/>
      <w:szCs w:val="16"/>
      <w:lang w:eastAsia="bg-BG"/>
    </w:rPr>
  </w:style>
  <w:style w:type="paragraph" w:customStyle="1" w:styleId="xl95">
    <w:name w:val="xl95"/>
    <w:basedOn w:val="a"/>
    <w:rsid w:val="00E000D5"/>
    <w:pPr>
      <w:pBdr>
        <w:top w:val="single" w:sz="4" w:space="0" w:color="auto"/>
        <w:left w:val="single" w:sz="4" w:space="0" w:color="auto"/>
        <w:bottom w:val="single" w:sz="4" w:space="0" w:color="auto"/>
        <w:right w:val="single" w:sz="4" w:space="0" w:color="auto"/>
      </w:pBdr>
      <w:shd w:val="clear" w:color="000000" w:fill="A9D08E"/>
      <w:suppressAutoHyphens w:val="0"/>
      <w:autoSpaceDN/>
      <w:spacing w:before="100" w:beforeAutospacing="1" w:after="100" w:afterAutospacing="1"/>
      <w:jc w:val="right"/>
      <w:textAlignment w:val="auto"/>
    </w:pPr>
    <w:rPr>
      <w:rFonts w:ascii="Times New Roman" w:eastAsia="Times New Roman" w:hAnsi="Times New Roman"/>
      <w:b/>
      <w:bCs/>
      <w:sz w:val="16"/>
      <w:szCs w:val="16"/>
      <w:lang w:eastAsia="bg-BG"/>
    </w:rPr>
  </w:style>
  <w:style w:type="paragraph" w:customStyle="1" w:styleId="xl96">
    <w:name w:val="xl96"/>
    <w:basedOn w:val="a"/>
    <w:rsid w:val="00E000D5"/>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top"/>
    </w:pPr>
    <w:rPr>
      <w:rFonts w:ascii="Times New Roman" w:eastAsia="Times New Roman" w:hAnsi="Times New Roman"/>
      <w:b/>
      <w:bCs/>
      <w:sz w:val="16"/>
      <w:szCs w:val="16"/>
      <w:lang w:eastAsia="bg-BG"/>
    </w:rPr>
  </w:style>
  <w:style w:type="paragraph" w:customStyle="1" w:styleId="xl97">
    <w:name w:val="xl97"/>
    <w:basedOn w:val="a"/>
    <w:rsid w:val="00E000D5"/>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Times New Roman" w:eastAsia="Times New Roman" w:hAnsi="Times New Roman"/>
      <w:sz w:val="16"/>
      <w:szCs w:val="16"/>
      <w:lang w:eastAsia="bg-BG"/>
    </w:rPr>
  </w:style>
  <w:style w:type="table" w:styleId="a9">
    <w:name w:val="Table Grid"/>
    <w:basedOn w:val="a1"/>
    <w:uiPriority w:val="39"/>
    <w:rsid w:val="00E00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rsid w:val="0090288A"/>
    <w:pPr>
      <w:widowControl w:val="0"/>
      <w:suppressAutoHyphens w:val="0"/>
      <w:autoSpaceDE w:val="0"/>
      <w:adjustRightInd w:val="0"/>
      <w:spacing w:after="0"/>
      <w:jc w:val="both"/>
      <w:textAlignment w:val="auto"/>
    </w:pPr>
    <w:rPr>
      <w:rFonts w:ascii="Arial" w:eastAsia="Times New Roman" w:hAnsi="Arial"/>
      <w:sz w:val="24"/>
      <w:szCs w:val="24"/>
      <w:lang w:eastAsia="bg-BG"/>
    </w:rPr>
  </w:style>
  <w:style w:type="paragraph" w:customStyle="1" w:styleId="Style2">
    <w:name w:val="Style2"/>
    <w:basedOn w:val="a"/>
    <w:rsid w:val="0090288A"/>
    <w:pPr>
      <w:widowControl w:val="0"/>
      <w:suppressAutoHyphens w:val="0"/>
      <w:autoSpaceDE w:val="0"/>
      <w:adjustRightInd w:val="0"/>
      <w:spacing w:after="0"/>
      <w:textAlignment w:val="auto"/>
    </w:pPr>
    <w:rPr>
      <w:rFonts w:ascii="Arial" w:eastAsia="Times New Roman" w:hAnsi="Arial"/>
      <w:sz w:val="24"/>
      <w:szCs w:val="24"/>
      <w:lang w:eastAsia="bg-BG"/>
    </w:rPr>
  </w:style>
  <w:style w:type="paragraph" w:customStyle="1" w:styleId="Style3">
    <w:name w:val="Style3"/>
    <w:basedOn w:val="a"/>
    <w:rsid w:val="0090288A"/>
    <w:pPr>
      <w:widowControl w:val="0"/>
      <w:suppressAutoHyphens w:val="0"/>
      <w:autoSpaceDE w:val="0"/>
      <w:adjustRightInd w:val="0"/>
      <w:spacing w:after="0" w:line="222" w:lineRule="exact"/>
      <w:textAlignment w:val="auto"/>
    </w:pPr>
    <w:rPr>
      <w:rFonts w:ascii="Arial" w:eastAsia="Times New Roman" w:hAnsi="Arial"/>
      <w:sz w:val="24"/>
      <w:szCs w:val="24"/>
      <w:lang w:eastAsia="bg-BG"/>
    </w:rPr>
  </w:style>
  <w:style w:type="paragraph" w:customStyle="1" w:styleId="Style4">
    <w:name w:val="Style4"/>
    <w:basedOn w:val="a"/>
    <w:rsid w:val="0090288A"/>
    <w:pPr>
      <w:widowControl w:val="0"/>
      <w:suppressAutoHyphens w:val="0"/>
      <w:autoSpaceDE w:val="0"/>
      <w:adjustRightInd w:val="0"/>
      <w:spacing w:after="0" w:line="269" w:lineRule="exact"/>
      <w:ind w:firstLine="360"/>
      <w:jc w:val="both"/>
      <w:textAlignment w:val="auto"/>
    </w:pPr>
    <w:rPr>
      <w:rFonts w:ascii="Arial" w:eastAsia="Times New Roman" w:hAnsi="Arial"/>
      <w:sz w:val="24"/>
      <w:szCs w:val="24"/>
      <w:lang w:eastAsia="bg-BG"/>
    </w:rPr>
  </w:style>
  <w:style w:type="paragraph" w:customStyle="1" w:styleId="Style5">
    <w:name w:val="Style5"/>
    <w:basedOn w:val="a"/>
    <w:rsid w:val="0090288A"/>
    <w:pPr>
      <w:widowControl w:val="0"/>
      <w:suppressAutoHyphens w:val="0"/>
      <w:autoSpaceDE w:val="0"/>
      <w:adjustRightInd w:val="0"/>
      <w:spacing w:after="0" w:line="269" w:lineRule="exact"/>
      <w:ind w:hanging="341"/>
      <w:textAlignment w:val="auto"/>
    </w:pPr>
    <w:rPr>
      <w:rFonts w:ascii="Arial" w:eastAsia="Times New Roman" w:hAnsi="Arial"/>
      <w:sz w:val="24"/>
      <w:szCs w:val="24"/>
      <w:lang w:eastAsia="bg-BG"/>
    </w:rPr>
  </w:style>
  <w:style w:type="paragraph" w:customStyle="1" w:styleId="Style6">
    <w:name w:val="Style6"/>
    <w:basedOn w:val="a"/>
    <w:rsid w:val="0090288A"/>
    <w:pPr>
      <w:widowControl w:val="0"/>
      <w:suppressAutoHyphens w:val="0"/>
      <w:autoSpaceDE w:val="0"/>
      <w:adjustRightInd w:val="0"/>
      <w:spacing w:after="0" w:line="274" w:lineRule="exact"/>
      <w:jc w:val="both"/>
      <w:textAlignment w:val="auto"/>
    </w:pPr>
    <w:rPr>
      <w:rFonts w:ascii="Arial" w:eastAsia="Times New Roman" w:hAnsi="Arial"/>
      <w:sz w:val="24"/>
      <w:szCs w:val="24"/>
      <w:lang w:eastAsia="bg-BG"/>
    </w:rPr>
  </w:style>
  <w:style w:type="paragraph" w:customStyle="1" w:styleId="Style7">
    <w:name w:val="Style7"/>
    <w:basedOn w:val="a"/>
    <w:rsid w:val="0090288A"/>
    <w:pPr>
      <w:widowControl w:val="0"/>
      <w:suppressAutoHyphens w:val="0"/>
      <w:autoSpaceDE w:val="0"/>
      <w:adjustRightInd w:val="0"/>
      <w:spacing w:after="0" w:line="422" w:lineRule="exact"/>
      <w:jc w:val="center"/>
      <w:textAlignment w:val="auto"/>
    </w:pPr>
    <w:rPr>
      <w:rFonts w:ascii="Arial" w:eastAsia="Times New Roman" w:hAnsi="Arial"/>
      <w:sz w:val="24"/>
      <w:szCs w:val="24"/>
      <w:lang w:eastAsia="bg-BG"/>
    </w:rPr>
  </w:style>
  <w:style w:type="paragraph" w:customStyle="1" w:styleId="Style8">
    <w:name w:val="Style8"/>
    <w:basedOn w:val="a"/>
    <w:rsid w:val="0090288A"/>
    <w:pPr>
      <w:widowControl w:val="0"/>
      <w:suppressAutoHyphens w:val="0"/>
      <w:autoSpaceDE w:val="0"/>
      <w:adjustRightInd w:val="0"/>
      <w:spacing w:after="0" w:line="269" w:lineRule="exact"/>
      <w:ind w:firstLine="341"/>
      <w:jc w:val="both"/>
      <w:textAlignment w:val="auto"/>
    </w:pPr>
    <w:rPr>
      <w:rFonts w:ascii="Arial" w:eastAsia="Times New Roman" w:hAnsi="Arial"/>
      <w:sz w:val="24"/>
      <w:szCs w:val="24"/>
      <w:lang w:eastAsia="bg-BG"/>
    </w:rPr>
  </w:style>
  <w:style w:type="paragraph" w:customStyle="1" w:styleId="Style9">
    <w:name w:val="Style9"/>
    <w:basedOn w:val="a"/>
    <w:rsid w:val="0090288A"/>
    <w:pPr>
      <w:widowControl w:val="0"/>
      <w:suppressAutoHyphens w:val="0"/>
      <w:autoSpaceDE w:val="0"/>
      <w:adjustRightInd w:val="0"/>
      <w:spacing w:after="0" w:line="269" w:lineRule="exact"/>
      <w:textAlignment w:val="auto"/>
    </w:pPr>
    <w:rPr>
      <w:rFonts w:ascii="Arial" w:eastAsia="Times New Roman" w:hAnsi="Arial"/>
      <w:sz w:val="24"/>
      <w:szCs w:val="24"/>
      <w:lang w:eastAsia="bg-BG"/>
    </w:rPr>
  </w:style>
  <w:style w:type="paragraph" w:customStyle="1" w:styleId="Style11">
    <w:name w:val="Style11"/>
    <w:basedOn w:val="a"/>
    <w:rsid w:val="0090288A"/>
    <w:pPr>
      <w:widowControl w:val="0"/>
      <w:suppressAutoHyphens w:val="0"/>
      <w:autoSpaceDE w:val="0"/>
      <w:adjustRightInd w:val="0"/>
      <w:spacing w:after="0"/>
      <w:textAlignment w:val="auto"/>
    </w:pPr>
    <w:rPr>
      <w:rFonts w:ascii="Arial" w:eastAsia="Times New Roman" w:hAnsi="Arial"/>
      <w:sz w:val="24"/>
      <w:szCs w:val="24"/>
      <w:lang w:eastAsia="bg-BG"/>
    </w:rPr>
  </w:style>
  <w:style w:type="paragraph" w:customStyle="1" w:styleId="Style13">
    <w:name w:val="Style13"/>
    <w:basedOn w:val="a"/>
    <w:rsid w:val="0090288A"/>
    <w:pPr>
      <w:widowControl w:val="0"/>
      <w:suppressAutoHyphens w:val="0"/>
      <w:autoSpaceDE w:val="0"/>
      <w:adjustRightInd w:val="0"/>
      <w:spacing w:after="0" w:line="271" w:lineRule="exact"/>
      <w:ind w:firstLine="1286"/>
      <w:textAlignment w:val="auto"/>
    </w:pPr>
    <w:rPr>
      <w:rFonts w:ascii="Arial" w:eastAsia="Times New Roman" w:hAnsi="Arial"/>
      <w:sz w:val="24"/>
      <w:szCs w:val="24"/>
      <w:lang w:eastAsia="bg-BG"/>
    </w:rPr>
  </w:style>
  <w:style w:type="paragraph" w:customStyle="1" w:styleId="Style15">
    <w:name w:val="Style15"/>
    <w:basedOn w:val="a"/>
    <w:rsid w:val="0090288A"/>
    <w:pPr>
      <w:widowControl w:val="0"/>
      <w:suppressAutoHyphens w:val="0"/>
      <w:autoSpaceDE w:val="0"/>
      <w:adjustRightInd w:val="0"/>
      <w:spacing w:after="0" w:line="494" w:lineRule="exact"/>
      <w:jc w:val="center"/>
      <w:textAlignment w:val="auto"/>
    </w:pPr>
    <w:rPr>
      <w:rFonts w:ascii="Arial" w:eastAsia="Times New Roman" w:hAnsi="Arial"/>
      <w:sz w:val="24"/>
      <w:szCs w:val="24"/>
      <w:lang w:eastAsia="bg-BG"/>
    </w:rPr>
  </w:style>
  <w:style w:type="paragraph" w:customStyle="1" w:styleId="Style18">
    <w:name w:val="Style18"/>
    <w:basedOn w:val="a"/>
    <w:rsid w:val="0090288A"/>
    <w:pPr>
      <w:widowControl w:val="0"/>
      <w:suppressAutoHyphens w:val="0"/>
      <w:autoSpaceDE w:val="0"/>
      <w:adjustRightInd w:val="0"/>
      <w:spacing w:after="0" w:line="202" w:lineRule="exact"/>
      <w:jc w:val="center"/>
      <w:textAlignment w:val="auto"/>
    </w:pPr>
    <w:rPr>
      <w:rFonts w:ascii="Arial" w:eastAsia="Times New Roman" w:hAnsi="Arial"/>
      <w:sz w:val="24"/>
      <w:szCs w:val="24"/>
      <w:lang w:eastAsia="bg-BG"/>
    </w:rPr>
  </w:style>
  <w:style w:type="paragraph" w:customStyle="1" w:styleId="Style19">
    <w:name w:val="Style19"/>
    <w:basedOn w:val="a"/>
    <w:rsid w:val="0090288A"/>
    <w:pPr>
      <w:widowControl w:val="0"/>
      <w:suppressAutoHyphens w:val="0"/>
      <w:autoSpaceDE w:val="0"/>
      <w:adjustRightInd w:val="0"/>
      <w:spacing w:after="0"/>
      <w:textAlignment w:val="auto"/>
    </w:pPr>
    <w:rPr>
      <w:rFonts w:ascii="Arial" w:eastAsia="Times New Roman" w:hAnsi="Arial"/>
      <w:sz w:val="24"/>
      <w:szCs w:val="24"/>
      <w:lang w:eastAsia="bg-BG"/>
    </w:rPr>
  </w:style>
  <w:style w:type="paragraph" w:customStyle="1" w:styleId="Style23">
    <w:name w:val="Style23"/>
    <w:basedOn w:val="a"/>
    <w:rsid w:val="0090288A"/>
    <w:pPr>
      <w:widowControl w:val="0"/>
      <w:suppressAutoHyphens w:val="0"/>
      <w:autoSpaceDE w:val="0"/>
      <w:adjustRightInd w:val="0"/>
      <w:spacing w:after="0"/>
      <w:textAlignment w:val="auto"/>
    </w:pPr>
    <w:rPr>
      <w:rFonts w:ascii="Arial" w:eastAsia="Times New Roman" w:hAnsi="Arial"/>
      <w:sz w:val="24"/>
      <w:szCs w:val="24"/>
      <w:lang w:eastAsia="bg-BG"/>
    </w:rPr>
  </w:style>
  <w:style w:type="paragraph" w:customStyle="1" w:styleId="Style24">
    <w:name w:val="Style24"/>
    <w:basedOn w:val="a"/>
    <w:rsid w:val="0090288A"/>
    <w:pPr>
      <w:widowControl w:val="0"/>
      <w:suppressAutoHyphens w:val="0"/>
      <w:autoSpaceDE w:val="0"/>
      <w:adjustRightInd w:val="0"/>
      <w:spacing w:after="0" w:line="250" w:lineRule="exact"/>
      <w:textAlignment w:val="auto"/>
    </w:pPr>
    <w:rPr>
      <w:rFonts w:ascii="Arial" w:eastAsia="Times New Roman" w:hAnsi="Arial"/>
      <w:sz w:val="24"/>
      <w:szCs w:val="24"/>
      <w:lang w:eastAsia="bg-BG"/>
    </w:rPr>
  </w:style>
  <w:style w:type="paragraph" w:customStyle="1" w:styleId="Style29">
    <w:name w:val="Style29"/>
    <w:basedOn w:val="a"/>
    <w:rsid w:val="0090288A"/>
    <w:pPr>
      <w:widowControl w:val="0"/>
      <w:suppressAutoHyphens w:val="0"/>
      <w:autoSpaceDE w:val="0"/>
      <w:adjustRightInd w:val="0"/>
      <w:spacing w:after="0" w:line="269" w:lineRule="exact"/>
      <w:ind w:firstLine="557"/>
      <w:jc w:val="both"/>
      <w:textAlignment w:val="auto"/>
    </w:pPr>
    <w:rPr>
      <w:rFonts w:ascii="Arial" w:eastAsia="Times New Roman" w:hAnsi="Arial"/>
      <w:sz w:val="24"/>
      <w:szCs w:val="24"/>
      <w:lang w:eastAsia="bg-BG"/>
    </w:rPr>
  </w:style>
  <w:style w:type="paragraph" w:customStyle="1" w:styleId="Style30">
    <w:name w:val="Style30"/>
    <w:basedOn w:val="a"/>
    <w:rsid w:val="0090288A"/>
    <w:pPr>
      <w:widowControl w:val="0"/>
      <w:suppressAutoHyphens w:val="0"/>
      <w:autoSpaceDE w:val="0"/>
      <w:adjustRightInd w:val="0"/>
      <w:spacing w:after="0" w:line="235" w:lineRule="exact"/>
      <w:jc w:val="both"/>
      <w:textAlignment w:val="auto"/>
    </w:pPr>
    <w:rPr>
      <w:rFonts w:ascii="Arial" w:eastAsia="Times New Roman" w:hAnsi="Arial"/>
      <w:sz w:val="24"/>
      <w:szCs w:val="24"/>
      <w:lang w:eastAsia="bg-BG"/>
    </w:rPr>
  </w:style>
  <w:style w:type="paragraph" w:customStyle="1" w:styleId="Style31">
    <w:name w:val="Style31"/>
    <w:basedOn w:val="a"/>
    <w:rsid w:val="0090288A"/>
    <w:pPr>
      <w:widowControl w:val="0"/>
      <w:suppressAutoHyphens w:val="0"/>
      <w:autoSpaceDE w:val="0"/>
      <w:adjustRightInd w:val="0"/>
      <w:spacing w:after="0" w:line="269" w:lineRule="exact"/>
      <w:textAlignment w:val="auto"/>
    </w:pPr>
    <w:rPr>
      <w:rFonts w:ascii="Arial" w:eastAsia="Times New Roman" w:hAnsi="Arial"/>
      <w:sz w:val="24"/>
      <w:szCs w:val="24"/>
      <w:lang w:eastAsia="bg-BG"/>
    </w:rPr>
  </w:style>
  <w:style w:type="paragraph" w:customStyle="1" w:styleId="Style32">
    <w:name w:val="Style32"/>
    <w:basedOn w:val="a"/>
    <w:rsid w:val="0090288A"/>
    <w:pPr>
      <w:widowControl w:val="0"/>
      <w:suppressAutoHyphens w:val="0"/>
      <w:autoSpaceDE w:val="0"/>
      <w:adjustRightInd w:val="0"/>
      <w:spacing w:after="0" w:line="461" w:lineRule="exact"/>
      <w:ind w:firstLine="120"/>
      <w:textAlignment w:val="auto"/>
    </w:pPr>
    <w:rPr>
      <w:rFonts w:ascii="Arial" w:eastAsia="Times New Roman" w:hAnsi="Arial"/>
      <w:sz w:val="24"/>
      <w:szCs w:val="24"/>
      <w:lang w:eastAsia="bg-BG"/>
    </w:rPr>
  </w:style>
  <w:style w:type="paragraph" w:customStyle="1" w:styleId="Style33">
    <w:name w:val="Style33"/>
    <w:basedOn w:val="a"/>
    <w:rsid w:val="0090288A"/>
    <w:pPr>
      <w:widowControl w:val="0"/>
      <w:suppressAutoHyphens w:val="0"/>
      <w:autoSpaceDE w:val="0"/>
      <w:adjustRightInd w:val="0"/>
      <w:spacing w:after="0"/>
      <w:textAlignment w:val="auto"/>
    </w:pPr>
    <w:rPr>
      <w:rFonts w:ascii="Arial" w:eastAsia="Times New Roman" w:hAnsi="Arial"/>
      <w:sz w:val="24"/>
      <w:szCs w:val="24"/>
      <w:lang w:eastAsia="bg-BG"/>
    </w:rPr>
  </w:style>
  <w:style w:type="paragraph" w:customStyle="1" w:styleId="Style35">
    <w:name w:val="Style35"/>
    <w:basedOn w:val="a"/>
    <w:rsid w:val="0090288A"/>
    <w:pPr>
      <w:widowControl w:val="0"/>
      <w:suppressAutoHyphens w:val="0"/>
      <w:autoSpaceDE w:val="0"/>
      <w:adjustRightInd w:val="0"/>
      <w:spacing w:after="0" w:line="274" w:lineRule="exact"/>
      <w:ind w:firstLine="192"/>
      <w:jc w:val="both"/>
      <w:textAlignment w:val="auto"/>
    </w:pPr>
    <w:rPr>
      <w:rFonts w:ascii="Arial" w:eastAsia="Times New Roman" w:hAnsi="Arial"/>
      <w:sz w:val="24"/>
      <w:szCs w:val="24"/>
      <w:lang w:eastAsia="bg-BG"/>
    </w:rPr>
  </w:style>
  <w:style w:type="paragraph" w:customStyle="1" w:styleId="Style37">
    <w:name w:val="Style37"/>
    <w:basedOn w:val="a"/>
    <w:rsid w:val="0090288A"/>
    <w:pPr>
      <w:widowControl w:val="0"/>
      <w:suppressAutoHyphens w:val="0"/>
      <w:autoSpaceDE w:val="0"/>
      <w:adjustRightInd w:val="0"/>
      <w:spacing w:after="0" w:line="269" w:lineRule="exact"/>
      <w:ind w:firstLine="96"/>
      <w:textAlignment w:val="auto"/>
    </w:pPr>
    <w:rPr>
      <w:rFonts w:ascii="Arial" w:eastAsia="Times New Roman" w:hAnsi="Arial"/>
      <w:sz w:val="24"/>
      <w:szCs w:val="24"/>
      <w:lang w:eastAsia="bg-BG"/>
    </w:rPr>
  </w:style>
  <w:style w:type="paragraph" w:customStyle="1" w:styleId="Style44">
    <w:name w:val="Style44"/>
    <w:basedOn w:val="a"/>
    <w:rsid w:val="0090288A"/>
    <w:pPr>
      <w:widowControl w:val="0"/>
      <w:suppressAutoHyphens w:val="0"/>
      <w:autoSpaceDE w:val="0"/>
      <w:adjustRightInd w:val="0"/>
      <w:spacing w:after="0" w:line="269" w:lineRule="exact"/>
      <w:ind w:firstLine="907"/>
      <w:jc w:val="both"/>
      <w:textAlignment w:val="auto"/>
    </w:pPr>
    <w:rPr>
      <w:rFonts w:ascii="Arial" w:eastAsia="Times New Roman" w:hAnsi="Arial"/>
      <w:sz w:val="24"/>
      <w:szCs w:val="24"/>
      <w:lang w:eastAsia="bg-BG"/>
    </w:rPr>
  </w:style>
  <w:style w:type="paragraph" w:customStyle="1" w:styleId="Style46">
    <w:name w:val="Style46"/>
    <w:basedOn w:val="a"/>
    <w:rsid w:val="0090288A"/>
    <w:pPr>
      <w:widowControl w:val="0"/>
      <w:suppressAutoHyphens w:val="0"/>
      <w:autoSpaceDE w:val="0"/>
      <w:adjustRightInd w:val="0"/>
      <w:spacing w:after="0" w:line="271" w:lineRule="exact"/>
      <w:ind w:firstLine="696"/>
      <w:jc w:val="both"/>
      <w:textAlignment w:val="auto"/>
    </w:pPr>
    <w:rPr>
      <w:rFonts w:ascii="Arial" w:eastAsia="Times New Roman" w:hAnsi="Arial"/>
      <w:sz w:val="24"/>
      <w:szCs w:val="24"/>
      <w:lang w:eastAsia="bg-BG"/>
    </w:rPr>
  </w:style>
  <w:style w:type="paragraph" w:customStyle="1" w:styleId="Style47">
    <w:name w:val="Style47"/>
    <w:basedOn w:val="a"/>
    <w:rsid w:val="0090288A"/>
    <w:pPr>
      <w:widowControl w:val="0"/>
      <w:suppressAutoHyphens w:val="0"/>
      <w:autoSpaceDE w:val="0"/>
      <w:adjustRightInd w:val="0"/>
      <w:spacing w:after="0" w:line="269" w:lineRule="exact"/>
      <w:textAlignment w:val="auto"/>
    </w:pPr>
    <w:rPr>
      <w:rFonts w:ascii="Arial" w:eastAsia="Times New Roman" w:hAnsi="Arial"/>
      <w:sz w:val="24"/>
      <w:szCs w:val="24"/>
      <w:lang w:eastAsia="bg-BG"/>
    </w:rPr>
  </w:style>
  <w:style w:type="paragraph" w:customStyle="1" w:styleId="Style48">
    <w:name w:val="Style48"/>
    <w:basedOn w:val="a"/>
    <w:rsid w:val="0090288A"/>
    <w:pPr>
      <w:widowControl w:val="0"/>
      <w:suppressAutoHyphens w:val="0"/>
      <w:autoSpaceDE w:val="0"/>
      <w:adjustRightInd w:val="0"/>
      <w:spacing w:after="0" w:line="274" w:lineRule="exact"/>
      <w:ind w:firstLine="355"/>
      <w:jc w:val="both"/>
      <w:textAlignment w:val="auto"/>
    </w:pPr>
    <w:rPr>
      <w:rFonts w:ascii="Arial" w:eastAsia="Times New Roman" w:hAnsi="Arial"/>
      <w:sz w:val="24"/>
      <w:szCs w:val="24"/>
      <w:lang w:eastAsia="bg-BG"/>
    </w:rPr>
  </w:style>
  <w:style w:type="paragraph" w:customStyle="1" w:styleId="Style49">
    <w:name w:val="Style49"/>
    <w:basedOn w:val="a"/>
    <w:rsid w:val="0090288A"/>
    <w:pPr>
      <w:widowControl w:val="0"/>
      <w:suppressAutoHyphens w:val="0"/>
      <w:autoSpaceDE w:val="0"/>
      <w:adjustRightInd w:val="0"/>
      <w:spacing w:after="0" w:line="270" w:lineRule="exact"/>
      <w:ind w:hanging="341"/>
      <w:jc w:val="both"/>
      <w:textAlignment w:val="auto"/>
    </w:pPr>
    <w:rPr>
      <w:rFonts w:ascii="Arial" w:eastAsia="Times New Roman" w:hAnsi="Arial"/>
      <w:sz w:val="24"/>
      <w:szCs w:val="24"/>
      <w:lang w:eastAsia="bg-BG"/>
    </w:rPr>
  </w:style>
  <w:style w:type="paragraph" w:customStyle="1" w:styleId="Style51">
    <w:name w:val="Style51"/>
    <w:basedOn w:val="a"/>
    <w:rsid w:val="0090288A"/>
    <w:pPr>
      <w:widowControl w:val="0"/>
      <w:suppressAutoHyphens w:val="0"/>
      <w:autoSpaceDE w:val="0"/>
      <w:adjustRightInd w:val="0"/>
      <w:spacing w:after="0" w:line="269" w:lineRule="exact"/>
      <w:ind w:firstLine="696"/>
      <w:jc w:val="both"/>
      <w:textAlignment w:val="auto"/>
    </w:pPr>
    <w:rPr>
      <w:rFonts w:ascii="Arial" w:eastAsia="Times New Roman" w:hAnsi="Arial"/>
      <w:sz w:val="24"/>
      <w:szCs w:val="24"/>
      <w:lang w:eastAsia="bg-BG"/>
    </w:rPr>
  </w:style>
  <w:style w:type="paragraph" w:customStyle="1" w:styleId="Style54">
    <w:name w:val="Style54"/>
    <w:basedOn w:val="a"/>
    <w:rsid w:val="0090288A"/>
    <w:pPr>
      <w:widowControl w:val="0"/>
      <w:suppressAutoHyphens w:val="0"/>
      <w:autoSpaceDE w:val="0"/>
      <w:adjustRightInd w:val="0"/>
      <w:spacing w:after="0"/>
      <w:textAlignment w:val="auto"/>
    </w:pPr>
    <w:rPr>
      <w:rFonts w:ascii="Arial" w:eastAsia="Times New Roman" w:hAnsi="Arial"/>
      <w:sz w:val="24"/>
      <w:szCs w:val="24"/>
      <w:lang w:eastAsia="bg-BG"/>
    </w:rPr>
  </w:style>
  <w:style w:type="paragraph" w:customStyle="1" w:styleId="Style55">
    <w:name w:val="Style55"/>
    <w:basedOn w:val="a"/>
    <w:rsid w:val="0090288A"/>
    <w:pPr>
      <w:widowControl w:val="0"/>
      <w:suppressAutoHyphens w:val="0"/>
      <w:autoSpaceDE w:val="0"/>
      <w:adjustRightInd w:val="0"/>
      <w:spacing w:after="0" w:line="235" w:lineRule="exact"/>
      <w:jc w:val="both"/>
      <w:textAlignment w:val="auto"/>
    </w:pPr>
    <w:rPr>
      <w:rFonts w:ascii="Arial" w:eastAsia="Times New Roman" w:hAnsi="Arial"/>
      <w:sz w:val="24"/>
      <w:szCs w:val="24"/>
      <w:lang w:eastAsia="bg-BG"/>
    </w:rPr>
  </w:style>
  <w:style w:type="paragraph" w:customStyle="1" w:styleId="Style58">
    <w:name w:val="Style58"/>
    <w:basedOn w:val="a"/>
    <w:rsid w:val="0090288A"/>
    <w:pPr>
      <w:widowControl w:val="0"/>
      <w:suppressAutoHyphens w:val="0"/>
      <w:autoSpaceDE w:val="0"/>
      <w:adjustRightInd w:val="0"/>
      <w:spacing w:after="0"/>
      <w:textAlignment w:val="auto"/>
    </w:pPr>
    <w:rPr>
      <w:rFonts w:ascii="Arial" w:eastAsia="Times New Roman" w:hAnsi="Arial"/>
      <w:sz w:val="24"/>
      <w:szCs w:val="24"/>
      <w:lang w:eastAsia="bg-BG"/>
    </w:rPr>
  </w:style>
  <w:style w:type="paragraph" w:customStyle="1" w:styleId="Style59">
    <w:name w:val="Style59"/>
    <w:basedOn w:val="a"/>
    <w:rsid w:val="0090288A"/>
    <w:pPr>
      <w:widowControl w:val="0"/>
      <w:suppressAutoHyphens w:val="0"/>
      <w:autoSpaceDE w:val="0"/>
      <w:adjustRightInd w:val="0"/>
      <w:spacing w:after="0" w:line="264" w:lineRule="exact"/>
      <w:textAlignment w:val="auto"/>
    </w:pPr>
    <w:rPr>
      <w:rFonts w:ascii="Arial" w:eastAsia="Times New Roman" w:hAnsi="Arial"/>
      <w:sz w:val="24"/>
      <w:szCs w:val="24"/>
      <w:lang w:eastAsia="bg-BG"/>
    </w:rPr>
  </w:style>
  <w:style w:type="paragraph" w:customStyle="1" w:styleId="Style60">
    <w:name w:val="Style60"/>
    <w:basedOn w:val="a"/>
    <w:rsid w:val="0090288A"/>
    <w:pPr>
      <w:widowControl w:val="0"/>
      <w:suppressAutoHyphens w:val="0"/>
      <w:autoSpaceDE w:val="0"/>
      <w:adjustRightInd w:val="0"/>
      <w:spacing w:after="0" w:line="264" w:lineRule="exact"/>
      <w:jc w:val="both"/>
      <w:textAlignment w:val="auto"/>
    </w:pPr>
    <w:rPr>
      <w:rFonts w:ascii="Arial" w:eastAsia="Times New Roman" w:hAnsi="Arial"/>
      <w:sz w:val="24"/>
      <w:szCs w:val="24"/>
      <w:lang w:eastAsia="bg-BG"/>
    </w:rPr>
  </w:style>
  <w:style w:type="paragraph" w:customStyle="1" w:styleId="Style61">
    <w:name w:val="Style61"/>
    <w:basedOn w:val="a"/>
    <w:rsid w:val="0090288A"/>
    <w:pPr>
      <w:widowControl w:val="0"/>
      <w:suppressAutoHyphens w:val="0"/>
      <w:autoSpaceDE w:val="0"/>
      <w:adjustRightInd w:val="0"/>
      <w:spacing w:after="0"/>
      <w:textAlignment w:val="auto"/>
    </w:pPr>
    <w:rPr>
      <w:rFonts w:ascii="Arial" w:eastAsia="Times New Roman" w:hAnsi="Arial"/>
      <w:sz w:val="24"/>
      <w:szCs w:val="24"/>
      <w:lang w:eastAsia="bg-BG"/>
    </w:rPr>
  </w:style>
  <w:style w:type="paragraph" w:customStyle="1" w:styleId="Style62">
    <w:name w:val="Style62"/>
    <w:basedOn w:val="a"/>
    <w:rsid w:val="0090288A"/>
    <w:pPr>
      <w:widowControl w:val="0"/>
      <w:suppressAutoHyphens w:val="0"/>
      <w:autoSpaceDE w:val="0"/>
      <w:adjustRightInd w:val="0"/>
      <w:spacing w:after="0" w:line="158" w:lineRule="exact"/>
      <w:jc w:val="both"/>
      <w:textAlignment w:val="auto"/>
    </w:pPr>
    <w:rPr>
      <w:rFonts w:ascii="Arial" w:eastAsia="Times New Roman" w:hAnsi="Arial"/>
      <w:sz w:val="24"/>
      <w:szCs w:val="24"/>
      <w:lang w:eastAsia="bg-BG"/>
    </w:rPr>
  </w:style>
  <w:style w:type="paragraph" w:customStyle="1" w:styleId="Style64">
    <w:name w:val="Style64"/>
    <w:basedOn w:val="a"/>
    <w:rsid w:val="0090288A"/>
    <w:pPr>
      <w:widowControl w:val="0"/>
      <w:suppressAutoHyphens w:val="0"/>
      <w:autoSpaceDE w:val="0"/>
      <w:adjustRightInd w:val="0"/>
      <w:spacing w:after="0" w:line="480" w:lineRule="exact"/>
      <w:textAlignment w:val="auto"/>
    </w:pPr>
    <w:rPr>
      <w:rFonts w:ascii="Arial" w:eastAsia="Times New Roman" w:hAnsi="Arial"/>
      <w:sz w:val="24"/>
      <w:szCs w:val="24"/>
      <w:lang w:eastAsia="bg-BG"/>
    </w:rPr>
  </w:style>
  <w:style w:type="paragraph" w:customStyle="1" w:styleId="Style66">
    <w:name w:val="Style66"/>
    <w:basedOn w:val="a"/>
    <w:rsid w:val="0090288A"/>
    <w:pPr>
      <w:widowControl w:val="0"/>
      <w:suppressAutoHyphens w:val="0"/>
      <w:autoSpaceDE w:val="0"/>
      <w:adjustRightInd w:val="0"/>
      <w:spacing w:after="0" w:line="269" w:lineRule="exact"/>
      <w:ind w:firstLine="461"/>
      <w:textAlignment w:val="auto"/>
    </w:pPr>
    <w:rPr>
      <w:rFonts w:ascii="Arial" w:eastAsia="Times New Roman" w:hAnsi="Arial"/>
      <w:sz w:val="24"/>
      <w:szCs w:val="24"/>
      <w:lang w:eastAsia="bg-BG"/>
    </w:rPr>
  </w:style>
  <w:style w:type="paragraph" w:customStyle="1" w:styleId="Style67">
    <w:name w:val="Style67"/>
    <w:basedOn w:val="a"/>
    <w:rsid w:val="0090288A"/>
    <w:pPr>
      <w:widowControl w:val="0"/>
      <w:suppressAutoHyphens w:val="0"/>
      <w:autoSpaceDE w:val="0"/>
      <w:adjustRightInd w:val="0"/>
      <w:spacing w:after="0" w:line="130" w:lineRule="exact"/>
      <w:jc w:val="both"/>
      <w:textAlignment w:val="auto"/>
    </w:pPr>
    <w:rPr>
      <w:rFonts w:ascii="Arial" w:eastAsia="Times New Roman" w:hAnsi="Arial"/>
      <w:sz w:val="24"/>
      <w:szCs w:val="24"/>
      <w:lang w:eastAsia="bg-BG"/>
    </w:rPr>
  </w:style>
  <w:style w:type="character" w:customStyle="1" w:styleId="FontStyle69">
    <w:name w:val="Font Style69"/>
    <w:rsid w:val="0090288A"/>
    <w:rPr>
      <w:rFonts w:ascii="Arial" w:hAnsi="Arial" w:cs="Arial"/>
      <w:b/>
      <w:bCs/>
      <w:sz w:val="22"/>
      <w:szCs w:val="22"/>
    </w:rPr>
  </w:style>
  <w:style w:type="character" w:customStyle="1" w:styleId="FontStyle70">
    <w:name w:val="Font Style70"/>
    <w:rsid w:val="0090288A"/>
    <w:rPr>
      <w:rFonts w:ascii="Arial" w:hAnsi="Arial" w:cs="Arial"/>
      <w:sz w:val="22"/>
      <w:szCs w:val="22"/>
    </w:rPr>
  </w:style>
  <w:style w:type="character" w:customStyle="1" w:styleId="FontStyle72">
    <w:name w:val="Font Style72"/>
    <w:rsid w:val="0090288A"/>
    <w:rPr>
      <w:rFonts w:ascii="Arial" w:hAnsi="Arial" w:cs="Arial"/>
      <w:sz w:val="16"/>
      <w:szCs w:val="16"/>
    </w:rPr>
  </w:style>
  <w:style w:type="character" w:customStyle="1" w:styleId="FontStyle82">
    <w:name w:val="Font Style82"/>
    <w:rsid w:val="0090288A"/>
    <w:rPr>
      <w:rFonts w:ascii="Arial" w:hAnsi="Arial" w:cs="Arial"/>
      <w:sz w:val="18"/>
      <w:szCs w:val="18"/>
    </w:rPr>
  </w:style>
  <w:style w:type="character" w:customStyle="1" w:styleId="FontStyle84">
    <w:name w:val="Font Style84"/>
    <w:rsid w:val="0090288A"/>
    <w:rPr>
      <w:rFonts w:ascii="Arial" w:hAnsi="Arial" w:cs="Arial"/>
      <w:sz w:val="16"/>
      <w:szCs w:val="16"/>
    </w:rPr>
  </w:style>
  <w:style w:type="character" w:customStyle="1" w:styleId="FontStyle85">
    <w:name w:val="Font Style85"/>
    <w:rsid w:val="0090288A"/>
    <w:rPr>
      <w:rFonts w:ascii="Arial" w:hAnsi="Arial" w:cs="Arial"/>
      <w:sz w:val="16"/>
      <w:szCs w:val="16"/>
    </w:rPr>
  </w:style>
  <w:style w:type="character" w:customStyle="1" w:styleId="FontStyle86">
    <w:name w:val="Font Style86"/>
    <w:rsid w:val="0090288A"/>
    <w:rPr>
      <w:rFonts w:ascii="Arial" w:hAnsi="Arial" w:cs="Arial"/>
      <w:sz w:val="12"/>
      <w:szCs w:val="12"/>
    </w:rPr>
  </w:style>
  <w:style w:type="character" w:customStyle="1" w:styleId="FontStyle87">
    <w:name w:val="Font Style87"/>
    <w:rsid w:val="0090288A"/>
    <w:rPr>
      <w:rFonts w:ascii="Arial Unicode MS" w:eastAsia="Arial Unicode MS" w:cs="Arial Unicode MS"/>
      <w:b/>
      <w:bCs/>
      <w:i/>
      <w:iCs/>
      <w:sz w:val="12"/>
      <w:szCs w:val="12"/>
    </w:rPr>
  </w:style>
  <w:style w:type="character" w:customStyle="1" w:styleId="FontStyle88">
    <w:name w:val="Font Style88"/>
    <w:rsid w:val="0090288A"/>
    <w:rPr>
      <w:rFonts w:ascii="Arial" w:hAnsi="Arial" w:cs="Arial"/>
      <w:sz w:val="10"/>
      <w:szCs w:val="10"/>
    </w:rPr>
  </w:style>
  <w:style w:type="character" w:customStyle="1" w:styleId="FontStyle91">
    <w:name w:val="Font Style91"/>
    <w:rsid w:val="0090288A"/>
    <w:rPr>
      <w:rFonts w:ascii="Microsoft Sans Serif" w:hAnsi="Microsoft Sans Serif" w:cs="Microsoft Sans Serif"/>
      <w:b/>
      <w:bCs/>
      <w:sz w:val="20"/>
      <w:szCs w:val="20"/>
    </w:rPr>
  </w:style>
  <w:style w:type="character" w:customStyle="1" w:styleId="FontStyle94">
    <w:name w:val="Font Style94"/>
    <w:rsid w:val="0090288A"/>
    <w:rPr>
      <w:rFonts w:ascii="Candara" w:hAnsi="Candara" w:cs="Candara"/>
      <w:spacing w:val="10"/>
      <w:sz w:val="16"/>
      <w:szCs w:val="16"/>
    </w:rPr>
  </w:style>
  <w:style w:type="character" w:customStyle="1" w:styleId="FontStyle96">
    <w:name w:val="Font Style96"/>
    <w:rsid w:val="0090288A"/>
    <w:rPr>
      <w:rFonts w:ascii="Times New Roman" w:hAnsi="Times New Roman" w:cs="Times New Roman"/>
      <w:sz w:val="14"/>
      <w:szCs w:val="14"/>
    </w:rPr>
  </w:style>
  <w:style w:type="character" w:customStyle="1" w:styleId="FontStyle97">
    <w:name w:val="Font Style97"/>
    <w:rsid w:val="0090288A"/>
    <w:rPr>
      <w:rFonts w:ascii="Times New Roman" w:hAnsi="Times New Roman" w:cs="Times New Roman"/>
      <w:sz w:val="22"/>
      <w:szCs w:val="22"/>
    </w:rPr>
  </w:style>
  <w:style w:type="character" w:customStyle="1" w:styleId="FontStyle98">
    <w:name w:val="Font Style98"/>
    <w:rsid w:val="0090288A"/>
    <w:rPr>
      <w:rFonts w:ascii="Times New Roman" w:hAnsi="Times New Roman" w:cs="Times New Roman"/>
      <w:sz w:val="20"/>
      <w:szCs w:val="20"/>
    </w:rPr>
  </w:style>
  <w:style w:type="character" w:customStyle="1" w:styleId="FontStyle99">
    <w:name w:val="Font Style99"/>
    <w:rsid w:val="0090288A"/>
    <w:rPr>
      <w:rFonts w:ascii="Times New Roman" w:hAnsi="Times New Roman" w:cs="Times New Roman"/>
      <w:sz w:val="22"/>
      <w:szCs w:val="22"/>
    </w:rPr>
  </w:style>
  <w:style w:type="character" w:customStyle="1" w:styleId="20">
    <w:name w:val="Заглавие 2 Знак"/>
    <w:basedOn w:val="a0"/>
    <w:link w:val="2"/>
    <w:rsid w:val="007C6DCD"/>
    <w:rPr>
      <w:rFonts w:ascii="Times New Roman" w:eastAsia="Times New Roman" w:hAnsi="Times New Roman" w:cs="Times New Roman"/>
      <w:sz w:val="28"/>
      <w:szCs w:val="20"/>
      <w:u w:val="single"/>
      <w:lang w:eastAsia="bg-BG"/>
    </w:rPr>
  </w:style>
  <w:style w:type="numbering" w:customStyle="1" w:styleId="21">
    <w:name w:val="Без списък2"/>
    <w:next w:val="a2"/>
    <w:uiPriority w:val="99"/>
    <w:semiHidden/>
    <w:unhideWhenUsed/>
    <w:rsid w:val="007C6DCD"/>
  </w:style>
  <w:style w:type="numbering" w:customStyle="1" w:styleId="11">
    <w:name w:val="Без списък11"/>
    <w:next w:val="a2"/>
    <w:semiHidden/>
    <w:rsid w:val="007C6DCD"/>
  </w:style>
  <w:style w:type="table" w:customStyle="1" w:styleId="10">
    <w:name w:val="Мрежа в таблица1"/>
    <w:basedOn w:val="a1"/>
    <w:next w:val="a9"/>
    <w:rsid w:val="007C6DCD"/>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Bullet"/>
    <w:basedOn w:val="a"/>
    <w:autoRedefine/>
    <w:rsid w:val="007C6DCD"/>
    <w:pPr>
      <w:tabs>
        <w:tab w:val="num" w:pos="360"/>
      </w:tabs>
      <w:suppressAutoHyphens w:val="0"/>
      <w:autoSpaceDN/>
      <w:spacing w:after="0"/>
      <w:ind w:left="360" w:hanging="360"/>
      <w:textAlignment w:val="auto"/>
    </w:pPr>
    <w:rPr>
      <w:rFonts w:ascii="Times New Roman" w:eastAsia="Times New Roman" w:hAnsi="Times New Roman"/>
      <w:sz w:val="20"/>
      <w:szCs w:val="20"/>
      <w:lang w:val="en-US" w:eastAsia="bg-BG"/>
    </w:rPr>
  </w:style>
  <w:style w:type="paragraph" w:styleId="ab">
    <w:name w:val="Body Text"/>
    <w:basedOn w:val="a"/>
    <w:link w:val="ac"/>
    <w:rsid w:val="007C6DCD"/>
    <w:pPr>
      <w:suppressAutoHyphens w:val="0"/>
      <w:autoSpaceDN/>
      <w:spacing w:after="0"/>
      <w:jc w:val="both"/>
      <w:textAlignment w:val="auto"/>
    </w:pPr>
    <w:rPr>
      <w:rFonts w:ascii="Times New Roman" w:eastAsia="Times New Roman" w:hAnsi="Times New Roman"/>
      <w:sz w:val="28"/>
      <w:szCs w:val="24"/>
    </w:rPr>
  </w:style>
  <w:style w:type="character" w:customStyle="1" w:styleId="ac">
    <w:name w:val="Основен текст Знак"/>
    <w:basedOn w:val="a0"/>
    <w:link w:val="ab"/>
    <w:rsid w:val="007C6DCD"/>
    <w:rPr>
      <w:rFonts w:ascii="Times New Roman" w:eastAsia="Times New Roman" w:hAnsi="Times New Roman" w:cs="Times New Roman"/>
      <w:sz w:val="28"/>
      <w:szCs w:val="24"/>
    </w:rPr>
  </w:style>
  <w:style w:type="paragraph" w:customStyle="1" w:styleId="CharChar">
    <w:name w:val="Char Char Знак Знак"/>
    <w:basedOn w:val="a"/>
    <w:rsid w:val="007C6DCD"/>
    <w:pPr>
      <w:tabs>
        <w:tab w:val="left" w:pos="709"/>
      </w:tabs>
      <w:suppressAutoHyphens w:val="0"/>
      <w:autoSpaceDN/>
      <w:spacing w:after="0"/>
      <w:textAlignment w:val="auto"/>
    </w:pPr>
    <w:rPr>
      <w:rFonts w:ascii="Tahoma" w:eastAsia="Times New Roman" w:hAnsi="Tahoma"/>
      <w:sz w:val="24"/>
      <w:szCs w:val="24"/>
      <w:lang w:val="pl-PL" w:eastAsia="pl-PL"/>
    </w:rPr>
  </w:style>
  <w:style w:type="paragraph" w:styleId="ad">
    <w:name w:val="header"/>
    <w:basedOn w:val="a"/>
    <w:link w:val="ae"/>
    <w:rsid w:val="007C6DCD"/>
    <w:pPr>
      <w:tabs>
        <w:tab w:val="center" w:pos="4320"/>
        <w:tab w:val="right" w:pos="8640"/>
      </w:tabs>
      <w:suppressAutoHyphens w:val="0"/>
      <w:autoSpaceDN/>
      <w:spacing w:after="0"/>
      <w:textAlignment w:val="auto"/>
    </w:pPr>
    <w:rPr>
      <w:rFonts w:ascii="Times New Roman" w:eastAsia="Times New Roman" w:hAnsi="Times New Roman"/>
      <w:sz w:val="24"/>
      <w:szCs w:val="24"/>
      <w:lang w:val="en-US"/>
    </w:rPr>
  </w:style>
  <w:style w:type="character" w:customStyle="1" w:styleId="ae">
    <w:name w:val="Горен колонтитул Знак"/>
    <w:basedOn w:val="a0"/>
    <w:link w:val="ad"/>
    <w:rsid w:val="007C6DCD"/>
    <w:rPr>
      <w:rFonts w:ascii="Times New Roman" w:eastAsia="Times New Roman" w:hAnsi="Times New Roman" w:cs="Times New Roman"/>
      <w:sz w:val="24"/>
      <w:szCs w:val="24"/>
      <w:lang w:val="en-US"/>
    </w:rPr>
  </w:style>
  <w:style w:type="paragraph" w:styleId="af">
    <w:name w:val="List Paragraph"/>
    <w:basedOn w:val="a"/>
    <w:uiPriority w:val="34"/>
    <w:qFormat/>
    <w:rsid w:val="007C6DCD"/>
    <w:pPr>
      <w:suppressAutoHyphens w:val="0"/>
      <w:autoSpaceDN/>
      <w:spacing w:after="0"/>
      <w:ind w:left="708"/>
      <w:textAlignment w:val="auto"/>
    </w:pPr>
    <w:rPr>
      <w:rFonts w:ascii="Times New Roman" w:eastAsia="Times New Roman" w:hAnsi="Times New Roman"/>
      <w:sz w:val="24"/>
      <w:szCs w:val="24"/>
      <w:lang w:eastAsia="bg-BG"/>
    </w:rPr>
  </w:style>
  <w:style w:type="paragraph" w:styleId="af0">
    <w:name w:val="Subtitle"/>
    <w:basedOn w:val="a"/>
    <w:next w:val="a"/>
    <w:link w:val="af1"/>
    <w:uiPriority w:val="11"/>
    <w:qFormat/>
    <w:rsid w:val="007C6DCD"/>
    <w:pPr>
      <w:numPr>
        <w:ilvl w:val="1"/>
      </w:numPr>
      <w:suppressAutoHyphens w:val="0"/>
      <w:autoSpaceDN/>
      <w:spacing w:line="276" w:lineRule="auto"/>
      <w:textAlignment w:val="auto"/>
    </w:pPr>
    <w:rPr>
      <w:rFonts w:eastAsia="Times New Roman"/>
      <w:color w:val="5A5A5A"/>
      <w:spacing w:val="15"/>
    </w:rPr>
  </w:style>
  <w:style w:type="character" w:customStyle="1" w:styleId="af1">
    <w:name w:val="Подзаглавие Знак"/>
    <w:basedOn w:val="a0"/>
    <w:link w:val="af0"/>
    <w:uiPriority w:val="11"/>
    <w:rsid w:val="007C6DCD"/>
    <w:rPr>
      <w:rFonts w:ascii="Calibri" w:eastAsia="Times New Roman" w:hAnsi="Calibri" w:cs="Times New Roman"/>
      <w:color w:val="5A5A5A"/>
      <w:spacing w:val="15"/>
    </w:rPr>
  </w:style>
  <w:style w:type="paragraph" w:styleId="22">
    <w:name w:val="Body Text Indent 2"/>
    <w:basedOn w:val="a"/>
    <w:link w:val="23"/>
    <w:rsid w:val="007C6DCD"/>
    <w:pPr>
      <w:suppressAutoHyphens w:val="0"/>
      <w:autoSpaceDN/>
      <w:spacing w:after="120" w:line="480" w:lineRule="auto"/>
      <w:ind w:left="283"/>
      <w:textAlignment w:val="auto"/>
    </w:pPr>
    <w:rPr>
      <w:rFonts w:ascii="Times New Roman" w:eastAsia="Times New Roman" w:hAnsi="Times New Roman"/>
      <w:sz w:val="24"/>
      <w:szCs w:val="24"/>
      <w:lang w:eastAsia="bg-BG"/>
    </w:rPr>
  </w:style>
  <w:style w:type="character" w:customStyle="1" w:styleId="23">
    <w:name w:val="Основен текст с отстъп 2 Знак"/>
    <w:basedOn w:val="a0"/>
    <w:link w:val="22"/>
    <w:rsid w:val="007C6DCD"/>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Microsoft_Excel_97-2003_Worksheet1.xls"/><Relationship Id="rId18" Type="http://schemas.openxmlformats.org/officeDocument/2006/relationships/image" Target="media/image5.emf"/><Relationship Id="rId26" Type="http://schemas.openxmlformats.org/officeDocument/2006/relationships/image" Target="media/image9.emf"/><Relationship Id="rId39" Type="http://schemas.openxmlformats.org/officeDocument/2006/relationships/image" Target="media/image16.jpeg"/><Relationship Id="rId21" Type="http://schemas.openxmlformats.org/officeDocument/2006/relationships/oleObject" Target="embeddings/Microsoft_Excel_97-2003_Worksheet5.xls"/><Relationship Id="rId34" Type="http://schemas.openxmlformats.org/officeDocument/2006/relationships/image" Target="media/image13.jpeg"/><Relationship Id="rId42" Type="http://schemas.openxmlformats.org/officeDocument/2006/relationships/image" Target="media/image18.jpeg"/><Relationship Id="rId47" Type="http://schemas.openxmlformats.org/officeDocument/2006/relationships/hyperlink" Target="http://www.opcompetitiveness.bg" TargetMode="External"/><Relationship Id="rId50" Type="http://schemas.openxmlformats.org/officeDocument/2006/relationships/hyperlink" Target="http://www.bgregio.eu" TargetMode="External"/><Relationship Id="rId55" Type="http://schemas.openxmlformats.org/officeDocument/2006/relationships/hyperlink" Target="http://www.beerecl.com" TargetMode="External"/><Relationship Id="rId63" Type="http://schemas.openxmlformats.org/officeDocument/2006/relationships/hyperlink" Target="http://pudoos.bg" TargetMode="External"/><Relationship Id="rId68" Type="http://schemas.openxmlformats.org/officeDocument/2006/relationships/theme" Target="theme/theme1.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4.emf"/><Relationship Id="rId29" Type="http://schemas.openxmlformats.org/officeDocument/2006/relationships/oleObject" Target="embeddings/Microsoft_Excel_97-2003_Worksheet9.xls"/><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Microsoft_Excel_97-2003_Worksheet.xls"/><Relationship Id="rId24" Type="http://schemas.openxmlformats.org/officeDocument/2006/relationships/image" Target="media/image8.emf"/><Relationship Id="rId32" Type="http://schemas.openxmlformats.org/officeDocument/2006/relationships/image" Target="media/image12.emf"/><Relationship Id="rId37" Type="http://schemas.openxmlformats.org/officeDocument/2006/relationships/hyperlink" Target="http://re.jrc" TargetMode="External"/><Relationship Id="rId40" Type="http://schemas.openxmlformats.org/officeDocument/2006/relationships/chart" Target="charts/chart2.xml"/><Relationship Id="rId45" Type="http://schemas.openxmlformats.org/officeDocument/2006/relationships/image" Target="media/image19.png"/><Relationship Id="rId53" Type="http://schemas.openxmlformats.org/officeDocument/2006/relationships/hyperlink" Target="http://www.bulgaria-eueeff.com" TargetMode="External"/><Relationship Id="rId58" Type="http://schemas.openxmlformats.org/officeDocument/2006/relationships/hyperlink" Target="http://www.bgeef.com" TargetMode="External"/><Relationship Id="rId66"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oleObject" Target="embeddings/Microsoft_Excel_97-2003_Worksheet2.xls"/><Relationship Id="rId23" Type="http://schemas.openxmlformats.org/officeDocument/2006/relationships/oleObject" Target="embeddings/Microsoft_Excel_97-2003_Worksheet6.xls"/><Relationship Id="rId28" Type="http://schemas.openxmlformats.org/officeDocument/2006/relationships/image" Target="media/image10.emf"/><Relationship Id="rId36" Type="http://schemas.openxmlformats.org/officeDocument/2006/relationships/image" Target="media/image14.jpeg"/><Relationship Id="rId49" Type="http://schemas.openxmlformats.org/officeDocument/2006/relationships/hyperlink" Target="http://www.opcompetitiveness.bg" TargetMode="External"/><Relationship Id="rId57" Type="http://schemas.openxmlformats.org/officeDocument/2006/relationships/hyperlink" Target="http://www.reecl.org" TargetMode="External"/><Relationship Id="rId61" Type="http://schemas.openxmlformats.org/officeDocument/2006/relationships/hyperlink" Target="http://www.bgeef.com" TargetMode="External"/><Relationship Id="rId10" Type="http://schemas.openxmlformats.org/officeDocument/2006/relationships/image" Target="media/image1.emf"/><Relationship Id="rId19" Type="http://schemas.openxmlformats.org/officeDocument/2006/relationships/oleObject" Target="embeddings/Microsoft_Excel_97-2003_Worksheet4.xls"/><Relationship Id="rId31" Type="http://schemas.openxmlformats.org/officeDocument/2006/relationships/oleObject" Target="embeddings/Microsoft_Excel_97-2003_Worksheet10.xls"/><Relationship Id="rId44" Type="http://schemas.openxmlformats.org/officeDocument/2006/relationships/oleObject" Target="embeddings/Microsoft_Excel_97-2003_Worksheet12.xls"/><Relationship Id="rId52" Type="http://schemas.openxmlformats.org/officeDocument/2006/relationships/hyperlink" Target="http://www.beerecl.com" TargetMode="External"/><Relationship Id="rId60" Type="http://schemas.openxmlformats.org/officeDocument/2006/relationships/hyperlink" Target="http://www.reecl.org" TargetMode="External"/><Relationship Id="rId65"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oleObject" Target="embeddings/Microsoft_Excel_97-2003_Worksheet8.xls"/><Relationship Id="rId30" Type="http://schemas.openxmlformats.org/officeDocument/2006/relationships/image" Target="media/image11.emf"/><Relationship Id="rId35" Type="http://schemas.openxmlformats.org/officeDocument/2006/relationships/hyperlink" Target="http://re.jrc" TargetMode="External"/><Relationship Id="rId43" Type="http://schemas.openxmlformats.org/officeDocument/2006/relationships/image" Target="media/image18.emf"/><Relationship Id="rId48" Type="http://schemas.openxmlformats.org/officeDocument/2006/relationships/hyperlink" Target="http://www.bgregio.eu" TargetMode="External"/><Relationship Id="rId56" Type="http://schemas.openxmlformats.org/officeDocument/2006/relationships/hyperlink" Target="http://www.bulgaria-eueeff.com" TargetMode="External"/><Relationship Id="rId64" Type="http://schemas.openxmlformats.org/officeDocument/2006/relationships/hyperlink" Target="http://pudoos.bg" TargetMode="External"/><Relationship Id="rId8" Type="http://schemas.openxmlformats.org/officeDocument/2006/relationships/footer" Target="footer2.xml"/><Relationship Id="rId51" Type="http://schemas.openxmlformats.org/officeDocument/2006/relationships/hyperlink" Target="http://www.prsr.government.bg" TargetMode="External"/><Relationship Id="rId3"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oleObject" Target="embeddings/Microsoft_Excel_97-2003_Worksheet3.xls"/><Relationship Id="rId25" Type="http://schemas.openxmlformats.org/officeDocument/2006/relationships/oleObject" Target="embeddings/Microsoft_Excel_97-2003_Worksheet7.xls"/><Relationship Id="rId33" Type="http://schemas.openxmlformats.org/officeDocument/2006/relationships/oleObject" Target="embeddings/Microsoft_Excel_97-2003_Worksheet11.xls"/><Relationship Id="rId38" Type="http://schemas.openxmlformats.org/officeDocument/2006/relationships/image" Target="media/image15.jpeg"/><Relationship Id="rId46" Type="http://schemas.openxmlformats.org/officeDocument/2006/relationships/image" Target="media/image20.png"/><Relationship Id="rId59" Type="http://schemas.openxmlformats.org/officeDocument/2006/relationships/hyperlink" Target="http://www.ecofund-bg.org" TargetMode="External"/><Relationship Id="rId67" Type="http://schemas.openxmlformats.org/officeDocument/2006/relationships/fontTable" Target="fontTable.xml"/><Relationship Id="rId20" Type="http://schemas.openxmlformats.org/officeDocument/2006/relationships/image" Target="media/image6.emf"/><Relationship Id="rId41" Type="http://schemas.openxmlformats.org/officeDocument/2006/relationships/image" Target="media/image17.jpeg"/><Relationship Id="rId54" Type="http://schemas.openxmlformats.org/officeDocument/2006/relationships/hyperlink" Target="http://www.prsr.government.bg" TargetMode="External"/><Relationship Id="rId62" Type="http://schemas.openxmlformats.org/officeDocument/2006/relationships/hyperlink" Target="http://www.ecofund-bg.org"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6342229199372053E-2"/>
          <c:y val="0.11827956989247312"/>
          <c:w val="0.9152276295133438"/>
          <c:h val="0.4265232974910394"/>
        </c:manualLayout>
      </c:layout>
      <c:barChart>
        <c:barDir val="col"/>
        <c:grouping val="clustered"/>
        <c:varyColors val="0"/>
        <c:ser>
          <c:idx val="0"/>
          <c:order val="0"/>
          <c:tx>
            <c:strRef>
              <c:f>Sheet1!$A$2</c:f>
              <c:strCache>
                <c:ptCount val="1"/>
                <c:pt idx="0">
                  <c:v>общо</c:v>
                </c:pt>
              </c:strCache>
            </c:strRef>
          </c:tx>
          <c:spPr>
            <a:solidFill>
              <a:srgbClr val="993366"/>
            </a:solidFill>
            <a:ln w="12701">
              <a:solidFill>
                <a:srgbClr val="000000"/>
              </a:solidFill>
              <a:prstDash val="solid"/>
            </a:ln>
          </c:spPr>
          <c:invertIfNegative val="0"/>
          <c:cat>
            <c:strRef>
              <c:f>Sheet1!$B$1:$S$1</c:f>
              <c:strCache>
                <c:ptCount val="18"/>
                <c:pt idx="0">
                  <c:v>0-7</c:v>
                </c:pt>
                <c:pt idx="1">
                  <c:v>1.юли</c:v>
                </c:pt>
                <c:pt idx="2">
                  <c:v> 10-14</c:v>
                </c:pt>
                <c:pt idx="3">
                  <c:v> 15-19</c:v>
                </c:pt>
                <c:pt idx="4">
                  <c:v> 20-24</c:v>
                </c:pt>
                <c:pt idx="5">
                  <c:v> 25-29</c:v>
                </c:pt>
                <c:pt idx="6">
                  <c:v>30-34</c:v>
                </c:pt>
                <c:pt idx="7">
                  <c:v> 35-39</c:v>
                </c:pt>
                <c:pt idx="8">
                  <c:v> 40-44</c:v>
                </c:pt>
                <c:pt idx="9">
                  <c:v>  45-49</c:v>
                </c:pt>
                <c:pt idx="10">
                  <c:v> 50-54</c:v>
                </c:pt>
                <c:pt idx="11">
                  <c:v> 55-59</c:v>
                </c:pt>
                <c:pt idx="12">
                  <c:v> 60-64</c:v>
                </c:pt>
                <c:pt idx="13">
                  <c:v> 65-69</c:v>
                </c:pt>
                <c:pt idx="14">
                  <c:v> 70-74</c:v>
                </c:pt>
                <c:pt idx="15">
                  <c:v> 75-79</c:v>
                </c:pt>
                <c:pt idx="16">
                  <c:v> 80-84</c:v>
                </c:pt>
                <c:pt idx="17">
                  <c:v>  85+</c:v>
                </c:pt>
              </c:strCache>
            </c:strRef>
          </c:cat>
          <c:val>
            <c:numRef>
              <c:f>Sheet1!$B$2:$S$2</c:f>
              <c:numCache>
                <c:formatCode>General</c:formatCode>
                <c:ptCount val="18"/>
                <c:pt idx="0">
                  <c:v>9305</c:v>
                </c:pt>
                <c:pt idx="1">
                  <c:v>375</c:v>
                </c:pt>
                <c:pt idx="2">
                  <c:v>325</c:v>
                </c:pt>
                <c:pt idx="3">
                  <c:v>411</c:v>
                </c:pt>
                <c:pt idx="4">
                  <c:v>351</c:v>
                </c:pt>
                <c:pt idx="5">
                  <c:v>361</c:v>
                </c:pt>
                <c:pt idx="6">
                  <c:v>393</c:v>
                </c:pt>
                <c:pt idx="7">
                  <c:v>425</c:v>
                </c:pt>
                <c:pt idx="8">
                  <c:v>519</c:v>
                </c:pt>
                <c:pt idx="9">
                  <c:v>504</c:v>
                </c:pt>
                <c:pt idx="10">
                  <c:v>613</c:v>
                </c:pt>
                <c:pt idx="11">
                  <c:v>726</c:v>
                </c:pt>
                <c:pt idx="12">
                  <c:v>964</c:v>
                </c:pt>
                <c:pt idx="13">
                  <c:v>835</c:v>
                </c:pt>
                <c:pt idx="14">
                  <c:v>755</c:v>
                </c:pt>
                <c:pt idx="15">
                  <c:v>749</c:v>
                </c:pt>
                <c:pt idx="16">
                  <c:v>448</c:v>
                </c:pt>
                <c:pt idx="17">
                  <c:v>247</c:v>
                </c:pt>
              </c:numCache>
            </c:numRef>
          </c:val>
          <c:extLst>
            <c:ext xmlns:c16="http://schemas.microsoft.com/office/drawing/2014/chart" uri="{C3380CC4-5D6E-409C-BE32-E72D297353CC}">
              <c16:uniqueId val="{00000000-33AE-43EE-BFC5-581F3E66AE01}"/>
            </c:ext>
          </c:extLst>
        </c:ser>
        <c:ser>
          <c:idx val="1"/>
          <c:order val="1"/>
          <c:tx>
            <c:strRef>
              <c:f>Sheet1!$A$3</c:f>
              <c:strCache>
                <c:ptCount val="1"/>
                <c:pt idx="0">
                  <c:v>мъже</c:v>
                </c:pt>
              </c:strCache>
            </c:strRef>
          </c:tx>
          <c:spPr>
            <a:solidFill>
              <a:srgbClr val="0000FF"/>
            </a:solidFill>
            <a:ln w="12701">
              <a:solidFill>
                <a:srgbClr val="000000"/>
              </a:solidFill>
              <a:prstDash val="solid"/>
            </a:ln>
          </c:spPr>
          <c:invertIfNegative val="0"/>
          <c:cat>
            <c:strRef>
              <c:f>Sheet1!$B$1:$S$1</c:f>
              <c:strCache>
                <c:ptCount val="18"/>
                <c:pt idx="0">
                  <c:v>0-7</c:v>
                </c:pt>
                <c:pt idx="1">
                  <c:v>1.юли</c:v>
                </c:pt>
                <c:pt idx="2">
                  <c:v> 10-14</c:v>
                </c:pt>
                <c:pt idx="3">
                  <c:v> 15-19</c:v>
                </c:pt>
                <c:pt idx="4">
                  <c:v> 20-24</c:v>
                </c:pt>
                <c:pt idx="5">
                  <c:v> 25-29</c:v>
                </c:pt>
                <c:pt idx="6">
                  <c:v>30-34</c:v>
                </c:pt>
                <c:pt idx="7">
                  <c:v> 35-39</c:v>
                </c:pt>
                <c:pt idx="8">
                  <c:v> 40-44</c:v>
                </c:pt>
                <c:pt idx="9">
                  <c:v>  45-49</c:v>
                </c:pt>
                <c:pt idx="10">
                  <c:v> 50-54</c:v>
                </c:pt>
                <c:pt idx="11">
                  <c:v> 55-59</c:v>
                </c:pt>
                <c:pt idx="12">
                  <c:v> 60-64</c:v>
                </c:pt>
                <c:pt idx="13">
                  <c:v> 65-69</c:v>
                </c:pt>
                <c:pt idx="14">
                  <c:v> 70-74</c:v>
                </c:pt>
                <c:pt idx="15">
                  <c:v> 75-79</c:v>
                </c:pt>
                <c:pt idx="16">
                  <c:v> 80-84</c:v>
                </c:pt>
                <c:pt idx="17">
                  <c:v>  85+</c:v>
                </c:pt>
              </c:strCache>
            </c:strRef>
          </c:cat>
          <c:val>
            <c:numRef>
              <c:f>Sheet1!$B$3:$S$3</c:f>
              <c:numCache>
                <c:formatCode>General</c:formatCode>
                <c:ptCount val="18"/>
                <c:pt idx="0">
                  <c:v>4606</c:v>
                </c:pt>
                <c:pt idx="1">
                  <c:v>187</c:v>
                </c:pt>
                <c:pt idx="2">
                  <c:v>175</c:v>
                </c:pt>
                <c:pt idx="3">
                  <c:v>220</c:v>
                </c:pt>
                <c:pt idx="4">
                  <c:v>207</c:v>
                </c:pt>
                <c:pt idx="5">
                  <c:v>191</c:v>
                </c:pt>
                <c:pt idx="6">
                  <c:v>228</c:v>
                </c:pt>
                <c:pt idx="7">
                  <c:v>228</c:v>
                </c:pt>
                <c:pt idx="8">
                  <c:v>299</c:v>
                </c:pt>
                <c:pt idx="9">
                  <c:v>273</c:v>
                </c:pt>
                <c:pt idx="10">
                  <c:v>331</c:v>
                </c:pt>
                <c:pt idx="11">
                  <c:v>354</c:v>
                </c:pt>
                <c:pt idx="12">
                  <c:v>456</c:v>
                </c:pt>
                <c:pt idx="13">
                  <c:v>361</c:v>
                </c:pt>
                <c:pt idx="14">
                  <c:v>321</c:v>
                </c:pt>
                <c:pt idx="15">
                  <c:v>333</c:v>
                </c:pt>
                <c:pt idx="16">
                  <c:v>175</c:v>
                </c:pt>
                <c:pt idx="17">
                  <c:v>100</c:v>
                </c:pt>
              </c:numCache>
            </c:numRef>
          </c:val>
          <c:extLst>
            <c:ext xmlns:c16="http://schemas.microsoft.com/office/drawing/2014/chart" uri="{C3380CC4-5D6E-409C-BE32-E72D297353CC}">
              <c16:uniqueId val="{00000001-33AE-43EE-BFC5-581F3E66AE01}"/>
            </c:ext>
          </c:extLst>
        </c:ser>
        <c:ser>
          <c:idx val="2"/>
          <c:order val="2"/>
          <c:tx>
            <c:strRef>
              <c:f>Sheet1!$A$4</c:f>
              <c:strCache>
                <c:ptCount val="1"/>
                <c:pt idx="0">
                  <c:v>жени</c:v>
                </c:pt>
              </c:strCache>
            </c:strRef>
          </c:tx>
          <c:spPr>
            <a:solidFill>
              <a:srgbClr val="CC99FF"/>
            </a:solidFill>
            <a:ln w="12701">
              <a:solidFill>
                <a:srgbClr val="000000"/>
              </a:solidFill>
              <a:prstDash val="solid"/>
            </a:ln>
          </c:spPr>
          <c:invertIfNegative val="0"/>
          <c:cat>
            <c:strRef>
              <c:f>Sheet1!$B$1:$S$1</c:f>
              <c:strCache>
                <c:ptCount val="18"/>
                <c:pt idx="0">
                  <c:v>0-7</c:v>
                </c:pt>
                <c:pt idx="1">
                  <c:v>1.юли</c:v>
                </c:pt>
                <c:pt idx="2">
                  <c:v> 10-14</c:v>
                </c:pt>
                <c:pt idx="3">
                  <c:v> 15-19</c:v>
                </c:pt>
                <c:pt idx="4">
                  <c:v> 20-24</c:v>
                </c:pt>
                <c:pt idx="5">
                  <c:v> 25-29</c:v>
                </c:pt>
                <c:pt idx="6">
                  <c:v>30-34</c:v>
                </c:pt>
                <c:pt idx="7">
                  <c:v> 35-39</c:v>
                </c:pt>
                <c:pt idx="8">
                  <c:v> 40-44</c:v>
                </c:pt>
                <c:pt idx="9">
                  <c:v>  45-49</c:v>
                </c:pt>
                <c:pt idx="10">
                  <c:v> 50-54</c:v>
                </c:pt>
                <c:pt idx="11">
                  <c:v> 55-59</c:v>
                </c:pt>
                <c:pt idx="12">
                  <c:v> 60-64</c:v>
                </c:pt>
                <c:pt idx="13">
                  <c:v> 65-69</c:v>
                </c:pt>
                <c:pt idx="14">
                  <c:v> 70-74</c:v>
                </c:pt>
                <c:pt idx="15">
                  <c:v> 75-79</c:v>
                </c:pt>
                <c:pt idx="16">
                  <c:v> 80-84</c:v>
                </c:pt>
                <c:pt idx="17">
                  <c:v>  85+</c:v>
                </c:pt>
              </c:strCache>
            </c:strRef>
          </c:cat>
          <c:val>
            <c:numRef>
              <c:f>Sheet1!$B$4:$S$4</c:f>
              <c:numCache>
                <c:formatCode>General</c:formatCode>
                <c:ptCount val="18"/>
                <c:pt idx="0">
                  <c:v>167</c:v>
                </c:pt>
                <c:pt idx="1">
                  <c:v>188</c:v>
                </c:pt>
                <c:pt idx="2">
                  <c:v>150</c:v>
                </c:pt>
                <c:pt idx="3">
                  <c:v>191</c:v>
                </c:pt>
                <c:pt idx="4">
                  <c:v>144</c:v>
                </c:pt>
                <c:pt idx="5">
                  <c:v>170</c:v>
                </c:pt>
                <c:pt idx="6">
                  <c:v>165</c:v>
                </c:pt>
                <c:pt idx="7">
                  <c:v>197</c:v>
                </c:pt>
                <c:pt idx="8">
                  <c:v>220</c:v>
                </c:pt>
                <c:pt idx="9">
                  <c:v>231</c:v>
                </c:pt>
                <c:pt idx="10">
                  <c:v>282</c:v>
                </c:pt>
                <c:pt idx="11">
                  <c:v>372</c:v>
                </c:pt>
                <c:pt idx="12">
                  <c:v>508</c:v>
                </c:pt>
                <c:pt idx="13">
                  <c:v>474</c:v>
                </c:pt>
                <c:pt idx="14">
                  <c:v>434</c:v>
                </c:pt>
                <c:pt idx="15">
                  <c:v>416</c:v>
                </c:pt>
                <c:pt idx="16">
                  <c:v>273</c:v>
                </c:pt>
                <c:pt idx="17">
                  <c:v>35</c:v>
                </c:pt>
              </c:numCache>
            </c:numRef>
          </c:val>
          <c:extLst>
            <c:ext xmlns:c16="http://schemas.microsoft.com/office/drawing/2014/chart" uri="{C3380CC4-5D6E-409C-BE32-E72D297353CC}">
              <c16:uniqueId val="{00000002-33AE-43EE-BFC5-581F3E66AE01}"/>
            </c:ext>
          </c:extLst>
        </c:ser>
        <c:dLbls>
          <c:showLegendKey val="0"/>
          <c:showVal val="0"/>
          <c:showCatName val="0"/>
          <c:showSerName val="0"/>
          <c:showPercent val="0"/>
          <c:showBubbleSize val="0"/>
        </c:dLbls>
        <c:gapWidth val="150"/>
        <c:axId val="452371968"/>
        <c:axId val="452373504"/>
      </c:barChart>
      <c:catAx>
        <c:axId val="452371968"/>
        <c:scaling>
          <c:orientation val="minMax"/>
        </c:scaling>
        <c:delete val="0"/>
        <c:axPos val="b"/>
        <c:numFmt formatCode="General" sourceLinked="1"/>
        <c:majorTickMark val="out"/>
        <c:minorTickMark val="none"/>
        <c:tickLblPos val="nextTo"/>
        <c:spPr>
          <a:ln w="3175">
            <a:solidFill>
              <a:srgbClr val="000000"/>
            </a:solidFill>
            <a:prstDash val="solid"/>
          </a:ln>
        </c:spPr>
        <c:txPr>
          <a:bodyPr rot="-2700000" vert="horz"/>
          <a:lstStyle/>
          <a:p>
            <a:pPr>
              <a:defRPr sz="1100" b="1" i="0" u="none" strike="noStrike" baseline="0">
                <a:solidFill>
                  <a:srgbClr val="000000"/>
                </a:solidFill>
                <a:latin typeface="Arial"/>
                <a:ea typeface="Arial"/>
                <a:cs typeface="Arial"/>
              </a:defRPr>
            </a:pPr>
            <a:endParaRPr lang="bg-BG"/>
          </a:p>
        </c:txPr>
        <c:crossAx val="452373504"/>
        <c:crosses val="autoZero"/>
        <c:auto val="1"/>
        <c:lblAlgn val="ctr"/>
        <c:lblOffset val="100"/>
        <c:tickLblSkip val="1"/>
        <c:tickMarkSkip val="1"/>
        <c:noMultiLvlLbl val="0"/>
      </c:catAx>
      <c:valAx>
        <c:axId val="452373504"/>
        <c:scaling>
          <c:orientation val="minMax"/>
        </c:scaling>
        <c:delete val="0"/>
        <c:axPos val="l"/>
        <c:majorGridlines>
          <c:spPr>
            <a:ln w="12701">
              <a:solidFill>
                <a:srgbClr val="C0C0C0"/>
              </a:solidFill>
              <a:prstDash val="solid"/>
            </a:ln>
          </c:spPr>
        </c:majorGridlines>
        <c:numFmt formatCode="General" sourceLinked="1"/>
        <c:majorTickMark val="out"/>
        <c:minorTickMark val="none"/>
        <c:tickLblPos val="nextTo"/>
        <c:spPr>
          <a:ln w="12701">
            <a:solidFill>
              <a:srgbClr val="C0C0C0"/>
            </a:solidFill>
            <a:prstDash val="solid"/>
          </a:ln>
        </c:spPr>
        <c:txPr>
          <a:bodyPr rot="0" vert="horz"/>
          <a:lstStyle/>
          <a:p>
            <a:pPr>
              <a:defRPr sz="1100" b="1" i="0" u="none" strike="noStrike" baseline="0">
                <a:solidFill>
                  <a:srgbClr val="000000"/>
                </a:solidFill>
                <a:latin typeface="Arial"/>
                <a:ea typeface="Arial"/>
                <a:cs typeface="Arial"/>
              </a:defRPr>
            </a:pPr>
            <a:endParaRPr lang="bg-BG"/>
          </a:p>
        </c:txPr>
        <c:crossAx val="452371968"/>
        <c:crosses val="autoZero"/>
        <c:crossBetween val="between"/>
      </c:valAx>
      <c:spPr>
        <a:solidFill>
          <a:srgbClr val="FFFFFF"/>
        </a:solidFill>
        <a:ln w="12701">
          <a:solidFill>
            <a:srgbClr val="808080"/>
          </a:solidFill>
          <a:prstDash val="solid"/>
        </a:ln>
      </c:spPr>
    </c:plotArea>
    <c:legend>
      <c:legendPos val="b"/>
      <c:layout>
        <c:manualLayout>
          <c:xMode val="edge"/>
          <c:yMode val="edge"/>
          <c:x val="0.35478806907378335"/>
          <c:y val="0.86738351254480284"/>
          <c:w val="0.31868131868131866"/>
          <c:h val="9.6774193548387094E-2"/>
        </c:manualLayout>
      </c:layout>
      <c:overlay val="0"/>
      <c:spPr>
        <a:noFill/>
        <a:ln w="3175">
          <a:solidFill>
            <a:srgbClr val="000000"/>
          </a:solidFill>
          <a:prstDash val="solid"/>
        </a:ln>
      </c:spPr>
      <c:txPr>
        <a:bodyPr/>
        <a:lstStyle/>
        <a:p>
          <a:pPr>
            <a:defRPr sz="1100" b="1" i="0" u="none" strike="noStrike" baseline="0">
              <a:solidFill>
                <a:srgbClr val="000000"/>
              </a:solidFill>
              <a:latin typeface="Arial"/>
              <a:ea typeface="Arial"/>
              <a:cs typeface="Arial"/>
            </a:defRPr>
          </a:pPr>
          <a:endParaRPr lang="bg-BG"/>
        </a:p>
      </c:txPr>
    </c:legend>
    <c:plotVisOnly val="1"/>
    <c:dispBlanksAs val="gap"/>
    <c:showDLblsOverMax val="0"/>
  </c:chart>
  <c:spPr>
    <a:noFill/>
    <a:ln>
      <a:noFill/>
    </a:ln>
  </c:spPr>
  <c:txPr>
    <a:bodyPr/>
    <a:lstStyle/>
    <a:p>
      <a:pPr>
        <a:defRPr sz="1200" b="1" i="0" u="none" strike="noStrike" baseline="0">
          <a:solidFill>
            <a:srgbClr val="000000"/>
          </a:solidFill>
          <a:latin typeface="Arial"/>
          <a:ea typeface="Arial"/>
          <a:cs typeface="Arial"/>
        </a:defRPr>
      </a:pPr>
      <a:endParaRPr lang="bg-BG"/>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36"/>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8.7603305785123972E-2"/>
          <c:y val="3.2786885245901641E-2"/>
          <c:w val="0.91404958677685955"/>
          <c:h val="0.55327868852459017"/>
        </c:manualLayout>
      </c:layout>
      <c:bar3DChart>
        <c:barDir val="col"/>
        <c:grouping val="clustered"/>
        <c:varyColors val="0"/>
        <c:ser>
          <c:idx val="0"/>
          <c:order val="0"/>
          <c:tx>
            <c:strRef>
              <c:f>Sheet1!$A$2</c:f>
              <c:strCache>
                <c:ptCount val="1"/>
                <c:pt idx="0">
                  <c:v>Глобална сл. Радиация</c:v>
                </c:pt>
              </c:strCache>
            </c:strRef>
          </c:tx>
          <c:spPr>
            <a:solidFill>
              <a:srgbClr val="9999FF"/>
            </a:solidFill>
            <a:ln w="12699">
              <a:solidFill>
                <a:srgbClr val="000000"/>
              </a:solidFill>
              <a:prstDash val="solid"/>
            </a:ln>
          </c:spPr>
          <c:invertIfNegative val="0"/>
          <c:cat>
            <c:strRef>
              <c:f>Sheet1!$B$1:$N$1</c:f>
              <c:strCache>
                <c:ptCount val="12"/>
                <c:pt idx="0">
                  <c:v>Януари</c:v>
                </c:pt>
                <c:pt idx="1">
                  <c:v>Февруари</c:v>
                </c:pt>
                <c:pt idx="2">
                  <c:v>Март</c:v>
                </c:pt>
                <c:pt idx="3">
                  <c:v>Април</c:v>
                </c:pt>
                <c:pt idx="4">
                  <c:v>Май </c:v>
                </c:pt>
                <c:pt idx="5">
                  <c:v>Юни</c:v>
                </c:pt>
                <c:pt idx="6">
                  <c:v>Юли</c:v>
                </c:pt>
                <c:pt idx="7">
                  <c:v>Август</c:v>
                </c:pt>
                <c:pt idx="8">
                  <c:v>Сптември</c:v>
                </c:pt>
                <c:pt idx="9">
                  <c:v>Октомври</c:v>
                </c:pt>
                <c:pt idx="10">
                  <c:v>Ноември</c:v>
                </c:pt>
                <c:pt idx="11">
                  <c:v>Декември</c:v>
                </c:pt>
              </c:strCache>
            </c:strRef>
          </c:cat>
          <c:val>
            <c:numRef>
              <c:f>Sheet1!$B$2:$N$2</c:f>
              <c:numCache>
                <c:formatCode>General</c:formatCode>
                <c:ptCount val="13"/>
                <c:pt idx="0">
                  <c:v>50.2</c:v>
                </c:pt>
                <c:pt idx="1">
                  <c:v>66.099999999999994</c:v>
                </c:pt>
                <c:pt idx="2">
                  <c:v>99</c:v>
                </c:pt>
                <c:pt idx="3">
                  <c:v>132</c:v>
                </c:pt>
                <c:pt idx="4">
                  <c:v>172.2</c:v>
                </c:pt>
                <c:pt idx="5">
                  <c:v>187.1</c:v>
                </c:pt>
                <c:pt idx="6">
                  <c:v>207.3</c:v>
                </c:pt>
                <c:pt idx="7">
                  <c:v>188.5</c:v>
                </c:pt>
                <c:pt idx="8">
                  <c:v>131.80000000000001</c:v>
                </c:pt>
                <c:pt idx="9">
                  <c:v>85.2</c:v>
                </c:pt>
                <c:pt idx="10">
                  <c:v>48</c:v>
                </c:pt>
                <c:pt idx="11">
                  <c:v>41.2</c:v>
                </c:pt>
              </c:numCache>
            </c:numRef>
          </c:val>
          <c:extLst>
            <c:ext xmlns:c16="http://schemas.microsoft.com/office/drawing/2014/chart" uri="{C3380CC4-5D6E-409C-BE32-E72D297353CC}">
              <c16:uniqueId val="{00000000-9F99-4E75-B9B1-8CBF7092B200}"/>
            </c:ext>
          </c:extLst>
        </c:ser>
        <c:ser>
          <c:idx val="1"/>
          <c:order val="1"/>
          <c:tx>
            <c:strRef>
              <c:f>Sheet1!$A$3</c:f>
              <c:strCache>
                <c:ptCount val="1"/>
                <c:pt idx="0">
                  <c:v>Дифузна сл. Радиация</c:v>
                </c:pt>
              </c:strCache>
            </c:strRef>
          </c:tx>
          <c:spPr>
            <a:solidFill>
              <a:srgbClr val="993366"/>
            </a:solidFill>
            <a:ln w="12699">
              <a:solidFill>
                <a:srgbClr val="000000"/>
              </a:solidFill>
              <a:prstDash val="solid"/>
            </a:ln>
          </c:spPr>
          <c:invertIfNegative val="0"/>
          <c:cat>
            <c:strRef>
              <c:f>Sheet1!$B$1:$N$1</c:f>
              <c:strCache>
                <c:ptCount val="12"/>
                <c:pt idx="0">
                  <c:v>Януари</c:v>
                </c:pt>
                <c:pt idx="1">
                  <c:v>Февруари</c:v>
                </c:pt>
                <c:pt idx="2">
                  <c:v>Март</c:v>
                </c:pt>
                <c:pt idx="3">
                  <c:v>Април</c:v>
                </c:pt>
                <c:pt idx="4">
                  <c:v>Май </c:v>
                </c:pt>
                <c:pt idx="5">
                  <c:v>Юни</c:v>
                </c:pt>
                <c:pt idx="6">
                  <c:v>Юли</c:v>
                </c:pt>
                <c:pt idx="7">
                  <c:v>Август</c:v>
                </c:pt>
                <c:pt idx="8">
                  <c:v>Сптември</c:v>
                </c:pt>
                <c:pt idx="9">
                  <c:v>Октомври</c:v>
                </c:pt>
                <c:pt idx="10">
                  <c:v>Ноември</c:v>
                </c:pt>
                <c:pt idx="11">
                  <c:v>Декември</c:v>
                </c:pt>
              </c:strCache>
            </c:strRef>
          </c:cat>
          <c:val>
            <c:numRef>
              <c:f>Sheet1!$B$3:$N$3</c:f>
              <c:numCache>
                <c:formatCode>General</c:formatCode>
                <c:ptCount val="13"/>
                <c:pt idx="0">
                  <c:v>31.02</c:v>
                </c:pt>
                <c:pt idx="1">
                  <c:v>36.92</c:v>
                </c:pt>
                <c:pt idx="2">
                  <c:v>55.63</c:v>
                </c:pt>
                <c:pt idx="3">
                  <c:v>68.88</c:v>
                </c:pt>
                <c:pt idx="4">
                  <c:v>83.05</c:v>
                </c:pt>
                <c:pt idx="5">
                  <c:v>87.16</c:v>
                </c:pt>
                <c:pt idx="6">
                  <c:v>87.32</c:v>
                </c:pt>
                <c:pt idx="7">
                  <c:v>64.12</c:v>
                </c:pt>
                <c:pt idx="8">
                  <c:v>62.03</c:v>
                </c:pt>
                <c:pt idx="9">
                  <c:v>46.4</c:v>
                </c:pt>
                <c:pt idx="10">
                  <c:v>31.02</c:v>
                </c:pt>
                <c:pt idx="11">
                  <c:v>26.98</c:v>
                </c:pt>
              </c:numCache>
            </c:numRef>
          </c:val>
          <c:extLst>
            <c:ext xmlns:c16="http://schemas.microsoft.com/office/drawing/2014/chart" uri="{C3380CC4-5D6E-409C-BE32-E72D297353CC}">
              <c16:uniqueId val="{00000001-9F99-4E75-B9B1-8CBF7092B200}"/>
            </c:ext>
          </c:extLst>
        </c:ser>
        <c:ser>
          <c:idx val="2"/>
          <c:order val="2"/>
          <c:tx>
            <c:strRef>
              <c:f>Sheet1!$A$4</c:f>
              <c:strCache>
                <c:ptCount val="1"/>
                <c:pt idx="0">
                  <c:v>Пряка сл. Радиация</c:v>
                </c:pt>
              </c:strCache>
            </c:strRef>
          </c:tx>
          <c:spPr>
            <a:solidFill>
              <a:srgbClr val="FFFFCC"/>
            </a:solidFill>
            <a:ln w="12699">
              <a:solidFill>
                <a:srgbClr val="000000"/>
              </a:solidFill>
              <a:prstDash val="solid"/>
            </a:ln>
          </c:spPr>
          <c:invertIfNegative val="0"/>
          <c:cat>
            <c:strRef>
              <c:f>Sheet1!$B$1:$N$1</c:f>
              <c:strCache>
                <c:ptCount val="12"/>
                <c:pt idx="0">
                  <c:v>Януари</c:v>
                </c:pt>
                <c:pt idx="1">
                  <c:v>Февруари</c:v>
                </c:pt>
                <c:pt idx="2">
                  <c:v>Март</c:v>
                </c:pt>
                <c:pt idx="3">
                  <c:v>Април</c:v>
                </c:pt>
                <c:pt idx="4">
                  <c:v>Май </c:v>
                </c:pt>
                <c:pt idx="5">
                  <c:v>Юни</c:v>
                </c:pt>
                <c:pt idx="6">
                  <c:v>Юли</c:v>
                </c:pt>
                <c:pt idx="7">
                  <c:v>Август</c:v>
                </c:pt>
                <c:pt idx="8">
                  <c:v>Сптември</c:v>
                </c:pt>
                <c:pt idx="9">
                  <c:v>Октомври</c:v>
                </c:pt>
                <c:pt idx="10">
                  <c:v>Ноември</c:v>
                </c:pt>
                <c:pt idx="11">
                  <c:v>Декември</c:v>
                </c:pt>
              </c:strCache>
            </c:strRef>
          </c:cat>
          <c:val>
            <c:numRef>
              <c:f>Sheet1!$B$4:$N$4</c:f>
              <c:numCache>
                <c:formatCode>General</c:formatCode>
                <c:ptCount val="13"/>
                <c:pt idx="0">
                  <c:v>18</c:v>
                </c:pt>
                <c:pt idx="1">
                  <c:v>26.1</c:v>
                </c:pt>
                <c:pt idx="2">
                  <c:v>41.2</c:v>
                </c:pt>
                <c:pt idx="3">
                  <c:v>61.9</c:v>
                </c:pt>
                <c:pt idx="4">
                  <c:v>88.1</c:v>
                </c:pt>
                <c:pt idx="5">
                  <c:v>98.8</c:v>
                </c:pt>
                <c:pt idx="6">
                  <c:v>113.1</c:v>
                </c:pt>
                <c:pt idx="7">
                  <c:v>114.9</c:v>
                </c:pt>
                <c:pt idx="8">
                  <c:v>68.2</c:v>
                </c:pt>
                <c:pt idx="9">
                  <c:v>38.1</c:v>
                </c:pt>
                <c:pt idx="10">
                  <c:v>16.600000000000001</c:v>
                </c:pt>
                <c:pt idx="11">
                  <c:v>12.8</c:v>
                </c:pt>
              </c:numCache>
            </c:numRef>
          </c:val>
          <c:extLst>
            <c:ext xmlns:c16="http://schemas.microsoft.com/office/drawing/2014/chart" uri="{C3380CC4-5D6E-409C-BE32-E72D297353CC}">
              <c16:uniqueId val="{00000002-9F99-4E75-B9B1-8CBF7092B200}"/>
            </c:ext>
          </c:extLst>
        </c:ser>
        <c:dLbls>
          <c:showLegendKey val="0"/>
          <c:showVal val="0"/>
          <c:showCatName val="0"/>
          <c:showSerName val="0"/>
          <c:showPercent val="0"/>
          <c:showBubbleSize val="0"/>
        </c:dLbls>
        <c:gapWidth val="150"/>
        <c:gapDepth val="0"/>
        <c:shape val="box"/>
        <c:axId val="451652224"/>
        <c:axId val="451654016"/>
        <c:axId val="0"/>
      </c:bar3DChart>
      <c:catAx>
        <c:axId val="451652224"/>
        <c:scaling>
          <c:orientation val="minMax"/>
        </c:scaling>
        <c:delete val="0"/>
        <c:axPos val="b"/>
        <c:numFmt formatCode="General" sourceLinked="1"/>
        <c:majorTickMark val="out"/>
        <c:minorTickMark val="none"/>
        <c:tickLblPos val="low"/>
        <c:spPr>
          <a:ln w="3175">
            <a:solidFill>
              <a:srgbClr val="000000"/>
            </a:solidFill>
            <a:prstDash val="solid"/>
          </a:ln>
        </c:spPr>
        <c:txPr>
          <a:bodyPr rot="-2700000" vert="horz"/>
          <a:lstStyle/>
          <a:p>
            <a:pPr>
              <a:defRPr sz="875" b="1" i="0" u="none" strike="noStrike" baseline="0">
                <a:solidFill>
                  <a:srgbClr val="000000"/>
                </a:solidFill>
                <a:latin typeface="Arial"/>
                <a:ea typeface="Arial"/>
                <a:cs typeface="Arial"/>
              </a:defRPr>
            </a:pPr>
            <a:endParaRPr lang="bg-BG"/>
          </a:p>
        </c:txPr>
        <c:crossAx val="451654016"/>
        <c:crosses val="autoZero"/>
        <c:auto val="1"/>
        <c:lblAlgn val="ctr"/>
        <c:lblOffset val="100"/>
        <c:tickLblSkip val="1"/>
        <c:tickMarkSkip val="1"/>
        <c:noMultiLvlLbl val="0"/>
      </c:catAx>
      <c:valAx>
        <c:axId val="451654016"/>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900" b="1" i="0" u="none" strike="noStrike" baseline="0">
                <a:solidFill>
                  <a:srgbClr val="000000"/>
                </a:solidFill>
                <a:latin typeface="Arial"/>
                <a:ea typeface="Arial"/>
                <a:cs typeface="Arial"/>
              </a:defRPr>
            </a:pPr>
            <a:endParaRPr lang="bg-BG"/>
          </a:p>
        </c:txPr>
        <c:crossAx val="451652224"/>
        <c:crosses val="autoZero"/>
        <c:crossBetween val="between"/>
      </c:valAx>
      <c:spPr>
        <a:noFill/>
        <a:ln w="25399">
          <a:noFill/>
        </a:ln>
      </c:spPr>
    </c:plotArea>
    <c:legend>
      <c:legendPos val="r"/>
      <c:legendEntry>
        <c:idx val="0"/>
        <c:txPr>
          <a:bodyPr/>
          <a:lstStyle/>
          <a:p>
            <a:pPr>
              <a:defRPr sz="920" b="1" i="0" u="none" strike="noStrike" baseline="0">
                <a:solidFill>
                  <a:srgbClr val="000000"/>
                </a:solidFill>
                <a:latin typeface="Arial"/>
                <a:ea typeface="Arial"/>
                <a:cs typeface="Arial"/>
              </a:defRPr>
            </a:pPr>
            <a:endParaRPr lang="bg-BG"/>
          </a:p>
        </c:txPr>
      </c:legendEntry>
      <c:legendEntry>
        <c:idx val="1"/>
        <c:txPr>
          <a:bodyPr/>
          <a:lstStyle/>
          <a:p>
            <a:pPr>
              <a:defRPr sz="920" b="1" i="0" u="none" strike="noStrike" baseline="0">
                <a:solidFill>
                  <a:srgbClr val="000000"/>
                </a:solidFill>
                <a:latin typeface="Arial"/>
                <a:ea typeface="Arial"/>
                <a:cs typeface="Arial"/>
              </a:defRPr>
            </a:pPr>
            <a:endParaRPr lang="bg-BG"/>
          </a:p>
        </c:txPr>
      </c:legendEntry>
      <c:legendEntry>
        <c:idx val="2"/>
        <c:txPr>
          <a:bodyPr/>
          <a:lstStyle/>
          <a:p>
            <a:pPr>
              <a:defRPr sz="920" b="1" i="0" u="none" strike="noStrike" baseline="0">
                <a:solidFill>
                  <a:srgbClr val="000000"/>
                </a:solidFill>
                <a:latin typeface="Arial"/>
                <a:ea typeface="Arial"/>
                <a:cs typeface="Arial"/>
              </a:defRPr>
            </a:pPr>
            <a:endParaRPr lang="bg-BG"/>
          </a:p>
        </c:txPr>
      </c:legendEntry>
      <c:overlay val="0"/>
      <c:spPr>
        <a:noFill/>
        <a:ln w="3175">
          <a:solidFill>
            <a:srgbClr val="000000"/>
          </a:solidFill>
          <a:prstDash val="solid"/>
        </a:ln>
      </c:spPr>
      <c:txPr>
        <a:bodyPr/>
        <a:lstStyle/>
        <a:p>
          <a:pPr>
            <a:defRPr sz="1495" b="1" i="0" u="none" strike="noStrike" baseline="0">
              <a:solidFill>
                <a:srgbClr val="000000"/>
              </a:solidFill>
              <a:latin typeface="Arial"/>
              <a:ea typeface="Arial"/>
              <a:cs typeface="Arial"/>
            </a:defRPr>
          </a:pPr>
          <a:endParaRPr lang="bg-BG"/>
        </a:p>
      </c:txPr>
    </c:legend>
    <c:plotVisOnly val="1"/>
    <c:dispBlanksAs val="gap"/>
    <c:showDLblsOverMax val="0"/>
  </c:chart>
  <c:spPr>
    <a:noFill/>
    <a:ln w="9525" cap="flat" cmpd="sng" algn="ctr">
      <a:solidFill>
        <a:srgbClr val="000000"/>
      </a:solidFill>
      <a:prstDash val="solid"/>
      <a:miter lim="800000"/>
      <a:headEnd type="none" w="med" len="med"/>
      <a:tailEnd type="none" w="med" len="med"/>
    </a:ln>
  </c:spPr>
  <c:txPr>
    <a:bodyPr/>
    <a:lstStyle/>
    <a:p>
      <a:pPr>
        <a:defRPr sz="1075" b="1" i="0" u="none" strike="noStrike" baseline="0">
          <a:solidFill>
            <a:srgbClr val="000000"/>
          </a:solidFill>
          <a:latin typeface="Arial"/>
          <a:ea typeface="Arial"/>
          <a:cs typeface="Arial"/>
        </a:defRPr>
      </a:pPr>
      <a:endParaRPr lang="bg-BG"/>
    </a:p>
  </c:txPr>
  <c:externalData r:id="rId2">
    <c:autoUpdate val="0"/>
  </c:externalData>
</c:chartSpace>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184</TotalTime>
  <Pages>88</Pages>
  <Words>19084</Words>
  <Characters>108781</Characters>
  <Application>Microsoft Office Word</Application>
  <DocSecurity>0</DocSecurity>
  <Lines>906</Lines>
  <Paragraphs>255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127610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RALICA ALEKSANDROVA</dc:creator>
  <cp:keywords/>
  <dc:description/>
  <cp:lastModifiedBy>RALICA ALEKSANDROVA</cp:lastModifiedBy>
  <cp:revision>64</cp:revision>
  <cp:lastPrinted>2022-12-21T12:47:00Z</cp:lastPrinted>
  <dcterms:created xsi:type="dcterms:W3CDTF">2022-12-14T15:27:00Z</dcterms:created>
  <dcterms:modified xsi:type="dcterms:W3CDTF">2022-12-21T13:13:00Z</dcterms:modified>
</cp:coreProperties>
</file>