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5BF" w:rsidRPr="00B925BF" w:rsidRDefault="00B925BF" w:rsidP="00B925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ПОКАНА 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ЗА УЧАСТИЕ НА ЗАСЕДАНИЕ 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>НА ПОСТОЯННИ КОМИСИИ КЪМ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 ОБЩИНСКИ СЪВЕТ – НИКОПОЛ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НА 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:rsidR="00B925BF" w:rsidRPr="00B925BF" w:rsidRDefault="00B925BF" w:rsidP="00B925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6</w:t>
      </w:r>
      <w:r w:rsidRPr="00B925BF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5</w:t>
      </w:r>
      <w:r w:rsidRPr="00B925BF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.2023 година    /вторник/ от 1</w:t>
      </w:r>
      <w:r w:rsidR="00E33C23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4</w:t>
      </w:r>
      <w:r w:rsidRPr="00B925BF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.</w:t>
      </w:r>
      <w:r w:rsidR="00E33C23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0</w:t>
      </w:r>
      <w:r w:rsidRPr="00B925BF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0 часа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:rsidR="00B925BF" w:rsidRPr="00B925BF" w:rsidRDefault="00B925BF" w:rsidP="00B925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>Заседават всички Постоянни комисии към ОбС – Никопол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:rsidR="00B925BF" w:rsidRPr="00B925BF" w:rsidRDefault="00B925BF" w:rsidP="00B925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  <w:t>ЗАСЕДАНИЕТО НА ПОСТОЯННИТЕ КОМИСИИ ЩЕ СЕ ПРОВЕДЕ В СТАЯТА НА СЪВЕТНИКА В СГРАДАТА НА ОБЩИНАТА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:rsidR="00B925BF" w:rsidRPr="00B925BF" w:rsidRDefault="00B925BF" w:rsidP="00B925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:rsidR="00B925BF" w:rsidRPr="00B925BF" w:rsidRDefault="00B925BF" w:rsidP="00B925B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B925B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 xml:space="preserve">Айлян   Пашала 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:rsidR="00B925BF" w:rsidRPr="00B925BF" w:rsidRDefault="00B925BF" w:rsidP="00B925B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B925B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Надка Божинова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:rsidR="00B925BF" w:rsidRPr="00B925BF" w:rsidRDefault="00B925BF" w:rsidP="00B925B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B925B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 xml:space="preserve">Айгюн Али 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:rsidR="00B925BF" w:rsidRPr="00B925BF" w:rsidRDefault="00B925BF" w:rsidP="00B925B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B925B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Красимир Гатев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:rsidR="00B925BF" w:rsidRPr="00B925BF" w:rsidRDefault="00B925BF" w:rsidP="00B925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:rsidR="00B925BF" w:rsidRPr="00B925BF" w:rsidRDefault="00B925BF" w:rsidP="00B925B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Всички Постоянни комисии ще  проведат заседанието си при следния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:rsidR="00B925BF" w:rsidRPr="00B925BF" w:rsidRDefault="00B925BF" w:rsidP="00B925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:rsidR="00B925BF" w:rsidRDefault="00B925BF" w:rsidP="00B925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ДНЕВЕН РЕД :</w:t>
      </w:r>
    </w:p>
    <w:p w:rsidR="008B6B34" w:rsidRDefault="008B6B34" w:rsidP="00B925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:rsidR="008B6B34" w:rsidRPr="00B925BF" w:rsidRDefault="008B6B34" w:rsidP="00424BA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:rsidR="008B6B34" w:rsidRPr="000A3302" w:rsidRDefault="008B6B34" w:rsidP="008B6B34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B925B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val="en-US" w:eastAsia="bg-BG"/>
          <w14:ligatures w14:val="none"/>
        </w:rPr>
        <w:t>.</w:t>
      </w:r>
      <w:proofErr w:type="spellStart"/>
      <w:r w:rsidRPr="00B925B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val="en-US" w:eastAsia="bg-BG"/>
          <w14:ligatures w14:val="none"/>
        </w:rPr>
        <w:t>Докладна</w:t>
      </w:r>
      <w:proofErr w:type="spellEnd"/>
      <w:r w:rsidRPr="00B925B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записка </w:t>
      </w:r>
      <w:r w:rsidRPr="00B925B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val="en-US" w:eastAsia="bg-BG"/>
          <w14:ligatures w14:val="none"/>
        </w:rPr>
        <w:t>относно:</w:t>
      </w:r>
      <w:r w:rsidRPr="00B925B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B925BF">
        <w:rPr>
          <w:rFonts w:ascii="Times New Roman" w:eastAsia="Times New Roman" w:hAnsi="Times New Roman" w:cs="Times New Roman"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0A330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Приемане на Годишния финансов отчет /ГФО/ на общинско търговско дружество "Медицински център </w:t>
      </w:r>
      <w:r w:rsidRPr="000A3302"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  <w:t>I</w:t>
      </w:r>
      <w:r w:rsidRPr="000A330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- Никопол" ЕООД, гр. Никопол, ЕИК:   114517172, за </w:t>
      </w:r>
      <w:r w:rsidRPr="000A330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2022 </w:t>
      </w:r>
      <w:r w:rsidRPr="000A330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година.</w:t>
      </w:r>
    </w:p>
    <w:p w:rsidR="008B6B34" w:rsidRPr="00B925BF" w:rsidRDefault="008B6B34" w:rsidP="008B6B34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:rsidR="008B6B34" w:rsidRPr="00B925BF" w:rsidRDefault="008B6B34" w:rsidP="008B6B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:rsidR="008B6B34" w:rsidRPr="00B925BF" w:rsidRDefault="008B6B34" w:rsidP="008B6B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:rsidR="00B925BF" w:rsidRDefault="00B925BF" w:rsidP="00B925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:rsidR="008B6B34" w:rsidRPr="00B925BF" w:rsidRDefault="008B6B34" w:rsidP="00B925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:rsidR="008B6B34" w:rsidRPr="00CB2C2A" w:rsidRDefault="008B6B34" w:rsidP="00CB2C2A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iCs/>
          <w:color w:val="262626"/>
          <w:kern w:val="0"/>
          <w:szCs w:val="28"/>
          <w14:ligatures w14:val="none"/>
        </w:rPr>
        <w:t>2</w:t>
      </w:r>
      <w:r w:rsidRPr="00B925BF">
        <w:rPr>
          <w:rFonts w:ascii="Times New Roman" w:eastAsia="Calibri" w:hAnsi="Times New Roman" w:cs="Times New Roman"/>
          <w:bCs/>
          <w:iCs/>
          <w:color w:val="262626"/>
          <w:kern w:val="0"/>
          <w:szCs w:val="28"/>
          <w14:ligatures w14:val="none"/>
        </w:rPr>
        <w:t xml:space="preserve">.Докладна записка </w:t>
      </w:r>
      <w:r w:rsidRPr="00B925BF">
        <w:rPr>
          <w:rFonts w:ascii="Times New Roman" w:eastAsia="Calibri" w:hAnsi="Times New Roman" w:cs="Times New Roman"/>
          <w:b/>
          <w:bCs/>
          <w:iCs/>
          <w:color w:val="262626"/>
          <w:kern w:val="0"/>
          <w:szCs w:val="28"/>
          <w:u w:val="single"/>
          <w14:ligatures w14:val="none"/>
        </w:rPr>
        <w:t>относно:</w:t>
      </w:r>
      <w:r w:rsidRPr="00B925BF">
        <w:rPr>
          <w:rFonts w:ascii="Calibri" w:eastAsia="Calibri" w:hAnsi="Calibri" w:cs="Times New Roman"/>
          <w:b/>
          <w:bCs/>
          <w:i/>
          <w:iCs/>
          <w:color w:val="262626"/>
          <w:kern w:val="0"/>
          <w:szCs w:val="24"/>
          <w14:ligatures w14:val="none"/>
        </w:rPr>
        <w:t xml:space="preserve"> </w:t>
      </w:r>
      <w:r w:rsidRPr="00B925B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</w:t>
      </w:r>
      <w:bookmarkStart w:id="0" w:name="_Hlk111464829"/>
      <w:r w:rsidR="00CB2C2A" w:rsidRPr="00CB2C2A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Приемане на Годишния финансов отчет /ГФО/ на общинско търговско дружество "</w:t>
      </w:r>
      <w:r w:rsidR="00CB2C2A" w:rsidRPr="00CB2C2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Пристанище Никопол" ЕООД, гр. Никопол, ЕИК: 200179982</w:t>
      </w:r>
      <w:r w:rsidR="00CB2C2A" w:rsidRPr="00CB2C2A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, за </w:t>
      </w:r>
      <w:r w:rsidR="00CB2C2A" w:rsidRPr="00CB2C2A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2022 </w:t>
      </w:r>
      <w:r w:rsidR="00CB2C2A" w:rsidRPr="00CB2C2A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година.</w:t>
      </w:r>
    </w:p>
    <w:bookmarkEnd w:id="0"/>
    <w:p w:rsidR="008B6B34" w:rsidRPr="00B925BF" w:rsidRDefault="008B6B34" w:rsidP="00CB2C2A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:rsidR="008B6B34" w:rsidRPr="00B925BF" w:rsidRDefault="008B6B34" w:rsidP="00CB2C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:rsidR="008B6B34" w:rsidRDefault="008B6B34" w:rsidP="00CB2C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:rsidR="00B925BF" w:rsidRDefault="00B925BF" w:rsidP="00B925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:rsidR="008B6B34" w:rsidRDefault="008B6B34" w:rsidP="00B925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:rsidR="008B6B34" w:rsidRPr="00710080" w:rsidRDefault="008B6B34" w:rsidP="00710080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3</w:t>
      </w:r>
      <w:r w:rsidRPr="00B925B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925B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B925B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B925BF">
        <w:rPr>
          <w:rFonts w:ascii="Times New Roman" w:eastAsia="Times New Roman" w:hAnsi="Times New Roman" w:cs="Times New Roman"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710080" w:rsidRPr="0042736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Приемане на Годишния финансов отчет /ГФО/ на общинско търговско дружество "МБАЛ - Никопол" ЕООД, гр. Никопол, ЕИК: 000410049, за </w:t>
      </w:r>
      <w:r w:rsidR="00710080" w:rsidRPr="0042736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202</w:t>
      </w:r>
      <w:r w:rsidR="00710080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2</w:t>
      </w:r>
      <w:r w:rsidR="00710080" w:rsidRPr="0042736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година.</w:t>
      </w:r>
    </w:p>
    <w:p w:rsidR="008B6B34" w:rsidRPr="00B925BF" w:rsidRDefault="008B6B34" w:rsidP="00710080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</w:t>
      </w:r>
    </w:p>
    <w:p w:rsidR="008B6B34" w:rsidRPr="00B925BF" w:rsidRDefault="008B6B34" w:rsidP="007100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lastRenderedPageBreak/>
        <w:t>Изготвил докладната- А.Ахмедов</w:t>
      </w:r>
    </w:p>
    <w:p w:rsidR="008B6B34" w:rsidRPr="00B925BF" w:rsidRDefault="008B6B34" w:rsidP="008B6B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:rsidR="008B6B34" w:rsidRDefault="008B6B34" w:rsidP="00B925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:rsidR="008B6B34" w:rsidRPr="00B925BF" w:rsidRDefault="008B6B34" w:rsidP="00B925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:rsidR="00B925BF" w:rsidRPr="007A2AAD" w:rsidRDefault="008B6B34" w:rsidP="007A2AAD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4</w:t>
      </w:r>
      <w:r w:rsidR="00B925BF" w:rsidRPr="00B925BF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="00B925BF" w:rsidRPr="00B925BF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="00B925BF" w:rsidRPr="00B925B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B925BF" w:rsidRPr="00B925BF">
        <w:rPr>
          <w:rFonts w:ascii="Times New Roman" w:eastAsia="Times New Roman" w:hAnsi="Times New Roman" w:cs="Times New Roman"/>
          <w:i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7A2AAD" w:rsidRPr="007A2AA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Приемане на Отчета за касовото изпълнение на бюджета, на сметките за средства от Европейския съюз и на сметките за чужди средства към </w:t>
      </w:r>
      <w:r w:rsidR="007A2AAD" w:rsidRPr="007A2AA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31.12.20</w:t>
      </w:r>
      <w:r w:rsidR="007A2AAD" w:rsidRPr="007A2AA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2</w:t>
      </w:r>
      <w:r w:rsidR="007A2AAD" w:rsidRPr="007A2AA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2</w:t>
      </w:r>
      <w:r w:rsidR="007A2AAD" w:rsidRPr="007A2AA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година на Община Никопол, по натурални и стойностни показатели. </w:t>
      </w:r>
    </w:p>
    <w:p w:rsidR="00B925BF" w:rsidRPr="00B925BF" w:rsidRDefault="00B925BF" w:rsidP="007A2AAD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Calibri" w:eastAsia="Calibri" w:hAnsi="Calibri" w:cs="Times New Roman"/>
          <w:kern w:val="0"/>
          <w14:ligatures w14:val="none"/>
        </w:rPr>
      </w:pPr>
      <w:r w:rsidRPr="00B925BF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                                                                                           </w:t>
      </w:r>
      <w:r w:rsidRPr="00B925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:rsidR="00B925BF" w:rsidRPr="00B925BF" w:rsidRDefault="00B925BF" w:rsidP="007A2A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7A2AAD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С.Стефанов</w:t>
      </w:r>
    </w:p>
    <w:p w:rsidR="00B925BF" w:rsidRPr="00B925BF" w:rsidRDefault="00B925BF" w:rsidP="007A2A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:rsidR="00B925BF" w:rsidRPr="00B925BF" w:rsidRDefault="00B925BF" w:rsidP="00B925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:rsidR="00B925BF" w:rsidRPr="004640C7" w:rsidRDefault="008B6B34" w:rsidP="004640C7">
      <w:pPr>
        <w:spacing w:after="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8"/>
          <w14:ligatures w14:val="none"/>
        </w:rPr>
        <w:t>5</w:t>
      </w:r>
      <w:r w:rsidR="00B925BF" w:rsidRPr="00B925BF">
        <w:rPr>
          <w:rFonts w:ascii="Times New Roman" w:eastAsia="Calibri" w:hAnsi="Times New Roman" w:cs="Times New Roman"/>
          <w:bCs/>
          <w:iCs/>
          <w:color w:val="262626"/>
          <w:kern w:val="0"/>
          <w:sz w:val="24"/>
          <w:szCs w:val="28"/>
          <w14:ligatures w14:val="none"/>
        </w:rPr>
        <w:t xml:space="preserve">.Докладна записка </w:t>
      </w:r>
      <w:r w:rsidR="00B925BF" w:rsidRPr="00B925BF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="00B925BF" w:rsidRPr="00B925BF">
        <w:rPr>
          <w:rFonts w:ascii="Calibri" w:eastAsia="Calibri" w:hAnsi="Calibri" w:cs="Times New Roman"/>
          <w:b/>
          <w:bCs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="00B925BF" w:rsidRPr="00B925BF">
        <w:rPr>
          <w:rFonts w:ascii="Calibri" w:eastAsia="Calibri" w:hAnsi="Calibri" w:cs="Times New Roman"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="004640C7" w:rsidRPr="004640C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="004640C7"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3</w:t>
      </w:r>
      <w:r w:rsidR="004640C7"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RU" w:eastAsia="bg-BG"/>
          <w14:ligatures w14:val="none"/>
        </w:rPr>
        <w:t>1</w:t>
      </w:r>
      <w:r w:rsidR="004640C7"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.</w:t>
      </w:r>
      <w:r w:rsidR="004640C7"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RU" w:eastAsia="bg-BG"/>
          <w14:ligatures w14:val="none"/>
        </w:rPr>
        <w:t>03</w:t>
      </w:r>
      <w:r w:rsidR="004640C7"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.202</w:t>
      </w:r>
      <w:r w:rsidR="004640C7"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3</w:t>
      </w:r>
      <w:r w:rsidR="004640C7" w:rsidRPr="004640C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година на Община Никопол, по натурални и стойностни показатели. Утвърждаване на уточнен план на капиталов разчет към </w:t>
      </w:r>
      <w:r w:rsidR="004640C7"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м.05.2023 г.</w:t>
      </w:r>
    </w:p>
    <w:p w:rsidR="00B925BF" w:rsidRPr="00B925BF" w:rsidRDefault="00B925BF" w:rsidP="004640C7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Вносител: Кмет на общината                                                                               </w:t>
      </w:r>
    </w:p>
    <w:p w:rsidR="00B925BF" w:rsidRPr="00B925BF" w:rsidRDefault="00B925BF" w:rsidP="004640C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5335A3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С.Стефанов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:rsidR="00B925BF" w:rsidRPr="00B925BF" w:rsidRDefault="00B925BF" w:rsidP="00B925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B925BF" w:rsidRPr="009B7439" w:rsidRDefault="00B925BF" w:rsidP="009B7439">
      <w:pPr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6</w:t>
      </w:r>
      <w:r w:rsidRPr="00B925B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925B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925B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B925B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9B7439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Отдаване под наем на недвижим имот общинска собственост представляващ</w:t>
      </w:r>
      <w:r w:rsidR="009B7439" w:rsidRPr="009B74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: поземлен имот с идентификатор №</w:t>
      </w:r>
      <w:r w:rsidR="009B7439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9B7439" w:rsidRPr="009B7439">
        <w:rPr>
          <w:rFonts w:ascii="Arial Rounded MT Bold" w:eastAsia="Times New Roman" w:hAnsi="Arial Rounded MT Bold" w:cs="Times New Roman"/>
          <w:kern w:val="0"/>
          <w:sz w:val="24"/>
          <w:szCs w:val="24"/>
          <w:lang w:eastAsia="bg-BG"/>
          <w14:ligatures w14:val="none"/>
        </w:rPr>
        <w:t>23193.114.29</w:t>
      </w:r>
      <w:r w:rsidR="009B7439" w:rsidRPr="009B743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bg-BG"/>
          <w14:ligatures w14:val="none"/>
        </w:rPr>
        <w:t xml:space="preserve"> /</w:t>
      </w:r>
      <w:r w:rsidR="009B7439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двадесет и три хиляди сто деветдесет и три </w:t>
      </w:r>
      <w:r w:rsidR="009B7439" w:rsidRPr="009B743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bg-BG"/>
          <w14:ligatures w14:val="none"/>
        </w:rPr>
        <w:t xml:space="preserve">точка </w:t>
      </w:r>
      <w:r w:rsidR="009B7439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сто и четиринадесет точка двадесет и</w:t>
      </w:r>
      <w:r w:rsidR="009B7439" w:rsidRPr="009B74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9B7439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девет</w:t>
      </w:r>
      <w:r w:rsidR="009B7439" w:rsidRPr="009B743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bg-BG"/>
          <w14:ligatures w14:val="none"/>
        </w:rPr>
        <w:t>/,</w:t>
      </w:r>
      <w:r w:rsidR="009B7439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по кадастралната карта и кадастралните регистри на село Драгаш войвода, община Никопол, област Плевен, одобрена със Заповед № РД-18-250/22.04.2019 г. на изпълнителния директор на АГКК, с площ от </w:t>
      </w:r>
      <w:r w:rsidR="009B7439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>0.284</w:t>
      </w:r>
      <w:r w:rsidR="009B7439" w:rsidRPr="009B7439">
        <w:rPr>
          <w:rFonts w:ascii="Arial Rounded MT Bold" w:eastAsia="Times New Roman" w:hAnsi="Arial Rounded MT Bold" w:cs="Times New Roman"/>
          <w:b/>
          <w:kern w:val="0"/>
          <w:sz w:val="24"/>
          <w:szCs w:val="24"/>
          <w:lang w:eastAsia="bg-BG"/>
          <w14:ligatures w14:val="none"/>
        </w:rPr>
        <w:t xml:space="preserve"> </w:t>
      </w:r>
      <w:r w:rsidR="009B7439" w:rsidRPr="009B74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кв</w:t>
      </w:r>
      <w:r w:rsidR="009B7439" w:rsidRPr="009B7439">
        <w:rPr>
          <w:rFonts w:ascii="Arial Rounded MT Bold" w:eastAsia="Times New Roman" w:hAnsi="Arial Rounded MT Bold" w:cs="Times New Roman"/>
          <w:b/>
          <w:kern w:val="0"/>
          <w:sz w:val="24"/>
          <w:szCs w:val="24"/>
          <w:lang w:eastAsia="bg-BG"/>
          <w14:ligatures w14:val="none"/>
        </w:rPr>
        <w:t xml:space="preserve">. </w:t>
      </w:r>
      <w:r w:rsidR="009B7439" w:rsidRPr="009B74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м.</w:t>
      </w:r>
      <w:r w:rsidR="009B7439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/двеста осемдесет и четири квадратни метра/, ведно с изградената в имота сграда с идентификатор </w:t>
      </w:r>
      <w:r w:rsidR="009B7439" w:rsidRPr="009B74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№ 23193.114.29.1</w:t>
      </w:r>
      <w:r w:rsidR="009B7439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със застроена площ  </w:t>
      </w:r>
      <w:r w:rsidR="009B7439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31.00 </w:t>
      </w:r>
      <w:r w:rsidR="009B7439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кв</w:t>
      </w:r>
      <w:r w:rsidR="009B7439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>.</w:t>
      </w:r>
      <w:r w:rsidR="009B7439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м</w:t>
      </w:r>
      <w:r w:rsidR="009B7439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. /тридесет и един квадратни метра/, брой етажи 1, предназначение: Сграда на съобщенията, със трайно предназначение на територията: земеделска, начин на трайно ползване: пасище, категория: 6 /шеста/ адрес на поземления имот: село Драгаш войвода, местност „Бараница“, номер по преходен план: 114029, при съседи: </w:t>
      </w:r>
      <w:r w:rsidR="009B7439" w:rsidRPr="009B74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23193.114.30</w:t>
      </w:r>
      <w:r w:rsidR="009B7439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, актуван с Акт за общинска собственост № 2371 от 30.08.2010 г. на основание Заявление с вх. № 26-136 от 22.03.2023 г. от „Юнайтед Тауърс България“ ЕООД, ЕИК: 207029565</w:t>
      </w:r>
      <w:r w:rsidR="009B7439" w:rsidRPr="009B7439">
        <w:rPr>
          <w:rFonts w:ascii="Arial Rounded MT Bold" w:eastAsia="Times New Roman" w:hAnsi="Arial Rounded MT Bold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9B7439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>без</w:t>
      </w:r>
      <w:r w:rsidR="009B7439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9B7439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>провеждането</w:t>
      </w:r>
      <w:r w:rsidR="009B7439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9B7439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>на</w:t>
      </w:r>
      <w:r w:rsidR="009B7439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9B7439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>търг</w:t>
      </w:r>
      <w:r w:rsidR="009B7439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9B7439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>или</w:t>
      </w:r>
      <w:r w:rsidR="009B7439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9B7439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>конкурс</w:t>
      </w:r>
      <w:r w:rsidR="009B7439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9B7439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за</w:t>
      </w:r>
      <w:r w:rsidR="009B7439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9B7439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срок</w:t>
      </w:r>
      <w:r w:rsidR="009B7439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9B7439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от</w:t>
      </w:r>
      <w:r w:rsidR="009B7439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10 /</w:t>
      </w:r>
      <w:r w:rsidR="009B7439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десет</w:t>
      </w:r>
      <w:r w:rsidR="009B7439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/ </w:t>
      </w:r>
      <w:r w:rsidR="009B7439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години</w:t>
      </w:r>
      <w:r w:rsidR="009B7439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>.</w:t>
      </w:r>
    </w:p>
    <w:p w:rsidR="00B925BF" w:rsidRPr="00B925BF" w:rsidRDefault="00B925BF" w:rsidP="009B74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:rsidR="00B925BF" w:rsidRPr="00B925BF" w:rsidRDefault="00B925BF" w:rsidP="009B74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:rsidR="00B925BF" w:rsidRPr="00B925BF" w:rsidRDefault="00B925BF" w:rsidP="009B74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:rsidR="00B925BF" w:rsidRPr="00B925BF" w:rsidRDefault="00B925BF" w:rsidP="00B925BF">
      <w:pPr>
        <w:keepNext/>
        <w:suppressAutoHyphens/>
        <w:autoSpaceDN w:val="0"/>
        <w:spacing w:after="0" w:line="240" w:lineRule="auto"/>
        <w:textAlignment w:val="baseline"/>
        <w:outlineLvl w:val="6"/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</w:pPr>
    </w:p>
    <w:p w:rsidR="00B925BF" w:rsidRPr="00B925BF" w:rsidRDefault="00B925BF" w:rsidP="00B925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B925BF" w:rsidRPr="008F5116" w:rsidRDefault="00B925BF" w:rsidP="008F5116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7</w:t>
      </w:r>
      <w:r w:rsidRPr="00B925BF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925B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B925BF">
        <w:rPr>
          <w:rFonts w:ascii="Times New Roman" w:eastAsia="Times New Roman" w:hAnsi="Times New Roman" w:cstheme="majorBidi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B925BF">
        <w:rPr>
          <w:rFonts w:ascii="Times New Roman" w:eastAsia="Times New Roman" w:hAnsi="Times New Roman" w:cstheme="majorBidi"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8F5116" w:rsidRPr="008F511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w:t>Избор на формата на управление на горските територии общинска собственост</w:t>
      </w:r>
      <w:r w:rsidR="008F5116" w:rsidRPr="008F5116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8F5116" w:rsidRPr="008F511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w:t>на територията на Община Никопол за срок от четири години.</w:t>
      </w:r>
    </w:p>
    <w:p w:rsidR="00B925BF" w:rsidRPr="00B925BF" w:rsidRDefault="00B925BF" w:rsidP="008F5116">
      <w:pPr>
        <w:suppressAutoHyphens/>
        <w:autoSpaceDN w:val="0"/>
        <w:spacing w:after="0" w:line="242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:rsidR="00B925BF" w:rsidRPr="00B925BF" w:rsidRDefault="00B925BF" w:rsidP="008F51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B925BF" w:rsidRPr="00B925BF" w:rsidRDefault="00B925BF" w:rsidP="00B925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B925BF" w:rsidRPr="00B925BF" w:rsidRDefault="00B925BF" w:rsidP="00B925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B925BF" w:rsidRDefault="00B925BF" w:rsidP="00B925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424BAF" w:rsidRPr="00B925BF" w:rsidRDefault="00424BAF" w:rsidP="00B925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B925BF" w:rsidRPr="00B925BF" w:rsidRDefault="00B925BF" w:rsidP="00B925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д-р ЦВЕТАН АНДРЕЕВ -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:rsidR="00B925BF" w:rsidRPr="00B925BF" w:rsidRDefault="00B925BF" w:rsidP="00B925B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925B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</w:p>
    <w:sectPr w:rsidR="00B925BF" w:rsidRPr="00B925BF" w:rsidSect="00424BAF">
      <w:footerReference w:type="default" r:id="rId6"/>
      <w:pgSz w:w="11906" w:h="16838"/>
      <w:pgMar w:top="426" w:right="991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4017" w:rsidRDefault="00ED4017">
      <w:pPr>
        <w:spacing w:after="0" w:line="240" w:lineRule="auto"/>
      </w:pPr>
      <w:r>
        <w:separator/>
      </w:r>
    </w:p>
  </w:endnote>
  <w:endnote w:type="continuationSeparator" w:id="0">
    <w:p w:rsidR="00ED4017" w:rsidRDefault="00ED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43A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F2743A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4017" w:rsidRDefault="00ED4017">
      <w:pPr>
        <w:spacing w:after="0" w:line="240" w:lineRule="auto"/>
      </w:pPr>
      <w:r>
        <w:separator/>
      </w:r>
    </w:p>
  </w:footnote>
  <w:footnote w:type="continuationSeparator" w:id="0">
    <w:p w:rsidR="00ED4017" w:rsidRDefault="00ED4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BF"/>
    <w:rsid w:val="000A3302"/>
    <w:rsid w:val="00424BAF"/>
    <w:rsid w:val="00427362"/>
    <w:rsid w:val="004640C7"/>
    <w:rsid w:val="005335A3"/>
    <w:rsid w:val="00710080"/>
    <w:rsid w:val="0074214B"/>
    <w:rsid w:val="007A2AAD"/>
    <w:rsid w:val="00853513"/>
    <w:rsid w:val="008B6B34"/>
    <w:rsid w:val="008F5116"/>
    <w:rsid w:val="009B7439"/>
    <w:rsid w:val="00B925BF"/>
    <w:rsid w:val="00C65DFC"/>
    <w:rsid w:val="00CB2C2A"/>
    <w:rsid w:val="00CB479D"/>
    <w:rsid w:val="00DC5268"/>
    <w:rsid w:val="00E33C23"/>
    <w:rsid w:val="00ED4017"/>
    <w:rsid w:val="00F0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99DB"/>
  <w15:chartTrackingRefBased/>
  <w15:docId w15:val="{935D76FC-0DA2-49BA-A648-B12EF5F5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25B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Долен колонтитул Знак"/>
    <w:basedOn w:val="a0"/>
    <w:link w:val="a3"/>
    <w:rsid w:val="00B925B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15</cp:revision>
  <dcterms:created xsi:type="dcterms:W3CDTF">2023-05-02T13:11:00Z</dcterms:created>
  <dcterms:modified xsi:type="dcterms:W3CDTF">2023-05-12T13:08:00Z</dcterms:modified>
</cp:coreProperties>
</file>