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4F" w:rsidRPr="00982216" w:rsidRDefault="0093324F" w:rsidP="0093324F">
      <w:pPr>
        <w:pBdr>
          <w:bottom w:val="single" w:sz="6" w:space="1" w:color="auto"/>
        </w:pBdr>
        <w:spacing w:after="0" w:line="240" w:lineRule="auto"/>
        <w:ind w:right="23"/>
        <w:jc w:val="center"/>
        <w:rPr>
          <w:rFonts w:ascii="Times New Roman" w:eastAsia="Times New Roman" w:hAnsi="Times New Roman" w:cs="Times New Roman"/>
          <w:b/>
          <w:sz w:val="28"/>
          <w:szCs w:val="28"/>
          <w:lang w:eastAsia="bg-BG"/>
        </w:rPr>
      </w:pPr>
      <w:r w:rsidRPr="00982216">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60288" behindDoc="0" locked="0" layoutInCell="1" allowOverlap="1" wp14:anchorId="321352AE" wp14:editId="2A57AE36">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3324F" w:rsidRDefault="0093324F" w:rsidP="00933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93324F" w:rsidRDefault="0093324F" w:rsidP="0093324F"/>
                  </w:txbxContent>
                </v:textbox>
              </v:shape>
            </w:pict>
          </mc:Fallback>
        </mc:AlternateContent>
      </w:r>
      <w:r w:rsidRPr="00982216">
        <w:rPr>
          <w:rFonts w:ascii="Times New Roman" w:eastAsia="Times New Roman" w:hAnsi="Times New Roman" w:cs="Times New Roman"/>
          <w:b/>
          <w:sz w:val="28"/>
          <w:szCs w:val="28"/>
          <w:lang w:eastAsia="bg-BG"/>
        </w:rPr>
        <w:t>О Б Щ И Н С К И    С Ъ В Е Т  -   Н И К О П О Л</w:t>
      </w:r>
    </w:p>
    <w:p w:rsidR="0093324F" w:rsidRPr="006E0BBA" w:rsidRDefault="0093324F" w:rsidP="0093324F">
      <w:pPr>
        <w:spacing w:after="0" w:line="240" w:lineRule="auto"/>
        <w:ind w:right="23"/>
        <w:jc w:val="center"/>
        <w:rPr>
          <w:rFonts w:ascii="Times New Roman" w:eastAsia="Times New Roman" w:hAnsi="Times New Roman" w:cs="Times New Roman"/>
          <w:sz w:val="28"/>
          <w:szCs w:val="28"/>
          <w:lang w:eastAsia="bg-BG"/>
        </w:rPr>
      </w:pPr>
    </w:p>
    <w:p w:rsidR="0093324F" w:rsidRPr="00982216" w:rsidRDefault="0093324F" w:rsidP="0093324F">
      <w:pPr>
        <w:spacing w:after="0" w:line="240" w:lineRule="auto"/>
        <w:ind w:right="-54"/>
        <w:rPr>
          <w:rFonts w:ascii="Times New Roman" w:eastAsia="Times New Roman" w:hAnsi="Times New Roman" w:cs="Times New Roman"/>
          <w:b/>
          <w:sz w:val="28"/>
          <w:szCs w:val="28"/>
          <w:lang w:eastAsia="bg-BG"/>
        </w:rPr>
      </w:pPr>
    </w:p>
    <w:p w:rsidR="0093324F" w:rsidRPr="00982216" w:rsidRDefault="0093324F" w:rsidP="0093324F">
      <w:pPr>
        <w:spacing w:after="0" w:line="240" w:lineRule="auto"/>
        <w:ind w:right="23"/>
        <w:jc w:val="center"/>
        <w:rPr>
          <w:rFonts w:ascii="Times New Roman" w:eastAsia="Times New Roman" w:hAnsi="Times New Roman" w:cs="Times New Roman"/>
          <w:b/>
          <w:sz w:val="28"/>
          <w:szCs w:val="28"/>
          <w:lang w:eastAsia="bg-BG"/>
        </w:rPr>
      </w:pPr>
      <w:r w:rsidRPr="00982216">
        <w:rPr>
          <w:rFonts w:ascii="Times New Roman" w:eastAsia="Times New Roman" w:hAnsi="Times New Roman" w:cs="Times New Roman"/>
          <w:b/>
          <w:sz w:val="28"/>
          <w:szCs w:val="28"/>
          <w:lang w:eastAsia="bg-BG"/>
        </w:rPr>
        <w:t>П Р О Т О К О Л</w:t>
      </w:r>
    </w:p>
    <w:p w:rsidR="0093324F" w:rsidRDefault="0093324F" w:rsidP="0093324F">
      <w:pPr>
        <w:jc w:val="center"/>
        <w:rPr>
          <w:rFonts w:ascii="Times New Roman" w:hAnsi="Times New Roman" w:cs="Times New Roman"/>
          <w:b/>
          <w:sz w:val="28"/>
          <w:szCs w:val="28"/>
        </w:rPr>
      </w:pPr>
      <w:r>
        <w:rPr>
          <w:rFonts w:ascii="Times New Roman" w:hAnsi="Times New Roman" w:cs="Times New Roman"/>
          <w:b/>
          <w:sz w:val="28"/>
          <w:szCs w:val="28"/>
        </w:rPr>
        <w:t>№ 22</w:t>
      </w:r>
    </w:p>
    <w:p w:rsidR="0093324F" w:rsidRDefault="0093324F" w:rsidP="0093324F">
      <w:pPr>
        <w:jc w:val="center"/>
        <w:rPr>
          <w:rFonts w:ascii="Times New Roman" w:hAnsi="Times New Roman" w:cs="Times New Roman"/>
          <w:b/>
          <w:sz w:val="28"/>
          <w:szCs w:val="28"/>
        </w:rPr>
      </w:pPr>
    </w:p>
    <w:p w:rsidR="0093324F" w:rsidRPr="00D44C2C" w:rsidRDefault="0093324F" w:rsidP="0093324F">
      <w:pPr>
        <w:pStyle w:val="a3"/>
        <w:ind w:firstLine="708"/>
        <w:jc w:val="both"/>
        <w:rPr>
          <w:rFonts w:ascii="Times New Roman" w:hAnsi="Times New Roman" w:cs="Times New Roman"/>
          <w:sz w:val="28"/>
          <w:szCs w:val="28"/>
        </w:rPr>
      </w:pPr>
      <w:r>
        <w:rPr>
          <w:rFonts w:ascii="Times New Roman" w:hAnsi="Times New Roman" w:cs="Times New Roman"/>
          <w:sz w:val="28"/>
          <w:szCs w:val="28"/>
        </w:rPr>
        <w:t>Днес 29.04.2021г. от 10:3</w:t>
      </w:r>
      <w:r w:rsidRPr="00D44C2C">
        <w:rPr>
          <w:rFonts w:ascii="Times New Roman" w:hAnsi="Times New Roman" w:cs="Times New Roman"/>
          <w:sz w:val="28"/>
          <w:szCs w:val="28"/>
        </w:rPr>
        <w:t xml:space="preserve">0 часа в </w:t>
      </w:r>
      <w:r>
        <w:rPr>
          <w:rFonts w:ascii="Times New Roman" w:hAnsi="Times New Roman" w:cs="Times New Roman"/>
          <w:sz w:val="28"/>
          <w:szCs w:val="28"/>
        </w:rPr>
        <w:t>лекционната зала на Читалището в гр.Никопол</w:t>
      </w:r>
      <w:r w:rsidRPr="00D44C2C">
        <w:rPr>
          <w:rFonts w:ascii="Times New Roman" w:hAnsi="Times New Roman" w:cs="Times New Roman"/>
          <w:sz w:val="28"/>
          <w:szCs w:val="28"/>
        </w:rPr>
        <w:t xml:space="preserve"> се проведе </w:t>
      </w:r>
      <w:r>
        <w:rPr>
          <w:rFonts w:ascii="Times New Roman" w:hAnsi="Times New Roman" w:cs="Times New Roman"/>
          <w:sz w:val="28"/>
          <w:szCs w:val="28"/>
        </w:rPr>
        <w:t xml:space="preserve"> </w:t>
      </w:r>
      <w:r>
        <w:rPr>
          <w:rFonts w:ascii="Times New Roman" w:hAnsi="Times New Roman" w:cs="Times New Roman"/>
          <w:b/>
          <w:sz w:val="28"/>
          <w:szCs w:val="28"/>
        </w:rPr>
        <w:t>двадесет и второто</w:t>
      </w:r>
      <w:r w:rsidRPr="00D44C2C">
        <w:rPr>
          <w:rFonts w:ascii="Times New Roman" w:hAnsi="Times New Roman" w:cs="Times New Roman"/>
          <w:sz w:val="28"/>
          <w:szCs w:val="28"/>
        </w:rPr>
        <w:t xml:space="preserve"> по ред заседание на Общински съвет – Никопол.</w:t>
      </w:r>
    </w:p>
    <w:p w:rsidR="0093324F" w:rsidRDefault="0093324F" w:rsidP="0093324F">
      <w:pPr>
        <w:pStyle w:val="a3"/>
        <w:ind w:firstLine="708"/>
        <w:jc w:val="both"/>
        <w:rPr>
          <w:rFonts w:ascii="Times New Roman" w:hAnsi="Times New Roman" w:cs="Times New Roman"/>
          <w:sz w:val="28"/>
          <w:szCs w:val="28"/>
        </w:rPr>
      </w:pPr>
      <w:r w:rsidRPr="00D44C2C">
        <w:rPr>
          <w:rFonts w:ascii="Times New Roman" w:hAnsi="Times New Roman" w:cs="Times New Roman"/>
          <w:sz w:val="28"/>
          <w:szCs w:val="28"/>
        </w:rPr>
        <w:t>На заседанието присъстват: общинските съветници, Кмета на общинат</w:t>
      </w:r>
      <w:r>
        <w:rPr>
          <w:rFonts w:ascii="Times New Roman" w:hAnsi="Times New Roman" w:cs="Times New Roman"/>
          <w:sz w:val="28"/>
          <w:szCs w:val="28"/>
        </w:rPr>
        <w:t xml:space="preserve">а – Ивелин Савов, зам.кметовете – Анелия Димитрова и Ахмед Ахмедов, специалисти от общинска администрация, кметове и кметски наместници на населените места от община Никопол. </w:t>
      </w:r>
    </w:p>
    <w:p w:rsidR="0093324F" w:rsidRPr="00D27E4D" w:rsidRDefault="0093324F" w:rsidP="0093324F">
      <w:pPr>
        <w:spacing w:after="0" w:line="240" w:lineRule="auto"/>
        <w:ind w:right="23" w:firstLine="708"/>
        <w:jc w:val="both"/>
        <w:rPr>
          <w:rFonts w:ascii="Times New Roman" w:eastAsia="Times New Roman" w:hAnsi="Times New Roman" w:cs="Times New Roman"/>
          <w:sz w:val="28"/>
          <w:szCs w:val="28"/>
          <w:lang w:eastAsia="bg-BG"/>
        </w:rPr>
      </w:pPr>
      <w:r w:rsidRPr="00982216">
        <w:rPr>
          <w:rFonts w:ascii="Times New Roman" w:eastAsia="Times New Roman" w:hAnsi="Times New Roman" w:cs="Times New Roman"/>
          <w:sz w:val="28"/>
          <w:szCs w:val="28"/>
          <w:lang w:eastAsia="bg-BG"/>
        </w:rPr>
        <w:t xml:space="preserve">Заседанието се председателства от д-р Цветан Андреев – Председател на ОбС – Никопол, протоколчик – </w:t>
      </w:r>
      <w:r>
        <w:rPr>
          <w:rFonts w:ascii="Times New Roman" w:eastAsia="Times New Roman" w:hAnsi="Times New Roman" w:cs="Times New Roman"/>
          <w:sz w:val="28"/>
          <w:szCs w:val="28"/>
          <w:lang w:eastAsia="bg-BG"/>
        </w:rPr>
        <w:t xml:space="preserve">Ралица Александрова – техн.сътрудник </w:t>
      </w:r>
      <w:r w:rsidRPr="00982216">
        <w:rPr>
          <w:rFonts w:ascii="Times New Roman" w:eastAsia="Times New Roman" w:hAnsi="Times New Roman" w:cs="Times New Roman"/>
          <w:sz w:val="28"/>
          <w:szCs w:val="28"/>
          <w:lang w:eastAsia="bg-BG"/>
        </w:rPr>
        <w:t>в  ОбС – Никопол.</w:t>
      </w:r>
    </w:p>
    <w:p w:rsidR="0093324F" w:rsidRDefault="0093324F" w:rsidP="0093324F">
      <w:pPr>
        <w:pStyle w:val="a3"/>
        <w:ind w:firstLine="708"/>
        <w:jc w:val="both"/>
        <w:rPr>
          <w:rFonts w:ascii="Times New Roman" w:hAnsi="Times New Roman" w:cs="Times New Roman"/>
          <w:sz w:val="28"/>
          <w:szCs w:val="28"/>
        </w:rPr>
      </w:pPr>
      <w:r w:rsidRPr="00712ABD">
        <w:rPr>
          <w:rFonts w:ascii="Times New Roman" w:hAnsi="Times New Roman" w:cs="Times New Roman"/>
          <w:sz w:val="28"/>
          <w:szCs w:val="28"/>
          <w:u w:val="single"/>
        </w:rPr>
        <w:t>Цв.Андреев</w:t>
      </w:r>
      <w:r>
        <w:rPr>
          <w:rFonts w:ascii="Times New Roman" w:hAnsi="Times New Roman" w:cs="Times New Roman"/>
          <w:sz w:val="28"/>
          <w:szCs w:val="28"/>
        </w:rPr>
        <w:t>:  Уважаеми колеги, уважаеми г-н Савов, на основание чл. 23, ал.4, т.1 от ЗМСМА откривам двадесет и второто по ред заседание на ОбС – Никопол.</w:t>
      </w:r>
    </w:p>
    <w:p w:rsidR="0093324F" w:rsidRDefault="0093324F" w:rsidP="0093324F">
      <w:pPr>
        <w:pStyle w:val="a3"/>
        <w:ind w:firstLine="708"/>
        <w:jc w:val="both"/>
        <w:rPr>
          <w:rFonts w:ascii="Times New Roman" w:hAnsi="Times New Roman" w:cs="Times New Roman"/>
          <w:sz w:val="28"/>
          <w:szCs w:val="28"/>
        </w:rPr>
      </w:pPr>
      <w:r>
        <w:rPr>
          <w:rFonts w:ascii="Times New Roman" w:hAnsi="Times New Roman" w:cs="Times New Roman"/>
          <w:sz w:val="28"/>
          <w:szCs w:val="28"/>
        </w:rPr>
        <w:t>Имаме кворум от 13 общински съветника, в залата присъстват 10. Отсъстват по уважителни причини с подадени писмени уведомления към мен, общинските съветници Светослав Ангелов и Яница Йорданова. Общинския съветник Тодор Бузев ще се присъедини всеки момент към заседанието.</w:t>
      </w:r>
      <w:r w:rsidRPr="00C574A6">
        <w:rPr>
          <w:rFonts w:ascii="Times New Roman" w:hAnsi="Times New Roman" w:cs="Times New Roman"/>
          <w:sz w:val="28"/>
          <w:szCs w:val="28"/>
        </w:rPr>
        <w:t xml:space="preserve"> </w:t>
      </w:r>
    </w:p>
    <w:p w:rsidR="0093324F" w:rsidRDefault="0093324F" w:rsidP="0093324F">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Преди да започнем, искам да дам думата на кмета на общината да прочете решението на Министерски Съвет относно Шишманова крепост.</w:t>
      </w:r>
    </w:p>
    <w:p w:rsidR="0093324F" w:rsidRDefault="0093324F" w:rsidP="0093324F">
      <w:pPr>
        <w:pStyle w:val="a3"/>
        <w:ind w:firstLine="708"/>
        <w:jc w:val="both"/>
        <w:rPr>
          <w:rFonts w:ascii="Times New Roman" w:hAnsi="Times New Roman" w:cs="Times New Roman"/>
          <w:sz w:val="28"/>
          <w:szCs w:val="28"/>
        </w:rPr>
      </w:pPr>
    </w:p>
    <w:p w:rsidR="0093324F" w:rsidRDefault="0093324F" w:rsidP="0093324F">
      <w:pPr>
        <w:pStyle w:val="a3"/>
        <w:ind w:firstLine="708"/>
        <w:jc w:val="both"/>
        <w:rPr>
          <w:rFonts w:ascii="Times New Roman" w:hAnsi="Times New Roman" w:cs="Times New Roman"/>
          <w:sz w:val="28"/>
          <w:szCs w:val="28"/>
        </w:rPr>
      </w:pPr>
      <w:r w:rsidRPr="00B242F3">
        <w:rPr>
          <w:rFonts w:ascii="Times New Roman" w:hAnsi="Times New Roman" w:cs="Times New Roman"/>
          <w:b/>
          <w:sz w:val="28"/>
          <w:szCs w:val="28"/>
          <w:u w:val="single"/>
        </w:rPr>
        <w:t>Забележка</w:t>
      </w:r>
      <w:r>
        <w:rPr>
          <w:rFonts w:ascii="Times New Roman" w:hAnsi="Times New Roman" w:cs="Times New Roman"/>
          <w:sz w:val="28"/>
          <w:szCs w:val="28"/>
        </w:rPr>
        <w:t>: Общинския съветник Тодор Бузев се присъединява към заседанието.</w:t>
      </w:r>
    </w:p>
    <w:p w:rsidR="0093324F" w:rsidRDefault="0093324F" w:rsidP="0093324F">
      <w:pPr>
        <w:pStyle w:val="a3"/>
        <w:ind w:firstLine="708"/>
        <w:jc w:val="both"/>
        <w:rPr>
          <w:rFonts w:ascii="Times New Roman" w:hAnsi="Times New Roman" w:cs="Times New Roman"/>
          <w:sz w:val="28"/>
          <w:szCs w:val="28"/>
        </w:rPr>
      </w:pPr>
    </w:p>
    <w:p w:rsidR="0093324F" w:rsidRDefault="0093324F" w:rsidP="0093324F">
      <w:pPr>
        <w:pStyle w:val="a3"/>
        <w:ind w:firstLine="708"/>
        <w:jc w:val="both"/>
        <w:rPr>
          <w:rFonts w:ascii="Times New Roman" w:hAnsi="Times New Roman" w:cs="Times New Roman"/>
          <w:sz w:val="28"/>
          <w:szCs w:val="28"/>
        </w:rPr>
      </w:pPr>
      <w:r w:rsidRPr="00C574A6">
        <w:rPr>
          <w:rFonts w:ascii="Times New Roman" w:hAnsi="Times New Roman" w:cs="Times New Roman"/>
          <w:sz w:val="28"/>
          <w:szCs w:val="28"/>
          <w:u w:val="single"/>
        </w:rPr>
        <w:t>Ив.Савов</w:t>
      </w:r>
      <w:r>
        <w:rPr>
          <w:rFonts w:ascii="Times New Roman" w:hAnsi="Times New Roman" w:cs="Times New Roman"/>
          <w:sz w:val="28"/>
          <w:szCs w:val="28"/>
        </w:rPr>
        <w:t>: /</w:t>
      </w:r>
      <w:r w:rsidRPr="00B242F3">
        <w:rPr>
          <w:rFonts w:ascii="Times New Roman" w:hAnsi="Times New Roman" w:cs="Times New Roman"/>
          <w:i/>
          <w:sz w:val="28"/>
          <w:szCs w:val="28"/>
        </w:rPr>
        <w:t>Чете решението на Министерски Съве</w:t>
      </w:r>
      <w:r>
        <w:rPr>
          <w:rFonts w:ascii="Times New Roman" w:hAnsi="Times New Roman" w:cs="Times New Roman"/>
          <w:sz w:val="28"/>
          <w:szCs w:val="28"/>
        </w:rPr>
        <w:t>т/. Безвъзмездното управление на Шишманова крепост от община Никопол вече е факт. Това е резултат от предходното и сегашно управление, една добре свършена работа.</w:t>
      </w:r>
    </w:p>
    <w:p w:rsidR="0093324F" w:rsidRPr="00B242F3" w:rsidRDefault="0093324F" w:rsidP="0093324F">
      <w:pPr>
        <w:pStyle w:val="a3"/>
        <w:ind w:firstLine="708"/>
        <w:jc w:val="both"/>
        <w:rPr>
          <w:rFonts w:ascii="Times New Roman" w:hAnsi="Times New Roman" w:cs="Times New Roman"/>
          <w:sz w:val="28"/>
          <w:szCs w:val="28"/>
        </w:rPr>
      </w:pPr>
      <w:r w:rsidRPr="00B242F3">
        <w:rPr>
          <w:rFonts w:ascii="Times New Roman" w:hAnsi="Times New Roman" w:cs="Times New Roman"/>
          <w:sz w:val="28"/>
          <w:szCs w:val="28"/>
          <w:u w:val="single"/>
        </w:rPr>
        <w:t>Цв.Андреев</w:t>
      </w:r>
      <w:r>
        <w:rPr>
          <w:rFonts w:ascii="Times New Roman" w:hAnsi="Times New Roman" w:cs="Times New Roman"/>
          <w:sz w:val="28"/>
          <w:szCs w:val="28"/>
        </w:rPr>
        <w:t xml:space="preserve">: </w:t>
      </w:r>
      <w:r w:rsidRPr="00010033">
        <w:rPr>
          <w:rFonts w:ascii="Times New Roman" w:eastAsia="Times New Roman" w:hAnsi="Times New Roman" w:cs="Times New Roman"/>
          <w:sz w:val="28"/>
          <w:szCs w:val="28"/>
          <w:lang w:eastAsia="bg-BG"/>
        </w:rPr>
        <w:t xml:space="preserve">Колеги, материалите са Ви раздадени с проекта за дневен ред, имате ли предложения, допълнения и съображения по така представеният Ви проект за дневен ред? </w:t>
      </w:r>
      <w:r>
        <w:rPr>
          <w:rFonts w:ascii="Times New Roman" w:eastAsia="Times New Roman" w:hAnsi="Times New Roman" w:cs="Times New Roman"/>
          <w:sz w:val="28"/>
          <w:szCs w:val="28"/>
          <w:lang w:eastAsia="bg-BG"/>
        </w:rPr>
        <w:t xml:space="preserve"> </w:t>
      </w:r>
      <w:r>
        <w:rPr>
          <w:rFonts w:ascii="Times New Roman" w:hAnsi="Times New Roman" w:cs="Times New Roman"/>
          <w:sz w:val="28"/>
          <w:szCs w:val="28"/>
        </w:rPr>
        <w:t>Виждам че няма такива, моля гласувайте проекта за дневен ред.</w:t>
      </w:r>
    </w:p>
    <w:p w:rsidR="0093324F" w:rsidRDefault="0093324F" w:rsidP="0093324F">
      <w:pPr>
        <w:pStyle w:val="a3"/>
        <w:ind w:firstLine="708"/>
        <w:jc w:val="both"/>
        <w:rPr>
          <w:rFonts w:ascii="Times New Roman" w:hAnsi="Times New Roman" w:cs="Times New Roman"/>
          <w:sz w:val="28"/>
          <w:szCs w:val="28"/>
        </w:rPr>
      </w:pPr>
    </w:p>
    <w:p w:rsidR="0093324F" w:rsidRDefault="0093324F" w:rsidP="0093324F">
      <w:pPr>
        <w:pStyle w:val="a3"/>
        <w:ind w:firstLine="708"/>
        <w:jc w:val="both"/>
        <w:rPr>
          <w:rFonts w:ascii="Times New Roman" w:hAnsi="Times New Roman" w:cs="Times New Roman"/>
          <w:sz w:val="28"/>
          <w:szCs w:val="28"/>
        </w:rPr>
      </w:pPr>
    </w:p>
    <w:p w:rsidR="0093324F" w:rsidRDefault="0093324F" w:rsidP="0093324F">
      <w:pPr>
        <w:pStyle w:val="a3"/>
        <w:ind w:firstLine="708"/>
        <w:jc w:val="both"/>
        <w:rPr>
          <w:rFonts w:ascii="Times New Roman" w:hAnsi="Times New Roman" w:cs="Times New Roman"/>
          <w:sz w:val="28"/>
          <w:szCs w:val="28"/>
        </w:rPr>
      </w:pP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lastRenderedPageBreak/>
        <w:t>ГЛАСУВАЛИ  -11 СЪВЕТНИКА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„ЗА“ – 11 СЪВЕТНИКА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„ПРОТИВ“ – НЯМА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„ВЪЗДЪРЖАЛИ СЕ“ – НЯМА</w:t>
      </w:r>
    </w:p>
    <w:p w:rsidR="0093324F" w:rsidRDefault="0093324F" w:rsidP="0093324F">
      <w:pPr>
        <w:pStyle w:val="a3"/>
        <w:ind w:firstLine="708"/>
        <w:jc w:val="center"/>
        <w:rPr>
          <w:rFonts w:ascii="Times New Roman" w:hAnsi="Times New Roman" w:cs="Times New Roman"/>
          <w:sz w:val="28"/>
          <w:szCs w:val="28"/>
        </w:rPr>
      </w:pPr>
    </w:p>
    <w:p w:rsidR="0093324F" w:rsidRDefault="0093324F" w:rsidP="0093324F">
      <w:pPr>
        <w:pStyle w:val="a3"/>
        <w:ind w:firstLine="708"/>
        <w:jc w:val="center"/>
        <w:rPr>
          <w:rFonts w:ascii="Times New Roman" w:hAnsi="Times New Roman" w:cs="Times New Roman"/>
          <w:sz w:val="28"/>
          <w:szCs w:val="28"/>
        </w:rPr>
      </w:pPr>
    </w:p>
    <w:p w:rsidR="0093324F" w:rsidRDefault="0093324F" w:rsidP="0093324F">
      <w:pPr>
        <w:pStyle w:val="a3"/>
        <w:ind w:firstLine="708"/>
        <w:jc w:val="both"/>
        <w:rPr>
          <w:rFonts w:ascii="Times New Roman" w:hAnsi="Times New Roman" w:cs="Times New Roman"/>
          <w:sz w:val="28"/>
          <w:szCs w:val="28"/>
        </w:rPr>
      </w:pPr>
    </w:p>
    <w:p w:rsidR="0093324F" w:rsidRDefault="0093324F" w:rsidP="0093324F">
      <w:pPr>
        <w:pStyle w:val="a3"/>
        <w:jc w:val="center"/>
        <w:rPr>
          <w:rFonts w:ascii="Times New Roman" w:hAnsi="Times New Roman" w:cs="Times New Roman"/>
          <w:b/>
          <w:sz w:val="28"/>
          <w:szCs w:val="28"/>
        </w:rPr>
      </w:pPr>
      <w:r w:rsidRPr="00511188">
        <w:rPr>
          <w:rFonts w:ascii="Times New Roman" w:hAnsi="Times New Roman" w:cs="Times New Roman"/>
          <w:b/>
          <w:sz w:val="28"/>
          <w:szCs w:val="28"/>
        </w:rPr>
        <w:t>ОБЩИНСКИ  СЪВЕТ  -  НИКОПОЛ ПРИЕ СЛЕДНИЯ</w:t>
      </w:r>
    </w:p>
    <w:p w:rsidR="0093324F" w:rsidRPr="00511188" w:rsidRDefault="0093324F" w:rsidP="0093324F">
      <w:pPr>
        <w:pStyle w:val="a3"/>
        <w:jc w:val="center"/>
        <w:rPr>
          <w:rFonts w:ascii="Times New Roman" w:hAnsi="Times New Roman" w:cs="Times New Roman"/>
          <w:b/>
          <w:sz w:val="28"/>
          <w:szCs w:val="28"/>
        </w:rPr>
      </w:pPr>
    </w:p>
    <w:p w:rsidR="0093324F" w:rsidRDefault="0093324F" w:rsidP="0093324F">
      <w:pPr>
        <w:pStyle w:val="a3"/>
        <w:ind w:firstLine="708"/>
        <w:jc w:val="center"/>
        <w:rPr>
          <w:rFonts w:ascii="Times New Roman" w:hAnsi="Times New Roman" w:cs="Times New Roman"/>
          <w:b/>
          <w:sz w:val="24"/>
          <w:szCs w:val="24"/>
        </w:rPr>
      </w:pPr>
      <w:r w:rsidRPr="00511188">
        <w:rPr>
          <w:rFonts w:ascii="Times New Roman" w:hAnsi="Times New Roman" w:cs="Times New Roman"/>
          <w:b/>
          <w:sz w:val="24"/>
          <w:szCs w:val="24"/>
        </w:rPr>
        <w:t>ДНЕВЕН  РЕД:</w:t>
      </w:r>
    </w:p>
    <w:p w:rsidR="0093324F" w:rsidRDefault="0093324F" w:rsidP="0093324F">
      <w:pPr>
        <w:spacing w:after="0" w:line="240" w:lineRule="auto"/>
        <w:ind w:right="23" w:firstLine="708"/>
        <w:jc w:val="both"/>
        <w:rPr>
          <w:rFonts w:ascii="Times New Roman" w:eastAsia="Times New Roman" w:hAnsi="Times New Roman" w:cs="Times New Roman"/>
          <w:sz w:val="28"/>
          <w:szCs w:val="28"/>
          <w:lang w:eastAsia="bg-BG"/>
        </w:rPr>
      </w:pPr>
    </w:p>
    <w:p w:rsidR="0093324F" w:rsidRDefault="0093324F" w:rsidP="0093324F"/>
    <w:p w:rsidR="0093324F" w:rsidRDefault="0093324F" w:rsidP="0093324F"/>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r w:rsidRPr="001A6770">
        <w:rPr>
          <w:rFonts w:ascii="Times New Roman" w:eastAsiaTheme="majorEastAsia" w:hAnsi="Times New Roman" w:cs="Times New Roman"/>
          <w:b/>
          <w:bCs/>
          <w:iCs/>
          <w:color w:val="262626" w:themeColor="text1" w:themeTint="D9"/>
          <w:sz w:val="24"/>
          <w:szCs w:val="24"/>
          <w:lang w:eastAsia="bg-BG"/>
        </w:rPr>
        <w:t>1</w:t>
      </w:r>
      <w:r w:rsidRPr="001A6770">
        <w:rPr>
          <w:rFonts w:ascii="Times New Roman" w:eastAsiaTheme="majorEastAsia" w:hAnsi="Times New Roman" w:cs="Times New Roman"/>
          <w:b/>
          <w:bCs/>
          <w:i/>
          <w:iCs/>
          <w:color w:val="262626" w:themeColor="text1" w:themeTint="D9"/>
          <w:sz w:val="24"/>
          <w:szCs w:val="24"/>
          <w:lang w:eastAsia="bg-BG"/>
        </w:rPr>
        <w:t>.</w:t>
      </w:r>
      <w:r w:rsidRPr="001A6770">
        <w:rPr>
          <w:rFonts w:ascii="Times New Roman" w:eastAsiaTheme="majorEastAsia" w:hAnsi="Times New Roman" w:cs="Times New Roman"/>
          <w:bCs/>
          <w:iCs/>
          <w:color w:val="262626" w:themeColor="text1" w:themeTint="D9"/>
          <w:sz w:val="24"/>
          <w:szCs w:val="24"/>
          <w:lang w:eastAsia="bg-BG"/>
        </w:rPr>
        <w:t>Докладна записка</w:t>
      </w:r>
      <w:r w:rsidRPr="001A6770">
        <w:rPr>
          <w:rFonts w:ascii="Times New Roman" w:eastAsiaTheme="majorEastAsia" w:hAnsi="Times New Roman" w:cs="Times New Roman"/>
          <w:b/>
          <w:bCs/>
          <w:i/>
          <w:iCs/>
          <w:color w:val="262626" w:themeColor="text1" w:themeTint="D9"/>
          <w:sz w:val="24"/>
          <w:szCs w:val="24"/>
          <w:lang w:eastAsia="bg-BG"/>
        </w:rPr>
        <w:t xml:space="preserve"> </w:t>
      </w:r>
      <w:r w:rsidRPr="001A6770">
        <w:rPr>
          <w:rFonts w:ascii="Times New Roman" w:eastAsiaTheme="majorEastAsia" w:hAnsi="Times New Roman" w:cs="Times New Roman"/>
          <w:b/>
          <w:bCs/>
          <w:iCs/>
          <w:color w:val="262626" w:themeColor="text1" w:themeTint="D9"/>
          <w:sz w:val="24"/>
          <w:szCs w:val="24"/>
          <w:u w:val="single"/>
          <w:lang w:eastAsia="bg-BG"/>
        </w:rPr>
        <w:t>относно:</w:t>
      </w:r>
      <w:r w:rsidRPr="001A6770">
        <w:rPr>
          <w:rFonts w:ascii="Times New Roman" w:eastAsiaTheme="majorEastAsia" w:hAnsi="Times New Roman" w:cs="Times New Roman"/>
          <w:bCs/>
          <w:iCs/>
          <w:color w:val="262626" w:themeColor="text1" w:themeTint="D9"/>
          <w:sz w:val="24"/>
          <w:szCs w:val="24"/>
          <w:lang w:eastAsia="bg-BG"/>
        </w:rPr>
        <w:t xml:space="preserve"> </w:t>
      </w:r>
      <w:r w:rsidRPr="00005194">
        <w:rPr>
          <w:rFonts w:ascii="Times New Roman" w:hAnsi="Times New Roman" w:cs="Times New Roman"/>
          <w:sz w:val="24"/>
          <w:szCs w:val="24"/>
        </w:rPr>
        <w:t>Определяне на дължимата такса за битови отпадъци от оператора, експлоатиращ и стопанисващ Регионалната система за управление на отпадъците в регион Левски (Никопол)  - за времето от 09.02.2021 г. до 08.02.2026 г. включително, с изтичане срока на Договор №.105/09.02.2021 г., сключен между Община Никопол и ДЗЗД „РЕГИОНАЛНА СИСТЕМА ЛЕВСКИ (НИКОПОЛ) 2020”.</w:t>
      </w:r>
      <w:r w:rsidRPr="00EA17A6">
        <w:rPr>
          <w:rFonts w:ascii="Times New Roman" w:eastAsia="Times New Roman" w:hAnsi="Times New Roman" w:cs="Times New Roman"/>
          <w:sz w:val="28"/>
          <w:szCs w:val="28"/>
          <w:lang w:eastAsia="bg-BG"/>
        </w:rPr>
        <w:t xml:space="preserve">                                                                                                                                                                                                                                                                                                                                    </w:t>
      </w:r>
    </w:p>
    <w:p w:rsidR="0093324F" w:rsidRPr="001A6770" w:rsidRDefault="0093324F" w:rsidP="0093324F">
      <w:pPr>
        <w:spacing w:after="0" w:line="240" w:lineRule="auto"/>
        <w:ind w:left="4248" w:firstLine="708"/>
        <w:jc w:val="both"/>
        <w:rPr>
          <w:rFonts w:ascii="Times New Roman" w:eastAsia="Times New Roman" w:hAnsi="Times New Roman" w:cs="Times New Roman"/>
          <w:sz w:val="24"/>
          <w:szCs w:val="24"/>
          <w:lang w:eastAsia="bg-BG"/>
        </w:rPr>
      </w:pPr>
      <w:r w:rsidRPr="001A6770">
        <w:rPr>
          <w:rFonts w:ascii="Times New Roman" w:eastAsia="Times New Roman" w:hAnsi="Times New Roman" w:cs="Times New Roman"/>
          <w:sz w:val="24"/>
          <w:szCs w:val="24"/>
          <w:lang w:eastAsia="bg-BG"/>
        </w:rPr>
        <w:t xml:space="preserve">                  Вносител: Кмет на общината</w:t>
      </w:r>
    </w:p>
    <w:p w:rsidR="0093324F" w:rsidRPr="001A6770" w:rsidRDefault="0093324F" w:rsidP="0093324F">
      <w:pPr>
        <w:spacing w:after="0" w:line="240" w:lineRule="auto"/>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bCs/>
          <w:sz w:val="24"/>
          <w:szCs w:val="24"/>
          <w:lang w:eastAsia="bg-BG"/>
        </w:rPr>
      </w:pPr>
      <w:r w:rsidRPr="001A6770">
        <w:rPr>
          <w:rFonts w:ascii="Times New Roman" w:eastAsiaTheme="majorEastAsia" w:hAnsi="Times New Roman" w:cs="Times New Roman"/>
          <w:b/>
          <w:bCs/>
          <w:iCs/>
          <w:color w:val="262626" w:themeColor="text1" w:themeTint="D9"/>
          <w:sz w:val="24"/>
          <w:szCs w:val="24"/>
          <w:lang w:eastAsia="bg-BG"/>
        </w:rPr>
        <w:t>2</w:t>
      </w:r>
      <w:r w:rsidRPr="001A677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A6770">
        <w:rPr>
          <w:rFonts w:ascii="Times New Roman" w:eastAsiaTheme="majorEastAsia" w:hAnsi="Times New Roman" w:cs="Times New Roman"/>
          <w:b/>
          <w:bCs/>
          <w:iCs/>
          <w:color w:val="262626" w:themeColor="text1" w:themeTint="D9"/>
          <w:sz w:val="24"/>
          <w:szCs w:val="24"/>
          <w:u w:val="single"/>
          <w:lang w:eastAsia="bg-BG"/>
        </w:rPr>
        <w:t>относно:</w:t>
      </w:r>
      <w:r w:rsidRPr="001A6770">
        <w:rPr>
          <w:rFonts w:ascii="Century Gothic" w:eastAsia="Times New Roman" w:hAnsi="Century Gothic" w:cs="Times New Roman"/>
          <w:bCs/>
          <w:sz w:val="24"/>
          <w:szCs w:val="24"/>
          <w:lang w:eastAsia="bg-BG"/>
        </w:rPr>
        <w:t xml:space="preserve">  </w:t>
      </w:r>
      <w:r w:rsidRPr="001A6770">
        <w:rPr>
          <w:rFonts w:ascii="Times New Roman" w:eastAsia="Times New Roman" w:hAnsi="Times New Roman" w:cs="Times New Roman"/>
          <w:bCs/>
          <w:sz w:val="24"/>
          <w:szCs w:val="24"/>
          <w:lang w:eastAsia="bg-BG"/>
        </w:rPr>
        <w:t>Приемане на Отчет за дейността на Местната комисия за</w:t>
      </w:r>
      <w:r w:rsidRPr="001A6770">
        <w:rPr>
          <w:rFonts w:ascii="Times New Roman" w:eastAsia="Times New Roman" w:hAnsi="Times New Roman" w:cs="Times New Roman"/>
          <w:bCs/>
          <w:sz w:val="24"/>
          <w:szCs w:val="24"/>
          <w:lang w:val="ru-RU" w:eastAsia="bg-BG"/>
        </w:rPr>
        <w:t xml:space="preserve"> </w:t>
      </w:r>
      <w:r w:rsidRPr="001A6770">
        <w:rPr>
          <w:rFonts w:ascii="Times New Roman" w:eastAsia="Times New Roman" w:hAnsi="Times New Roman" w:cs="Times New Roman"/>
          <w:bCs/>
          <w:sz w:val="24"/>
          <w:szCs w:val="24"/>
          <w:lang w:eastAsia="bg-BG"/>
        </w:rPr>
        <w:t>борба срещу противообществените прояви на малолетните и непълнолетните през  20</w:t>
      </w:r>
      <w:r w:rsidRPr="001A6770">
        <w:rPr>
          <w:rFonts w:ascii="Times New Roman" w:eastAsia="Times New Roman" w:hAnsi="Times New Roman" w:cs="Times New Roman"/>
          <w:bCs/>
          <w:sz w:val="24"/>
          <w:szCs w:val="24"/>
          <w:lang w:val="ru-RU" w:eastAsia="bg-BG"/>
        </w:rPr>
        <w:t xml:space="preserve">20 </w:t>
      </w:r>
      <w:r w:rsidRPr="001A6770">
        <w:rPr>
          <w:rFonts w:ascii="Times New Roman" w:eastAsia="Times New Roman" w:hAnsi="Times New Roman" w:cs="Times New Roman"/>
          <w:bCs/>
          <w:sz w:val="24"/>
          <w:szCs w:val="24"/>
          <w:lang w:eastAsia="bg-BG"/>
        </w:rPr>
        <w:t>г.</w:t>
      </w:r>
    </w:p>
    <w:p w:rsidR="0093324F" w:rsidRPr="001A6770" w:rsidRDefault="0093324F" w:rsidP="0093324F">
      <w:pPr>
        <w:spacing w:after="0" w:line="240" w:lineRule="auto"/>
        <w:ind w:left="4248" w:firstLine="708"/>
        <w:jc w:val="both"/>
        <w:rPr>
          <w:rFonts w:ascii="Times New Roman" w:eastAsia="Times New Roman" w:hAnsi="Times New Roman" w:cs="Times New Roman"/>
          <w:sz w:val="24"/>
          <w:szCs w:val="24"/>
          <w:lang w:eastAsia="bg-BG"/>
        </w:rPr>
      </w:pPr>
      <w:r w:rsidRPr="001A6770">
        <w:rPr>
          <w:rFonts w:ascii="Times New Roman" w:eastAsia="Times New Roman" w:hAnsi="Times New Roman" w:cs="Times New Roman"/>
          <w:sz w:val="24"/>
          <w:szCs w:val="24"/>
          <w:lang w:eastAsia="bg-BG"/>
        </w:rPr>
        <w:t xml:space="preserve">                  Вносител: Кмет на общината</w:t>
      </w: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rPr>
          <w:rFonts w:ascii="Times New Roman" w:eastAsia="Times New Roman" w:hAnsi="Times New Roman" w:cs="Times New Roman"/>
          <w:sz w:val="24"/>
          <w:szCs w:val="24"/>
          <w:lang w:eastAsia="bg-BG"/>
        </w:rPr>
      </w:pPr>
    </w:p>
    <w:p w:rsidR="0093324F" w:rsidRPr="001A6770" w:rsidRDefault="0093324F" w:rsidP="0093324F">
      <w:pPr>
        <w:spacing w:after="0" w:line="240" w:lineRule="auto"/>
        <w:rPr>
          <w:rFonts w:ascii="Times New Roman" w:eastAsia="Times New Roman" w:hAnsi="Times New Roman" w:cs="Times New Roman"/>
          <w:sz w:val="24"/>
          <w:szCs w:val="24"/>
          <w:lang w:eastAsia="bg-BG"/>
        </w:rPr>
      </w:pPr>
    </w:p>
    <w:p w:rsidR="0093324F" w:rsidRPr="001A6770" w:rsidRDefault="0093324F" w:rsidP="0093324F">
      <w:pPr>
        <w:spacing w:after="0"/>
        <w:jc w:val="both"/>
        <w:rPr>
          <w:rFonts w:ascii="Times New Roman" w:eastAsia="Times New Roman" w:hAnsi="Times New Roman" w:cs="Times New Roman"/>
          <w:sz w:val="24"/>
          <w:szCs w:val="24"/>
          <w:lang w:eastAsia="bg-BG"/>
        </w:rPr>
      </w:pPr>
      <w:r w:rsidRPr="001A6770">
        <w:rPr>
          <w:rFonts w:ascii="Times New Roman" w:eastAsiaTheme="majorEastAsia" w:hAnsi="Times New Roman" w:cs="Times New Roman"/>
          <w:b/>
          <w:bCs/>
          <w:iCs/>
          <w:color w:val="262626" w:themeColor="text1" w:themeTint="D9"/>
          <w:sz w:val="24"/>
          <w:szCs w:val="24"/>
          <w:lang w:eastAsia="bg-BG"/>
        </w:rPr>
        <w:t>3</w:t>
      </w:r>
      <w:r w:rsidRPr="001A677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A6770">
        <w:rPr>
          <w:rFonts w:ascii="Times New Roman" w:eastAsiaTheme="majorEastAsia" w:hAnsi="Times New Roman" w:cs="Times New Roman"/>
          <w:b/>
          <w:bCs/>
          <w:iCs/>
          <w:color w:val="262626" w:themeColor="text1" w:themeTint="D9"/>
          <w:sz w:val="24"/>
          <w:szCs w:val="24"/>
          <w:u w:val="single"/>
          <w:lang w:eastAsia="bg-BG"/>
        </w:rPr>
        <w:t>относно:</w:t>
      </w:r>
      <w:r w:rsidRPr="001A6770">
        <w:rPr>
          <w:rFonts w:ascii="Times New Roman" w:eastAsiaTheme="majorEastAsia" w:hAnsi="Times New Roman" w:cs="Times New Roman"/>
          <w:b/>
          <w:bCs/>
          <w:i/>
          <w:iCs/>
          <w:color w:val="262626" w:themeColor="text1" w:themeTint="D9"/>
          <w:sz w:val="24"/>
          <w:szCs w:val="24"/>
          <w:lang w:eastAsia="bg-BG"/>
        </w:rPr>
        <w:t xml:space="preserve">  </w:t>
      </w:r>
      <w:r w:rsidRPr="001A6770">
        <w:rPr>
          <w:rFonts w:ascii="Times New Roman" w:eastAsia="Times New Roman" w:hAnsi="Times New Roman" w:cs="Times New Roman"/>
          <w:sz w:val="24"/>
          <w:szCs w:val="24"/>
          <w:lang w:eastAsia="bg-BG"/>
        </w:rPr>
        <w:t>Приемане на Общинска програма за закрила на детето за 2021 г., Община    Никопол.</w:t>
      </w:r>
    </w:p>
    <w:p w:rsidR="0093324F" w:rsidRPr="001A6770" w:rsidRDefault="0093324F" w:rsidP="0093324F">
      <w:pPr>
        <w:spacing w:after="0" w:line="240" w:lineRule="auto"/>
        <w:ind w:left="4248" w:firstLine="708"/>
        <w:jc w:val="both"/>
        <w:rPr>
          <w:rFonts w:ascii="Times New Roman" w:eastAsia="Times New Roman" w:hAnsi="Times New Roman" w:cs="Times New Roman"/>
          <w:sz w:val="24"/>
          <w:szCs w:val="24"/>
          <w:lang w:eastAsia="bg-BG"/>
        </w:rPr>
      </w:pPr>
      <w:r w:rsidRPr="001A6770">
        <w:rPr>
          <w:rFonts w:ascii="Times New Roman" w:eastAsia="Times New Roman" w:hAnsi="Times New Roman" w:cs="Times New Roman"/>
          <w:sz w:val="24"/>
          <w:szCs w:val="24"/>
          <w:lang w:eastAsia="bg-BG"/>
        </w:rPr>
        <w:t xml:space="preserve">                 Вносител: Кмет на общината</w:t>
      </w: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93324F" w:rsidRPr="001A6770" w:rsidRDefault="0093324F" w:rsidP="0093324F">
      <w:pPr>
        <w:keepNext/>
        <w:keepLines/>
        <w:spacing w:after="0" w:line="240" w:lineRule="auto"/>
        <w:jc w:val="both"/>
        <w:outlineLvl w:val="3"/>
        <w:rPr>
          <w:rFonts w:ascii="Times New Roman" w:eastAsia="Times New Roman" w:hAnsi="Times New Roman" w:cs="Times New Roman"/>
          <w:color w:val="FF0000"/>
          <w:sz w:val="24"/>
          <w:szCs w:val="24"/>
          <w:lang w:eastAsia="bg-BG"/>
        </w:rPr>
      </w:pPr>
      <w:r w:rsidRPr="001A6770">
        <w:rPr>
          <w:rFonts w:ascii="Times New Roman" w:eastAsiaTheme="majorEastAsia" w:hAnsi="Times New Roman" w:cs="Times New Roman"/>
          <w:b/>
          <w:bCs/>
          <w:iCs/>
          <w:color w:val="262626" w:themeColor="text1" w:themeTint="D9"/>
          <w:sz w:val="24"/>
          <w:szCs w:val="24"/>
          <w:lang w:eastAsia="bg-BG"/>
        </w:rPr>
        <w:t>4.</w:t>
      </w:r>
      <w:r w:rsidRPr="001A677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A6770">
        <w:rPr>
          <w:rFonts w:ascii="Times New Roman" w:eastAsiaTheme="majorEastAsia" w:hAnsi="Times New Roman" w:cs="Times New Roman"/>
          <w:bCs/>
          <w:iCs/>
          <w:color w:val="262626" w:themeColor="text1" w:themeTint="D9"/>
          <w:sz w:val="24"/>
          <w:szCs w:val="24"/>
          <w:u w:val="single"/>
          <w:lang w:eastAsia="bg-BG"/>
        </w:rPr>
        <w:t>относно:</w:t>
      </w:r>
      <w:r w:rsidRPr="001A6770">
        <w:rPr>
          <w:rFonts w:ascii="Times New Roman" w:eastAsiaTheme="majorEastAsia" w:hAnsi="Times New Roman" w:cs="Times New Roman"/>
          <w:b/>
          <w:bCs/>
          <w:i/>
          <w:iCs/>
          <w:color w:val="262626" w:themeColor="text1" w:themeTint="D9"/>
          <w:sz w:val="24"/>
          <w:szCs w:val="24"/>
          <w:lang w:eastAsia="bg-BG"/>
        </w:rPr>
        <w:t xml:space="preserve">  </w:t>
      </w:r>
      <w:r w:rsidRPr="001A6770">
        <w:rPr>
          <w:rFonts w:ascii="Times New Roman" w:eastAsia="Times New Roman" w:hAnsi="Times New Roman" w:cs="Times New Roman"/>
          <w:bCs/>
          <w:sz w:val="24"/>
          <w:szCs w:val="24"/>
          <w:lang w:eastAsia="bg-BG"/>
        </w:rPr>
        <w:t>Приемане на доклада за оценка на</w:t>
      </w:r>
      <w:r w:rsidRPr="001A6770">
        <w:rPr>
          <w:rFonts w:ascii="Times New Roman" w:eastAsia="Times New Roman" w:hAnsi="Times New Roman" w:cs="Times New Roman"/>
          <w:bCs/>
          <w:sz w:val="24"/>
          <w:szCs w:val="24"/>
          <w:lang w:val="en-US" w:eastAsia="bg-BG"/>
        </w:rPr>
        <w:t xml:space="preserve"> им</w:t>
      </w:r>
      <w:r w:rsidRPr="001A6770">
        <w:rPr>
          <w:rFonts w:ascii="Times New Roman" w:eastAsia="Times New Roman" w:hAnsi="Times New Roman" w:cs="Times New Roman"/>
          <w:bCs/>
          <w:sz w:val="24"/>
          <w:szCs w:val="24"/>
          <w:lang w:eastAsia="bg-BG"/>
        </w:rPr>
        <w:t>о</w:t>
      </w:r>
      <w:r w:rsidRPr="001A6770">
        <w:rPr>
          <w:rFonts w:ascii="Times New Roman" w:eastAsia="Times New Roman" w:hAnsi="Times New Roman" w:cs="Times New Roman"/>
          <w:bCs/>
          <w:sz w:val="24"/>
          <w:szCs w:val="24"/>
          <w:lang w:val="en-US" w:eastAsia="bg-BG"/>
        </w:rPr>
        <w:t xml:space="preserve">т </w:t>
      </w:r>
      <w:r w:rsidRPr="001A6770">
        <w:rPr>
          <w:rFonts w:ascii="Times New Roman" w:eastAsia="Times New Roman" w:hAnsi="Times New Roman" w:cs="Times New Roman"/>
          <w:bCs/>
          <w:sz w:val="24"/>
          <w:szCs w:val="24"/>
          <w:lang w:eastAsia="bg-BG"/>
        </w:rPr>
        <w:t>частна общинска собственост предст</w:t>
      </w:r>
      <w:r>
        <w:rPr>
          <w:rFonts w:ascii="Times New Roman" w:eastAsia="Times New Roman" w:hAnsi="Times New Roman" w:cs="Times New Roman"/>
          <w:bCs/>
          <w:sz w:val="24"/>
          <w:szCs w:val="24"/>
          <w:lang w:eastAsia="bg-BG"/>
        </w:rPr>
        <w:t>ав</w:t>
      </w:r>
      <w:r w:rsidRPr="001A6770">
        <w:rPr>
          <w:rFonts w:ascii="Times New Roman" w:eastAsia="Times New Roman" w:hAnsi="Times New Roman" w:cs="Times New Roman"/>
          <w:bCs/>
          <w:sz w:val="24"/>
          <w:szCs w:val="24"/>
          <w:lang w:eastAsia="bg-BG"/>
        </w:rPr>
        <w:t>ляващ:</w:t>
      </w:r>
      <w:r w:rsidRPr="001A6770">
        <w:rPr>
          <w:rFonts w:ascii="Times New Roman" w:eastAsia="Times New Roman" w:hAnsi="Times New Roman" w:cs="Times New Roman"/>
          <w:bCs/>
          <w:sz w:val="24"/>
          <w:szCs w:val="24"/>
          <w:lang w:val="ru-RU" w:eastAsia="bg-BG"/>
        </w:rPr>
        <w:t xml:space="preserve"> </w:t>
      </w:r>
      <w:bookmarkStart w:id="0" w:name="_Hlk68947527"/>
      <w:r w:rsidRPr="001A6770">
        <w:rPr>
          <w:rFonts w:ascii="Times New Roman" w:eastAsia="Times New Roman" w:hAnsi="Times New Roman" w:cs="Times New Roman"/>
          <w:bCs/>
          <w:sz w:val="24"/>
          <w:szCs w:val="24"/>
          <w:lang w:val="ru-RU" w:eastAsia="bg-BG"/>
        </w:rPr>
        <w:t>поземлен имот с идентификатор 44152.184.473, област Плевен, община Никопол, с. Лозица, вид собств. „Общинска частна“, вид територия „Земеделска“, категория 6, НТП „Друг вид нива“, площ 5331 кв. м, стар номер 184002“.</w:t>
      </w:r>
      <w:bookmarkEnd w:id="0"/>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1A6770">
        <w:rPr>
          <w:rFonts w:ascii="Times New Roman" w:eastAsia="Times New Roman" w:hAnsi="Times New Roman" w:cs="Times New Roman"/>
          <w:sz w:val="24"/>
          <w:szCs w:val="24"/>
          <w:lang w:eastAsia="bg-BG"/>
        </w:rPr>
        <w:t xml:space="preserve">                                                                                                     Вносител: Кмет на общината</w:t>
      </w: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93324F" w:rsidRPr="001A6770" w:rsidRDefault="0093324F" w:rsidP="0093324F">
      <w:pPr>
        <w:keepNext/>
        <w:keepLines/>
        <w:spacing w:after="0" w:line="240" w:lineRule="auto"/>
        <w:jc w:val="both"/>
        <w:outlineLvl w:val="3"/>
        <w:rPr>
          <w:rFonts w:ascii="Times New Roman" w:eastAsia="Times New Roman" w:hAnsi="Times New Roman" w:cs="Times New Roman"/>
          <w:sz w:val="24"/>
          <w:szCs w:val="24"/>
          <w:lang w:eastAsia="bg-BG"/>
        </w:rPr>
      </w:pPr>
      <w:r w:rsidRPr="001A6770">
        <w:rPr>
          <w:rFonts w:ascii="Times New Roman" w:eastAsiaTheme="majorEastAsia" w:hAnsi="Times New Roman" w:cs="Times New Roman"/>
          <w:b/>
          <w:bCs/>
          <w:iCs/>
          <w:color w:val="262626" w:themeColor="text1" w:themeTint="D9"/>
          <w:sz w:val="24"/>
          <w:szCs w:val="24"/>
          <w:lang w:eastAsia="bg-BG"/>
        </w:rPr>
        <w:t>5</w:t>
      </w:r>
      <w:r w:rsidRPr="001A6770">
        <w:rPr>
          <w:rFonts w:ascii="Times New Roman" w:eastAsiaTheme="majorEastAsia" w:hAnsi="Times New Roman" w:cs="Times New Roman"/>
          <w:b/>
          <w:bCs/>
          <w:i/>
          <w:iCs/>
          <w:color w:val="262626" w:themeColor="text1" w:themeTint="D9"/>
          <w:sz w:val="24"/>
          <w:szCs w:val="24"/>
          <w:lang w:eastAsia="bg-BG"/>
        </w:rPr>
        <w:t>.</w:t>
      </w:r>
      <w:r w:rsidRPr="001A677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A6770">
        <w:rPr>
          <w:rFonts w:ascii="Times New Roman" w:eastAsiaTheme="majorEastAsia" w:hAnsi="Times New Roman" w:cs="Times New Roman"/>
          <w:bCs/>
          <w:iCs/>
          <w:color w:val="262626" w:themeColor="text1" w:themeTint="D9"/>
          <w:sz w:val="24"/>
          <w:szCs w:val="24"/>
          <w:u w:val="single"/>
          <w:lang w:eastAsia="bg-BG"/>
        </w:rPr>
        <w:t>относно:</w:t>
      </w:r>
      <w:r w:rsidRPr="001A6770">
        <w:rPr>
          <w:rFonts w:ascii="Times New Roman" w:eastAsiaTheme="majorEastAsia" w:hAnsi="Times New Roman" w:cs="Times New Roman"/>
          <w:b/>
          <w:bCs/>
          <w:i/>
          <w:iCs/>
          <w:color w:val="262626" w:themeColor="text1" w:themeTint="D9"/>
          <w:sz w:val="24"/>
          <w:szCs w:val="24"/>
          <w:lang w:eastAsia="bg-BG"/>
        </w:rPr>
        <w:t xml:space="preserve">   </w:t>
      </w:r>
      <w:r w:rsidRPr="001A6770">
        <w:rPr>
          <w:rFonts w:ascii="Times New Roman" w:eastAsia="Times New Roman" w:hAnsi="Times New Roman" w:cs="Times New Roman"/>
          <w:bCs/>
          <w:sz w:val="24"/>
          <w:szCs w:val="24"/>
          <w:lang w:val="ru-RU" w:eastAsia="bg-BG"/>
        </w:rPr>
        <w:t>Продажба на имот</w:t>
      </w:r>
      <w:r w:rsidRPr="001A6770">
        <w:rPr>
          <w:rFonts w:ascii="Times New Roman" w:eastAsia="Times New Roman" w:hAnsi="Times New Roman" w:cs="Times New Roman"/>
          <w:b/>
          <w:bCs/>
          <w:sz w:val="24"/>
          <w:szCs w:val="24"/>
          <w:lang w:val="en-US" w:eastAsia="bg-BG"/>
        </w:rPr>
        <w:t xml:space="preserve"> </w:t>
      </w:r>
      <w:r w:rsidRPr="001A6770">
        <w:rPr>
          <w:rFonts w:ascii="Times New Roman" w:eastAsia="Times New Roman" w:hAnsi="Times New Roman" w:cs="Times New Roman"/>
          <w:bCs/>
          <w:sz w:val="24"/>
          <w:szCs w:val="24"/>
          <w:lang w:val="ru-RU" w:eastAsia="bg-BG"/>
        </w:rPr>
        <w:t xml:space="preserve">частна общинска собственост, представляващ УПИ </w:t>
      </w:r>
      <w:r w:rsidRPr="001A6770">
        <w:rPr>
          <w:rFonts w:ascii="Times New Roman" w:eastAsia="Times New Roman" w:hAnsi="Times New Roman" w:cs="Times New Roman"/>
          <w:bCs/>
          <w:sz w:val="24"/>
          <w:szCs w:val="24"/>
          <w:lang w:val="en-US" w:eastAsia="bg-BG"/>
        </w:rPr>
        <w:t>II-116</w:t>
      </w:r>
      <w:r w:rsidRPr="001A6770">
        <w:rPr>
          <w:rFonts w:ascii="Times New Roman" w:eastAsia="Times New Roman" w:hAnsi="Times New Roman" w:cs="Times New Roman"/>
          <w:bCs/>
          <w:sz w:val="24"/>
          <w:szCs w:val="24"/>
          <w:lang w:eastAsia="bg-BG"/>
        </w:rPr>
        <w:t>, стр.кв 3, с площ 8</w:t>
      </w:r>
      <w:r w:rsidRPr="001A6770">
        <w:rPr>
          <w:rFonts w:ascii="Times New Roman" w:eastAsia="Times New Roman" w:hAnsi="Times New Roman" w:cs="Times New Roman"/>
          <w:bCs/>
          <w:sz w:val="24"/>
          <w:szCs w:val="24"/>
          <w:lang w:val="en-US" w:eastAsia="bg-BG"/>
        </w:rPr>
        <w:t>5</w:t>
      </w:r>
      <w:r w:rsidRPr="001A6770">
        <w:rPr>
          <w:rFonts w:ascii="Times New Roman" w:eastAsia="Times New Roman" w:hAnsi="Times New Roman" w:cs="Times New Roman"/>
          <w:bCs/>
          <w:sz w:val="24"/>
          <w:szCs w:val="24"/>
          <w:lang w:eastAsia="bg-BG"/>
        </w:rPr>
        <w:t xml:space="preserve">0 кв.м. находящ се в с.Драгаш войвода, община Никопол </w:t>
      </w:r>
      <w:r w:rsidRPr="001A6770">
        <w:rPr>
          <w:rFonts w:ascii="Times New Roman" w:eastAsia="Times New Roman" w:hAnsi="Times New Roman" w:cs="Times New Roman"/>
          <w:bCs/>
          <w:sz w:val="24"/>
          <w:szCs w:val="24"/>
          <w:lang w:val="ru-RU" w:eastAsia="bg-BG"/>
        </w:rPr>
        <w:t>на собствениците на законно построените върху него сгради.</w:t>
      </w: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1A6770">
        <w:rPr>
          <w:rFonts w:ascii="Times New Roman" w:eastAsia="Times New Roman" w:hAnsi="Times New Roman" w:cs="Times New Roman"/>
          <w:sz w:val="24"/>
          <w:szCs w:val="24"/>
          <w:lang w:eastAsia="bg-BG"/>
        </w:rPr>
        <w:t xml:space="preserve">                                                                                                     Вносител: Кмет на общината</w:t>
      </w:r>
    </w:p>
    <w:p w:rsidR="0093324F" w:rsidRPr="001A6770" w:rsidRDefault="0093324F" w:rsidP="0093324F">
      <w:pPr>
        <w:keepNext/>
        <w:spacing w:after="0" w:line="240" w:lineRule="auto"/>
        <w:ind w:left="23" w:hanging="23"/>
        <w:outlineLvl w:val="6"/>
        <w:rPr>
          <w:rFonts w:ascii="Times New Roman" w:eastAsia="Times New Roman" w:hAnsi="Times New Roman" w:cs="Times New Roman"/>
          <w:sz w:val="24"/>
          <w:szCs w:val="24"/>
        </w:rPr>
      </w:pPr>
    </w:p>
    <w:p w:rsidR="0093324F" w:rsidRPr="001A6770" w:rsidRDefault="0093324F" w:rsidP="0093324F">
      <w:pPr>
        <w:keepNext/>
        <w:spacing w:after="0" w:line="240" w:lineRule="auto"/>
        <w:ind w:left="23" w:hanging="23"/>
        <w:outlineLvl w:val="6"/>
        <w:rPr>
          <w:rFonts w:ascii="Times New Roman" w:eastAsia="Times New Roman" w:hAnsi="Times New Roman" w:cs="Times New Roman"/>
          <w:sz w:val="24"/>
          <w:szCs w:val="24"/>
        </w:rPr>
      </w:pPr>
    </w:p>
    <w:p w:rsidR="0093324F" w:rsidRPr="001A6770" w:rsidRDefault="0093324F" w:rsidP="0093324F">
      <w:pPr>
        <w:keepNext/>
        <w:spacing w:after="0" w:line="240" w:lineRule="auto"/>
        <w:ind w:left="23" w:hanging="23"/>
        <w:outlineLvl w:val="6"/>
        <w:rPr>
          <w:rFonts w:ascii="Times New Roman" w:eastAsia="Times New Roman" w:hAnsi="Times New Roman" w:cs="Times New Roman"/>
          <w:b/>
          <w:bCs/>
          <w:sz w:val="24"/>
          <w:szCs w:val="24"/>
        </w:rPr>
      </w:pPr>
    </w:p>
    <w:p w:rsidR="0093324F" w:rsidRPr="001A6770" w:rsidRDefault="0093324F" w:rsidP="0093324F">
      <w:pPr>
        <w:keepNext/>
        <w:keepLines/>
        <w:spacing w:after="0" w:line="240" w:lineRule="auto"/>
        <w:jc w:val="both"/>
        <w:outlineLvl w:val="3"/>
        <w:rPr>
          <w:rFonts w:ascii="Times New Roman" w:eastAsia="Times New Roman" w:hAnsi="Times New Roman" w:cs="Times New Roman"/>
          <w:sz w:val="24"/>
          <w:szCs w:val="24"/>
          <w:lang w:eastAsia="bg-BG"/>
        </w:rPr>
      </w:pPr>
      <w:r w:rsidRPr="001A6770">
        <w:rPr>
          <w:rFonts w:ascii="Times New Roman" w:eastAsia="Times New Roman" w:hAnsi="Times New Roman" w:cs="Times New Roman"/>
          <w:b/>
          <w:bCs/>
          <w:i/>
          <w:iCs/>
          <w:color w:val="4F81BD" w:themeColor="accent1"/>
          <w:sz w:val="24"/>
          <w:szCs w:val="24"/>
          <w:lang w:eastAsia="bg-BG"/>
        </w:rPr>
        <w:t xml:space="preserve"> </w:t>
      </w:r>
      <w:r w:rsidRPr="001A6770">
        <w:rPr>
          <w:rFonts w:ascii="Times New Roman" w:eastAsiaTheme="majorEastAsia" w:hAnsi="Times New Roman" w:cs="Times New Roman"/>
          <w:b/>
          <w:bCs/>
          <w:iCs/>
          <w:color w:val="262626" w:themeColor="text1" w:themeTint="D9"/>
          <w:sz w:val="24"/>
          <w:szCs w:val="24"/>
          <w:lang w:eastAsia="bg-BG"/>
        </w:rPr>
        <w:t>6</w:t>
      </w:r>
      <w:r w:rsidRPr="001A6770">
        <w:rPr>
          <w:rFonts w:ascii="Times New Roman" w:eastAsiaTheme="majorEastAsia" w:hAnsi="Times New Roman" w:cs="Times New Roman"/>
          <w:b/>
          <w:bCs/>
          <w:i/>
          <w:iCs/>
          <w:color w:val="262626" w:themeColor="text1" w:themeTint="D9"/>
          <w:sz w:val="24"/>
          <w:szCs w:val="24"/>
          <w:lang w:eastAsia="bg-BG"/>
        </w:rPr>
        <w:t>.</w:t>
      </w:r>
      <w:r w:rsidRPr="001A677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A6770">
        <w:rPr>
          <w:rFonts w:ascii="Times New Roman" w:eastAsiaTheme="majorEastAsia" w:hAnsi="Times New Roman" w:cs="Times New Roman"/>
          <w:bCs/>
          <w:iCs/>
          <w:color w:val="262626" w:themeColor="text1" w:themeTint="D9"/>
          <w:sz w:val="24"/>
          <w:szCs w:val="24"/>
          <w:u w:val="single"/>
          <w:lang w:eastAsia="bg-BG"/>
        </w:rPr>
        <w:t>относно</w:t>
      </w:r>
      <w:r w:rsidRPr="001A6770">
        <w:rPr>
          <w:rFonts w:ascii="Times New Roman" w:eastAsiaTheme="majorEastAsia" w:hAnsi="Times New Roman" w:cs="Times New Roman"/>
          <w:b/>
          <w:bCs/>
          <w:i/>
          <w:iCs/>
          <w:color w:val="262626" w:themeColor="text1" w:themeTint="D9"/>
          <w:sz w:val="24"/>
          <w:szCs w:val="24"/>
          <w:u w:val="single"/>
          <w:lang w:eastAsia="bg-BG"/>
        </w:rPr>
        <w:t>:</w:t>
      </w:r>
      <w:r w:rsidRPr="001A6770">
        <w:rPr>
          <w:rFonts w:ascii="Times New Roman" w:eastAsiaTheme="majorEastAsia" w:hAnsi="Times New Roman" w:cs="Times New Roman"/>
          <w:b/>
          <w:bCs/>
          <w:i/>
          <w:iCs/>
          <w:color w:val="262626" w:themeColor="text1" w:themeTint="D9"/>
          <w:sz w:val="24"/>
          <w:szCs w:val="24"/>
          <w:lang w:eastAsia="bg-BG"/>
        </w:rPr>
        <w:t xml:space="preserve">  </w:t>
      </w:r>
      <w:r w:rsidRPr="001A6770">
        <w:rPr>
          <w:rFonts w:ascii="Times New Roman" w:eastAsia="Times New Roman" w:hAnsi="Times New Roman" w:cs="Times New Roman"/>
          <w:bCs/>
          <w:sz w:val="24"/>
          <w:szCs w:val="24"/>
          <w:lang w:val="ru-RU" w:eastAsia="bg-BG"/>
        </w:rPr>
        <w:t>Продажба на имот</w:t>
      </w:r>
      <w:r w:rsidRPr="001A6770">
        <w:rPr>
          <w:rFonts w:ascii="Times New Roman" w:eastAsia="Times New Roman" w:hAnsi="Times New Roman" w:cs="Times New Roman"/>
          <w:b/>
          <w:bCs/>
          <w:sz w:val="24"/>
          <w:szCs w:val="24"/>
          <w:lang w:val="en-US" w:eastAsia="bg-BG"/>
        </w:rPr>
        <w:t xml:space="preserve"> </w:t>
      </w:r>
      <w:r w:rsidRPr="001A6770">
        <w:rPr>
          <w:rFonts w:ascii="Times New Roman" w:eastAsia="Times New Roman" w:hAnsi="Times New Roman" w:cs="Times New Roman"/>
          <w:bCs/>
          <w:sz w:val="24"/>
          <w:szCs w:val="24"/>
          <w:lang w:val="ru-RU" w:eastAsia="bg-BG"/>
        </w:rPr>
        <w:t xml:space="preserve">частна общинска собственост, представляващ УПИ </w:t>
      </w:r>
      <w:r w:rsidRPr="001A6770">
        <w:rPr>
          <w:rFonts w:ascii="Times New Roman" w:eastAsia="Times New Roman" w:hAnsi="Times New Roman" w:cs="Times New Roman"/>
          <w:bCs/>
          <w:sz w:val="24"/>
          <w:szCs w:val="24"/>
          <w:lang w:val="en-US" w:eastAsia="bg-BG"/>
        </w:rPr>
        <w:t>V</w:t>
      </w:r>
      <w:r w:rsidRPr="001A6770">
        <w:rPr>
          <w:rFonts w:ascii="Times New Roman" w:eastAsia="Times New Roman" w:hAnsi="Times New Roman" w:cs="Times New Roman"/>
          <w:bCs/>
          <w:sz w:val="24"/>
          <w:szCs w:val="24"/>
          <w:lang w:eastAsia="bg-BG"/>
        </w:rPr>
        <w:t xml:space="preserve">, стр.кв 3, с площ 800 кв.м. находящ се в с.Драгаш войвода, община Никопол </w:t>
      </w:r>
      <w:r w:rsidRPr="001A6770">
        <w:rPr>
          <w:rFonts w:ascii="Times New Roman" w:eastAsia="Times New Roman" w:hAnsi="Times New Roman" w:cs="Times New Roman"/>
          <w:bCs/>
          <w:sz w:val="24"/>
          <w:szCs w:val="24"/>
          <w:lang w:val="ru-RU" w:eastAsia="bg-BG"/>
        </w:rPr>
        <w:t>на собствениците на законно построените върху него сгради.</w:t>
      </w: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1A6770">
        <w:rPr>
          <w:rFonts w:ascii="Times New Roman" w:eastAsia="Times New Roman" w:hAnsi="Times New Roman" w:cs="Times New Roman"/>
          <w:sz w:val="24"/>
          <w:szCs w:val="24"/>
          <w:lang w:eastAsia="bg-BG"/>
        </w:rPr>
        <w:t xml:space="preserve">                                                                                                     Вносител: Кмет на общината</w:t>
      </w: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93324F" w:rsidRPr="001A6770" w:rsidRDefault="0093324F" w:rsidP="0093324F">
      <w:pPr>
        <w:keepNext/>
        <w:keepLines/>
        <w:spacing w:after="0" w:line="240" w:lineRule="auto"/>
        <w:jc w:val="both"/>
        <w:outlineLvl w:val="3"/>
        <w:rPr>
          <w:rFonts w:ascii="Times New Roman" w:eastAsia="Times New Roman" w:hAnsi="Times New Roman" w:cs="Times New Roman"/>
          <w:sz w:val="24"/>
          <w:szCs w:val="24"/>
          <w:lang w:eastAsia="bg-BG"/>
        </w:rPr>
      </w:pPr>
      <w:r w:rsidRPr="001A6770">
        <w:rPr>
          <w:rFonts w:ascii="Times New Roman" w:eastAsiaTheme="majorEastAsia" w:hAnsi="Times New Roman" w:cs="Times New Roman"/>
          <w:b/>
          <w:bCs/>
          <w:iCs/>
          <w:color w:val="262626" w:themeColor="text1" w:themeTint="D9"/>
          <w:sz w:val="24"/>
          <w:szCs w:val="24"/>
          <w:lang w:eastAsia="bg-BG"/>
        </w:rPr>
        <w:t>7</w:t>
      </w:r>
      <w:r w:rsidRPr="001A6770">
        <w:rPr>
          <w:rFonts w:ascii="Times New Roman" w:eastAsiaTheme="majorEastAsia" w:hAnsi="Times New Roman" w:cs="Times New Roman"/>
          <w:b/>
          <w:bCs/>
          <w:i/>
          <w:iCs/>
          <w:color w:val="262626" w:themeColor="text1" w:themeTint="D9"/>
          <w:sz w:val="24"/>
          <w:szCs w:val="24"/>
          <w:lang w:eastAsia="bg-BG"/>
        </w:rPr>
        <w:t>.</w:t>
      </w:r>
      <w:r w:rsidRPr="001A677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A6770">
        <w:rPr>
          <w:rFonts w:ascii="Times New Roman" w:eastAsiaTheme="majorEastAsia" w:hAnsi="Times New Roman" w:cs="Times New Roman"/>
          <w:bCs/>
          <w:iCs/>
          <w:color w:val="262626" w:themeColor="text1" w:themeTint="D9"/>
          <w:sz w:val="24"/>
          <w:szCs w:val="24"/>
          <w:u w:val="single"/>
          <w:lang w:eastAsia="bg-BG"/>
        </w:rPr>
        <w:t>относно</w:t>
      </w:r>
      <w:r w:rsidRPr="001A6770">
        <w:rPr>
          <w:rFonts w:ascii="Times New Roman" w:eastAsiaTheme="majorEastAsia" w:hAnsi="Times New Roman" w:cs="Times New Roman"/>
          <w:b/>
          <w:bCs/>
          <w:i/>
          <w:iCs/>
          <w:color w:val="262626" w:themeColor="text1" w:themeTint="D9"/>
          <w:sz w:val="24"/>
          <w:szCs w:val="24"/>
          <w:u w:val="single"/>
          <w:lang w:eastAsia="bg-BG"/>
        </w:rPr>
        <w:t>:</w:t>
      </w:r>
      <w:r w:rsidRPr="001A6770">
        <w:rPr>
          <w:rFonts w:ascii="Times New Roman" w:eastAsiaTheme="majorEastAsia" w:hAnsi="Times New Roman" w:cs="Times New Roman"/>
          <w:b/>
          <w:i/>
          <w:color w:val="262626" w:themeColor="text1" w:themeTint="D9"/>
          <w:sz w:val="24"/>
          <w:szCs w:val="24"/>
          <w:lang w:eastAsia="bg-BG"/>
        </w:rPr>
        <w:t xml:space="preserve"> </w:t>
      </w:r>
      <w:r w:rsidRPr="001A6770">
        <w:rPr>
          <w:rFonts w:ascii="Times New Roman" w:eastAsia="Times New Roman" w:hAnsi="Times New Roman" w:cs="Times New Roman"/>
          <w:bCs/>
          <w:sz w:val="24"/>
          <w:szCs w:val="24"/>
          <w:lang w:val="ru-RU" w:eastAsia="bg-BG"/>
        </w:rPr>
        <w:t>Продажба на имот</w:t>
      </w:r>
      <w:r w:rsidRPr="001A6770">
        <w:rPr>
          <w:rFonts w:ascii="Times New Roman" w:eastAsia="Times New Roman" w:hAnsi="Times New Roman" w:cs="Times New Roman"/>
          <w:b/>
          <w:bCs/>
          <w:sz w:val="24"/>
          <w:szCs w:val="24"/>
          <w:lang w:val="en-US" w:eastAsia="bg-BG"/>
        </w:rPr>
        <w:t xml:space="preserve"> </w:t>
      </w:r>
      <w:r w:rsidRPr="001A6770">
        <w:rPr>
          <w:rFonts w:ascii="Times New Roman" w:eastAsia="Times New Roman" w:hAnsi="Times New Roman" w:cs="Times New Roman"/>
          <w:bCs/>
          <w:sz w:val="24"/>
          <w:szCs w:val="24"/>
          <w:lang w:val="ru-RU" w:eastAsia="bg-BG"/>
        </w:rPr>
        <w:t xml:space="preserve">частна общинска собственост, представляващ </w:t>
      </w:r>
      <w:bookmarkStart w:id="1" w:name="_Hlk68954486"/>
      <w:r w:rsidRPr="001A6770">
        <w:rPr>
          <w:rFonts w:ascii="Times New Roman" w:eastAsia="Times New Roman" w:hAnsi="Times New Roman" w:cs="Times New Roman"/>
          <w:bCs/>
          <w:sz w:val="24"/>
          <w:szCs w:val="24"/>
          <w:lang w:val="ru-RU" w:eastAsia="bg-BG"/>
        </w:rPr>
        <w:t xml:space="preserve">УПИ </w:t>
      </w:r>
      <w:r w:rsidRPr="001A6770">
        <w:rPr>
          <w:rFonts w:ascii="Times New Roman" w:eastAsia="Times New Roman" w:hAnsi="Times New Roman" w:cs="Times New Roman"/>
          <w:bCs/>
          <w:sz w:val="24"/>
          <w:szCs w:val="24"/>
          <w:lang w:val="en-US" w:eastAsia="bg-BG"/>
        </w:rPr>
        <w:t>III-</w:t>
      </w:r>
      <w:r w:rsidRPr="001A6770">
        <w:rPr>
          <w:rFonts w:ascii="Times New Roman" w:eastAsia="Times New Roman" w:hAnsi="Times New Roman" w:cs="Times New Roman"/>
          <w:bCs/>
          <w:sz w:val="24"/>
          <w:szCs w:val="24"/>
          <w:lang w:eastAsia="bg-BG"/>
        </w:rPr>
        <w:t xml:space="preserve">3, стр.кв 29, с площ 1 400 кв.м. находящ се в с.Черковица, община Никопол </w:t>
      </w:r>
      <w:bookmarkEnd w:id="1"/>
      <w:r w:rsidRPr="001A6770">
        <w:rPr>
          <w:rFonts w:ascii="Times New Roman" w:eastAsia="Times New Roman" w:hAnsi="Times New Roman" w:cs="Times New Roman"/>
          <w:bCs/>
          <w:sz w:val="24"/>
          <w:szCs w:val="24"/>
          <w:lang w:val="ru-RU" w:eastAsia="bg-BG"/>
        </w:rPr>
        <w:t>на собственика на законно построените върху него сгради.</w:t>
      </w: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1A6770">
        <w:rPr>
          <w:rFonts w:ascii="Times New Roman" w:eastAsia="Times New Roman" w:hAnsi="Times New Roman" w:cs="Times New Roman"/>
          <w:sz w:val="24"/>
          <w:szCs w:val="24"/>
          <w:lang w:eastAsia="bg-BG"/>
        </w:rPr>
        <w:t xml:space="preserve">                                                                                                     Вносител: Кмет на общината</w:t>
      </w:r>
    </w:p>
    <w:p w:rsidR="0093324F" w:rsidRPr="001A6770" w:rsidRDefault="0093324F" w:rsidP="0093324F">
      <w:pPr>
        <w:tabs>
          <w:tab w:val="left" w:pos="-2835"/>
        </w:tabs>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tabs>
          <w:tab w:val="left" w:pos="-2835"/>
        </w:tabs>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93324F" w:rsidRPr="001A6770" w:rsidRDefault="0093324F" w:rsidP="0093324F">
      <w:pPr>
        <w:tabs>
          <w:tab w:val="left" w:pos="-2835"/>
        </w:tabs>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93324F" w:rsidRPr="001A6770" w:rsidRDefault="0093324F" w:rsidP="0093324F">
      <w:pPr>
        <w:tabs>
          <w:tab w:val="left" w:pos="-2835"/>
        </w:tabs>
        <w:spacing w:after="0" w:line="240" w:lineRule="auto"/>
        <w:jc w:val="both"/>
        <w:rPr>
          <w:rFonts w:ascii="Times New Roman" w:eastAsia="Times New Roman" w:hAnsi="Times New Roman" w:cs="Times New Roman"/>
          <w:sz w:val="24"/>
          <w:szCs w:val="24"/>
          <w:lang w:eastAsia="bg-BG"/>
        </w:rPr>
      </w:pPr>
      <w:r w:rsidRPr="001A6770">
        <w:rPr>
          <w:rFonts w:ascii="Times New Roman" w:eastAsiaTheme="majorEastAsia" w:hAnsi="Times New Roman" w:cs="Times New Roman"/>
          <w:b/>
          <w:bCs/>
          <w:iCs/>
          <w:color w:val="262626" w:themeColor="text1" w:themeTint="D9"/>
          <w:sz w:val="24"/>
          <w:szCs w:val="24"/>
          <w:lang w:eastAsia="bg-BG"/>
        </w:rPr>
        <w:t>8</w:t>
      </w:r>
      <w:r w:rsidRPr="001A677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A6770">
        <w:rPr>
          <w:rFonts w:ascii="Times New Roman" w:eastAsiaTheme="majorEastAsia" w:hAnsi="Times New Roman" w:cs="Times New Roman"/>
          <w:b/>
          <w:bCs/>
          <w:iCs/>
          <w:color w:val="262626" w:themeColor="text1" w:themeTint="D9"/>
          <w:sz w:val="24"/>
          <w:szCs w:val="24"/>
          <w:u w:val="single"/>
          <w:lang w:eastAsia="bg-BG"/>
        </w:rPr>
        <w:t>относно:</w:t>
      </w:r>
      <w:r w:rsidRPr="001A6770">
        <w:rPr>
          <w:rFonts w:ascii="Times New Roman" w:eastAsiaTheme="majorEastAsia" w:hAnsi="Times New Roman" w:cs="Times New Roman"/>
          <w:bCs/>
          <w:i/>
          <w:color w:val="262626" w:themeColor="text1" w:themeTint="D9"/>
          <w:sz w:val="24"/>
          <w:szCs w:val="24"/>
          <w:lang w:eastAsia="bg-BG"/>
        </w:rPr>
        <w:t xml:space="preserve">  </w:t>
      </w:r>
      <w:r w:rsidRPr="001A6770">
        <w:rPr>
          <w:rFonts w:ascii="Times New Roman" w:eastAsia="Times New Roman" w:hAnsi="Times New Roman" w:cs="Times New Roman"/>
          <w:sz w:val="24"/>
          <w:szCs w:val="24"/>
          <w:lang w:eastAsia="bg-BG"/>
        </w:rPr>
        <w:t>Безвъзмездно придобиване на право на собственост чрез дарение, върху недвижим имот находящ се в с.Новачене, община Никопол, представляващ ПИ 1113 с площ на имота 1 247,94 кв.м.</w:t>
      </w: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1A6770">
        <w:rPr>
          <w:rFonts w:ascii="Times New Roman" w:eastAsia="Times New Roman" w:hAnsi="Times New Roman" w:cs="Times New Roman"/>
          <w:sz w:val="24"/>
          <w:szCs w:val="24"/>
          <w:lang w:eastAsia="bg-BG"/>
        </w:rPr>
        <w:t xml:space="preserve">                                                                                                    Вносител: Кмет на общината</w:t>
      </w: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93324F" w:rsidRPr="001A6770" w:rsidRDefault="0093324F" w:rsidP="0093324F">
      <w:pPr>
        <w:shd w:val="clear" w:color="auto" w:fill="FFFFFF"/>
        <w:spacing w:after="0" w:line="240" w:lineRule="auto"/>
        <w:jc w:val="both"/>
        <w:rPr>
          <w:rFonts w:ascii="Times New Roman" w:eastAsia="Times New Roman" w:hAnsi="Times New Roman" w:cs="Times New Roman"/>
          <w:sz w:val="24"/>
          <w:szCs w:val="24"/>
          <w:lang w:eastAsia="bg-BG"/>
        </w:rPr>
      </w:pPr>
      <w:r w:rsidRPr="001A6770">
        <w:rPr>
          <w:rFonts w:ascii="Times New Roman" w:eastAsiaTheme="majorEastAsia" w:hAnsi="Times New Roman" w:cs="Times New Roman"/>
          <w:b/>
          <w:color w:val="262626" w:themeColor="text1" w:themeTint="D9"/>
          <w:sz w:val="24"/>
          <w:szCs w:val="24"/>
          <w:lang w:eastAsia="bg-BG"/>
        </w:rPr>
        <w:t>9</w:t>
      </w:r>
      <w:r w:rsidRPr="001A6770">
        <w:rPr>
          <w:rFonts w:ascii="Times New Roman" w:eastAsiaTheme="majorEastAsia" w:hAnsi="Times New Roman" w:cs="Times New Roman"/>
          <w:b/>
          <w:bCs/>
          <w:iCs/>
          <w:color w:val="262626" w:themeColor="text1" w:themeTint="D9"/>
          <w:sz w:val="24"/>
          <w:szCs w:val="24"/>
          <w:lang w:eastAsia="bg-BG"/>
        </w:rPr>
        <w:t>.</w:t>
      </w:r>
      <w:r w:rsidRPr="001A6770">
        <w:rPr>
          <w:rFonts w:ascii="Times New Roman" w:eastAsiaTheme="majorEastAsia" w:hAnsi="Times New Roman" w:cs="Times New Roman"/>
          <w:bCs/>
          <w:iCs/>
          <w:color w:val="262626" w:themeColor="text1" w:themeTint="D9"/>
          <w:sz w:val="24"/>
          <w:szCs w:val="24"/>
          <w:lang w:eastAsia="bg-BG"/>
        </w:rPr>
        <w:t>Докладна записка</w:t>
      </w:r>
      <w:r w:rsidRPr="001A6770">
        <w:rPr>
          <w:rFonts w:ascii="Times New Roman" w:eastAsiaTheme="majorEastAsia" w:hAnsi="Times New Roman" w:cs="Times New Roman"/>
          <w:b/>
          <w:bCs/>
          <w:iCs/>
          <w:color w:val="262626" w:themeColor="text1" w:themeTint="D9"/>
          <w:sz w:val="24"/>
          <w:szCs w:val="24"/>
          <w:lang w:eastAsia="bg-BG"/>
        </w:rPr>
        <w:t xml:space="preserve"> </w:t>
      </w:r>
      <w:r w:rsidRPr="001A6770">
        <w:rPr>
          <w:rFonts w:ascii="Times New Roman" w:eastAsiaTheme="majorEastAsia" w:hAnsi="Times New Roman" w:cs="Times New Roman"/>
          <w:b/>
          <w:bCs/>
          <w:iCs/>
          <w:color w:val="262626" w:themeColor="text1" w:themeTint="D9"/>
          <w:sz w:val="24"/>
          <w:szCs w:val="24"/>
          <w:u w:val="single"/>
          <w:lang w:eastAsia="bg-BG"/>
        </w:rPr>
        <w:t>относно:</w:t>
      </w:r>
      <w:r w:rsidRPr="001A6770">
        <w:rPr>
          <w:rFonts w:ascii="Times New Roman" w:eastAsiaTheme="majorEastAsia" w:hAnsi="Times New Roman" w:cs="Times New Roman"/>
          <w:b/>
          <w:i/>
          <w:color w:val="262626" w:themeColor="text1" w:themeTint="D9"/>
          <w:sz w:val="24"/>
          <w:szCs w:val="24"/>
          <w:lang w:eastAsia="bg-BG"/>
        </w:rPr>
        <w:t xml:space="preserve"> </w:t>
      </w:r>
      <w:r w:rsidRPr="001A6770">
        <w:rPr>
          <w:rFonts w:ascii="Times New Roman" w:eastAsiaTheme="majorEastAsia" w:hAnsi="Times New Roman" w:cs="Times New Roman"/>
          <w:color w:val="262626" w:themeColor="text1" w:themeTint="D9"/>
          <w:sz w:val="24"/>
          <w:szCs w:val="24"/>
          <w:lang w:eastAsia="bg-BG"/>
        </w:rPr>
        <w:t xml:space="preserve"> </w:t>
      </w:r>
      <w:bookmarkStart w:id="2" w:name="_Hlk68960956"/>
      <w:r w:rsidRPr="001A6770">
        <w:rPr>
          <w:rFonts w:ascii="Times New Roman" w:eastAsia="Times New Roman" w:hAnsi="Times New Roman" w:cs="Times New Roman"/>
          <w:sz w:val="24"/>
          <w:szCs w:val="24"/>
          <w:lang w:eastAsia="bg-BG"/>
        </w:rPr>
        <w:t>Учредяване на възмездно право на надстрояване за изграждане на гаражна клетка с площ от 19 кв.м. върху покрива на съществуваща сграда с идентификатор 51723.500.524.5, с НТП „Хангар, гараж, депо“, находяща се в имот – частна общинска собственост с идентификатор 51723.500.524 с НТП „Високо застрояване (над 15м) с площ 1335 кв.м</w:t>
      </w:r>
      <w:bookmarkEnd w:id="2"/>
      <w:r w:rsidRPr="001A6770">
        <w:rPr>
          <w:rFonts w:ascii="Times New Roman" w:eastAsia="Times New Roman" w:hAnsi="Times New Roman" w:cs="Times New Roman"/>
          <w:sz w:val="24"/>
          <w:szCs w:val="24"/>
          <w:lang w:eastAsia="bg-BG"/>
        </w:rPr>
        <w:t>. и приемане на доклада за експертна оценка на правото на надстрояване.</w:t>
      </w: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1A6770">
        <w:rPr>
          <w:rFonts w:ascii="Times New Roman" w:eastAsia="Times New Roman" w:hAnsi="Times New Roman" w:cs="Times New Roman"/>
          <w:sz w:val="24"/>
          <w:szCs w:val="24"/>
          <w:lang w:eastAsia="bg-BG"/>
        </w:rPr>
        <w:t xml:space="preserve">                                                                                                     Вносител: Кмет на общината</w:t>
      </w: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keepNext/>
        <w:keepLines/>
        <w:spacing w:after="0" w:line="240" w:lineRule="auto"/>
        <w:jc w:val="both"/>
        <w:outlineLvl w:val="3"/>
        <w:rPr>
          <w:rFonts w:ascii="Times New Roman" w:eastAsia="Times New Roman" w:hAnsi="Times New Roman" w:cs="Times New Roman"/>
          <w:sz w:val="24"/>
          <w:szCs w:val="24"/>
          <w:lang w:eastAsia="bg-BG"/>
        </w:rPr>
      </w:pPr>
      <w:r w:rsidRPr="001A6770">
        <w:rPr>
          <w:rFonts w:ascii="Times New Roman" w:eastAsiaTheme="majorEastAsia" w:hAnsi="Times New Roman" w:cs="Times New Roman"/>
          <w:b/>
          <w:bCs/>
          <w:iCs/>
          <w:color w:val="262626" w:themeColor="text1" w:themeTint="D9"/>
          <w:sz w:val="24"/>
          <w:szCs w:val="24"/>
          <w:lang w:eastAsia="bg-BG"/>
        </w:rPr>
        <w:t>10.</w:t>
      </w:r>
      <w:r w:rsidRPr="001A677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A6770">
        <w:rPr>
          <w:rFonts w:ascii="Times New Roman" w:eastAsiaTheme="majorEastAsia" w:hAnsi="Times New Roman" w:cs="Times New Roman"/>
          <w:bCs/>
          <w:iCs/>
          <w:color w:val="262626" w:themeColor="text1" w:themeTint="D9"/>
          <w:sz w:val="24"/>
          <w:szCs w:val="24"/>
          <w:u w:val="single"/>
          <w:lang w:eastAsia="bg-BG"/>
        </w:rPr>
        <w:t>относно</w:t>
      </w:r>
      <w:r w:rsidRPr="001A6770">
        <w:rPr>
          <w:rFonts w:ascii="Times New Roman" w:eastAsiaTheme="majorEastAsia" w:hAnsi="Times New Roman" w:cs="Times New Roman"/>
          <w:bCs/>
          <w:iCs/>
          <w:color w:val="262626" w:themeColor="text1" w:themeTint="D9"/>
          <w:sz w:val="24"/>
          <w:szCs w:val="24"/>
          <w:lang w:eastAsia="bg-BG"/>
        </w:rPr>
        <w:t>:</w:t>
      </w:r>
      <w:r w:rsidRPr="001A6770">
        <w:rPr>
          <w:rFonts w:ascii="Times New Roman" w:eastAsiaTheme="majorEastAsia" w:hAnsi="Times New Roman" w:cs="Times New Roman"/>
          <w:b/>
          <w:i/>
          <w:color w:val="262626" w:themeColor="text1" w:themeTint="D9"/>
          <w:sz w:val="24"/>
          <w:szCs w:val="24"/>
          <w:lang w:eastAsia="bg-BG"/>
        </w:rPr>
        <w:t xml:space="preserve"> </w:t>
      </w:r>
      <w:r w:rsidRPr="001A6770">
        <w:rPr>
          <w:rFonts w:ascii="Times New Roman" w:eastAsia="Times New Roman" w:hAnsi="Times New Roman" w:cs="Times New Roman"/>
          <w:bCs/>
          <w:sz w:val="24"/>
          <w:szCs w:val="24"/>
          <w:lang w:val="ru-RU" w:eastAsia="bg-BG"/>
        </w:rPr>
        <w:t>Възлагане изготвяне на пазарна оценка и разпореждане с имоти - частна общинска собственост чрез продажба, представляващи:</w:t>
      </w:r>
      <w:r w:rsidRPr="001A6770">
        <w:rPr>
          <w:rFonts w:ascii="Times New Roman" w:eastAsia="Times New Roman" w:hAnsi="Times New Roman" w:cs="Times New Roman"/>
          <w:sz w:val="24"/>
          <w:szCs w:val="24"/>
          <w:lang w:eastAsia="bg-BG"/>
        </w:rPr>
        <w:t xml:space="preserve"> два броя помещения за търговска дейност с обща площ 191.73 кв.м. находящи се в УПИ III, стр.кв. 1а, по регулационния план на с.Асеново, община Никопол.</w:t>
      </w: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1A6770">
        <w:rPr>
          <w:rFonts w:ascii="Times New Roman" w:eastAsia="Times New Roman" w:hAnsi="Times New Roman" w:cs="Times New Roman"/>
          <w:sz w:val="24"/>
          <w:szCs w:val="24"/>
          <w:lang w:eastAsia="bg-BG"/>
        </w:rPr>
        <w:t xml:space="preserve">                                                                                                     Вносител: Кмет на общината</w:t>
      </w:r>
    </w:p>
    <w:p w:rsidR="0093324F" w:rsidRPr="001A6770" w:rsidRDefault="0093324F" w:rsidP="0093324F">
      <w:pPr>
        <w:spacing w:after="0" w:line="240" w:lineRule="auto"/>
        <w:ind w:left="23" w:hanging="23"/>
        <w:jc w:val="both"/>
        <w:rPr>
          <w:rFonts w:ascii="Times New Roman" w:eastAsia="Times New Roman" w:hAnsi="Times New Roman" w:cs="Times New Roman"/>
          <w:color w:val="FF6600"/>
          <w:sz w:val="24"/>
          <w:szCs w:val="24"/>
          <w:lang w:eastAsia="bg-BG"/>
        </w:rPr>
      </w:pPr>
      <w:r w:rsidRPr="001A6770">
        <w:rPr>
          <w:rFonts w:ascii="Times New Roman" w:eastAsiaTheme="majorEastAsia" w:hAnsi="Times New Roman" w:cs="Times New Roman"/>
          <w:b/>
          <w:color w:val="262626" w:themeColor="text1" w:themeTint="D9"/>
          <w:sz w:val="24"/>
          <w:szCs w:val="24"/>
          <w:lang w:eastAsia="bg-BG"/>
        </w:rPr>
        <w:t>11</w:t>
      </w:r>
      <w:r w:rsidRPr="001A6770">
        <w:rPr>
          <w:rFonts w:ascii="Times New Roman" w:eastAsiaTheme="majorEastAsia" w:hAnsi="Times New Roman" w:cs="Times New Roman"/>
          <w:b/>
          <w:bCs/>
          <w:iCs/>
          <w:color w:val="262626" w:themeColor="text1" w:themeTint="D9"/>
          <w:sz w:val="24"/>
          <w:szCs w:val="24"/>
          <w:lang w:eastAsia="bg-BG"/>
        </w:rPr>
        <w:t>.</w:t>
      </w:r>
      <w:r w:rsidRPr="001A6770">
        <w:rPr>
          <w:rFonts w:ascii="Times New Roman" w:eastAsiaTheme="majorEastAsia" w:hAnsi="Times New Roman" w:cs="Times New Roman"/>
          <w:bCs/>
          <w:iCs/>
          <w:color w:val="262626" w:themeColor="text1" w:themeTint="D9"/>
          <w:sz w:val="24"/>
          <w:szCs w:val="24"/>
          <w:lang w:eastAsia="bg-BG"/>
        </w:rPr>
        <w:t>Докладна записка</w:t>
      </w:r>
      <w:r w:rsidRPr="001A6770">
        <w:rPr>
          <w:rFonts w:ascii="Times New Roman" w:eastAsiaTheme="majorEastAsia" w:hAnsi="Times New Roman" w:cs="Times New Roman"/>
          <w:b/>
          <w:bCs/>
          <w:iCs/>
          <w:color w:val="262626" w:themeColor="text1" w:themeTint="D9"/>
          <w:sz w:val="24"/>
          <w:szCs w:val="24"/>
          <w:lang w:eastAsia="bg-BG"/>
        </w:rPr>
        <w:t xml:space="preserve"> </w:t>
      </w:r>
      <w:r w:rsidRPr="001A6770">
        <w:rPr>
          <w:rFonts w:ascii="Times New Roman" w:eastAsiaTheme="majorEastAsia" w:hAnsi="Times New Roman" w:cs="Times New Roman"/>
          <w:b/>
          <w:bCs/>
          <w:iCs/>
          <w:color w:val="262626" w:themeColor="text1" w:themeTint="D9"/>
          <w:sz w:val="24"/>
          <w:szCs w:val="24"/>
          <w:u w:val="single"/>
          <w:lang w:eastAsia="bg-BG"/>
        </w:rPr>
        <w:t>относно:</w:t>
      </w:r>
      <w:r w:rsidRPr="001A6770">
        <w:rPr>
          <w:rFonts w:ascii="Times New Roman" w:eastAsiaTheme="majorEastAsia" w:hAnsi="Times New Roman" w:cs="Times New Roman"/>
          <w:b/>
          <w:bCs/>
          <w:iCs/>
          <w:color w:val="262626" w:themeColor="text1" w:themeTint="D9"/>
          <w:sz w:val="24"/>
          <w:szCs w:val="24"/>
          <w:lang w:eastAsia="bg-BG"/>
        </w:rPr>
        <w:t xml:space="preserve">  </w:t>
      </w:r>
      <w:r w:rsidRPr="001A6770">
        <w:rPr>
          <w:rFonts w:ascii="Times New Roman" w:eastAsia="Times New Roman" w:hAnsi="Times New Roman" w:cs="Times New Roman"/>
          <w:sz w:val="24"/>
          <w:szCs w:val="24"/>
          <w:lang w:eastAsia="bg-BG"/>
        </w:rPr>
        <w:t xml:space="preserve">Отдаване под наем на имоти - земеделски земи от общинския поземлен фонд /ОПФ/ за стопанската </w:t>
      </w:r>
      <w:r w:rsidRPr="001A6770">
        <w:rPr>
          <w:rFonts w:ascii="Times New Roman" w:eastAsia="Times New Roman" w:hAnsi="Times New Roman" w:cs="Times New Roman"/>
          <w:b/>
          <w:sz w:val="24"/>
          <w:szCs w:val="24"/>
          <w:lang w:eastAsia="bg-BG"/>
        </w:rPr>
        <w:t>2021-2022</w:t>
      </w:r>
      <w:r w:rsidRPr="001A6770">
        <w:rPr>
          <w:rFonts w:ascii="Times New Roman" w:eastAsia="Times New Roman" w:hAnsi="Times New Roman" w:cs="Times New Roman"/>
          <w:sz w:val="24"/>
          <w:szCs w:val="24"/>
          <w:lang w:eastAsia="bg-BG"/>
        </w:rPr>
        <w:t xml:space="preserve"> година.</w:t>
      </w:r>
    </w:p>
    <w:p w:rsidR="0093324F" w:rsidRPr="001A6770" w:rsidRDefault="0093324F" w:rsidP="0093324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1A6770">
        <w:rPr>
          <w:rFonts w:ascii="Times New Roman" w:eastAsia="Times New Roman" w:hAnsi="Times New Roman" w:cs="Times New Roman"/>
          <w:sz w:val="24"/>
          <w:szCs w:val="24"/>
          <w:lang w:eastAsia="bg-BG"/>
        </w:rPr>
        <w:t xml:space="preserve">                                                                                                     Вносител: Кмет на общината</w:t>
      </w: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color w:val="FF6600"/>
          <w:sz w:val="24"/>
          <w:szCs w:val="24"/>
          <w:lang w:eastAsia="bg-BG"/>
        </w:rPr>
      </w:pPr>
      <w:r w:rsidRPr="001A6770">
        <w:rPr>
          <w:rFonts w:ascii="Times New Roman" w:eastAsiaTheme="majorEastAsia" w:hAnsi="Times New Roman" w:cs="Times New Roman"/>
          <w:b/>
          <w:color w:val="262626" w:themeColor="text1" w:themeTint="D9"/>
          <w:sz w:val="24"/>
          <w:szCs w:val="24"/>
          <w:lang w:eastAsia="bg-BG"/>
        </w:rPr>
        <w:t>12</w:t>
      </w:r>
      <w:r w:rsidRPr="001A6770">
        <w:rPr>
          <w:rFonts w:ascii="Times New Roman" w:eastAsiaTheme="majorEastAsia" w:hAnsi="Times New Roman" w:cs="Times New Roman"/>
          <w:b/>
          <w:bCs/>
          <w:iCs/>
          <w:color w:val="262626" w:themeColor="text1" w:themeTint="D9"/>
          <w:sz w:val="24"/>
          <w:szCs w:val="24"/>
          <w:lang w:eastAsia="bg-BG"/>
        </w:rPr>
        <w:t>.</w:t>
      </w:r>
      <w:r w:rsidRPr="001A6770">
        <w:rPr>
          <w:rFonts w:ascii="Times New Roman" w:eastAsiaTheme="majorEastAsia" w:hAnsi="Times New Roman" w:cs="Times New Roman"/>
          <w:bCs/>
          <w:iCs/>
          <w:color w:val="262626" w:themeColor="text1" w:themeTint="D9"/>
          <w:sz w:val="24"/>
          <w:szCs w:val="24"/>
          <w:lang w:eastAsia="bg-BG"/>
        </w:rPr>
        <w:t>Докладна записка</w:t>
      </w:r>
      <w:r w:rsidRPr="001A6770">
        <w:rPr>
          <w:rFonts w:ascii="Times New Roman" w:eastAsiaTheme="majorEastAsia" w:hAnsi="Times New Roman" w:cs="Times New Roman"/>
          <w:b/>
          <w:bCs/>
          <w:iCs/>
          <w:color w:val="262626" w:themeColor="text1" w:themeTint="D9"/>
          <w:sz w:val="24"/>
          <w:szCs w:val="24"/>
          <w:lang w:eastAsia="bg-BG"/>
        </w:rPr>
        <w:t xml:space="preserve"> </w:t>
      </w:r>
      <w:r w:rsidRPr="001A6770">
        <w:rPr>
          <w:rFonts w:ascii="Times New Roman" w:eastAsiaTheme="majorEastAsia" w:hAnsi="Times New Roman" w:cs="Times New Roman"/>
          <w:b/>
          <w:bCs/>
          <w:iCs/>
          <w:color w:val="262626" w:themeColor="text1" w:themeTint="D9"/>
          <w:sz w:val="24"/>
          <w:szCs w:val="24"/>
          <w:u w:val="single"/>
          <w:lang w:eastAsia="bg-BG"/>
        </w:rPr>
        <w:t>относно:</w:t>
      </w:r>
      <w:r w:rsidRPr="001A6770">
        <w:rPr>
          <w:rFonts w:ascii="Times New Roman" w:eastAsiaTheme="majorEastAsia" w:hAnsi="Times New Roman" w:cs="Times New Roman"/>
          <w:bCs/>
          <w:iCs/>
          <w:color w:val="262626" w:themeColor="text1" w:themeTint="D9"/>
          <w:sz w:val="24"/>
          <w:szCs w:val="24"/>
          <w:lang w:eastAsia="bg-BG"/>
        </w:rPr>
        <w:t xml:space="preserve"> </w:t>
      </w:r>
      <w:r w:rsidRPr="001A6770">
        <w:rPr>
          <w:rFonts w:ascii="Times New Roman" w:eastAsia="Times New Roman" w:hAnsi="Times New Roman" w:cs="Times New Roman"/>
          <w:sz w:val="24"/>
          <w:szCs w:val="24"/>
          <w:lang w:eastAsia="bg-BG"/>
        </w:rPr>
        <w:t xml:space="preserve">Отдаване под наем на имоти - земеделски земи от общинския поземлен фонд  /ОПФ/ чрез публичен търг или публично оповестен конкурс за срок от 10 /десет/ години считано от стопанската </w:t>
      </w:r>
      <w:r w:rsidRPr="001A6770">
        <w:rPr>
          <w:rFonts w:ascii="Times New Roman" w:eastAsia="Times New Roman" w:hAnsi="Times New Roman" w:cs="Times New Roman"/>
          <w:b/>
          <w:sz w:val="24"/>
          <w:szCs w:val="24"/>
          <w:lang w:eastAsia="bg-BG"/>
        </w:rPr>
        <w:t>2021 - 2022</w:t>
      </w:r>
      <w:r w:rsidRPr="001A6770">
        <w:rPr>
          <w:rFonts w:ascii="Times New Roman" w:eastAsia="Times New Roman" w:hAnsi="Times New Roman" w:cs="Times New Roman"/>
          <w:sz w:val="24"/>
          <w:szCs w:val="24"/>
          <w:lang w:eastAsia="bg-BG"/>
        </w:rPr>
        <w:t xml:space="preserve"> година.</w:t>
      </w: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r w:rsidRPr="001A6770">
        <w:rPr>
          <w:rFonts w:ascii="Times New Roman" w:eastAsia="Times New Roman" w:hAnsi="Times New Roman" w:cs="Times New Roman"/>
          <w:sz w:val="24"/>
          <w:szCs w:val="24"/>
          <w:lang w:eastAsia="bg-BG"/>
        </w:rPr>
        <w:t xml:space="preserve">                                                                                                     Вносител: Кмет на общината</w:t>
      </w: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r w:rsidRPr="001A6770">
        <w:rPr>
          <w:rFonts w:ascii="Times New Roman" w:eastAsiaTheme="majorEastAsia" w:hAnsi="Times New Roman" w:cs="Times New Roman"/>
          <w:b/>
          <w:color w:val="262626" w:themeColor="text1" w:themeTint="D9"/>
          <w:sz w:val="24"/>
          <w:szCs w:val="24"/>
          <w:lang w:eastAsia="bg-BG"/>
        </w:rPr>
        <w:t>13</w:t>
      </w:r>
      <w:r w:rsidRPr="001A6770">
        <w:rPr>
          <w:rFonts w:ascii="Times New Roman" w:eastAsiaTheme="majorEastAsia" w:hAnsi="Times New Roman" w:cs="Times New Roman"/>
          <w:b/>
          <w:bCs/>
          <w:iCs/>
          <w:color w:val="262626" w:themeColor="text1" w:themeTint="D9"/>
          <w:sz w:val="24"/>
          <w:szCs w:val="24"/>
          <w:lang w:eastAsia="bg-BG"/>
        </w:rPr>
        <w:t>.</w:t>
      </w:r>
      <w:r w:rsidRPr="001A6770">
        <w:rPr>
          <w:rFonts w:ascii="Times New Roman" w:eastAsiaTheme="majorEastAsia" w:hAnsi="Times New Roman" w:cs="Times New Roman"/>
          <w:bCs/>
          <w:iCs/>
          <w:color w:val="262626" w:themeColor="text1" w:themeTint="D9"/>
          <w:sz w:val="24"/>
          <w:szCs w:val="24"/>
          <w:lang w:eastAsia="bg-BG"/>
        </w:rPr>
        <w:t>Докладна записка</w:t>
      </w:r>
      <w:r w:rsidRPr="001A6770">
        <w:rPr>
          <w:rFonts w:ascii="Times New Roman" w:eastAsiaTheme="majorEastAsia" w:hAnsi="Times New Roman" w:cs="Times New Roman"/>
          <w:b/>
          <w:bCs/>
          <w:iCs/>
          <w:color w:val="262626" w:themeColor="text1" w:themeTint="D9"/>
          <w:sz w:val="24"/>
          <w:szCs w:val="24"/>
          <w:lang w:eastAsia="bg-BG"/>
        </w:rPr>
        <w:t xml:space="preserve"> </w:t>
      </w:r>
      <w:r w:rsidRPr="001A6770">
        <w:rPr>
          <w:rFonts w:ascii="Times New Roman" w:eastAsiaTheme="majorEastAsia" w:hAnsi="Times New Roman" w:cs="Times New Roman"/>
          <w:b/>
          <w:bCs/>
          <w:iCs/>
          <w:color w:val="262626" w:themeColor="text1" w:themeTint="D9"/>
          <w:sz w:val="24"/>
          <w:szCs w:val="24"/>
          <w:u w:val="single"/>
          <w:lang w:eastAsia="bg-BG"/>
        </w:rPr>
        <w:t>относно:</w:t>
      </w:r>
      <w:r w:rsidRPr="001A6770">
        <w:rPr>
          <w:rFonts w:ascii="Times New Roman" w:eastAsiaTheme="majorEastAsia" w:hAnsi="Times New Roman" w:cs="Times New Roman"/>
          <w:bCs/>
          <w:iCs/>
          <w:color w:val="262626" w:themeColor="text1" w:themeTint="D9"/>
          <w:sz w:val="24"/>
          <w:szCs w:val="24"/>
          <w:lang w:eastAsia="bg-BG"/>
        </w:rPr>
        <w:t xml:space="preserve">  </w:t>
      </w:r>
      <w:r w:rsidRPr="001A6770">
        <w:rPr>
          <w:rFonts w:ascii="Times New Roman" w:hAnsi="Times New Roman" w:cs="Times New Roman"/>
          <w:sz w:val="24"/>
          <w:szCs w:val="24"/>
        </w:rPr>
        <w:t>Приемане на Програма за овладяване на популацията на безстопанствени кучета на територията на Община Никопол през 2021 – 2026 год.</w:t>
      </w: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r w:rsidRPr="001A6770">
        <w:rPr>
          <w:rFonts w:ascii="Times New Roman" w:eastAsia="Times New Roman" w:hAnsi="Times New Roman" w:cs="Times New Roman"/>
          <w:sz w:val="24"/>
          <w:szCs w:val="24"/>
          <w:lang w:eastAsia="bg-BG"/>
        </w:rPr>
        <w:t xml:space="preserve">                                                                                                     Вносител: Кмет на общината</w:t>
      </w: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1A6770" w:rsidRDefault="0093324F" w:rsidP="0093324F">
      <w:pPr>
        <w:spacing w:after="0" w:line="240" w:lineRule="auto"/>
        <w:jc w:val="both"/>
        <w:rPr>
          <w:rFonts w:ascii="Times New Roman" w:eastAsia="Times New Roman" w:hAnsi="Times New Roman" w:cs="Times New Roman"/>
          <w:sz w:val="24"/>
          <w:szCs w:val="24"/>
          <w:lang w:eastAsia="bg-BG"/>
        </w:rPr>
      </w:pPr>
      <w:r w:rsidRPr="001A6770">
        <w:rPr>
          <w:rFonts w:ascii="Times New Roman" w:eastAsia="Times New Roman" w:hAnsi="Times New Roman" w:cs="Times New Roman"/>
          <w:b/>
          <w:sz w:val="24"/>
          <w:szCs w:val="24"/>
          <w:lang w:eastAsia="bg-BG"/>
        </w:rPr>
        <w:t>14</w:t>
      </w:r>
      <w:r w:rsidRPr="001A6770">
        <w:rPr>
          <w:rFonts w:ascii="Times New Roman" w:eastAsia="Times New Roman" w:hAnsi="Times New Roman" w:cs="Times New Roman"/>
          <w:sz w:val="24"/>
          <w:szCs w:val="24"/>
          <w:lang w:eastAsia="bg-BG"/>
        </w:rPr>
        <w:t>.Изказвания,  питания, становища и предложения на граждани.</w:t>
      </w:r>
    </w:p>
    <w:p w:rsidR="0093324F" w:rsidRPr="001A6770" w:rsidRDefault="0093324F" w:rsidP="0093324F">
      <w:pPr>
        <w:spacing w:after="0" w:line="240" w:lineRule="auto"/>
        <w:jc w:val="both"/>
        <w:rPr>
          <w:rFonts w:ascii="Times New Roman" w:eastAsia="Calibri" w:hAnsi="Times New Roman" w:cs="Times New Roman"/>
          <w:bCs/>
          <w:sz w:val="24"/>
          <w:szCs w:val="24"/>
        </w:rPr>
      </w:pPr>
    </w:p>
    <w:p w:rsidR="0093324F" w:rsidRDefault="0093324F" w:rsidP="0093324F"/>
    <w:p w:rsidR="0093324F" w:rsidRDefault="0093324F" w:rsidP="0093324F"/>
    <w:p w:rsidR="0093324F" w:rsidRDefault="0093324F" w:rsidP="0093324F"/>
    <w:p w:rsidR="0093324F" w:rsidRPr="003816E4" w:rsidRDefault="0093324F" w:rsidP="0093324F">
      <w:pPr>
        <w:pStyle w:val="a3"/>
        <w:jc w:val="center"/>
        <w:rPr>
          <w:rFonts w:ascii="Times New Roman" w:hAnsi="Times New Roman" w:cs="Times New Roman"/>
          <w:b/>
          <w:sz w:val="28"/>
          <w:szCs w:val="28"/>
        </w:rPr>
      </w:pPr>
      <w:r w:rsidRPr="003816E4">
        <w:rPr>
          <w:rFonts w:ascii="Times New Roman" w:hAnsi="Times New Roman" w:cs="Times New Roman"/>
          <w:b/>
          <w:sz w:val="28"/>
          <w:szCs w:val="28"/>
        </w:rPr>
        <w:t>ПО ПЪРВА ТОЧКА ОТ ДНЕВНИЯ РЕД</w:t>
      </w:r>
    </w:p>
    <w:p w:rsidR="0093324F" w:rsidRDefault="0093324F" w:rsidP="0093324F"/>
    <w:p w:rsidR="0093324F" w:rsidRDefault="0093324F" w:rsidP="0093324F">
      <w:pPr>
        <w:spacing w:after="0" w:line="240" w:lineRule="auto"/>
        <w:ind w:firstLine="708"/>
        <w:rPr>
          <w:rFonts w:ascii="Times New Roman" w:hAnsi="Times New Roman" w:cs="Times New Roman"/>
          <w:sz w:val="28"/>
          <w:szCs w:val="28"/>
        </w:rPr>
      </w:pPr>
      <w:r w:rsidRPr="003425BA">
        <w:rPr>
          <w:rFonts w:ascii="Times New Roman" w:hAnsi="Times New Roman" w:cs="Times New Roman"/>
          <w:sz w:val="28"/>
          <w:szCs w:val="28"/>
        </w:rPr>
        <w:t>Бе</w:t>
      </w:r>
      <w:r>
        <w:rPr>
          <w:rFonts w:ascii="Times New Roman" w:hAnsi="Times New Roman" w:cs="Times New Roman"/>
          <w:sz w:val="28"/>
          <w:szCs w:val="28"/>
        </w:rPr>
        <w:t>з дебат.</w:t>
      </w:r>
    </w:p>
    <w:p w:rsidR="0093324F"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93324F" w:rsidRPr="001F26C1" w:rsidRDefault="0093324F" w:rsidP="0093324F">
      <w:pPr>
        <w:spacing w:after="0" w:line="240" w:lineRule="auto"/>
        <w:ind w:firstLine="708"/>
        <w:jc w:val="both"/>
        <w:rPr>
          <w:rFonts w:ascii="Times New Roman" w:eastAsia="Times New Roman" w:hAnsi="Times New Roman" w:cs="Times New Roman"/>
          <w:color w:val="FF0000"/>
          <w:sz w:val="28"/>
          <w:szCs w:val="28"/>
          <w:lang w:eastAsia="bg-BG"/>
        </w:rPr>
      </w:pPr>
      <w:r>
        <w:rPr>
          <w:rFonts w:ascii="Times New Roman" w:eastAsia="Times New Roman" w:hAnsi="Times New Roman" w:cs="Times New Roman"/>
          <w:sz w:val="28"/>
          <w:szCs w:val="28"/>
          <w:lang w:eastAsia="bg-BG"/>
        </w:rPr>
        <w:t>Н</w:t>
      </w:r>
      <w:r w:rsidRPr="001F26C1">
        <w:rPr>
          <w:rFonts w:ascii="Times New Roman" w:eastAsia="Times New Roman" w:hAnsi="Times New Roman" w:cs="Times New Roman"/>
          <w:sz w:val="28"/>
          <w:szCs w:val="28"/>
          <w:lang w:eastAsia="bg-BG"/>
        </w:rPr>
        <w:t>а основание чл. 21, ал. 1, т. 23 от Закона за местното самоуправление и местната администрация, чл.69, ал. 1 и чл. 71, т. 1 от Закона за местните данъци и такси, Общински съвет-Никопол прие следното</w:t>
      </w:r>
    </w:p>
    <w:p w:rsidR="0093324F" w:rsidRPr="001F26C1" w:rsidRDefault="0093324F" w:rsidP="0093324F">
      <w:pPr>
        <w:spacing w:after="0" w:line="240" w:lineRule="auto"/>
        <w:jc w:val="both"/>
        <w:rPr>
          <w:rFonts w:ascii="Times New Roman" w:eastAsia="Times New Roman" w:hAnsi="Times New Roman" w:cs="Times New Roman"/>
          <w:sz w:val="28"/>
          <w:szCs w:val="28"/>
          <w:lang w:eastAsia="bg-BG"/>
        </w:rPr>
      </w:pPr>
    </w:p>
    <w:p w:rsidR="0093324F"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BD5BF9">
        <w:rPr>
          <w:rFonts w:ascii="Times New Roman" w:eastAsia="Times New Roman" w:hAnsi="Times New Roman" w:cs="Times New Roman"/>
          <w:b/>
          <w:sz w:val="28"/>
          <w:szCs w:val="28"/>
          <w:lang w:eastAsia="bg-BG"/>
        </w:rPr>
        <w:t>Р Е Ш Е Н И Е:</w:t>
      </w:r>
    </w:p>
    <w:p w:rsidR="0093324F" w:rsidRPr="00BD5BF9"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№215/29.04.2021г.</w:t>
      </w:r>
    </w:p>
    <w:p w:rsidR="0093324F" w:rsidRPr="001F26C1" w:rsidRDefault="0093324F" w:rsidP="0093324F">
      <w:pPr>
        <w:spacing w:after="0" w:line="240" w:lineRule="auto"/>
        <w:ind w:left="360"/>
        <w:jc w:val="center"/>
        <w:rPr>
          <w:rFonts w:ascii="Times New Roman" w:eastAsia="Times New Roman" w:hAnsi="Times New Roman" w:cs="Times New Roman"/>
          <w:sz w:val="28"/>
          <w:szCs w:val="28"/>
          <w:lang w:eastAsia="bg-BG"/>
        </w:rPr>
      </w:pPr>
    </w:p>
    <w:p w:rsidR="0093324F" w:rsidRPr="00B57AFF"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B57AFF">
        <w:rPr>
          <w:rFonts w:ascii="Times New Roman" w:eastAsia="Times New Roman" w:hAnsi="Times New Roman" w:cs="Times New Roman"/>
          <w:b/>
          <w:sz w:val="28"/>
          <w:szCs w:val="28"/>
          <w:lang w:val="ru-RU" w:eastAsia="bg-BG"/>
        </w:rPr>
        <w:t>1.</w:t>
      </w:r>
      <w:r w:rsidRPr="00B57AFF">
        <w:rPr>
          <w:rFonts w:ascii="Times New Roman" w:eastAsia="Times New Roman" w:hAnsi="Times New Roman" w:cs="Times New Roman"/>
          <w:sz w:val="28"/>
          <w:szCs w:val="28"/>
          <w:lang w:val="ru-RU" w:eastAsia="bg-BG"/>
        </w:rPr>
        <w:t xml:space="preserve">Общински съвет –Никопол определя, за времето от 09.02.2021 г. </w:t>
      </w:r>
      <w:r w:rsidRPr="00B57AFF">
        <w:rPr>
          <w:rFonts w:ascii="Times New Roman" w:eastAsia="Times New Roman" w:hAnsi="Times New Roman" w:cs="Times New Roman"/>
          <w:sz w:val="28"/>
          <w:szCs w:val="28"/>
          <w:lang w:eastAsia="bg-BG"/>
        </w:rPr>
        <w:t xml:space="preserve">до 08.02.2026 г. включително, представляващо срока на действие на Договор №.105/09.02.2021 г., сключен между Община Никопол и ДЗЗД „РЕГИОНАЛНА СИСТЕМА ЛЕВСКИ (НИКОПОЛ) 2020” („Оператора”) с ЕИК: 177474204, във връзка с изпълнението на този договор, Оператора експлоатиращ и стопанисващ </w:t>
      </w:r>
      <w:r w:rsidRPr="00B57AFF">
        <w:rPr>
          <w:rFonts w:ascii="Times New Roman" w:eastAsia="Times New Roman" w:hAnsi="Times New Roman" w:cs="Times New Roman"/>
          <w:sz w:val="28"/>
          <w:szCs w:val="28"/>
          <w:lang w:val="ru-RU" w:eastAsia="bg-BG"/>
        </w:rPr>
        <w:t xml:space="preserve"> </w:t>
      </w:r>
      <w:r w:rsidRPr="00B57AFF">
        <w:rPr>
          <w:rFonts w:ascii="Times New Roman" w:eastAsia="Times New Roman" w:hAnsi="Times New Roman" w:cs="Times New Roman"/>
          <w:sz w:val="28"/>
          <w:szCs w:val="28"/>
          <w:lang w:eastAsia="bg-BG"/>
        </w:rPr>
        <w:t xml:space="preserve">Регионалната система за управление на отпадъците в регион Левски (Никопол), да </w:t>
      </w:r>
      <w:r w:rsidRPr="00B57AFF">
        <w:rPr>
          <w:rFonts w:ascii="Times New Roman" w:eastAsia="Times New Roman" w:hAnsi="Times New Roman" w:cs="Times New Roman"/>
          <w:sz w:val="28"/>
          <w:szCs w:val="28"/>
          <w:lang w:val="ru-RU" w:eastAsia="bg-BG"/>
        </w:rPr>
        <w:t xml:space="preserve">заплаща такса за битови отпадъци само  за предоставяната услуга по поддържане чистотата на териториите за обществено ползване. В периода от 09.02.2021 г. </w:t>
      </w:r>
      <w:r w:rsidRPr="00B57AFF">
        <w:rPr>
          <w:rFonts w:ascii="Times New Roman" w:eastAsia="Times New Roman" w:hAnsi="Times New Roman" w:cs="Times New Roman"/>
          <w:sz w:val="28"/>
          <w:szCs w:val="28"/>
          <w:lang w:eastAsia="bg-BG"/>
        </w:rPr>
        <w:t>до 08.02.2026 г. включително,</w:t>
      </w:r>
      <w:r w:rsidRPr="00B57AFF">
        <w:rPr>
          <w:rFonts w:ascii="Times New Roman" w:eastAsia="Times New Roman" w:hAnsi="Times New Roman" w:cs="Times New Roman"/>
          <w:sz w:val="28"/>
          <w:szCs w:val="28"/>
          <w:lang w:val="ru-RU" w:eastAsia="bg-BG"/>
        </w:rPr>
        <w:t xml:space="preserve"> услугите по </w:t>
      </w:r>
      <w:r w:rsidRPr="00B57AFF">
        <w:rPr>
          <w:rFonts w:ascii="Times New Roman" w:eastAsia="Times New Roman" w:hAnsi="Times New Roman" w:cs="Times New Roman"/>
          <w:sz w:val="28"/>
          <w:szCs w:val="28"/>
          <w:lang w:eastAsia="bg-BG"/>
        </w:rPr>
        <w:t>сметосъбиране и сметоизвозване и обезвреждане на битовите отпадъци в депо/а не се предоставят от Община Никопол на  Оператора и същият не дължи заплащане на тези дейности.</w:t>
      </w:r>
    </w:p>
    <w:p w:rsidR="0093324F" w:rsidRPr="00DD4E10" w:rsidRDefault="0093324F" w:rsidP="0093324F">
      <w:pPr>
        <w:pStyle w:val="a8"/>
        <w:spacing w:after="0" w:line="240" w:lineRule="auto"/>
        <w:ind w:left="0" w:firstLine="720"/>
        <w:jc w:val="both"/>
        <w:rPr>
          <w:rFonts w:ascii="Times New Roman" w:eastAsia="Times New Roman" w:hAnsi="Times New Roman" w:cs="Times New Roman"/>
          <w:sz w:val="28"/>
          <w:szCs w:val="28"/>
          <w:lang w:val="ru-RU" w:eastAsia="bg-BG"/>
        </w:rPr>
      </w:pPr>
    </w:p>
    <w:p w:rsidR="0093324F" w:rsidRDefault="0093324F" w:rsidP="0093324F"/>
    <w:p w:rsidR="0093324F" w:rsidRDefault="0093324F" w:rsidP="0093324F"/>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ГЛАСУВАЛИ  -11 СЪВЕТНИКА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„ЗА“ – 11 СЪВЕТНИКА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„ПРОТИВ“ – НЯМА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„ВЪЗДЪРЖАЛИ СЕ“ – НЯМА</w:t>
      </w:r>
    </w:p>
    <w:p w:rsidR="0093324F" w:rsidRDefault="0093324F" w:rsidP="0093324F"/>
    <w:p w:rsidR="0093324F" w:rsidRDefault="0093324F" w:rsidP="0093324F"/>
    <w:p w:rsidR="0093324F" w:rsidRDefault="0093324F" w:rsidP="0093324F">
      <w:pPr>
        <w:pStyle w:val="a3"/>
        <w:jc w:val="center"/>
        <w:rPr>
          <w:rFonts w:ascii="Times New Roman" w:hAnsi="Times New Roman" w:cs="Times New Roman"/>
          <w:b/>
          <w:sz w:val="28"/>
          <w:szCs w:val="28"/>
        </w:rPr>
      </w:pPr>
      <w:r w:rsidRPr="003816E4">
        <w:rPr>
          <w:rFonts w:ascii="Times New Roman" w:hAnsi="Times New Roman" w:cs="Times New Roman"/>
          <w:b/>
          <w:sz w:val="28"/>
          <w:szCs w:val="28"/>
        </w:rPr>
        <w:t xml:space="preserve">ПО </w:t>
      </w:r>
      <w:r>
        <w:rPr>
          <w:rFonts w:ascii="Times New Roman" w:hAnsi="Times New Roman" w:cs="Times New Roman"/>
          <w:b/>
          <w:sz w:val="28"/>
          <w:szCs w:val="28"/>
        </w:rPr>
        <w:t>ВТОРА</w:t>
      </w:r>
      <w:r w:rsidRPr="003816E4">
        <w:rPr>
          <w:rFonts w:ascii="Times New Roman" w:hAnsi="Times New Roman" w:cs="Times New Roman"/>
          <w:b/>
          <w:sz w:val="28"/>
          <w:szCs w:val="28"/>
        </w:rPr>
        <w:t xml:space="preserve"> ТОЧКА ОТ ДНЕВНИЯ РЕД</w:t>
      </w:r>
    </w:p>
    <w:p w:rsidR="0093324F" w:rsidRDefault="0093324F" w:rsidP="0093324F">
      <w:pPr>
        <w:pStyle w:val="a3"/>
        <w:jc w:val="center"/>
        <w:rPr>
          <w:rFonts w:ascii="Times New Roman" w:hAnsi="Times New Roman" w:cs="Times New Roman"/>
          <w:b/>
          <w:sz w:val="28"/>
          <w:szCs w:val="28"/>
        </w:rPr>
      </w:pPr>
    </w:p>
    <w:p w:rsidR="0093324F" w:rsidRPr="00A23C0C" w:rsidRDefault="0093324F" w:rsidP="0093324F">
      <w:pPr>
        <w:pStyle w:val="a3"/>
        <w:ind w:firstLine="708"/>
        <w:jc w:val="both"/>
        <w:rPr>
          <w:rFonts w:ascii="Times New Roman" w:hAnsi="Times New Roman" w:cs="Times New Roman"/>
          <w:sz w:val="28"/>
          <w:szCs w:val="28"/>
        </w:rPr>
      </w:pPr>
      <w:r w:rsidRPr="00A23C0C">
        <w:rPr>
          <w:rFonts w:ascii="Times New Roman" w:hAnsi="Times New Roman" w:cs="Times New Roman"/>
          <w:sz w:val="28"/>
          <w:szCs w:val="28"/>
        </w:rPr>
        <w:t>Отношение взеха:</w:t>
      </w:r>
    </w:p>
    <w:p w:rsidR="0093324F" w:rsidRPr="00A23C0C" w:rsidRDefault="0093324F" w:rsidP="0093324F">
      <w:pPr>
        <w:pStyle w:val="a3"/>
        <w:ind w:firstLine="708"/>
        <w:jc w:val="both"/>
        <w:rPr>
          <w:rFonts w:ascii="Times New Roman" w:hAnsi="Times New Roman" w:cs="Times New Roman"/>
          <w:sz w:val="28"/>
          <w:szCs w:val="28"/>
        </w:rPr>
      </w:pPr>
      <w:r w:rsidRPr="00A23C0C">
        <w:rPr>
          <w:rFonts w:ascii="Times New Roman" w:hAnsi="Times New Roman" w:cs="Times New Roman"/>
          <w:sz w:val="28"/>
          <w:szCs w:val="28"/>
          <w:u w:val="single"/>
        </w:rPr>
        <w:t>Кр.Гатев</w:t>
      </w:r>
      <w:r>
        <w:rPr>
          <w:rFonts w:ascii="Times New Roman" w:hAnsi="Times New Roman" w:cs="Times New Roman"/>
          <w:sz w:val="28"/>
          <w:szCs w:val="28"/>
        </w:rPr>
        <w:t>: /</w:t>
      </w:r>
      <w:r w:rsidRPr="00A23C0C">
        <w:rPr>
          <w:rFonts w:ascii="Times New Roman" w:hAnsi="Times New Roman" w:cs="Times New Roman"/>
          <w:i/>
          <w:sz w:val="28"/>
          <w:szCs w:val="28"/>
        </w:rPr>
        <w:t>Чете положителното становище на П.К.</w:t>
      </w:r>
      <w:r>
        <w:rPr>
          <w:rFonts w:ascii="Times New Roman" w:hAnsi="Times New Roman" w:cs="Times New Roman"/>
          <w:i/>
          <w:sz w:val="28"/>
          <w:szCs w:val="28"/>
        </w:rPr>
        <w:t xml:space="preserve">/. </w:t>
      </w:r>
      <w:r>
        <w:rPr>
          <w:rFonts w:ascii="Times New Roman" w:hAnsi="Times New Roman" w:cs="Times New Roman"/>
          <w:sz w:val="28"/>
          <w:szCs w:val="28"/>
        </w:rPr>
        <w:t>Доволни сме, че проявите на малолетните граждани са сведени до минимум, така че нека подкрепим това решение.</w:t>
      </w:r>
    </w:p>
    <w:p w:rsidR="0093324F"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93324F" w:rsidRPr="001F26C1" w:rsidRDefault="0093324F" w:rsidP="0093324F">
      <w:pPr>
        <w:spacing w:after="0" w:line="240" w:lineRule="auto"/>
        <w:ind w:firstLine="708"/>
        <w:jc w:val="both"/>
        <w:rPr>
          <w:rFonts w:ascii="Times New Roman" w:eastAsia="Times New Roman" w:hAnsi="Times New Roman" w:cs="Times New Roman"/>
          <w:color w:val="FF0000"/>
          <w:sz w:val="28"/>
          <w:szCs w:val="28"/>
          <w:lang w:eastAsia="bg-BG"/>
        </w:rPr>
      </w:pPr>
      <w:r>
        <w:rPr>
          <w:rFonts w:ascii="Times New Roman" w:eastAsia="Times New Roman" w:hAnsi="Times New Roman" w:cs="Times New Roman"/>
          <w:sz w:val="28"/>
          <w:szCs w:val="28"/>
          <w:lang w:eastAsia="bg-BG"/>
        </w:rPr>
        <w:t>Н</w:t>
      </w:r>
      <w:r w:rsidRPr="00A23C0C">
        <w:rPr>
          <w:rFonts w:ascii="Times New Roman" w:eastAsia="Times New Roman" w:hAnsi="Times New Roman" w:cs="Times New Roman"/>
          <w:sz w:val="28"/>
          <w:szCs w:val="28"/>
          <w:lang w:eastAsia="bg-BG"/>
        </w:rPr>
        <w:t>а основание чл. 21, ал.1, т.23 и ал.2 от Закона за местното самоуправление и местната администрация, във връзка с чл.7, ал.2 от Закона за борба срещу противообществените прояви на малолетните и непълнолетните</w:t>
      </w:r>
      <w:r>
        <w:rPr>
          <w:rFonts w:ascii="Times New Roman" w:eastAsia="Times New Roman" w:hAnsi="Times New Roman" w:cs="Times New Roman"/>
          <w:sz w:val="28"/>
          <w:szCs w:val="28"/>
          <w:lang w:eastAsia="bg-BG"/>
        </w:rPr>
        <w:t>,</w:t>
      </w:r>
      <w:r w:rsidRPr="00A23C0C">
        <w:rPr>
          <w:rFonts w:ascii="Times New Roman" w:eastAsia="Times New Roman" w:hAnsi="Times New Roman" w:cs="Times New Roman"/>
          <w:sz w:val="28"/>
          <w:szCs w:val="28"/>
          <w:lang w:eastAsia="bg-BG"/>
        </w:rPr>
        <w:t xml:space="preserve"> </w:t>
      </w:r>
      <w:r w:rsidRPr="001F26C1">
        <w:rPr>
          <w:rFonts w:ascii="Times New Roman" w:eastAsia="Times New Roman" w:hAnsi="Times New Roman" w:cs="Times New Roman"/>
          <w:sz w:val="28"/>
          <w:szCs w:val="28"/>
          <w:lang w:eastAsia="bg-BG"/>
        </w:rPr>
        <w:t>Общински съвет-Никопол прие следното</w:t>
      </w:r>
    </w:p>
    <w:p w:rsidR="0093324F" w:rsidRPr="001F26C1" w:rsidRDefault="0093324F" w:rsidP="0093324F">
      <w:pPr>
        <w:spacing w:after="0" w:line="240" w:lineRule="auto"/>
        <w:jc w:val="both"/>
        <w:rPr>
          <w:rFonts w:ascii="Times New Roman" w:eastAsia="Times New Roman" w:hAnsi="Times New Roman" w:cs="Times New Roman"/>
          <w:sz w:val="28"/>
          <w:szCs w:val="28"/>
          <w:lang w:eastAsia="bg-BG"/>
        </w:rPr>
      </w:pPr>
    </w:p>
    <w:p w:rsidR="0093324F"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BD5BF9">
        <w:rPr>
          <w:rFonts w:ascii="Times New Roman" w:eastAsia="Times New Roman" w:hAnsi="Times New Roman" w:cs="Times New Roman"/>
          <w:b/>
          <w:sz w:val="28"/>
          <w:szCs w:val="28"/>
          <w:lang w:eastAsia="bg-BG"/>
        </w:rPr>
        <w:t>Р Е Ш Е Н И Е:</w:t>
      </w:r>
    </w:p>
    <w:p w:rsidR="0093324F" w:rsidRPr="00BD5BF9"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№216/29.04.2021г.</w:t>
      </w:r>
    </w:p>
    <w:p w:rsidR="0093324F" w:rsidRPr="00A23C0C" w:rsidRDefault="0093324F" w:rsidP="0093324F">
      <w:pPr>
        <w:spacing w:after="0" w:line="240" w:lineRule="auto"/>
        <w:ind w:firstLine="708"/>
        <w:jc w:val="both"/>
        <w:rPr>
          <w:rFonts w:ascii="Times New Roman" w:eastAsia="Times New Roman" w:hAnsi="Times New Roman" w:cs="Times New Roman"/>
          <w:sz w:val="28"/>
          <w:szCs w:val="28"/>
          <w:lang w:eastAsia="bg-BG"/>
        </w:rPr>
      </w:pPr>
    </w:p>
    <w:p w:rsidR="0093324F" w:rsidRPr="00A23C0C" w:rsidRDefault="0093324F" w:rsidP="0093324F">
      <w:pPr>
        <w:spacing w:after="0" w:line="240" w:lineRule="auto"/>
        <w:ind w:firstLine="705"/>
        <w:jc w:val="both"/>
        <w:rPr>
          <w:rFonts w:ascii="Times New Roman" w:eastAsia="Times New Roman" w:hAnsi="Times New Roman" w:cs="Times New Roman"/>
          <w:sz w:val="28"/>
          <w:szCs w:val="28"/>
          <w:lang w:eastAsia="bg-BG"/>
        </w:rPr>
      </w:pPr>
      <w:r w:rsidRPr="00A23C0C">
        <w:rPr>
          <w:rFonts w:ascii="Times New Roman" w:eastAsia="Times New Roman" w:hAnsi="Times New Roman" w:cs="Times New Roman"/>
          <w:sz w:val="28"/>
          <w:szCs w:val="28"/>
          <w:lang w:eastAsia="bg-BG"/>
        </w:rPr>
        <w:t>1.Общински съвет – Никопол приема Отчет за дейността на Местната комисия за борба срещу противообществените прояви на малолетните и непълнолетните, Община Никопол през 20</w:t>
      </w:r>
      <w:r w:rsidRPr="00A23C0C">
        <w:rPr>
          <w:rFonts w:ascii="Times New Roman" w:eastAsia="Times New Roman" w:hAnsi="Times New Roman" w:cs="Times New Roman"/>
          <w:sz w:val="28"/>
          <w:szCs w:val="28"/>
          <w:lang w:val="ru-RU" w:eastAsia="bg-BG"/>
        </w:rPr>
        <w:t xml:space="preserve">20 </w:t>
      </w:r>
      <w:r w:rsidRPr="00A23C0C">
        <w:rPr>
          <w:rFonts w:ascii="Times New Roman" w:eastAsia="Times New Roman" w:hAnsi="Times New Roman" w:cs="Times New Roman"/>
          <w:sz w:val="28"/>
          <w:szCs w:val="28"/>
          <w:lang w:eastAsia="bg-BG"/>
        </w:rPr>
        <w:t>г.</w:t>
      </w:r>
    </w:p>
    <w:p w:rsidR="0093324F" w:rsidRPr="00A150CB" w:rsidRDefault="0093324F" w:rsidP="0093324F">
      <w:pPr>
        <w:spacing w:after="0" w:line="240" w:lineRule="auto"/>
        <w:ind w:left="705"/>
        <w:jc w:val="both"/>
        <w:rPr>
          <w:rFonts w:ascii="Times New Roman" w:eastAsia="Times New Roman" w:hAnsi="Times New Roman" w:cs="Times New Roman"/>
          <w:sz w:val="24"/>
          <w:szCs w:val="24"/>
          <w:lang w:eastAsia="bg-BG"/>
        </w:rPr>
      </w:pPr>
    </w:p>
    <w:p w:rsidR="0093324F" w:rsidRPr="00A150CB" w:rsidRDefault="0093324F" w:rsidP="0093324F">
      <w:pPr>
        <w:tabs>
          <w:tab w:val="left" w:pos="0"/>
        </w:tabs>
        <w:spacing w:after="0" w:line="240" w:lineRule="auto"/>
        <w:jc w:val="both"/>
        <w:rPr>
          <w:rFonts w:ascii="Times New Roman" w:eastAsia="Times New Roman" w:hAnsi="Times New Roman" w:cs="Times New Roman"/>
          <w:lang w:eastAsia="bg-BG"/>
        </w:rPr>
      </w:pPr>
      <w:r w:rsidRPr="00A150CB">
        <w:rPr>
          <w:rFonts w:ascii="Times New Roman" w:eastAsia="Times New Roman" w:hAnsi="Times New Roman" w:cs="Times New Roman"/>
          <w:sz w:val="24"/>
          <w:szCs w:val="24"/>
          <w:lang w:eastAsia="bg-BG"/>
        </w:rPr>
        <w:t xml:space="preserve">     </w:t>
      </w:r>
      <w:r w:rsidRPr="00A150CB">
        <w:rPr>
          <w:rFonts w:ascii="Times New Roman" w:eastAsia="Times New Roman" w:hAnsi="Times New Roman" w:cs="Times New Roman"/>
          <w:sz w:val="24"/>
          <w:szCs w:val="24"/>
          <w:lang w:eastAsia="bg-BG"/>
        </w:rPr>
        <w:tab/>
      </w:r>
      <w:r w:rsidRPr="00A150CB">
        <w:rPr>
          <w:rFonts w:ascii="Times New Roman" w:eastAsia="Times New Roman" w:hAnsi="Times New Roman" w:cs="Times New Roman"/>
          <w:lang w:eastAsia="bg-BG"/>
        </w:rPr>
        <w:t>Приложение: Отчет за дейността на Местната комисия за борба срещу противообществените прояви на малолетните и непълнолетните, Община Никопол през 2020 г.</w:t>
      </w:r>
    </w:p>
    <w:p w:rsidR="0093324F" w:rsidRDefault="0093324F" w:rsidP="0093324F"/>
    <w:p w:rsidR="0093324F" w:rsidRDefault="0093324F" w:rsidP="0093324F"/>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ГЛАСУВАЛИ  -11 СЪВЕТНИКА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„ЗА“ – 11 СЪВЕТНИКА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„ПРОТИВ“ – НЯМА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„ВЪЗДЪРЖАЛИ СЕ“ – НЯМА</w:t>
      </w:r>
    </w:p>
    <w:p w:rsidR="0093324F" w:rsidRDefault="0093324F" w:rsidP="0093324F"/>
    <w:p w:rsidR="0093324F" w:rsidRDefault="0093324F" w:rsidP="0093324F"/>
    <w:p w:rsidR="0093324F" w:rsidRDefault="0093324F" w:rsidP="0093324F"/>
    <w:p w:rsidR="0093324F" w:rsidRDefault="0093324F" w:rsidP="0093324F"/>
    <w:p w:rsidR="0093324F" w:rsidRDefault="0093324F" w:rsidP="0093324F"/>
    <w:p w:rsidR="0093324F" w:rsidRDefault="0093324F" w:rsidP="0093324F">
      <w:pPr>
        <w:spacing w:after="0" w:line="240" w:lineRule="auto"/>
        <w:jc w:val="center"/>
        <w:rPr>
          <w:rFonts w:ascii="Arial" w:eastAsia="Times New Roman" w:hAnsi="Arial" w:cs="Arial"/>
          <w:b/>
          <w:sz w:val="56"/>
          <w:szCs w:val="56"/>
          <w:lang w:eastAsia="bg-BG"/>
        </w:rPr>
      </w:pPr>
    </w:p>
    <w:p w:rsidR="0093324F" w:rsidRDefault="0093324F" w:rsidP="0093324F">
      <w:pPr>
        <w:spacing w:after="0" w:line="240" w:lineRule="auto"/>
        <w:jc w:val="center"/>
        <w:rPr>
          <w:rFonts w:ascii="Arial" w:eastAsia="Times New Roman" w:hAnsi="Arial" w:cs="Arial"/>
          <w:b/>
          <w:sz w:val="56"/>
          <w:szCs w:val="56"/>
          <w:lang w:eastAsia="bg-BG"/>
        </w:rPr>
      </w:pPr>
    </w:p>
    <w:p w:rsidR="0093324F" w:rsidRDefault="0093324F" w:rsidP="0093324F">
      <w:pPr>
        <w:spacing w:after="0" w:line="240" w:lineRule="auto"/>
        <w:jc w:val="center"/>
        <w:rPr>
          <w:rFonts w:ascii="Arial" w:eastAsia="Times New Roman" w:hAnsi="Arial" w:cs="Arial"/>
          <w:b/>
          <w:sz w:val="56"/>
          <w:szCs w:val="56"/>
          <w:lang w:eastAsia="bg-BG"/>
        </w:rPr>
      </w:pPr>
    </w:p>
    <w:p w:rsidR="0093324F" w:rsidRDefault="0093324F" w:rsidP="0093324F">
      <w:pPr>
        <w:spacing w:after="0" w:line="240" w:lineRule="auto"/>
        <w:jc w:val="center"/>
        <w:rPr>
          <w:rFonts w:ascii="Arial" w:eastAsia="Times New Roman" w:hAnsi="Arial" w:cs="Arial"/>
          <w:b/>
          <w:sz w:val="56"/>
          <w:szCs w:val="56"/>
          <w:lang w:eastAsia="bg-BG"/>
        </w:rPr>
      </w:pPr>
    </w:p>
    <w:p w:rsidR="0093324F" w:rsidRDefault="0093324F" w:rsidP="0093324F">
      <w:pPr>
        <w:spacing w:after="0" w:line="240" w:lineRule="auto"/>
        <w:jc w:val="center"/>
        <w:rPr>
          <w:rFonts w:ascii="Arial" w:eastAsia="Times New Roman" w:hAnsi="Arial" w:cs="Arial"/>
          <w:b/>
          <w:sz w:val="56"/>
          <w:szCs w:val="56"/>
          <w:lang w:eastAsia="bg-BG"/>
        </w:rPr>
      </w:pPr>
    </w:p>
    <w:p w:rsidR="0093324F" w:rsidRDefault="0093324F" w:rsidP="0093324F">
      <w:pPr>
        <w:spacing w:after="0" w:line="240" w:lineRule="auto"/>
        <w:jc w:val="center"/>
        <w:rPr>
          <w:rFonts w:ascii="Arial" w:eastAsia="Times New Roman" w:hAnsi="Arial" w:cs="Arial"/>
          <w:b/>
          <w:sz w:val="56"/>
          <w:szCs w:val="56"/>
          <w:lang w:eastAsia="bg-BG"/>
        </w:rPr>
      </w:pPr>
    </w:p>
    <w:p w:rsidR="0093324F" w:rsidRDefault="0093324F" w:rsidP="0093324F">
      <w:pPr>
        <w:spacing w:after="0" w:line="240" w:lineRule="auto"/>
        <w:jc w:val="center"/>
        <w:rPr>
          <w:rFonts w:ascii="Arial" w:eastAsia="Times New Roman" w:hAnsi="Arial" w:cs="Arial"/>
          <w:b/>
          <w:sz w:val="56"/>
          <w:szCs w:val="56"/>
          <w:lang w:eastAsia="bg-BG"/>
        </w:rPr>
      </w:pPr>
    </w:p>
    <w:p w:rsidR="0093324F" w:rsidRPr="00616FAF" w:rsidRDefault="0093324F" w:rsidP="0093324F">
      <w:pPr>
        <w:spacing w:after="0" w:line="240" w:lineRule="auto"/>
        <w:jc w:val="center"/>
        <w:rPr>
          <w:rFonts w:ascii="Arial" w:eastAsia="Times New Roman" w:hAnsi="Arial" w:cs="Arial"/>
          <w:b/>
          <w:sz w:val="56"/>
          <w:szCs w:val="56"/>
          <w:lang w:eastAsia="bg-BG"/>
        </w:rPr>
      </w:pPr>
      <w:r w:rsidRPr="00616FAF">
        <w:rPr>
          <w:rFonts w:ascii="Arial" w:eastAsia="Times New Roman" w:hAnsi="Arial" w:cs="Arial"/>
          <w:b/>
          <w:sz w:val="56"/>
          <w:szCs w:val="56"/>
          <w:lang w:eastAsia="bg-BG"/>
        </w:rPr>
        <w:t xml:space="preserve">О Т Ч Е Т </w:t>
      </w:r>
    </w:p>
    <w:p w:rsidR="0093324F" w:rsidRPr="00616FAF" w:rsidRDefault="0093324F" w:rsidP="0093324F">
      <w:pPr>
        <w:spacing w:after="0" w:line="240" w:lineRule="auto"/>
        <w:jc w:val="center"/>
        <w:rPr>
          <w:rFonts w:ascii="Arial" w:eastAsia="Times New Roman" w:hAnsi="Arial" w:cs="Arial"/>
          <w:b/>
          <w:sz w:val="44"/>
          <w:szCs w:val="44"/>
          <w:lang w:eastAsia="bg-BG"/>
        </w:rPr>
      </w:pPr>
      <w:r w:rsidRPr="00616FAF">
        <w:rPr>
          <w:rFonts w:ascii="Arial" w:eastAsia="Times New Roman" w:hAnsi="Arial" w:cs="Arial"/>
          <w:b/>
          <w:sz w:val="44"/>
          <w:szCs w:val="44"/>
          <w:lang w:eastAsia="bg-BG"/>
        </w:rPr>
        <w:t xml:space="preserve">за дейността на </w:t>
      </w:r>
    </w:p>
    <w:p w:rsidR="0093324F" w:rsidRPr="00616FAF" w:rsidRDefault="0093324F" w:rsidP="0093324F">
      <w:pPr>
        <w:spacing w:after="0" w:line="240" w:lineRule="auto"/>
        <w:jc w:val="center"/>
        <w:rPr>
          <w:rFonts w:ascii="Arial" w:eastAsia="Times New Roman" w:hAnsi="Arial" w:cs="Arial"/>
          <w:b/>
          <w:sz w:val="44"/>
          <w:szCs w:val="44"/>
          <w:lang w:eastAsia="bg-BG"/>
        </w:rPr>
      </w:pPr>
      <w:r w:rsidRPr="00616FAF">
        <w:rPr>
          <w:rFonts w:ascii="Arial" w:eastAsia="Times New Roman" w:hAnsi="Arial" w:cs="Arial"/>
          <w:b/>
          <w:sz w:val="44"/>
          <w:szCs w:val="44"/>
          <w:lang w:eastAsia="bg-BG"/>
        </w:rPr>
        <w:t>Местната комисия за борба срещу противообществените прояви на малолетните и непълнолетните, Община Никопол през 20</w:t>
      </w:r>
      <w:r w:rsidRPr="00616FAF">
        <w:rPr>
          <w:rFonts w:ascii="Arial" w:eastAsia="Times New Roman" w:hAnsi="Arial" w:cs="Arial"/>
          <w:b/>
          <w:sz w:val="44"/>
          <w:szCs w:val="44"/>
          <w:lang w:val="ru-RU" w:eastAsia="bg-BG"/>
        </w:rPr>
        <w:t xml:space="preserve">20 </w:t>
      </w:r>
      <w:r w:rsidRPr="00616FAF">
        <w:rPr>
          <w:rFonts w:ascii="Arial" w:eastAsia="Times New Roman" w:hAnsi="Arial" w:cs="Arial"/>
          <w:b/>
          <w:sz w:val="44"/>
          <w:szCs w:val="44"/>
          <w:lang w:eastAsia="bg-BG"/>
        </w:rPr>
        <w:t>г.</w:t>
      </w:r>
    </w:p>
    <w:p w:rsidR="0093324F" w:rsidRPr="00616FAF" w:rsidRDefault="0093324F" w:rsidP="0093324F">
      <w:pPr>
        <w:spacing w:after="0" w:line="240" w:lineRule="auto"/>
        <w:jc w:val="center"/>
        <w:rPr>
          <w:rFonts w:ascii="Arial" w:eastAsia="Times New Roman" w:hAnsi="Arial" w:cs="Arial"/>
          <w:b/>
          <w:sz w:val="44"/>
          <w:szCs w:val="44"/>
          <w:lang w:val="ru-RU" w:eastAsia="bg-BG"/>
        </w:rPr>
      </w:pPr>
    </w:p>
    <w:p w:rsidR="0093324F" w:rsidRPr="00616FAF" w:rsidRDefault="0093324F" w:rsidP="0093324F">
      <w:pPr>
        <w:spacing w:after="0" w:line="240" w:lineRule="auto"/>
        <w:jc w:val="center"/>
        <w:rPr>
          <w:rFonts w:ascii="Verdana" w:eastAsia="Times New Roman" w:hAnsi="Verdana" w:cs="Arial"/>
          <w:b/>
          <w:sz w:val="52"/>
          <w:szCs w:val="52"/>
          <w:lang w:val="ru-RU" w:eastAsia="bg-BG"/>
        </w:rPr>
      </w:pPr>
    </w:p>
    <w:p w:rsidR="0093324F" w:rsidRPr="00616FAF" w:rsidRDefault="0093324F" w:rsidP="0093324F">
      <w:pPr>
        <w:spacing w:after="0" w:line="240" w:lineRule="auto"/>
        <w:jc w:val="center"/>
        <w:rPr>
          <w:rFonts w:ascii="Verdana" w:eastAsia="Times New Roman" w:hAnsi="Verdana" w:cs="Arial"/>
          <w:b/>
          <w:sz w:val="52"/>
          <w:szCs w:val="52"/>
          <w:lang w:val="ru-RU" w:eastAsia="bg-BG"/>
        </w:rPr>
      </w:pPr>
    </w:p>
    <w:p w:rsidR="0093324F" w:rsidRPr="00616FAF" w:rsidRDefault="0093324F" w:rsidP="0093324F">
      <w:pPr>
        <w:spacing w:after="0" w:line="240" w:lineRule="auto"/>
        <w:jc w:val="center"/>
        <w:rPr>
          <w:rFonts w:ascii="Verdana" w:eastAsia="Times New Roman" w:hAnsi="Verdana" w:cs="Arial"/>
          <w:b/>
          <w:sz w:val="24"/>
          <w:szCs w:val="24"/>
          <w:lang w:val="ru-RU" w:eastAsia="bg-BG"/>
        </w:rPr>
      </w:pPr>
    </w:p>
    <w:p w:rsidR="0093324F" w:rsidRPr="00616FAF" w:rsidRDefault="0093324F" w:rsidP="0093324F">
      <w:pPr>
        <w:spacing w:after="0" w:line="240" w:lineRule="auto"/>
        <w:jc w:val="center"/>
        <w:rPr>
          <w:rFonts w:ascii="Verdana" w:eastAsia="Times New Roman" w:hAnsi="Verdana" w:cs="Arial"/>
          <w:b/>
          <w:sz w:val="24"/>
          <w:szCs w:val="24"/>
          <w:lang w:val="ru-RU" w:eastAsia="bg-BG"/>
        </w:rPr>
      </w:pPr>
    </w:p>
    <w:p w:rsidR="0093324F" w:rsidRPr="00616FAF" w:rsidRDefault="0093324F" w:rsidP="0093324F">
      <w:pPr>
        <w:spacing w:after="0" w:line="240" w:lineRule="auto"/>
        <w:jc w:val="center"/>
        <w:rPr>
          <w:rFonts w:ascii="Verdana" w:eastAsia="Times New Roman" w:hAnsi="Verdana" w:cs="Arial"/>
          <w:b/>
          <w:sz w:val="24"/>
          <w:szCs w:val="24"/>
          <w:lang w:val="ru-RU" w:eastAsia="bg-BG"/>
        </w:rPr>
      </w:pPr>
    </w:p>
    <w:p w:rsidR="0093324F" w:rsidRPr="00616FAF" w:rsidRDefault="0093324F" w:rsidP="0093324F">
      <w:pPr>
        <w:spacing w:after="0" w:line="240" w:lineRule="auto"/>
        <w:jc w:val="center"/>
        <w:rPr>
          <w:rFonts w:ascii="Verdana" w:eastAsia="Times New Roman" w:hAnsi="Verdana" w:cs="Arial"/>
          <w:b/>
          <w:sz w:val="24"/>
          <w:szCs w:val="24"/>
          <w:lang w:val="ru-RU" w:eastAsia="bg-BG"/>
        </w:rPr>
      </w:pPr>
    </w:p>
    <w:p w:rsidR="0093324F" w:rsidRPr="00616FAF" w:rsidRDefault="0093324F" w:rsidP="0093324F">
      <w:pPr>
        <w:spacing w:after="0" w:line="240" w:lineRule="auto"/>
        <w:jc w:val="center"/>
        <w:rPr>
          <w:rFonts w:ascii="Verdana" w:eastAsia="Times New Roman" w:hAnsi="Verdana" w:cs="Arial"/>
          <w:b/>
          <w:sz w:val="24"/>
          <w:szCs w:val="24"/>
          <w:lang w:val="ru-RU" w:eastAsia="bg-BG"/>
        </w:rPr>
      </w:pPr>
    </w:p>
    <w:p w:rsidR="0093324F" w:rsidRPr="00616FAF" w:rsidRDefault="0093324F" w:rsidP="0093324F">
      <w:pPr>
        <w:spacing w:after="0" w:line="240" w:lineRule="auto"/>
        <w:jc w:val="center"/>
        <w:rPr>
          <w:rFonts w:ascii="Verdana" w:eastAsia="Times New Roman" w:hAnsi="Verdana" w:cs="Arial"/>
          <w:b/>
          <w:sz w:val="24"/>
          <w:szCs w:val="24"/>
          <w:lang w:val="ru-RU" w:eastAsia="bg-BG"/>
        </w:rPr>
      </w:pPr>
    </w:p>
    <w:p w:rsidR="0093324F" w:rsidRPr="00616FAF" w:rsidRDefault="0093324F" w:rsidP="0093324F">
      <w:pPr>
        <w:spacing w:after="0" w:line="240" w:lineRule="auto"/>
        <w:jc w:val="center"/>
        <w:rPr>
          <w:rFonts w:ascii="Verdana" w:eastAsia="Times New Roman" w:hAnsi="Verdana" w:cs="Arial"/>
          <w:b/>
          <w:sz w:val="24"/>
          <w:szCs w:val="24"/>
          <w:lang w:val="ru-RU" w:eastAsia="bg-BG"/>
        </w:rPr>
      </w:pPr>
    </w:p>
    <w:p w:rsidR="0093324F" w:rsidRPr="00616FAF" w:rsidRDefault="0093324F" w:rsidP="0093324F">
      <w:pPr>
        <w:spacing w:after="0" w:line="240" w:lineRule="auto"/>
        <w:jc w:val="center"/>
        <w:rPr>
          <w:rFonts w:ascii="Verdana" w:eastAsia="Times New Roman" w:hAnsi="Verdana" w:cs="Arial"/>
          <w:b/>
          <w:sz w:val="24"/>
          <w:szCs w:val="24"/>
          <w:lang w:val="ru-RU" w:eastAsia="bg-BG"/>
        </w:rPr>
      </w:pPr>
    </w:p>
    <w:p w:rsidR="0093324F" w:rsidRPr="00616FAF" w:rsidRDefault="0093324F" w:rsidP="0093324F">
      <w:pPr>
        <w:spacing w:after="0" w:line="240" w:lineRule="auto"/>
        <w:jc w:val="center"/>
        <w:rPr>
          <w:rFonts w:ascii="Verdana" w:eastAsia="Times New Roman" w:hAnsi="Verdana" w:cs="Arial"/>
          <w:b/>
          <w:sz w:val="24"/>
          <w:szCs w:val="24"/>
          <w:lang w:val="ru-RU" w:eastAsia="bg-BG"/>
        </w:rPr>
      </w:pPr>
    </w:p>
    <w:p w:rsidR="0093324F" w:rsidRPr="00616FAF" w:rsidRDefault="0093324F" w:rsidP="0093324F">
      <w:pPr>
        <w:spacing w:after="0" w:line="240" w:lineRule="auto"/>
        <w:jc w:val="center"/>
        <w:rPr>
          <w:rFonts w:ascii="Verdana" w:eastAsia="Times New Roman" w:hAnsi="Verdana" w:cs="Arial"/>
          <w:b/>
          <w:sz w:val="24"/>
          <w:szCs w:val="24"/>
          <w:lang w:val="ru-RU" w:eastAsia="bg-BG"/>
        </w:rPr>
      </w:pPr>
    </w:p>
    <w:p w:rsidR="0093324F" w:rsidRPr="00616FAF" w:rsidRDefault="0093324F" w:rsidP="0093324F">
      <w:pPr>
        <w:spacing w:after="0" w:line="240" w:lineRule="auto"/>
        <w:jc w:val="center"/>
        <w:rPr>
          <w:rFonts w:ascii="Verdana" w:eastAsia="Times New Roman" w:hAnsi="Verdana" w:cs="Arial"/>
          <w:b/>
          <w:sz w:val="24"/>
          <w:szCs w:val="24"/>
          <w:lang w:eastAsia="bg-BG"/>
        </w:rPr>
      </w:pPr>
    </w:p>
    <w:p w:rsidR="0093324F" w:rsidRPr="00616FAF" w:rsidRDefault="0093324F" w:rsidP="0093324F">
      <w:pPr>
        <w:spacing w:after="0" w:line="240" w:lineRule="auto"/>
        <w:jc w:val="center"/>
        <w:rPr>
          <w:rFonts w:ascii="Verdana" w:eastAsia="Times New Roman" w:hAnsi="Verdana" w:cs="Arial"/>
          <w:b/>
          <w:sz w:val="24"/>
          <w:szCs w:val="24"/>
          <w:lang w:eastAsia="bg-BG"/>
        </w:rPr>
      </w:pPr>
    </w:p>
    <w:p w:rsidR="0093324F" w:rsidRDefault="0093324F" w:rsidP="0093324F">
      <w:pPr>
        <w:spacing w:after="0" w:line="240" w:lineRule="auto"/>
        <w:rPr>
          <w:rFonts w:ascii="Verdana" w:eastAsia="Times New Roman" w:hAnsi="Verdana" w:cs="Arial"/>
          <w:b/>
          <w:sz w:val="24"/>
          <w:szCs w:val="24"/>
          <w:lang w:eastAsia="bg-BG"/>
        </w:rPr>
      </w:pPr>
    </w:p>
    <w:p w:rsidR="0093324F" w:rsidRPr="00616FAF" w:rsidRDefault="0093324F" w:rsidP="0093324F">
      <w:pPr>
        <w:spacing w:after="0" w:line="240" w:lineRule="auto"/>
        <w:rPr>
          <w:rFonts w:ascii="Arial" w:eastAsia="Times New Roman" w:hAnsi="Arial" w:cs="Arial"/>
          <w:b/>
          <w:sz w:val="24"/>
          <w:szCs w:val="24"/>
          <w:lang w:val="ru-RU" w:eastAsia="bg-BG"/>
        </w:rPr>
      </w:pPr>
    </w:p>
    <w:p w:rsidR="0093324F" w:rsidRPr="00616FAF" w:rsidRDefault="0093324F" w:rsidP="0093324F">
      <w:pPr>
        <w:spacing w:after="0" w:line="240" w:lineRule="auto"/>
        <w:ind w:firstLine="720"/>
        <w:rPr>
          <w:rFonts w:ascii="Calibri" w:eastAsia="Times New Roman" w:hAnsi="Calibri" w:cs="Times New Roman"/>
          <w:b/>
          <w:caps/>
          <w:lang w:eastAsia="bg-BG"/>
        </w:rPr>
      </w:pPr>
    </w:p>
    <w:p w:rsidR="0093324F" w:rsidRPr="00616FAF" w:rsidRDefault="0093324F" w:rsidP="0093324F">
      <w:pPr>
        <w:tabs>
          <w:tab w:val="left" w:pos="2985"/>
        </w:tabs>
        <w:spacing w:after="0" w:line="240" w:lineRule="auto"/>
        <w:ind w:firstLine="720"/>
        <w:jc w:val="both"/>
        <w:rPr>
          <w:rFonts w:ascii="Times New Roman Bold" w:eastAsia="Times New Roman" w:hAnsi="Times New Roman Bold" w:cs="Times New Roman"/>
          <w:b/>
          <w:caps/>
          <w:lang w:eastAsia="bg-BG"/>
        </w:rPr>
      </w:pPr>
      <w:r w:rsidRPr="00616FAF">
        <w:rPr>
          <w:rFonts w:ascii="Times New Roman Bold" w:eastAsia="Times New Roman" w:hAnsi="Times New Roman Bold" w:cs="Times New Roman"/>
          <w:b/>
          <w:caps/>
          <w:lang w:eastAsia="bg-BG"/>
        </w:rPr>
        <w:t xml:space="preserve">І. </w:t>
      </w:r>
      <w:r w:rsidRPr="00616FAF">
        <w:rPr>
          <w:rFonts w:ascii="Times New Roman Bold" w:eastAsia="Times New Roman" w:hAnsi="Times New Roman Bold" w:cs="Times New Roman"/>
          <w:b/>
          <w:caps/>
          <w:lang w:val="ru-RU" w:eastAsia="bg-BG"/>
        </w:rPr>
        <w:t>Организационно състояние на местната (общинска) комисия</w:t>
      </w:r>
    </w:p>
    <w:p w:rsidR="0093324F" w:rsidRPr="00616FAF" w:rsidRDefault="0093324F" w:rsidP="0093324F">
      <w:pPr>
        <w:spacing w:after="0" w:line="240" w:lineRule="auto"/>
        <w:ind w:firstLine="720"/>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b/>
          <w:sz w:val="24"/>
          <w:szCs w:val="24"/>
          <w:lang w:eastAsia="bg-BG"/>
        </w:rPr>
        <w:t>1.</w:t>
      </w:r>
      <w:r w:rsidRPr="00616FAF">
        <w:rPr>
          <w:rFonts w:ascii="Times New Roman" w:eastAsia="Times New Roman" w:hAnsi="Times New Roman" w:cs="Times New Roman"/>
          <w:sz w:val="24"/>
          <w:szCs w:val="24"/>
          <w:lang w:eastAsia="bg-BG"/>
        </w:rPr>
        <w:t xml:space="preserve">  </w:t>
      </w:r>
      <w:r w:rsidRPr="00616FAF">
        <w:rPr>
          <w:rFonts w:ascii="Times New Roman" w:eastAsia="Times New Roman" w:hAnsi="Times New Roman" w:cs="Times New Roman"/>
          <w:b/>
          <w:sz w:val="24"/>
          <w:szCs w:val="24"/>
          <w:lang w:eastAsia="bg-BG"/>
        </w:rPr>
        <w:t>Законосъобразност на състава</w:t>
      </w:r>
      <w:r w:rsidRPr="00616FAF">
        <w:rPr>
          <w:rFonts w:ascii="Times New Roman" w:eastAsia="Times New Roman" w:hAnsi="Times New Roman" w:cs="Times New Roman"/>
          <w:sz w:val="24"/>
          <w:szCs w:val="24"/>
          <w:lang w:eastAsia="bg-BG"/>
        </w:rPr>
        <w:t>:</w:t>
      </w:r>
    </w:p>
    <w:p w:rsidR="0093324F" w:rsidRPr="00616FAF" w:rsidRDefault="0093324F" w:rsidP="0093324F">
      <w:pPr>
        <w:spacing w:after="0" w:line="240" w:lineRule="auto"/>
        <w:ind w:firstLine="720"/>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 xml:space="preserve">Съставът на Местната комисия за борба срещу противообществените прояви на малолетните и непълнолетните, Община Никопол е утвърден със Заповед № </w:t>
      </w:r>
      <w:r w:rsidRPr="00616FAF">
        <w:rPr>
          <w:rFonts w:ascii="Times New Roman" w:eastAsia="Times New Roman" w:hAnsi="Times New Roman" w:cs="Times New Roman"/>
          <w:sz w:val="24"/>
          <w:szCs w:val="24"/>
          <w:lang w:val="ru-RU" w:eastAsia="bg-BG"/>
        </w:rPr>
        <w:t>31</w:t>
      </w:r>
      <w:r w:rsidRPr="00616FAF">
        <w:rPr>
          <w:rFonts w:ascii="Times New Roman" w:eastAsia="Times New Roman" w:hAnsi="Times New Roman" w:cs="Times New Roman"/>
          <w:sz w:val="24"/>
          <w:szCs w:val="24"/>
          <w:lang w:eastAsia="bg-BG"/>
        </w:rPr>
        <w:t>/</w:t>
      </w:r>
      <w:r w:rsidRPr="00616FAF">
        <w:rPr>
          <w:rFonts w:ascii="Times New Roman" w:eastAsia="Times New Roman" w:hAnsi="Times New Roman" w:cs="Times New Roman"/>
          <w:sz w:val="24"/>
          <w:szCs w:val="24"/>
          <w:lang w:val="ru-RU" w:eastAsia="bg-BG"/>
        </w:rPr>
        <w:t>31</w:t>
      </w:r>
      <w:r w:rsidRPr="00616FAF">
        <w:rPr>
          <w:rFonts w:ascii="Times New Roman" w:eastAsia="Times New Roman" w:hAnsi="Times New Roman" w:cs="Times New Roman"/>
          <w:sz w:val="24"/>
          <w:szCs w:val="24"/>
          <w:lang w:eastAsia="bg-BG"/>
        </w:rPr>
        <w:t>.</w:t>
      </w:r>
      <w:r w:rsidRPr="00616FAF">
        <w:rPr>
          <w:rFonts w:ascii="Times New Roman" w:eastAsia="Times New Roman" w:hAnsi="Times New Roman" w:cs="Times New Roman"/>
          <w:sz w:val="24"/>
          <w:szCs w:val="24"/>
          <w:lang w:val="ru-RU" w:eastAsia="bg-BG"/>
        </w:rPr>
        <w:t>01</w:t>
      </w:r>
      <w:r w:rsidRPr="00616FAF">
        <w:rPr>
          <w:rFonts w:ascii="Times New Roman" w:eastAsia="Times New Roman" w:hAnsi="Times New Roman" w:cs="Times New Roman"/>
          <w:sz w:val="24"/>
          <w:szCs w:val="24"/>
          <w:lang w:eastAsia="bg-BG"/>
        </w:rPr>
        <w:t>.2020</w:t>
      </w:r>
      <w:r w:rsidRPr="00616FAF">
        <w:rPr>
          <w:rFonts w:ascii="Times New Roman" w:eastAsia="Times New Roman" w:hAnsi="Times New Roman" w:cs="Times New Roman"/>
          <w:sz w:val="24"/>
          <w:szCs w:val="24"/>
          <w:lang w:val="ru-RU" w:eastAsia="bg-BG"/>
        </w:rPr>
        <w:t xml:space="preserve"> </w:t>
      </w:r>
      <w:r w:rsidRPr="00616FAF">
        <w:rPr>
          <w:rFonts w:ascii="Times New Roman" w:eastAsia="Times New Roman" w:hAnsi="Times New Roman" w:cs="Times New Roman"/>
          <w:sz w:val="24"/>
          <w:szCs w:val="24"/>
          <w:lang w:eastAsia="bg-BG"/>
        </w:rPr>
        <w:t>г. на Кмета на общината. Председател на комисията е Зам.</w:t>
      </w:r>
      <w:r w:rsidRPr="00616FAF">
        <w:rPr>
          <w:rFonts w:ascii="Times New Roman" w:eastAsia="Times New Roman" w:hAnsi="Times New Roman" w:cs="Times New Roman"/>
          <w:sz w:val="24"/>
          <w:szCs w:val="24"/>
          <w:lang w:val="ru-RU" w:eastAsia="bg-BG"/>
        </w:rPr>
        <w:t xml:space="preserve">- </w:t>
      </w:r>
      <w:r w:rsidRPr="00616FAF">
        <w:rPr>
          <w:rFonts w:ascii="Times New Roman" w:eastAsia="Times New Roman" w:hAnsi="Times New Roman" w:cs="Times New Roman"/>
          <w:sz w:val="24"/>
          <w:szCs w:val="24"/>
          <w:lang w:eastAsia="bg-BG"/>
        </w:rPr>
        <w:t>Кметът на община Никопол. Съставът на комисията е от общо 11 членове. Съгласно чл.6, ал.2 от Закона за борба срещу противообществените прояви на малолетните и непълнолетните/ЗБППМН/ са включени представител на Общинска администрация,</w:t>
      </w:r>
      <w:r w:rsidRPr="00616FAF">
        <w:rPr>
          <w:rFonts w:ascii="Times New Roman" w:eastAsia="Times New Roman" w:hAnsi="Times New Roman" w:cs="Times New Roman"/>
          <w:sz w:val="24"/>
          <w:szCs w:val="24"/>
          <w:lang w:val="ru-RU" w:eastAsia="bg-BG"/>
        </w:rPr>
        <w:t xml:space="preserve"> </w:t>
      </w:r>
      <w:r w:rsidRPr="00616FAF">
        <w:rPr>
          <w:rFonts w:ascii="Times New Roman" w:eastAsia="Times New Roman" w:hAnsi="Times New Roman" w:cs="Times New Roman"/>
          <w:sz w:val="24"/>
          <w:szCs w:val="24"/>
          <w:lang w:eastAsia="bg-BG"/>
        </w:rPr>
        <w:t xml:space="preserve">отговарящ за проблемите на образованието, юрист, медицинско лице, представител на Отдел „Закрила на детето” към Дирекция „Социално подпомагане”, Никопол, социален работник, Директор на </w:t>
      </w:r>
      <w:r w:rsidRPr="00616FAF">
        <w:rPr>
          <w:rFonts w:ascii="Times New Roman" w:eastAsia="Times New Roman" w:hAnsi="Times New Roman" w:cs="Times New Roman"/>
          <w:sz w:val="24"/>
          <w:szCs w:val="24"/>
          <w:lang w:val="en-AU" w:eastAsia="bg-BG"/>
        </w:rPr>
        <w:t>Център за подкрепа за личностно развитие Общински детски комплекс</w:t>
      </w:r>
      <w:r w:rsidRPr="00616FAF">
        <w:rPr>
          <w:rFonts w:ascii="Times New Roman" w:eastAsia="Times New Roman" w:hAnsi="Times New Roman" w:cs="Times New Roman"/>
          <w:sz w:val="24"/>
          <w:szCs w:val="24"/>
          <w:lang w:eastAsia="bg-BG"/>
        </w:rPr>
        <w:t xml:space="preserve"> Никопол, Секретар на „НЧ Напредък 1871“, Инспектор ДПС, както следва: </w:t>
      </w:r>
    </w:p>
    <w:p w:rsidR="0093324F" w:rsidRPr="00616FAF" w:rsidRDefault="0093324F" w:rsidP="0093324F">
      <w:pPr>
        <w:numPr>
          <w:ilvl w:val="0"/>
          <w:numId w:val="2"/>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Председател: Анелия Димитрова – Зам.- Кмет на Община Никопол</w:t>
      </w:r>
    </w:p>
    <w:p w:rsidR="0093324F" w:rsidRPr="00616FAF" w:rsidRDefault="0093324F" w:rsidP="0093324F">
      <w:pPr>
        <w:numPr>
          <w:ilvl w:val="0"/>
          <w:numId w:val="2"/>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Зам.-Председател: Ренита Кунова – Зам.-Директор „Учебно-производствена дейност“ в СУ „Хр. Ботев”, гр. Никопол</w:t>
      </w:r>
    </w:p>
    <w:p w:rsidR="0093324F" w:rsidRPr="00616FAF" w:rsidRDefault="0093324F" w:rsidP="0093324F">
      <w:pPr>
        <w:numPr>
          <w:ilvl w:val="0"/>
          <w:numId w:val="2"/>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Секретар: Искра Ангелова</w:t>
      </w:r>
    </w:p>
    <w:p w:rsidR="0093324F" w:rsidRPr="00616FAF" w:rsidRDefault="0093324F" w:rsidP="0093324F">
      <w:p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 xml:space="preserve">Членове: </w:t>
      </w:r>
    </w:p>
    <w:p w:rsidR="0093324F" w:rsidRPr="00616FAF" w:rsidRDefault="0093324F" w:rsidP="0093324F">
      <w:pPr>
        <w:numPr>
          <w:ilvl w:val="0"/>
          <w:numId w:val="3"/>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Исмаил Гюлянлиев – юрисконсулт в Община Никопол</w:t>
      </w:r>
    </w:p>
    <w:p w:rsidR="0093324F" w:rsidRPr="00616FAF" w:rsidRDefault="0093324F" w:rsidP="0093324F">
      <w:pPr>
        <w:numPr>
          <w:ilvl w:val="0"/>
          <w:numId w:val="3"/>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Атидже Бинбашиева – мл. Експерт „Образование и култура” в Общинска администрация, Никопол</w:t>
      </w:r>
    </w:p>
    <w:p w:rsidR="0093324F" w:rsidRPr="00616FAF" w:rsidRDefault="0093324F" w:rsidP="0093324F">
      <w:pPr>
        <w:numPr>
          <w:ilvl w:val="0"/>
          <w:numId w:val="3"/>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 xml:space="preserve">Лариса Козова – Началник отдел „Закрила на детето” при Дирекция „Социално подпомагане” Никопол </w:t>
      </w:r>
    </w:p>
    <w:p w:rsidR="0093324F" w:rsidRPr="00616FAF" w:rsidRDefault="0093324F" w:rsidP="0093324F">
      <w:pPr>
        <w:numPr>
          <w:ilvl w:val="0"/>
          <w:numId w:val="3"/>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 xml:space="preserve">Капка Андреева – Инспектор ДПС при РУ- Никопол </w:t>
      </w:r>
    </w:p>
    <w:p w:rsidR="0093324F" w:rsidRPr="00616FAF" w:rsidRDefault="0093324F" w:rsidP="0093324F">
      <w:pPr>
        <w:numPr>
          <w:ilvl w:val="0"/>
          <w:numId w:val="3"/>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 xml:space="preserve">Вероника Владимирова–Николаева - Главна мед. сестра при „МБАЛ – Никопол” ЕООД </w:t>
      </w:r>
    </w:p>
    <w:p w:rsidR="0093324F" w:rsidRPr="00616FAF" w:rsidRDefault="0093324F" w:rsidP="0093324F">
      <w:pPr>
        <w:numPr>
          <w:ilvl w:val="0"/>
          <w:numId w:val="3"/>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 xml:space="preserve">Анелия Кралева – социален работник </w:t>
      </w:r>
    </w:p>
    <w:p w:rsidR="0093324F" w:rsidRPr="00616FAF" w:rsidRDefault="0093324F" w:rsidP="0093324F">
      <w:pPr>
        <w:numPr>
          <w:ilvl w:val="0"/>
          <w:numId w:val="3"/>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Ралица Маринова – секретар на „НЧ Напредък 1871“</w:t>
      </w:r>
    </w:p>
    <w:p w:rsidR="0093324F" w:rsidRPr="00616FAF" w:rsidRDefault="0093324F" w:rsidP="0093324F">
      <w:pPr>
        <w:numPr>
          <w:ilvl w:val="0"/>
          <w:numId w:val="3"/>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Вилиян Великов – Директор на ЦПЛР Общински детски комплекс Никопол.</w:t>
      </w:r>
    </w:p>
    <w:p w:rsidR="0093324F" w:rsidRPr="00616FAF"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616FAF" w:rsidRDefault="0093324F" w:rsidP="0093324F">
      <w:pPr>
        <w:spacing w:after="0" w:line="240" w:lineRule="auto"/>
        <w:ind w:firstLine="720"/>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 xml:space="preserve"> От 15.09.2006 г., след проведен конкурс, е назначен щатен секретар на служебни правоотношения по ЗДС. /чл.6, ал.3 от ЗБППМН/.  </w:t>
      </w:r>
    </w:p>
    <w:p w:rsidR="0093324F" w:rsidRPr="00616FAF" w:rsidRDefault="0093324F" w:rsidP="0093324F">
      <w:pPr>
        <w:spacing w:after="0" w:line="240" w:lineRule="auto"/>
        <w:ind w:firstLine="720"/>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 xml:space="preserve">За решаване на текущи въпроси, от състава е избрано оперативно бюро. /чл.7, ал.1 от ЗБППМН/. </w:t>
      </w:r>
    </w:p>
    <w:p w:rsidR="0093324F" w:rsidRPr="00616FAF" w:rsidRDefault="0093324F" w:rsidP="0093324F">
      <w:pPr>
        <w:spacing w:after="0" w:line="240" w:lineRule="auto"/>
        <w:ind w:firstLine="720"/>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 xml:space="preserve">                                                                   </w:t>
      </w:r>
    </w:p>
    <w:p w:rsidR="0093324F" w:rsidRPr="00616FAF" w:rsidRDefault="0093324F" w:rsidP="0093324F">
      <w:pPr>
        <w:spacing w:after="0" w:line="240" w:lineRule="auto"/>
        <w:jc w:val="both"/>
        <w:rPr>
          <w:rFonts w:ascii="Times New Roman" w:eastAsia="Times New Roman" w:hAnsi="Times New Roman" w:cs="Times New Roman"/>
          <w:b/>
          <w:lang w:eastAsia="bg-BG"/>
        </w:rPr>
      </w:pPr>
      <w:r w:rsidRPr="00616FAF">
        <w:rPr>
          <w:rFonts w:ascii="Times New Roman" w:eastAsia="Times New Roman" w:hAnsi="Times New Roman" w:cs="Times New Roman"/>
          <w:b/>
          <w:sz w:val="24"/>
          <w:szCs w:val="24"/>
          <w:lang w:eastAsia="bg-BG"/>
        </w:rPr>
        <w:tab/>
      </w:r>
      <w:r w:rsidRPr="00616FAF">
        <w:rPr>
          <w:rFonts w:ascii="Times New Roman" w:eastAsia="Times New Roman" w:hAnsi="Times New Roman" w:cs="Times New Roman"/>
          <w:b/>
          <w:lang w:eastAsia="bg-BG"/>
        </w:rPr>
        <w:t>ІІ. ДЕЙНОСТ НА КОМИСИЯТА</w:t>
      </w:r>
    </w:p>
    <w:p w:rsidR="0093324F" w:rsidRPr="00616FAF" w:rsidRDefault="0093324F" w:rsidP="0093324F">
      <w:pPr>
        <w:numPr>
          <w:ilvl w:val="0"/>
          <w:numId w:val="6"/>
        </w:numPr>
        <w:spacing w:after="0" w:line="240" w:lineRule="auto"/>
        <w:ind w:firstLine="705"/>
        <w:jc w:val="both"/>
        <w:rPr>
          <w:rFonts w:ascii="Times New Roman" w:eastAsia="Times New Roman" w:hAnsi="Times New Roman" w:cs="Times New Roman"/>
          <w:b/>
          <w:bCs/>
          <w:sz w:val="24"/>
          <w:szCs w:val="24"/>
          <w:lang w:eastAsia="bg-BG"/>
        </w:rPr>
      </w:pPr>
      <w:r w:rsidRPr="00616FAF">
        <w:rPr>
          <w:rFonts w:ascii="Times New Roman" w:eastAsia="Times New Roman" w:hAnsi="Times New Roman" w:cs="Times New Roman"/>
          <w:b/>
          <w:bCs/>
          <w:sz w:val="24"/>
          <w:szCs w:val="24"/>
          <w:lang w:eastAsia="bg-BG"/>
        </w:rPr>
        <w:t>Реализирани дейности по ранна превенция и обхват на деца в образователната система:</w:t>
      </w:r>
    </w:p>
    <w:p w:rsidR="0093324F" w:rsidRPr="00616FAF" w:rsidRDefault="0093324F" w:rsidP="0093324F">
      <w:pPr>
        <w:spacing w:after="0" w:line="240" w:lineRule="auto"/>
        <w:ind w:firstLine="700"/>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Във връзка с изпълнението на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приет с Решение на МС № 373 от 05.07.2017 г., в община Никопол са създадени 2 екипа по обхват на деца. През 2020 г. 4 деца са отпаднали от образователната система, поради допуснати неизвинени отсъствия.</w:t>
      </w:r>
    </w:p>
    <w:p w:rsidR="0093324F" w:rsidRPr="00616FAF" w:rsidRDefault="0093324F" w:rsidP="0093324F">
      <w:pPr>
        <w:spacing w:after="0" w:line="240" w:lineRule="auto"/>
        <w:ind w:firstLine="700"/>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ab/>
        <w:t xml:space="preserve">По Проект „Приеми ме 2015“ - BG05M9OP001-2.003-0001-C01, финансиран от Оперативна програма „Развитие на човешките ресурси“, съфинансирана от Европейския съюз чрез Европейския социален фонд приемните семейства в община Никопол са 22, с настанени 23 деца в тях. </w:t>
      </w:r>
      <w:r w:rsidRPr="00616FAF">
        <w:rPr>
          <w:rFonts w:ascii="Times New Roman" w:eastAsia="Times New Roman" w:hAnsi="Times New Roman" w:cs="Times New Roman"/>
          <w:bCs/>
          <w:sz w:val="24"/>
          <w:szCs w:val="24"/>
          <w:lang w:eastAsia="bg-BG"/>
        </w:rPr>
        <w:t>На екипни срещи, с участието на приемните родители, учители, социални работници се обсъжда адаптирането на тези деца в училище, тяхното поведението, осигуряване на ресурсно подпомагане, плановете за грижи и др. През изтеклата година 5 деца са осиновени, от които 3 в България и 2 в чужбина.</w:t>
      </w:r>
    </w:p>
    <w:p w:rsidR="0093324F" w:rsidRPr="00616FAF" w:rsidRDefault="0093324F" w:rsidP="0093324F">
      <w:pPr>
        <w:spacing w:after="0" w:line="240" w:lineRule="auto"/>
        <w:jc w:val="both"/>
        <w:rPr>
          <w:rFonts w:ascii="Times New Roman" w:eastAsia="Times New Roman" w:hAnsi="Times New Roman" w:cs="Times New Roman"/>
          <w:iCs/>
          <w:sz w:val="24"/>
          <w:szCs w:val="24"/>
          <w:lang w:eastAsia="bg-BG"/>
        </w:rPr>
      </w:pPr>
      <w:r w:rsidRPr="00616FAF">
        <w:rPr>
          <w:rFonts w:ascii="Times New Roman" w:eastAsia="Times New Roman" w:hAnsi="Times New Roman" w:cs="Times New Roman"/>
          <w:sz w:val="24"/>
          <w:szCs w:val="24"/>
          <w:lang w:eastAsia="bg-BG"/>
        </w:rPr>
        <w:tab/>
      </w:r>
      <w:r w:rsidRPr="00616FAF">
        <w:rPr>
          <w:rFonts w:ascii="Times New Roman" w:eastAsia="Times New Roman" w:hAnsi="Times New Roman" w:cs="Times New Roman"/>
          <w:color w:val="000000"/>
          <w:sz w:val="24"/>
          <w:szCs w:val="24"/>
          <w:lang w:eastAsia="bg-BG"/>
        </w:rPr>
        <w:t xml:space="preserve">Община Никопол през 2020 г. изпълни проектите „Осигуряване на топъл обяд в община Никопол", финансиран по Оперативна програма за храни и/или основно материално подпомагане, съфинансирана от Фонда за европейско подпомагане на най-нуждаещите се лица и </w:t>
      </w:r>
      <w:r w:rsidRPr="00616FAF">
        <w:rPr>
          <w:rFonts w:ascii="Times New Roman" w:eastAsia="Times New Roman" w:hAnsi="Times New Roman" w:cs="Times New Roman"/>
          <w:iCs/>
          <w:snapToGrid w:val="0"/>
          <w:sz w:val="24"/>
          <w:szCs w:val="24"/>
          <w:lang w:eastAsia="bg-BG"/>
        </w:rPr>
        <w:t>„Целево подпомагане с топъл обяд в община Никопол“</w:t>
      </w:r>
      <w:r w:rsidRPr="00616FAF">
        <w:rPr>
          <w:rFonts w:ascii="Times New Roman" w:eastAsia="Times New Roman" w:hAnsi="Times New Roman" w:cs="Times New Roman"/>
          <w:iCs/>
          <w:sz w:val="24"/>
          <w:szCs w:val="24"/>
          <w:lang w:eastAsia="bg-BG"/>
        </w:rPr>
        <w:t xml:space="preserve"> по </w:t>
      </w:r>
      <w:r w:rsidRPr="00616FAF">
        <w:rPr>
          <w:rFonts w:ascii="Times New Roman" w:eastAsia="Times New Roman" w:hAnsi="Times New Roman" w:cs="Times New Roman"/>
          <w:bCs/>
          <w:sz w:val="24"/>
          <w:szCs w:val="24"/>
          <w:lang w:eastAsia="bg-BG"/>
        </w:rPr>
        <w:t xml:space="preserve">Целева програма „Топъл обяд у дома в условията на извънредна ситуация – 2020, </w:t>
      </w:r>
      <w:r w:rsidRPr="00616FAF">
        <w:rPr>
          <w:rFonts w:ascii="Times New Roman" w:eastAsia="Times New Roman" w:hAnsi="Times New Roman" w:cs="Times New Roman"/>
          <w:snapToGrid w:val="0"/>
          <w:sz w:val="24"/>
          <w:szCs w:val="24"/>
          <w:lang w:eastAsia="bg-BG"/>
        </w:rPr>
        <w:t>финансирана от националния бюджет чрез Агенция за социално подпомагане.</w:t>
      </w:r>
      <w:r w:rsidRPr="00616FAF">
        <w:rPr>
          <w:rFonts w:ascii="Times New Roman" w:eastAsia="Times New Roman" w:hAnsi="Times New Roman" w:cs="Times New Roman"/>
          <w:iCs/>
          <w:sz w:val="24"/>
          <w:szCs w:val="24"/>
          <w:lang w:eastAsia="bg-BG"/>
        </w:rPr>
        <w:t xml:space="preserve"> </w:t>
      </w:r>
      <w:r w:rsidRPr="00616FAF">
        <w:rPr>
          <w:rFonts w:ascii="Times New Roman" w:eastAsia="Times New Roman" w:hAnsi="Times New Roman" w:cs="Times New Roman"/>
          <w:color w:val="000000"/>
          <w:sz w:val="24"/>
          <w:szCs w:val="24"/>
          <w:lang w:eastAsia="bg-BG"/>
        </w:rPr>
        <w:t>От включените 125 потребители, 15 са от безработни домакинства с деца на издръжка. Две от семействата са с деца, извършители на противообществени прояви. Ръководител на проектите е секретарят на Комисията.</w:t>
      </w:r>
    </w:p>
    <w:p w:rsidR="0093324F" w:rsidRPr="00616FAF" w:rsidRDefault="0093324F" w:rsidP="0093324F">
      <w:pPr>
        <w:spacing w:after="0" w:line="240" w:lineRule="auto"/>
        <w:ind w:firstLine="709"/>
        <w:jc w:val="both"/>
        <w:rPr>
          <w:rFonts w:ascii="Times New Roman" w:eastAsia="Times New Roman" w:hAnsi="Times New Roman" w:cs="Times New Roman"/>
          <w:b/>
          <w:sz w:val="24"/>
          <w:szCs w:val="24"/>
          <w:lang w:eastAsia="bg-BG"/>
        </w:rPr>
      </w:pPr>
      <w:r w:rsidRPr="00616FAF">
        <w:rPr>
          <w:rFonts w:ascii="Times New Roman" w:eastAsia="Times New Roman" w:hAnsi="Times New Roman" w:cs="Times New Roman"/>
          <w:b/>
          <w:bCs/>
          <w:sz w:val="24"/>
          <w:szCs w:val="24"/>
          <w:lang w:eastAsia="bg-BG"/>
        </w:rPr>
        <w:t xml:space="preserve">2. </w:t>
      </w:r>
      <w:r w:rsidRPr="00616FAF">
        <w:rPr>
          <w:rFonts w:ascii="Times New Roman" w:eastAsia="Times New Roman" w:hAnsi="Times New Roman" w:cs="Times New Roman"/>
          <w:b/>
          <w:sz w:val="24"/>
          <w:szCs w:val="24"/>
          <w:lang w:eastAsia="bg-BG"/>
        </w:rPr>
        <w:t>Мероприятия, организирани по социално-превантивната и корекционно-възпитателната дейност на територията на общината, със органи и организации, както следва:</w:t>
      </w:r>
    </w:p>
    <w:p w:rsidR="0093324F" w:rsidRPr="00616FAF" w:rsidRDefault="0093324F" w:rsidP="0093324F">
      <w:pPr>
        <w:spacing w:after="0" w:line="240" w:lineRule="auto"/>
        <w:ind w:firstLine="720"/>
        <w:jc w:val="both"/>
        <w:rPr>
          <w:rFonts w:ascii="Times New Roman" w:eastAsia="Times New Roman" w:hAnsi="Times New Roman" w:cs="Times New Roman"/>
          <w:b/>
          <w:sz w:val="24"/>
          <w:szCs w:val="24"/>
          <w:lang w:eastAsia="bg-BG"/>
        </w:rPr>
      </w:pPr>
      <w:r w:rsidRPr="00616FAF">
        <w:rPr>
          <w:rFonts w:ascii="Times New Roman" w:eastAsia="Times New Roman" w:hAnsi="Times New Roman" w:cs="Times New Roman"/>
          <w:b/>
          <w:sz w:val="24"/>
          <w:szCs w:val="24"/>
          <w:lang w:eastAsia="bg-BG"/>
        </w:rPr>
        <w:t>2.1.</w:t>
      </w:r>
      <w:r w:rsidRPr="00616FAF">
        <w:rPr>
          <w:rFonts w:ascii="Times New Roman" w:eastAsia="Times New Roman" w:hAnsi="Times New Roman" w:cs="Times New Roman"/>
          <w:sz w:val="24"/>
          <w:szCs w:val="24"/>
          <w:lang w:eastAsia="bg-BG"/>
        </w:rPr>
        <w:t xml:space="preserve"> </w:t>
      </w:r>
      <w:r w:rsidRPr="00616FAF">
        <w:rPr>
          <w:rFonts w:ascii="Times New Roman" w:eastAsia="Times New Roman" w:hAnsi="Times New Roman" w:cs="Times New Roman"/>
          <w:b/>
          <w:sz w:val="24"/>
          <w:szCs w:val="24"/>
          <w:lang w:eastAsia="bg-BG"/>
        </w:rPr>
        <w:t>Съд, прокуратура, следствие:</w:t>
      </w:r>
    </w:p>
    <w:p w:rsidR="0093324F" w:rsidRPr="00616FAF" w:rsidRDefault="0093324F" w:rsidP="0093324F">
      <w:pPr>
        <w:spacing w:after="0" w:line="240" w:lineRule="auto"/>
        <w:ind w:firstLine="720"/>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МКБППМН работи ефективно със съд, прокуратура, следствие. РУ Никопол оказва съдействие на Комисията при принудително довеждане на неявили се деца и родители, за разглеждане на възпитателни дела; Осигурява ежедневна охрана на училищата, на мероприятията, с участие на деца. Секретарят на МКБППМН присъства при разпити на малолетни и непълнолетни лица в ролята на педагог.</w:t>
      </w:r>
    </w:p>
    <w:p w:rsidR="0093324F" w:rsidRPr="00616FAF" w:rsidRDefault="0093324F" w:rsidP="0093324F">
      <w:pPr>
        <w:spacing w:after="0" w:line="240" w:lineRule="auto"/>
        <w:ind w:firstLine="720"/>
        <w:jc w:val="both"/>
        <w:rPr>
          <w:rFonts w:ascii="Times New Roman" w:eastAsia="Times New Roman" w:hAnsi="Times New Roman" w:cs="Times New Roman"/>
          <w:b/>
          <w:sz w:val="24"/>
          <w:szCs w:val="24"/>
          <w:lang w:eastAsia="bg-BG"/>
        </w:rPr>
      </w:pPr>
      <w:r w:rsidRPr="00616FAF">
        <w:rPr>
          <w:rFonts w:ascii="Times New Roman" w:eastAsia="Times New Roman" w:hAnsi="Times New Roman" w:cs="Times New Roman"/>
          <w:sz w:val="24"/>
          <w:szCs w:val="24"/>
          <w:lang w:eastAsia="bg-BG"/>
        </w:rPr>
        <w:t xml:space="preserve">През 2020 г., поради </w:t>
      </w:r>
      <w:r w:rsidRPr="00616FAF">
        <w:rPr>
          <w:rFonts w:ascii="Times New Roman" w:eastAsia="Times New Roman" w:hAnsi="Times New Roman" w:cs="Times New Roman"/>
          <w:bCs/>
          <w:sz w:val="24"/>
          <w:szCs w:val="24"/>
          <w:lang w:eastAsia="bg-BG"/>
        </w:rPr>
        <w:t xml:space="preserve">спецификата на работа в условията на пандемията от </w:t>
      </w:r>
      <w:r w:rsidRPr="00616FAF">
        <w:rPr>
          <w:rFonts w:ascii="Times New Roman" w:eastAsia="Times New Roman" w:hAnsi="Times New Roman" w:cs="Times New Roman"/>
          <w:bCs/>
          <w:sz w:val="24"/>
          <w:szCs w:val="24"/>
          <w:lang w:val="en-US" w:eastAsia="bg-BG"/>
        </w:rPr>
        <w:t>COVID-19</w:t>
      </w:r>
      <w:r w:rsidRPr="00616FAF">
        <w:rPr>
          <w:rFonts w:ascii="Times New Roman" w:eastAsia="Times New Roman" w:hAnsi="Times New Roman" w:cs="Times New Roman"/>
          <w:bCs/>
          <w:sz w:val="24"/>
          <w:szCs w:val="24"/>
          <w:lang w:eastAsia="bg-BG"/>
        </w:rPr>
        <w:t xml:space="preserve"> не са организирани съвместни мероприятия.</w:t>
      </w:r>
    </w:p>
    <w:p w:rsidR="0093324F" w:rsidRPr="00616FAF" w:rsidRDefault="0093324F" w:rsidP="0093324F">
      <w:pPr>
        <w:spacing w:after="0" w:line="240" w:lineRule="auto"/>
        <w:ind w:firstLine="720"/>
        <w:jc w:val="both"/>
        <w:rPr>
          <w:rFonts w:ascii="Times New Roman" w:eastAsia="Times New Roman" w:hAnsi="Times New Roman" w:cs="Times New Roman"/>
          <w:b/>
          <w:sz w:val="24"/>
          <w:szCs w:val="24"/>
          <w:lang w:eastAsia="bg-BG"/>
        </w:rPr>
      </w:pPr>
      <w:r w:rsidRPr="00616FAF">
        <w:rPr>
          <w:rFonts w:ascii="Times New Roman" w:eastAsia="Times New Roman" w:hAnsi="Times New Roman" w:cs="Times New Roman"/>
          <w:b/>
          <w:sz w:val="24"/>
          <w:szCs w:val="24"/>
          <w:lang w:eastAsia="bg-BG"/>
        </w:rPr>
        <w:t>2.2</w:t>
      </w:r>
      <w:r w:rsidRPr="00616FAF">
        <w:rPr>
          <w:rFonts w:ascii="Times New Roman" w:eastAsia="Times New Roman" w:hAnsi="Times New Roman" w:cs="Times New Roman"/>
          <w:sz w:val="24"/>
          <w:szCs w:val="24"/>
          <w:lang w:eastAsia="bg-BG"/>
        </w:rPr>
        <w:t xml:space="preserve">. </w:t>
      </w:r>
      <w:r w:rsidRPr="00616FAF">
        <w:rPr>
          <w:rFonts w:ascii="Times New Roman" w:eastAsia="Times New Roman" w:hAnsi="Times New Roman" w:cs="Times New Roman"/>
          <w:b/>
          <w:sz w:val="24"/>
          <w:szCs w:val="24"/>
          <w:lang w:eastAsia="bg-BG"/>
        </w:rPr>
        <w:t>Центрове за личностно развитие</w:t>
      </w:r>
      <w:r w:rsidRPr="00616FAF">
        <w:rPr>
          <w:rFonts w:ascii="Times New Roman" w:eastAsia="Times New Roman" w:hAnsi="Times New Roman" w:cs="Times New Roman"/>
          <w:sz w:val="24"/>
          <w:szCs w:val="24"/>
          <w:lang w:eastAsia="bg-BG"/>
        </w:rPr>
        <w:t xml:space="preserve"> </w:t>
      </w:r>
      <w:r w:rsidRPr="00616FAF">
        <w:rPr>
          <w:rFonts w:ascii="Times New Roman" w:eastAsia="Times New Roman" w:hAnsi="Times New Roman" w:cs="Times New Roman"/>
          <w:b/>
          <w:sz w:val="24"/>
          <w:szCs w:val="24"/>
          <w:lang w:eastAsia="bg-BG"/>
        </w:rPr>
        <w:t>(центрове за работа с деца), Неправителствени организации, медии и др.</w:t>
      </w:r>
      <w:r w:rsidRPr="00616FAF">
        <w:rPr>
          <w:rFonts w:ascii="Times New Roman" w:eastAsia="Times New Roman" w:hAnsi="Times New Roman" w:cs="Times New Roman"/>
          <w:sz w:val="24"/>
          <w:szCs w:val="24"/>
          <w:lang w:val="ru-RU" w:eastAsia="bg-BG"/>
        </w:rPr>
        <w:t>:</w:t>
      </w:r>
    </w:p>
    <w:p w:rsidR="0093324F" w:rsidRPr="00616FAF" w:rsidRDefault="0093324F" w:rsidP="0093324F">
      <w:pPr>
        <w:numPr>
          <w:ilvl w:val="0"/>
          <w:numId w:val="4"/>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Обявени онлайн инициативи: „Останете си вкъщи“, „Заедно ще се справим“;</w:t>
      </w:r>
    </w:p>
    <w:p w:rsidR="0093324F" w:rsidRPr="00616FAF" w:rsidRDefault="0093324F" w:rsidP="0093324F">
      <w:pPr>
        <w:numPr>
          <w:ilvl w:val="0"/>
          <w:numId w:val="4"/>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Проведени конкурси: Най-красива лазарка“ - онлайн, „Открий Дунав“ - рисунки, „Вълшебна коледна украса в моя дом“ - онлайн: осигурени награди за участниците;</w:t>
      </w:r>
    </w:p>
    <w:p w:rsidR="0093324F" w:rsidRPr="00616FAF" w:rsidRDefault="0093324F" w:rsidP="0093324F">
      <w:pPr>
        <w:numPr>
          <w:ilvl w:val="0"/>
          <w:numId w:val="4"/>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м.август 2020 – организиран велопоход за деца и родители, турнир по футбол; осигурени награди за участниците;</w:t>
      </w:r>
    </w:p>
    <w:p w:rsidR="0093324F" w:rsidRPr="00616FAF" w:rsidRDefault="0093324F" w:rsidP="0093324F">
      <w:pPr>
        <w:numPr>
          <w:ilvl w:val="0"/>
          <w:numId w:val="4"/>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Отбелязани дати и събития: 11 януари – световен ден на думата „благодаря“, 19 февруари, 3 март, 9 май, 24 май – онлайн, 29 юни – ден на Дунав, 143 г. от освобождението на Никопол от османско владичество, 17 септември – 624 г. от битката при Никопол; 18-ти октомври, международен ден за борба с трафика на хора, Детска театрална постановка „Тримата братя и златната ябълка“, подготвена от Детски театър при ЦПЛР Общински детски комплекс Никопол, „Коледен поздрав“  - подготвен от кръжок по художествено слово и излъчен онлайн;</w:t>
      </w:r>
    </w:p>
    <w:p w:rsidR="0093324F" w:rsidRPr="00616FAF" w:rsidRDefault="0093324F" w:rsidP="0093324F">
      <w:pPr>
        <w:numPr>
          <w:ilvl w:val="0"/>
          <w:numId w:val="4"/>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 xml:space="preserve">Срещи с писатели: </w:t>
      </w:r>
    </w:p>
    <w:p w:rsidR="0093324F" w:rsidRPr="00616FAF" w:rsidRDefault="0093324F" w:rsidP="0093324F">
      <w:pPr>
        <w:numPr>
          <w:ilvl w:val="0"/>
          <w:numId w:val="5"/>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 xml:space="preserve">Представяне на книгата „мюсюлманската култура на гр. Никопол (края на </w:t>
      </w:r>
      <w:r w:rsidRPr="00616FAF">
        <w:rPr>
          <w:rFonts w:ascii="Times New Roman" w:eastAsia="Times New Roman" w:hAnsi="Times New Roman" w:cs="Times New Roman"/>
          <w:sz w:val="24"/>
          <w:szCs w:val="24"/>
          <w:lang w:val="en-US" w:eastAsia="bg-BG"/>
        </w:rPr>
        <w:t>XIV</w:t>
      </w:r>
      <w:r w:rsidRPr="00616FAF">
        <w:rPr>
          <w:rFonts w:ascii="Times New Roman" w:eastAsia="Times New Roman" w:hAnsi="Times New Roman" w:cs="Times New Roman"/>
          <w:sz w:val="24"/>
          <w:szCs w:val="24"/>
          <w:lang w:eastAsia="bg-BG"/>
        </w:rPr>
        <w:t xml:space="preserve">-нач.на </w:t>
      </w:r>
      <w:r w:rsidRPr="00616FAF">
        <w:rPr>
          <w:rFonts w:ascii="Times New Roman" w:eastAsia="Times New Roman" w:hAnsi="Times New Roman" w:cs="Times New Roman"/>
          <w:sz w:val="24"/>
          <w:szCs w:val="24"/>
          <w:lang w:val="en-US" w:eastAsia="bg-BG"/>
        </w:rPr>
        <w:t>XXI</w:t>
      </w:r>
      <w:r w:rsidRPr="00616FAF">
        <w:rPr>
          <w:rFonts w:ascii="Times New Roman" w:eastAsia="Times New Roman" w:hAnsi="Times New Roman" w:cs="Times New Roman"/>
          <w:sz w:val="24"/>
          <w:szCs w:val="24"/>
          <w:lang w:eastAsia="bg-BG"/>
        </w:rPr>
        <w:t xml:space="preserve"> век) на 17.12.2020 г., откупени книги от автора;</w:t>
      </w:r>
    </w:p>
    <w:p w:rsidR="0093324F" w:rsidRPr="00616FAF" w:rsidRDefault="0093324F" w:rsidP="0093324F">
      <w:pPr>
        <w:numPr>
          <w:ilvl w:val="0"/>
          <w:numId w:val="5"/>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 xml:space="preserve">„На света трябва да се помага с красота и рисунък“…Представяне на книгата „Ябълковият човек“ На писателя Николай Милчев – 01.10.2020 г., в Деня на поезията и музиката; </w:t>
      </w:r>
    </w:p>
    <w:p w:rsidR="0093324F" w:rsidRPr="00616FAF" w:rsidRDefault="0093324F" w:rsidP="0093324F">
      <w:pPr>
        <w:numPr>
          <w:ilvl w:val="0"/>
          <w:numId w:val="5"/>
        </w:num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 xml:space="preserve">Представяне на стихосбирката „Добър ден“ на Юлия Иванова- учител, читалищен деец, общественик. </w:t>
      </w:r>
    </w:p>
    <w:p w:rsidR="0093324F" w:rsidRPr="00616FAF" w:rsidRDefault="0093324F" w:rsidP="0093324F">
      <w:pPr>
        <w:spacing w:after="0" w:line="240" w:lineRule="auto"/>
        <w:ind w:firstLine="720"/>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bCs/>
          <w:sz w:val="24"/>
          <w:szCs w:val="24"/>
          <w:lang w:eastAsia="bg-BG"/>
        </w:rPr>
        <w:t xml:space="preserve">Поради спецификата на работа в условията на пандемията от </w:t>
      </w:r>
      <w:r w:rsidRPr="00616FAF">
        <w:rPr>
          <w:rFonts w:ascii="Times New Roman" w:eastAsia="Times New Roman" w:hAnsi="Times New Roman" w:cs="Times New Roman"/>
          <w:bCs/>
          <w:sz w:val="24"/>
          <w:szCs w:val="24"/>
          <w:lang w:val="en-US" w:eastAsia="bg-BG"/>
        </w:rPr>
        <w:t>COVID-19</w:t>
      </w:r>
      <w:r w:rsidRPr="00616FAF">
        <w:rPr>
          <w:rFonts w:ascii="Times New Roman" w:eastAsia="Times New Roman" w:hAnsi="Times New Roman" w:cs="Times New Roman"/>
          <w:bCs/>
          <w:sz w:val="24"/>
          <w:szCs w:val="24"/>
          <w:lang w:eastAsia="bg-BG"/>
        </w:rPr>
        <w:t xml:space="preserve">, всички </w:t>
      </w:r>
      <w:r w:rsidRPr="00616FAF">
        <w:rPr>
          <w:rFonts w:ascii="Times New Roman" w:eastAsia="Times New Roman" w:hAnsi="Times New Roman" w:cs="Times New Roman"/>
          <w:sz w:val="24"/>
          <w:szCs w:val="24"/>
          <w:lang w:eastAsia="bg-BG"/>
        </w:rPr>
        <w:t>събитията са организирани в съответствие с препоръките и при спазване на противоепидемиологичните мерки. Отразени са в местния вестник „Никополски хоризонти”.</w:t>
      </w:r>
    </w:p>
    <w:p w:rsidR="0093324F" w:rsidRPr="00616FAF" w:rsidRDefault="0093324F" w:rsidP="0093324F">
      <w:pPr>
        <w:numPr>
          <w:ilvl w:val="1"/>
          <w:numId w:val="7"/>
        </w:numPr>
        <w:spacing w:after="0" w:line="240" w:lineRule="auto"/>
        <w:ind w:firstLine="709"/>
        <w:jc w:val="both"/>
        <w:rPr>
          <w:rFonts w:ascii="Times New Roman" w:eastAsia="Times New Roman" w:hAnsi="Times New Roman" w:cs="Times New Roman"/>
          <w:b/>
          <w:sz w:val="24"/>
          <w:szCs w:val="24"/>
          <w:lang w:eastAsia="bg-BG"/>
        </w:rPr>
      </w:pPr>
      <w:r w:rsidRPr="00616FAF">
        <w:rPr>
          <w:rFonts w:ascii="Times New Roman" w:eastAsia="Times New Roman" w:hAnsi="Times New Roman" w:cs="Times New Roman"/>
          <w:b/>
          <w:sz w:val="24"/>
          <w:szCs w:val="24"/>
          <w:lang w:eastAsia="bg-BG"/>
        </w:rPr>
        <w:t>Дейности по разпознаване, идентификация и корекционно – възпитателна работа с ненавършили пълнолетие деца, които споделят идеи или принадлежащи към организации с екстремистки или радикален характер:</w:t>
      </w:r>
    </w:p>
    <w:p w:rsidR="0093324F" w:rsidRPr="00616FAF" w:rsidRDefault="0093324F" w:rsidP="0093324F">
      <w:pPr>
        <w:spacing w:after="0" w:line="240" w:lineRule="auto"/>
        <w:ind w:left="-100"/>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ab/>
      </w:r>
      <w:r w:rsidRPr="00616FAF">
        <w:rPr>
          <w:rFonts w:ascii="Times New Roman" w:eastAsia="Times New Roman" w:hAnsi="Times New Roman" w:cs="Times New Roman"/>
          <w:sz w:val="24"/>
          <w:szCs w:val="24"/>
          <w:lang w:eastAsia="bg-BG"/>
        </w:rPr>
        <w:tab/>
        <w:t>През 2020 г. в МКБППМН не са постъпвали сигнали за лица, споделящи идеи или принадлежащи към организации с екстремистки или радикален характер.</w:t>
      </w:r>
    </w:p>
    <w:p w:rsidR="0093324F" w:rsidRPr="00616FAF" w:rsidRDefault="0093324F" w:rsidP="0093324F">
      <w:pPr>
        <w:spacing w:after="0" w:line="240" w:lineRule="auto"/>
        <w:ind w:left="-100" w:firstLine="100"/>
        <w:jc w:val="both"/>
        <w:rPr>
          <w:rFonts w:ascii="Times New Roman" w:eastAsia="Times New Roman" w:hAnsi="Times New Roman" w:cs="Times New Roman"/>
          <w:b/>
          <w:sz w:val="24"/>
          <w:szCs w:val="24"/>
          <w:lang w:eastAsia="bg-BG"/>
        </w:rPr>
      </w:pPr>
      <w:r w:rsidRPr="00616FAF">
        <w:rPr>
          <w:rFonts w:ascii="Times New Roman" w:eastAsia="Times New Roman" w:hAnsi="Times New Roman" w:cs="Times New Roman"/>
          <w:sz w:val="24"/>
          <w:szCs w:val="24"/>
          <w:lang w:eastAsia="bg-BG"/>
        </w:rPr>
        <w:tab/>
      </w:r>
      <w:r w:rsidRPr="00616FAF">
        <w:rPr>
          <w:rFonts w:ascii="Times New Roman" w:eastAsia="Times New Roman" w:hAnsi="Times New Roman" w:cs="Times New Roman"/>
          <w:b/>
          <w:bCs/>
          <w:sz w:val="24"/>
          <w:szCs w:val="24"/>
          <w:lang w:eastAsia="bg-BG"/>
        </w:rPr>
        <w:t>2.</w:t>
      </w:r>
      <w:r w:rsidRPr="00616FAF">
        <w:rPr>
          <w:rFonts w:ascii="Times New Roman" w:eastAsia="Times New Roman" w:hAnsi="Times New Roman" w:cs="Times New Roman"/>
          <w:b/>
          <w:sz w:val="24"/>
          <w:szCs w:val="24"/>
          <w:lang w:eastAsia="bg-BG"/>
        </w:rPr>
        <w:t>4. Конкретни мерки /дейности и инициативи/, предприети по социална закрила на малолетни и непълнолетни, нуждаещи се от помощ/чл.10 от ЗБППМН/.</w:t>
      </w:r>
    </w:p>
    <w:p w:rsidR="0093324F" w:rsidRPr="00616FAF" w:rsidRDefault="0093324F" w:rsidP="0093324F">
      <w:pPr>
        <w:spacing w:after="0" w:line="240" w:lineRule="auto"/>
        <w:ind w:firstLine="720"/>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 xml:space="preserve">Взаимодействие на МКБППМН с Възпитателни училища – интернати /ВУИ/, Социално–педагогически интернати /СПИ/, Домове за временно настаняване на малолетни и непълнолетни /ДВНМН/, Поправителни домове /ПД/. Дейност с напусналите тези заведения и условно осъдените непълнолетни: </w:t>
      </w:r>
    </w:p>
    <w:p w:rsidR="0093324F" w:rsidRPr="00616FAF" w:rsidRDefault="0093324F" w:rsidP="0093324F">
      <w:pPr>
        <w:spacing w:after="0" w:line="240" w:lineRule="auto"/>
        <w:jc w:val="both"/>
        <w:rPr>
          <w:rFonts w:ascii="Times New Roman" w:eastAsia="Times New Roman" w:hAnsi="Times New Roman" w:cs="Times New Roman"/>
          <w:bCs/>
          <w:sz w:val="24"/>
          <w:szCs w:val="24"/>
          <w:lang w:eastAsia="bg-BG"/>
        </w:rPr>
      </w:pPr>
      <w:r w:rsidRPr="00616FAF">
        <w:rPr>
          <w:rFonts w:ascii="Times New Roman" w:eastAsia="Times New Roman" w:hAnsi="Times New Roman" w:cs="Times New Roman"/>
          <w:sz w:val="24"/>
          <w:szCs w:val="24"/>
          <w:lang w:eastAsia="bg-BG"/>
        </w:rPr>
        <w:t xml:space="preserve">През 2020 г. не са настанявани малолетни/непълнолетни във ВУИ, СПИ, ПД. В началото на 2020 г. е прекратен престоя във ВУИ, гр. Ракитово, област Пазарджик на 2 лица, поради навършено пълнолетие. </w:t>
      </w:r>
      <w:r w:rsidRPr="00616FAF">
        <w:rPr>
          <w:rFonts w:ascii="Times New Roman" w:eastAsia="Times New Roman" w:hAnsi="Times New Roman" w:cs="Times New Roman"/>
          <w:bCs/>
          <w:sz w:val="24"/>
          <w:szCs w:val="24"/>
          <w:lang w:eastAsia="bg-BG"/>
        </w:rPr>
        <w:t>През 2020 г. няма непълнолетни, условно осъдени, както и осъдени на пробация.</w:t>
      </w:r>
    </w:p>
    <w:p w:rsidR="0093324F" w:rsidRPr="00616FAF" w:rsidRDefault="0093324F" w:rsidP="0093324F">
      <w:pPr>
        <w:spacing w:after="0" w:line="240" w:lineRule="auto"/>
        <w:ind w:left="-100"/>
        <w:jc w:val="both"/>
        <w:rPr>
          <w:rFonts w:ascii="Times New Roman" w:eastAsia="Times New Roman" w:hAnsi="Times New Roman" w:cs="Times New Roman"/>
          <w:sz w:val="24"/>
          <w:szCs w:val="24"/>
          <w:lang w:eastAsia="bg-BG"/>
        </w:rPr>
      </w:pPr>
    </w:p>
    <w:p w:rsidR="0093324F" w:rsidRPr="00616FAF" w:rsidRDefault="0093324F" w:rsidP="0093324F">
      <w:pPr>
        <w:spacing w:after="0" w:line="240" w:lineRule="auto"/>
        <w:ind w:left="-100"/>
        <w:jc w:val="both"/>
        <w:rPr>
          <w:rFonts w:ascii="Times New Roman" w:eastAsia="Times New Roman" w:hAnsi="Times New Roman" w:cs="Times New Roman"/>
          <w:b/>
          <w:sz w:val="24"/>
          <w:szCs w:val="24"/>
          <w:lang w:eastAsia="bg-BG"/>
        </w:rPr>
      </w:pPr>
      <w:r w:rsidRPr="00616FAF">
        <w:rPr>
          <w:rFonts w:ascii="Times New Roman" w:eastAsia="Times New Roman" w:hAnsi="Times New Roman" w:cs="Times New Roman"/>
          <w:sz w:val="24"/>
          <w:szCs w:val="24"/>
          <w:lang w:eastAsia="bg-BG"/>
        </w:rPr>
        <w:tab/>
      </w:r>
      <w:r w:rsidRPr="00616FAF">
        <w:rPr>
          <w:rFonts w:ascii="Times New Roman" w:eastAsia="Times New Roman" w:hAnsi="Times New Roman" w:cs="Times New Roman"/>
          <w:b/>
          <w:sz w:val="24"/>
          <w:szCs w:val="24"/>
          <w:lang w:eastAsia="bg-BG"/>
        </w:rPr>
        <w:tab/>
        <w:t>ІІІ. Възпитателни дела:</w:t>
      </w:r>
    </w:p>
    <w:p w:rsidR="0093324F" w:rsidRPr="00616FAF" w:rsidRDefault="0093324F" w:rsidP="0093324F">
      <w:pPr>
        <w:tabs>
          <w:tab w:val="left" w:pos="2985"/>
        </w:tabs>
        <w:spacing w:after="0" w:line="240" w:lineRule="auto"/>
        <w:ind w:firstLine="720"/>
        <w:jc w:val="both"/>
        <w:rPr>
          <w:rFonts w:ascii="Times New Roman" w:eastAsia="Times New Roman" w:hAnsi="Times New Roman" w:cs="Times New Roman"/>
          <w:bCs/>
          <w:sz w:val="24"/>
          <w:szCs w:val="24"/>
          <w:lang w:eastAsia="bg-BG"/>
        </w:rPr>
      </w:pPr>
      <w:bookmarkStart w:id="3" w:name="_Hlk61603827"/>
      <w:r w:rsidRPr="00616FAF">
        <w:rPr>
          <w:rFonts w:ascii="Times New Roman" w:eastAsia="Times New Roman" w:hAnsi="Times New Roman" w:cs="Times New Roman"/>
          <w:sz w:val="24"/>
          <w:szCs w:val="24"/>
          <w:lang w:eastAsia="bg-BG"/>
        </w:rPr>
        <w:t xml:space="preserve">Възпитателните дела в условията на пандемия от </w:t>
      </w:r>
      <w:r w:rsidRPr="00616FAF">
        <w:rPr>
          <w:rFonts w:ascii="Times New Roman" w:eastAsia="Times New Roman" w:hAnsi="Times New Roman" w:cs="Times New Roman"/>
          <w:sz w:val="24"/>
          <w:szCs w:val="24"/>
          <w:lang w:val="en-US" w:eastAsia="bg-BG"/>
        </w:rPr>
        <w:t xml:space="preserve">COVID-19 </w:t>
      </w:r>
      <w:r w:rsidRPr="00616FAF">
        <w:rPr>
          <w:rFonts w:ascii="Times New Roman" w:eastAsia="Times New Roman" w:hAnsi="Times New Roman" w:cs="Times New Roman"/>
          <w:sz w:val="24"/>
          <w:szCs w:val="24"/>
          <w:lang w:eastAsia="bg-BG"/>
        </w:rPr>
        <w:t xml:space="preserve">са разглеждани при спазване на указанията </w:t>
      </w:r>
      <w:r w:rsidRPr="00616FAF">
        <w:rPr>
          <w:rFonts w:ascii="Times New Roman" w:eastAsia="Times New Roman" w:hAnsi="Times New Roman" w:cs="Times New Roman"/>
          <w:bCs/>
          <w:sz w:val="24"/>
          <w:szCs w:val="24"/>
          <w:lang w:eastAsia="bg-BG"/>
        </w:rPr>
        <w:t xml:space="preserve">в писма с Изх.№ РД-30-И-19/16.03.2020 г. и </w:t>
      </w:r>
      <w:bookmarkStart w:id="4" w:name="_Hlk61528593"/>
      <w:r w:rsidRPr="00616FAF">
        <w:rPr>
          <w:rFonts w:ascii="Times New Roman" w:eastAsia="Times New Roman" w:hAnsi="Times New Roman" w:cs="Times New Roman"/>
          <w:bCs/>
          <w:sz w:val="24"/>
          <w:szCs w:val="24"/>
          <w:lang w:eastAsia="bg-BG"/>
        </w:rPr>
        <w:t>Изх.№ РД-30-И-25/19.05.2020 г. от Централната комисия за борба срещу противообществените прояви на малолетните и непълнолетните/ЦКБППМН/.</w:t>
      </w:r>
    </w:p>
    <w:bookmarkEnd w:id="3"/>
    <w:bookmarkEnd w:id="4"/>
    <w:p w:rsidR="0093324F" w:rsidRPr="00616FAF" w:rsidRDefault="0093324F" w:rsidP="0093324F">
      <w:pPr>
        <w:spacing w:after="0" w:line="240" w:lineRule="auto"/>
        <w:ind w:firstLine="720"/>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През 2020 г. в МКБППМН са образувани 9 възпитателни дела. Решени са 10 възпитателни дела /едно ВД е останало от 2019 г./. От тях: 7 за хулигански прояви и 3 – домови кражби. Няма нерешени ВД в края на отчетния период. Наложени са възпитателни мерки на 14 лица – 6 малолетни, момчета и 8 непълнолетни, момчета. Проблем при разглеждане на някои ВД е неявяване на извършители и родители/лица, които ги заместват при разглеждане на делото. В такива случаи винаги РУ Никопол е оказвало съдействие за тяхното довеждане. Няма обжалвани решения по наложените възпитателни мерки.</w:t>
      </w:r>
    </w:p>
    <w:p w:rsidR="0093324F" w:rsidRPr="00616FAF" w:rsidRDefault="0093324F" w:rsidP="0093324F">
      <w:pPr>
        <w:spacing w:after="0" w:line="240" w:lineRule="auto"/>
        <w:ind w:firstLine="720"/>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Не са допуснати нарушения в процедурите за образуване, разглеждане на ВД и налагане на ВМ. В МКБППМН, Община Никопол, през 2020 г. не са постъпвали от съда и прокуратурата предписания за допуснати нарушения.</w:t>
      </w:r>
    </w:p>
    <w:p w:rsidR="0093324F" w:rsidRPr="00616FAF" w:rsidRDefault="0093324F" w:rsidP="0093324F">
      <w:pPr>
        <w:spacing w:after="0" w:line="240" w:lineRule="auto"/>
        <w:ind w:firstLine="720"/>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При разглеждане на ВД винаги присъства представител на ОЗД при ДСП Никопол.</w:t>
      </w:r>
    </w:p>
    <w:p w:rsidR="0093324F" w:rsidRPr="00616FAF" w:rsidRDefault="0093324F" w:rsidP="0093324F">
      <w:pPr>
        <w:spacing w:after="0" w:line="240" w:lineRule="auto"/>
        <w:jc w:val="both"/>
        <w:rPr>
          <w:rFonts w:ascii="Times New Roman" w:eastAsia="Times New Roman" w:hAnsi="Times New Roman" w:cs="Times New Roman"/>
          <w:b/>
          <w:sz w:val="24"/>
          <w:szCs w:val="24"/>
          <w:lang w:eastAsia="bg-BG"/>
        </w:rPr>
      </w:pPr>
      <w:r w:rsidRPr="00616FAF">
        <w:rPr>
          <w:rFonts w:ascii="Times New Roman" w:eastAsia="Times New Roman" w:hAnsi="Times New Roman" w:cs="Times New Roman"/>
          <w:b/>
          <w:sz w:val="24"/>
          <w:szCs w:val="24"/>
          <w:lang w:eastAsia="bg-BG"/>
        </w:rPr>
        <w:tab/>
        <w:t>ІV. Обществени възпитатели</w:t>
      </w:r>
    </w:p>
    <w:p w:rsidR="0093324F" w:rsidRPr="00616FAF" w:rsidRDefault="0093324F" w:rsidP="0093324F">
      <w:pPr>
        <w:tabs>
          <w:tab w:val="left" w:pos="2985"/>
        </w:tabs>
        <w:spacing w:after="0" w:line="240" w:lineRule="auto"/>
        <w:ind w:firstLine="720"/>
        <w:jc w:val="both"/>
        <w:rPr>
          <w:rFonts w:ascii="Times New Roman" w:eastAsia="Times New Roman" w:hAnsi="Times New Roman" w:cs="Times New Roman"/>
          <w:bCs/>
          <w:sz w:val="24"/>
          <w:szCs w:val="24"/>
          <w:lang w:eastAsia="bg-BG"/>
        </w:rPr>
      </w:pPr>
      <w:r w:rsidRPr="00616FAF">
        <w:rPr>
          <w:rFonts w:ascii="Times New Roman" w:eastAsia="Times New Roman" w:hAnsi="Times New Roman" w:cs="Times New Roman"/>
          <w:bCs/>
          <w:sz w:val="24"/>
          <w:szCs w:val="24"/>
          <w:lang w:eastAsia="bg-BG"/>
        </w:rPr>
        <w:t xml:space="preserve">Във връзка с писмо Изх.№ РД-30-И-25/19.05.2020 г. от ЗА Секретаря на ЦКБППМН е проведен дистанционен инструктаж на всички обществени възпитатели за спазване на противоепидемичните мерки при работа с деца, семейства и институции. За периода м.ноември - м.декември 2020 г. им е възложена работа, по чл.41, ал.2 от ЗБППМН. </w:t>
      </w:r>
      <w:r w:rsidRPr="00616FAF">
        <w:rPr>
          <w:rFonts w:ascii="Times New Roman" w:eastAsia="Times New Roman" w:hAnsi="Times New Roman" w:cs="Times New Roman"/>
          <w:sz w:val="24"/>
          <w:szCs w:val="24"/>
          <w:lang w:eastAsia="bg-BG"/>
        </w:rPr>
        <w:t>Обществените възпитатели работят по утвърдената методика за работа на обществения възпитател. Ежемесечно се отчитат за своята работа пред МКБППМН.</w:t>
      </w:r>
    </w:p>
    <w:p w:rsidR="0093324F" w:rsidRPr="00616FAF" w:rsidRDefault="0093324F" w:rsidP="0093324F">
      <w:p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b/>
          <w:sz w:val="24"/>
          <w:szCs w:val="24"/>
          <w:lang w:eastAsia="bg-BG"/>
        </w:rPr>
        <w:tab/>
        <w:t>V.  Контролна дейност на местната комисия</w:t>
      </w:r>
    </w:p>
    <w:p w:rsidR="0093324F" w:rsidRPr="00616FAF" w:rsidRDefault="0093324F" w:rsidP="0093324F">
      <w:p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ab/>
        <w:t>На територията на Община Никопол няма Социално – педагогически интернати, Възпитателни училища интернати, Домове за временно настаняване на малолетни и непълнолетни, Поправителни домове, приюти за безнадзорни деца. От м.октомври 2018 г. е разкрит Център за обществена подкрепа/ЦОП/ като делегирана държавна дейност. Сключено е споразумение за сътрудничество между Комисията и Центъра. През 2020 г. МКБППМН е насочила към ЦОП Никопол 4 лица и техните родители за изпълнение на Възпитателна мярка по чл.13, ал.1, т.3 от ЗБППМН „задължаване да участва в консултации, обучения и програми за преодоляване на отклонения в поведението“.</w:t>
      </w:r>
    </w:p>
    <w:p w:rsidR="0093324F" w:rsidRPr="00616FAF" w:rsidRDefault="0093324F" w:rsidP="0093324F">
      <w:p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b/>
          <w:sz w:val="24"/>
          <w:szCs w:val="24"/>
          <w:lang w:eastAsia="bg-BG"/>
        </w:rPr>
        <w:tab/>
        <w:t xml:space="preserve">VІ. Квалификационна дейност на МКБППМН: </w:t>
      </w:r>
      <w:r w:rsidRPr="00616FAF">
        <w:rPr>
          <w:rFonts w:ascii="Times New Roman" w:eastAsia="Times New Roman" w:hAnsi="Times New Roman" w:cs="Times New Roman"/>
          <w:bCs/>
          <w:sz w:val="24"/>
          <w:szCs w:val="24"/>
          <w:lang w:eastAsia="bg-BG"/>
        </w:rPr>
        <w:t xml:space="preserve">Проведен </w:t>
      </w:r>
      <w:r w:rsidRPr="00616FAF">
        <w:rPr>
          <w:rFonts w:ascii="Times New Roman" w:eastAsia="Times New Roman" w:hAnsi="Times New Roman" w:cs="Times New Roman"/>
          <w:sz w:val="24"/>
          <w:szCs w:val="24"/>
          <w:lang w:eastAsia="bg-BG"/>
        </w:rPr>
        <w:t>от Общински съвет по наркотични вещества – Плевен, Превантивно – информационен център по зависимости обучителен семинар „Справяне с кризисна ситуация след употреба на психоактивни вещества“.</w:t>
      </w:r>
    </w:p>
    <w:p w:rsidR="0093324F" w:rsidRPr="00616FAF" w:rsidRDefault="0093324F" w:rsidP="0093324F">
      <w:pPr>
        <w:spacing w:after="0" w:line="240" w:lineRule="auto"/>
        <w:ind w:firstLine="708"/>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b/>
          <w:sz w:val="24"/>
          <w:szCs w:val="24"/>
          <w:lang w:eastAsia="bg-BG"/>
        </w:rPr>
        <w:t xml:space="preserve">VІІ. </w:t>
      </w:r>
      <w:r w:rsidRPr="00616FAF">
        <w:rPr>
          <w:rFonts w:ascii="Times New Roman" w:eastAsia="Times New Roman" w:hAnsi="Times New Roman" w:cs="Times New Roman"/>
          <w:sz w:val="24"/>
          <w:szCs w:val="24"/>
          <w:lang w:eastAsia="bg-BG"/>
        </w:rPr>
        <w:t>Статистическият формуляр за дейността на МКБППМН през 2020 г. е попълнен и изпратен в срок в Териториално статистическо бюро Плевен.</w:t>
      </w:r>
    </w:p>
    <w:p w:rsidR="0093324F" w:rsidRPr="00616FAF" w:rsidRDefault="0093324F" w:rsidP="0093324F">
      <w:pPr>
        <w:spacing w:after="0" w:line="240" w:lineRule="auto"/>
        <w:jc w:val="both"/>
        <w:rPr>
          <w:rFonts w:ascii="Times New Roman" w:eastAsia="Times New Roman" w:hAnsi="Times New Roman" w:cs="Times New Roman"/>
          <w:b/>
          <w:sz w:val="24"/>
          <w:szCs w:val="24"/>
          <w:lang w:eastAsia="bg-BG"/>
        </w:rPr>
      </w:pPr>
    </w:p>
    <w:p w:rsidR="0093324F" w:rsidRPr="00616FAF"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616FAF" w:rsidRDefault="0093324F" w:rsidP="0093324F">
      <w:p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Изготвил отчета:</w:t>
      </w:r>
    </w:p>
    <w:p w:rsidR="0093324F" w:rsidRPr="00616FAF" w:rsidRDefault="0093324F" w:rsidP="0093324F">
      <w:pPr>
        <w:spacing w:after="0" w:line="240" w:lineRule="auto"/>
        <w:jc w:val="both"/>
        <w:rPr>
          <w:rFonts w:ascii="Times New Roman" w:eastAsia="Times New Roman" w:hAnsi="Times New Roman" w:cs="Times New Roman"/>
          <w:sz w:val="24"/>
          <w:szCs w:val="24"/>
          <w:lang w:eastAsia="bg-BG"/>
        </w:rPr>
      </w:pPr>
      <w:r w:rsidRPr="00616FAF">
        <w:rPr>
          <w:rFonts w:ascii="Times New Roman" w:eastAsia="Times New Roman" w:hAnsi="Times New Roman" w:cs="Times New Roman"/>
          <w:sz w:val="24"/>
          <w:szCs w:val="24"/>
          <w:lang w:eastAsia="bg-BG"/>
        </w:rPr>
        <w:t>Искра Ангелова, секретар на МКБППМН</w:t>
      </w:r>
    </w:p>
    <w:p w:rsidR="0093324F" w:rsidRPr="00616FAF" w:rsidRDefault="0093324F" w:rsidP="0093324F">
      <w:pPr>
        <w:spacing w:after="0" w:line="240" w:lineRule="auto"/>
        <w:jc w:val="both"/>
        <w:rPr>
          <w:rFonts w:ascii="Times New Roman" w:eastAsia="Times New Roman" w:hAnsi="Times New Roman" w:cs="Times New Roman"/>
          <w:sz w:val="20"/>
          <w:szCs w:val="20"/>
          <w:lang w:eastAsia="bg-BG"/>
        </w:rPr>
      </w:pPr>
    </w:p>
    <w:p w:rsidR="0093324F" w:rsidRDefault="0093324F" w:rsidP="0093324F"/>
    <w:p w:rsidR="0093324F" w:rsidRDefault="0093324F" w:rsidP="0093324F"/>
    <w:p w:rsidR="0093324F" w:rsidRPr="003816E4" w:rsidRDefault="0093324F" w:rsidP="0093324F">
      <w:pPr>
        <w:pStyle w:val="a3"/>
        <w:jc w:val="center"/>
        <w:rPr>
          <w:rFonts w:ascii="Times New Roman" w:hAnsi="Times New Roman" w:cs="Times New Roman"/>
          <w:b/>
          <w:sz w:val="28"/>
          <w:szCs w:val="28"/>
        </w:rPr>
      </w:pPr>
      <w:r w:rsidRPr="003816E4">
        <w:rPr>
          <w:rFonts w:ascii="Times New Roman" w:hAnsi="Times New Roman" w:cs="Times New Roman"/>
          <w:b/>
          <w:sz w:val="28"/>
          <w:szCs w:val="28"/>
        </w:rPr>
        <w:t xml:space="preserve">ПО </w:t>
      </w:r>
      <w:r>
        <w:rPr>
          <w:rFonts w:ascii="Times New Roman" w:hAnsi="Times New Roman" w:cs="Times New Roman"/>
          <w:b/>
          <w:sz w:val="28"/>
          <w:szCs w:val="28"/>
        </w:rPr>
        <w:t>ТРЕТА</w:t>
      </w:r>
      <w:r w:rsidRPr="003816E4">
        <w:rPr>
          <w:rFonts w:ascii="Times New Roman" w:hAnsi="Times New Roman" w:cs="Times New Roman"/>
          <w:b/>
          <w:sz w:val="28"/>
          <w:szCs w:val="28"/>
        </w:rPr>
        <w:t xml:space="preserve"> ТОЧКА ОТ ДНЕВНИЯ РЕД</w:t>
      </w:r>
    </w:p>
    <w:p w:rsidR="0093324F" w:rsidRDefault="0093324F" w:rsidP="0093324F"/>
    <w:p w:rsidR="0093324F" w:rsidRDefault="0093324F" w:rsidP="0093324F">
      <w:pPr>
        <w:spacing w:after="0" w:line="240" w:lineRule="auto"/>
        <w:ind w:firstLine="708"/>
        <w:rPr>
          <w:rFonts w:ascii="Times New Roman" w:hAnsi="Times New Roman" w:cs="Times New Roman"/>
          <w:sz w:val="28"/>
          <w:szCs w:val="28"/>
        </w:rPr>
      </w:pPr>
      <w:r w:rsidRPr="003425BA">
        <w:rPr>
          <w:rFonts w:ascii="Times New Roman" w:hAnsi="Times New Roman" w:cs="Times New Roman"/>
          <w:sz w:val="28"/>
          <w:szCs w:val="28"/>
        </w:rPr>
        <w:t>Бе</w:t>
      </w:r>
      <w:r>
        <w:rPr>
          <w:rFonts w:ascii="Times New Roman" w:hAnsi="Times New Roman" w:cs="Times New Roman"/>
          <w:sz w:val="28"/>
          <w:szCs w:val="28"/>
        </w:rPr>
        <w:t>з дебат.</w:t>
      </w:r>
    </w:p>
    <w:p w:rsidR="0093324F"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93324F" w:rsidRPr="008A291D" w:rsidRDefault="0093324F" w:rsidP="0093324F">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Н</w:t>
      </w:r>
      <w:r w:rsidRPr="008A291D">
        <w:rPr>
          <w:rFonts w:ascii="Times New Roman" w:eastAsia="Times New Roman" w:hAnsi="Times New Roman" w:cs="Times New Roman"/>
          <w:color w:val="000000"/>
          <w:sz w:val="28"/>
          <w:szCs w:val="28"/>
          <w:lang w:eastAsia="bg-BG"/>
        </w:rPr>
        <w:t xml:space="preserve">а основание чл. 21, ал. 1 т. 12 и ал.2 от Закона за местното самоуправление и местната администрация, във връзка с чл. 21, ал. 1, т. 1 от Закона за закрила на детето и чл. 3 от </w:t>
      </w:r>
      <w:r w:rsidRPr="008A291D">
        <w:rPr>
          <w:rFonts w:ascii="Times New Roman" w:eastAsia="Times New Roman" w:hAnsi="Times New Roman" w:cs="Times New Roman"/>
          <w:sz w:val="28"/>
          <w:szCs w:val="28"/>
          <w:lang w:eastAsia="bg-BG"/>
        </w:rPr>
        <w:t>Правилника за прилагането на Закона за закрила на детето</w:t>
      </w:r>
      <w:r>
        <w:rPr>
          <w:rFonts w:ascii="Times New Roman" w:eastAsia="Times New Roman" w:hAnsi="Times New Roman" w:cs="Times New Roman"/>
          <w:sz w:val="28"/>
          <w:szCs w:val="28"/>
          <w:lang w:eastAsia="bg-BG"/>
        </w:rPr>
        <w:t>,</w:t>
      </w:r>
      <w:r w:rsidRPr="008A291D">
        <w:rPr>
          <w:rFonts w:ascii="Times New Roman" w:eastAsia="Times New Roman" w:hAnsi="Times New Roman" w:cs="Times New Roman"/>
          <w:color w:val="000000"/>
          <w:sz w:val="28"/>
          <w:szCs w:val="28"/>
          <w:lang w:eastAsia="bg-BG"/>
        </w:rPr>
        <w:t xml:space="preserve"> Общински съвет – Никопол</w:t>
      </w:r>
      <w:r>
        <w:rPr>
          <w:rFonts w:ascii="Times New Roman" w:eastAsia="Times New Roman" w:hAnsi="Times New Roman" w:cs="Times New Roman"/>
          <w:color w:val="000000"/>
          <w:sz w:val="28"/>
          <w:szCs w:val="28"/>
          <w:lang w:eastAsia="bg-BG"/>
        </w:rPr>
        <w:t xml:space="preserve"> прие следното</w:t>
      </w:r>
      <w:r w:rsidRPr="008A291D">
        <w:rPr>
          <w:rFonts w:ascii="Times New Roman" w:eastAsia="Times New Roman" w:hAnsi="Times New Roman" w:cs="Times New Roman"/>
          <w:color w:val="000000"/>
          <w:sz w:val="28"/>
          <w:szCs w:val="28"/>
          <w:lang w:eastAsia="bg-BG"/>
        </w:rPr>
        <w:t xml:space="preserve"> </w:t>
      </w:r>
    </w:p>
    <w:p w:rsidR="0093324F" w:rsidRPr="008A291D" w:rsidRDefault="0093324F" w:rsidP="0093324F">
      <w:pPr>
        <w:spacing w:after="0" w:line="240" w:lineRule="auto"/>
        <w:jc w:val="center"/>
        <w:rPr>
          <w:rFonts w:ascii="Times New Roman" w:eastAsia="Times New Roman" w:hAnsi="Times New Roman" w:cs="Times New Roman"/>
          <w:b/>
          <w:sz w:val="28"/>
          <w:szCs w:val="28"/>
          <w:lang w:eastAsia="bg-BG"/>
        </w:rPr>
      </w:pPr>
    </w:p>
    <w:p w:rsidR="0093324F"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BD5BF9">
        <w:rPr>
          <w:rFonts w:ascii="Times New Roman" w:eastAsia="Times New Roman" w:hAnsi="Times New Roman" w:cs="Times New Roman"/>
          <w:b/>
          <w:sz w:val="28"/>
          <w:szCs w:val="28"/>
          <w:lang w:eastAsia="bg-BG"/>
        </w:rPr>
        <w:t>Р Е Ш Е Н И Е:</w:t>
      </w:r>
    </w:p>
    <w:p w:rsidR="0093324F" w:rsidRPr="00BD5BF9"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№217/29.04.2021г.</w:t>
      </w:r>
    </w:p>
    <w:p w:rsidR="0093324F" w:rsidRPr="008A291D" w:rsidRDefault="0093324F" w:rsidP="0093324F">
      <w:pPr>
        <w:spacing w:after="0" w:line="240" w:lineRule="auto"/>
        <w:jc w:val="center"/>
        <w:rPr>
          <w:rFonts w:ascii="Times New Roman" w:eastAsia="Times New Roman" w:hAnsi="Times New Roman" w:cs="Times New Roman"/>
          <w:b/>
          <w:sz w:val="28"/>
          <w:szCs w:val="28"/>
          <w:lang w:eastAsia="bg-BG"/>
        </w:rPr>
      </w:pPr>
    </w:p>
    <w:p w:rsidR="0093324F" w:rsidRPr="008A291D" w:rsidRDefault="0093324F" w:rsidP="0093324F">
      <w:pPr>
        <w:spacing w:after="0" w:line="240" w:lineRule="auto"/>
        <w:ind w:left="142"/>
        <w:jc w:val="both"/>
        <w:rPr>
          <w:rFonts w:ascii="Times New Roman" w:eastAsia="Times New Roman" w:hAnsi="Times New Roman" w:cs="Times New Roman"/>
          <w:sz w:val="28"/>
          <w:szCs w:val="28"/>
          <w:lang w:eastAsia="bg-BG"/>
        </w:rPr>
      </w:pPr>
      <w:r w:rsidRPr="008A291D">
        <w:rPr>
          <w:rFonts w:ascii="Times New Roman" w:eastAsia="Times New Roman" w:hAnsi="Times New Roman" w:cs="Times New Roman"/>
          <w:sz w:val="28"/>
          <w:szCs w:val="28"/>
          <w:lang w:eastAsia="bg-BG"/>
        </w:rPr>
        <w:t>1. Общински съвет – Никопол приема Общинска програма за закрила на детето за 2021 г., Община Никопол.</w:t>
      </w:r>
    </w:p>
    <w:p w:rsidR="0093324F" w:rsidRPr="008A291D" w:rsidRDefault="0093324F" w:rsidP="0093324F">
      <w:pPr>
        <w:spacing w:after="0" w:line="240" w:lineRule="auto"/>
        <w:ind w:left="1440" w:hanging="1298"/>
        <w:jc w:val="both"/>
        <w:rPr>
          <w:rFonts w:ascii="Times New Roman" w:eastAsia="Times New Roman" w:hAnsi="Times New Roman" w:cs="Times New Roman"/>
          <w:sz w:val="28"/>
          <w:szCs w:val="28"/>
          <w:lang w:eastAsia="bg-BG"/>
        </w:rPr>
      </w:pPr>
    </w:p>
    <w:p w:rsidR="0093324F" w:rsidRPr="008A291D" w:rsidRDefault="0093324F" w:rsidP="0093324F">
      <w:pPr>
        <w:spacing w:after="0" w:line="240" w:lineRule="auto"/>
        <w:ind w:left="1440" w:hanging="1298"/>
        <w:jc w:val="both"/>
        <w:rPr>
          <w:rFonts w:ascii="Times New Roman" w:eastAsia="Times New Roman" w:hAnsi="Times New Roman" w:cs="Times New Roman"/>
          <w:lang w:eastAsia="bg-BG"/>
        </w:rPr>
      </w:pPr>
      <w:r w:rsidRPr="008A291D">
        <w:rPr>
          <w:rFonts w:ascii="Times New Roman" w:eastAsia="Times New Roman" w:hAnsi="Times New Roman" w:cs="Times New Roman"/>
          <w:lang w:eastAsia="bg-BG"/>
        </w:rPr>
        <w:t>Приложение:</w:t>
      </w:r>
      <w:r w:rsidRPr="008A291D">
        <w:rPr>
          <w:rFonts w:ascii="Times New Roman" w:eastAsia="Times New Roman" w:hAnsi="Times New Roman" w:cs="Times New Roman"/>
          <w:b/>
          <w:lang w:eastAsia="bg-BG"/>
        </w:rPr>
        <w:t xml:space="preserve"> </w:t>
      </w:r>
      <w:r w:rsidRPr="008A291D">
        <w:rPr>
          <w:rFonts w:ascii="Times New Roman" w:eastAsia="Times New Roman" w:hAnsi="Times New Roman" w:cs="Times New Roman"/>
          <w:lang w:eastAsia="bg-BG"/>
        </w:rPr>
        <w:t xml:space="preserve">Общинска програма за закрила на детето за 2021 г., Община Никопол – проект </w:t>
      </w:r>
    </w:p>
    <w:p w:rsidR="0093324F" w:rsidRPr="001F26C1" w:rsidRDefault="0093324F" w:rsidP="0093324F">
      <w:pPr>
        <w:spacing w:after="0" w:line="240" w:lineRule="auto"/>
        <w:jc w:val="both"/>
        <w:rPr>
          <w:rFonts w:ascii="Times New Roman" w:eastAsia="Times New Roman" w:hAnsi="Times New Roman" w:cs="Times New Roman"/>
          <w:sz w:val="28"/>
          <w:szCs w:val="28"/>
          <w:lang w:eastAsia="bg-BG"/>
        </w:rPr>
      </w:pPr>
    </w:p>
    <w:p w:rsidR="0093324F" w:rsidRDefault="0093324F" w:rsidP="0093324F"/>
    <w:p w:rsidR="0093324F" w:rsidRDefault="0093324F" w:rsidP="0093324F"/>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ГЛАСУВАЛИ  -11 СЪВЕТНИКА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„ЗА“ – 11 СЪВЕТНИКА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„ПРОТИВ“ – НЯМА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„ВЪЗДЪРЖАЛИ СЕ“ – НЯМА</w:t>
      </w:r>
    </w:p>
    <w:p w:rsidR="0093324F" w:rsidRDefault="0093324F" w:rsidP="0093324F"/>
    <w:p w:rsidR="0093324F" w:rsidRDefault="0093324F" w:rsidP="0093324F"/>
    <w:p w:rsidR="0093324F" w:rsidRDefault="0093324F" w:rsidP="0093324F"/>
    <w:p w:rsidR="0093324F" w:rsidRDefault="0093324F" w:rsidP="0093324F">
      <w:pPr>
        <w:sectPr w:rsidR="0093324F">
          <w:footerReference w:type="default" r:id="rId6"/>
          <w:pgSz w:w="11906" w:h="16838"/>
          <w:pgMar w:top="1417" w:right="1417" w:bottom="1417" w:left="1417" w:header="708" w:footer="708" w:gutter="0"/>
          <w:cols w:space="708"/>
          <w:docGrid w:linePitch="360"/>
        </w:sectPr>
      </w:pPr>
    </w:p>
    <w:p w:rsidR="0093324F" w:rsidRPr="000012BD" w:rsidRDefault="0093324F" w:rsidP="0093324F">
      <w:pPr>
        <w:keepNext/>
        <w:keepLines/>
        <w:spacing w:after="368" w:line="240" w:lineRule="auto"/>
        <w:ind w:right="20" w:firstLine="708"/>
        <w:jc w:val="center"/>
        <w:rPr>
          <w:rFonts w:ascii="Verdana" w:eastAsia="Times New Roman" w:hAnsi="Verdana" w:cs="Verdana"/>
          <w:b/>
          <w:bCs/>
          <w:sz w:val="24"/>
          <w:szCs w:val="24"/>
          <w:lang w:eastAsia="bg-BG"/>
        </w:rPr>
      </w:pPr>
      <w:r w:rsidRPr="000012BD">
        <w:rPr>
          <w:rFonts w:ascii="Verdana" w:eastAsia="Times New Roman" w:hAnsi="Verdana" w:cs="Verdana"/>
          <w:b/>
          <w:bCs/>
          <w:sz w:val="24"/>
          <w:szCs w:val="24"/>
          <w:lang w:eastAsia="bg-BG"/>
        </w:rPr>
        <w:t xml:space="preserve">ОБЩИНСКА ПРОГРАМА ЗА ЗАКРИЛА НА ДЕТЕТО ЗА </w:t>
      </w:r>
      <w:r w:rsidRPr="000012BD">
        <w:rPr>
          <w:rFonts w:ascii="Verdana" w:eastAsia="Times New Roman" w:hAnsi="Verdana" w:cs="Verdana"/>
          <w:b/>
          <w:bCs/>
          <w:sz w:val="24"/>
          <w:szCs w:val="24"/>
          <w:lang w:val="ru-RU" w:eastAsia="bg-BG"/>
        </w:rPr>
        <w:t xml:space="preserve">2021 г., </w:t>
      </w:r>
      <w:r w:rsidRPr="000012BD">
        <w:rPr>
          <w:rFonts w:ascii="Verdana" w:eastAsia="Times New Roman" w:hAnsi="Verdana" w:cs="Verdana"/>
          <w:b/>
          <w:bCs/>
          <w:sz w:val="24"/>
          <w:szCs w:val="24"/>
          <w:lang w:eastAsia="bg-BG"/>
        </w:rPr>
        <w:t>ОБЩИНА</w:t>
      </w:r>
      <w:r w:rsidRPr="000012BD">
        <w:rPr>
          <w:rFonts w:ascii="Verdana" w:eastAsia="Times New Roman" w:hAnsi="Verdana" w:cs="Verdana"/>
          <w:b/>
          <w:bCs/>
          <w:sz w:val="24"/>
          <w:szCs w:val="24"/>
          <w:lang w:val="ru-RU" w:eastAsia="bg-BG"/>
        </w:rPr>
        <w:t xml:space="preserve"> </w:t>
      </w:r>
      <w:r w:rsidRPr="000012BD">
        <w:rPr>
          <w:rFonts w:ascii="Verdana" w:eastAsia="Times New Roman" w:hAnsi="Verdana" w:cs="Verdana"/>
          <w:b/>
          <w:bCs/>
          <w:sz w:val="24"/>
          <w:szCs w:val="24"/>
          <w:lang w:eastAsia="bg-BG"/>
        </w:rPr>
        <w:t>НИКОПОЛ</w:t>
      </w:r>
    </w:p>
    <w:p w:rsidR="0093324F" w:rsidRPr="000012BD" w:rsidRDefault="0093324F" w:rsidP="0093324F">
      <w:pPr>
        <w:spacing w:after="0" w:line="240" w:lineRule="auto"/>
        <w:ind w:firstLine="708"/>
        <w:jc w:val="both"/>
        <w:rPr>
          <w:rFonts w:ascii="Verdana" w:eastAsia="Times New Roman" w:hAnsi="Verdana" w:cs="Verdana"/>
          <w:lang w:eastAsia="bg-BG"/>
        </w:rPr>
      </w:pPr>
      <w:r w:rsidRPr="000012BD">
        <w:rPr>
          <w:rFonts w:ascii="Verdana" w:eastAsia="Times New Roman" w:hAnsi="Verdana" w:cs="Verdana"/>
          <w:lang w:eastAsia="bg-BG"/>
        </w:rPr>
        <w:t>Общинската програма за закрила на детето е разработена в съответствие с националните и международни стандарти - Конвенцията за правата на детето на ООН, Закон за закрила на детето и Национална програма за закрила на детето.</w:t>
      </w:r>
    </w:p>
    <w:p w:rsidR="0093324F" w:rsidRPr="000012BD" w:rsidRDefault="0093324F" w:rsidP="0093324F">
      <w:pPr>
        <w:spacing w:after="0" w:line="240" w:lineRule="auto"/>
        <w:ind w:firstLine="688"/>
        <w:jc w:val="both"/>
        <w:rPr>
          <w:rFonts w:ascii="Verdana" w:eastAsia="Times New Roman" w:hAnsi="Verdana" w:cs="Verdana"/>
          <w:lang w:eastAsia="bg-BG"/>
        </w:rPr>
      </w:pPr>
      <w:r w:rsidRPr="000012BD">
        <w:rPr>
          <w:rFonts w:ascii="Verdana" w:eastAsia="Times New Roman" w:hAnsi="Verdana" w:cs="Verdana"/>
          <w:lang w:eastAsia="bg-BG"/>
        </w:rPr>
        <w:t>Общинската програма документира волята и готовността на институциите в община Никопол за повишаване качеството на живот на децата.</w:t>
      </w:r>
    </w:p>
    <w:p w:rsidR="0093324F" w:rsidRPr="000012BD" w:rsidRDefault="0093324F" w:rsidP="0093324F">
      <w:pPr>
        <w:spacing w:after="0" w:line="240" w:lineRule="auto"/>
        <w:ind w:firstLine="688"/>
        <w:jc w:val="both"/>
        <w:rPr>
          <w:rFonts w:ascii="Verdana" w:eastAsia="Times New Roman" w:hAnsi="Verdana" w:cs="Verdana"/>
          <w:lang w:eastAsia="bg-BG"/>
        </w:rPr>
      </w:pPr>
      <w:r w:rsidRPr="000012BD">
        <w:rPr>
          <w:rFonts w:ascii="Verdana" w:eastAsia="Times New Roman" w:hAnsi="Verdana" w:cs="Verdana"/>
          <w:lang w:eastAsia="bg-BG"/>
        </w:rPr>
        <w:t>Съгласно чл. 2 от Закона за закрила на детето - „Дете е всяко физическо лице до навършването на 18 години".</w:t>
      </w:r>
    </w:p>
    <w:p w:rsidR="0093324F" w:rsidRPr="000012BD" w:rsidRDefault="0093324F" w:rsidP="0093324F">
      <w:pPr>
        <w:keepNext/>
        <w:keepLines/>
        <w:spacing w:after="0" w:line="240" w:lineRule="auto"/>
        <w:jc w:val="both"/>
        <w:rPr>
          <w:rFonts w:ascii="Verdana" w:eastAsia="Times New Roman" w:hAnsi="Verdana" w:cs="Verdana"/>
          <w:lang w:eastAsia="bg-BG"/>
        </w:rPr>
      </w:pPr>
      <w:bookmarkStart w:id="5" w:name="bookmark1"/>
      <w:r w:rsidRPr="000012BD">
        <w:rPr>
          <w:rFonts w:ascii="Verdana" w:eastAsia="Times New Roman" w:hAnsi="Verdana" w:cs="Verdana"/>
          <w:lang w:eastAsia="bg-BG"/>
        </w:rPr>
        <w:t>Закрилата на детето се основава на следните принципи:</w:t>
      </w:r>
      <w:bookmarkEnd w:id="5"/>
    </w:p>
    <w:p w:rsidR="0093324F" w:rsidRPr="000012BD" w:rsidRDefault="0093324F" w:rsidP="0093324F">
      <w:pPr>
        <w:keepNext/>
        <w:keepLines/>
        <w:spacing w:after="0" w:line="240" w:lineRule="auto"/>
        <w:jc w:val="both"/>
        <w:rPr>
          <w:rFonts w:ascii="Verdana" w:eastAsia="Times New Roman" w:hAnsi="Verdana" w:cs="Verdana"/>
          <w:sz w:val="20"/>
          <w:szCs w:val="20"/>
          <w:lang w:eastAsia="bg-BG"/>
        </w:rPr>
      </w:pPr>
    </w:p>
    <w:p w:rsidR="0093324F" w:rsidRPr="000012BD" w:rsidRDefault="0093324F" w:rsidP="0093324F">
      <w:pPr>
        <w:spacing w:after="0" w:line="240" w:lineRule="auto"/>
        <w:ind w:left="20" w:right="-155"/>
        <w:rPr>
          <w:rFonts w:ascii="Verdana" w:eastAsia="Times New Roman" w:hAnsi="Verdana" w:cs="Verdana"/>
          <w:lang w:eastAsia="bg-BG"/>
        </w:rPr>
      </w:pPr>
      <w:r w:rsidRPr="000012BD">
        <w:rPr>
          <w:rFonts w:ascii="Verdana" w:eastAsia="Times New Roman" w:hAnsi="Verdana" w:cs="Verdana"/>
          <w:lang w:eastAsia="bg-BG"/>
        </w:rPr>
        <w:t xml:space="preserve"> </w:t>
      </w:r>
      <w:r w:rsidRPr="000012BD">
        <w:rPr>
          <w:rFonts w:ascii="Verdana" w:eastAsia="Times New Roman" w:hAnsi="Verdana" w:cs="Verdana"/>
          <w:b/>
          <w:bCs/>
          <w:lang w:val="en-US" w:eastAsia="bg-BG"/>
        </w:rPr>
        <w:t>I</w:t>
      </w:r>
      <w:r w:rsidRPr="000012BD">
        <w:rPr>
          <w:rFonts w:ascii="Verdana" w:eastAsia="Times New Roman" w:hAnsi="Verdana" w:cs="Verdana"/>
          <w:lang w:eastAsia="bg-BG"/>
        </w:rPr>
        <w:t>. Зачитане и уважение на личността на детето;</w:t>
      </w:r>
    </w:p>
    <w:p w:rsidR="0093324F" w:rsidRPr="000012BD" w:rsidRDefault="0093324F" w:rsidP="0093324F">
      <w:pPr>
        <w:spacing w:after="0" w:line="240" w:lineRule="auto"/>
        <w:ind w:left="20" w:right="-56"/>
        <w:rPr>
          <w:rFonts w:ascii="Verdana" w:eastAsia="Times New Roman" w:hAnsi="Verdana" w:cs="Verdana"/>
          <w:lang w:eastAsia="bg-BG"/>
        </w:rPr>
      </w:pPr>
      <w:r w:rsidRPr="000012BD">
        <w:rPr>
          <w:rFonts w:ascii="Verdana" w:eastAsia="Times New Roman" w:hAnsi="Verdana" w:cs="Verdana"/>
          <w:b/>
          <w:bCs/>
          <w:lang w:eastAsia="bg-BG"/>
        </w:rPr>
        <w:t xml:space="preserve"> </w:t>
      </w:r>
      <w:r w:rsidRPr="000012BD">
        <w:rPr>
          <w:rFonts w:ascii="Verdana" w:eastAsia="Times New Roman" w:hAnsi="Verdana" w:cs="Verdana"/>
          <w:b/>
          <w:bCs/>
          <w:lang w:val="en-US" w:eastAsia="bg-BG"/>
        </w:rPr>
        <w:t>II</w:t>
      </w:r>
      <w:r w:rsidRPr="000012BD">
        <w:rPr>
          <w:rFonts w:ascii="Verdana" w:eastAsia="Times New Roman" w:hAnsi="Verdana" w:cs="Verdana"/>
          <w:lang w:eastAsia="bg-BG"/>
        </w:rPr>
        <w:t>. Отглеждане на детето в семейна среда;</w:t>
      </w:r>
    </w:p>
    <w:p w:rsidR="0093324F" w:rsidRPr="000012BD" w:rsidRDefault="0093324F" w:rsidP="0093324F">
      <w:pPr>
        <w:numPr>
          <w:ilvl w:val="0"/>
          <w:numId w:val="8"/>
        </w:numPr>
        <w:spacing w:after="0" w:line="403" w:lineRule="exact"/>
        <w:rPr>
          <w:rFonts w:ascii="Verdana" w:eastAsia="Times New Roman" w:hAnsi="Verdana" w:cs="Verdana"/>
          <w:lang w:eastAsia="bg-BG"/>
        </w:rPr>
      </w:pPr>
      <w:r w:rsidRPr="000012BD">
        <w:rPr>
          <w:rFonts w:ascii="Verdana" w:eastAsia="Times New Roman" w:hAnsi="Verdana" w:cs="Verdana"/>
          <w:lang w:eastAsia="bg-BG"/>
        </w:rPr>
        <w:t>Осигуряване най-добрия интерес на детето;</w:t>
      </w:r>
    </w:p>
    <w:p w:rsidR="0093324F" w:rsidRPr="000012BD" w:rsidRDefault="0093324F" w:rsidP="0093324F">
      <w:pPr>
        <w:numPr>
          <w:ilvl w:val="0"/>
          <w:numId w:val="8"/>
        </w:numPr>
        <w:spacing w:after="0" w:line="403" w:lineRule="exact"/>
        <w:rPr>
          <w:rFonts w:ascii="Verdana" w:eastAsia="Times New Roman" w:hAnsi="Verdana" w:cs="Verdana"/>
          <w:lang w:eastAsia="bg-BG"/>
        </w:rPr>
      </w:pPr>
      <w:r w:rsidRPr="000012BD">
        <w:rPr>
          <w:rFonts w:ascii="Verdana" w:eastAsia="Times New Roman" w:hAnsi="Verdana" w:cs="Verdana"/>
          <w:lang w:eastAsia="bg-BG"/>
        </w:rPr>
        <w:t>Специална закрила на дете в риск;</w:t>
      </w:r>
    </w:p>
    <w:p w:rsidR="0093324F" w:rsidRPr="000012BD" w:rsidRDefault="0093324F" w:rsidP="0093324F">
      <w:pPr>
        <w:numPr>
          <w:ilvl w:val="0"/>
          <w:numId w:val="8"/>
        </w:numPr>
        <w:tabs>
          <w:tab w:val="left" w:pos="452"/>
        </w:tabs>
        <w:spacing w:after="0" w:line="403" w:lineRule="exact"/>
        <w:rPr>
          <w:rFonts w:ascii="Verdana" w:eastAsia="Times New Roman" w:hAnsi="Verdana" w:cs="Verdana"/>
          <w:lang w:eastAsia="bg-BG"/>
        </w:rPr>
      </w:pPr>
      <w:r w:rsidRPr="000012BD">
        <w:rPr>
          <w:rFonts w:ascii="Verdana" w:eastAsia="Times New Roman" w:hAnsi="Verdana" w:cs="Verdana"/>
          <w:lang w:eastAsia="bg-BG"/>
        </w:rPr>
        <w:t xml:space="preserve">   Насърчаване на доброволното участие в дейностите по закрилата на детето;</w:t>
      </w:r>
    </w:p>
    <w:p w:rsidR="0093324F" w:rsidRPr="000012BD" w:rsidRDefault="0093324F" w:rsidP="0093324F">
      <w:pPr>
        <w:numPr>
          <w:ilvl w:val="0"/>
          <w:numId w:val="8"/>
        </w:numPr>
        <w:spacing w:after="0" w:line="403" w:lineRule="exact"/>
        <w:ind w:right="940"/>
        <w:rPr>
          <w:rFonts w:ascii="Verdana" w:eastAsia="Times New Roman" w:hAnsi="Verdana" w:cs="Verdana"/>
          <w:lang w:eastAsia="bg-BG"/>
        </w:rPr>
      </w:pPr>
      <w:r w:rsidRPr="000012BD">
        <w:rPr>
          <w:rFonts w:ascii="Verdana" w:eastAsia="Times New Roman" w:hAnsi="Verdana" w:cs="Verdana"/>
          <w:lang w:eastAsia="bg-BG"/>
        </w:rPr>
        <w:t xml:space="preserve">Подбор на лицата, пряко ангажирани в дейностите по закрила на детето, съобразно техните личностни и социални качества и грижа за тяхната професионална квалификация; </w:t>
      </w:r>
    </w:p>
    <w:p w:rsidR="0093324F" w:rsidRPr="000012BD" w:rsidRDefault="0093324F" w:rsidP="0093324F">
      <w:pPr>
        <w:numPr>
          <w:ilvl w:val="0"/>
          <w:numId w:val="8"/>
        </w:numPr>
        <w:spacing w:after="0" w:line="403" w:lineRule="exact"/>
        <w:ind w:right="940"/>
        <w:rPr>
          <w:rFonts w:ascii="Verdana" w:eastAsia="Times New Roman" w:hAnsi="Verdana" w:cs="Verdana"/>
          <w:lang w:eastAsia="bg-BG"/>
        </w:rPr>
      </w:pPr>
      <w:r w:rsidRPr="000012BD">
        <w:rPr>
          <w:rFonts w:ascii="Verdana" w:eastAsia="Times New Roman" w:hAnsi="Verdana" w:cs="Verdana"/>
          <w:lang w:eastAsia="bg-BG"/>
        </w:rPr>
        <w:t>Временен характер на ограничителните мерки;</w:t>
      </w:r>
    </w:p>
    <w:p w:rsidR="0093324F" w:rsidRPr="000012BD" w:rsidRDefault="0093324F" w:rsidP="0093324F">
      <w:pPr>
        <w:spacing w:after="0" w:line="240" w:lineRule="auto"/>
        <w:ind w:left="20"/>
        <w:rPr>
          <w:rFonts w:ascii="Verdana" w:eastAsia="Times New Roman" w:hAnsi="Verdana" w:cs="Verdana"/>
          <w:lang w:eastAsia="bg-BG"/>
        </w:rPr>
      </w:pPr>
      <w:r w:rsidRPr="000012BD">
        <w:rPr>
          <w:rFonts w:ascii="Verdana" w:eastAsia="Times New Roman" w:hAnsi="Verdana" w:cs="Verdana"/>
          <w:b/>
          <w:bCs/>
          <w:lang w:val="en-US" w:eastAsia="bg-BG"/>
        </w:rPr>
        <w:t>VIII</w:t>
      </w:r>
      <w:r w:rsidRPr="000012BD">
        <w:rPr>
          <w:rFonts w:ascii="Verdana" w:eastAsia="Times New Roman" w:hAnsi="Verdana" w:cs="Verdana"/>
          <w:b/>
          <w:bCs/>
          <w:lang w:eastAsia="bg-BG"/>
        </w:rPr>
        <w:t xml:space="preserve">. </w:t>
      </w:r>
      <w:r w:rsidRPr="000012BD">
        <w:rPr>
          <w:rFonts w:ascii="Verdana" w:eastAsia="Times New Roman" w:hAnsi="Verdana" w:cs="Verdana"/>
          <w:lang w:eastAsia="bg-BG"/>
        </w:rPr>
        <w:t>Незабавност на действията по закрила на детето;</w:t>
      </w:r>
    </w:p>
    <w:p w:rsidR="0093324F" w:rsidRPr="000012BD" w:rsidRDefault="0093324F" w:rsidP="0093324F">
      <w:pPr>
        <w:spacing w:after="0" w:line="240" w:lineRule="auto"/>
        <w:ind w:left="20"/>
        <w:jc w:val="both"/>
        <w:rPr>
          <w:rFonts w:ascii="Verdana" w:eastAsia="Times New Roman" w:hAnsi="Verdana" w:cs="Verdana"/>
          <w:lang w:eastAsia="bg-BG"/>
        </w:rPr>
      </w:pPr>
      <w:r w:rsidRPr="000012BD">
        <w:rPr>
          <w:rFonts w:ascii="Verdana" w:eastAsia="Times New Roman" w:hAnsi="Verdana" w:cs="Verdana"/>
          <w:b/>
          <w:bCs/>
          <w:lang w:val="en-US" w:eastAsia="bg-BG"/>
        </w:rPr>
        <w:t>I</w:t>
      </w:r>
      <w:r w:rsidRPr="000012BD">
        <w:rPr>
          <w:rFonts w:ascii="Verdana" w:eastAsia="Times New Roman" w:hAnsi="Verdana" w:cs="Verdana"/>
          <w:b/>
          <w:bCs/>
          <w:lang w:eastAsia="bg-BG"/>
        </w:rPr>
        <w:t>Х.</w:t>
      </w:r>
      <w:r w:rsidRPr="000012BD">
        <w:rPr>
          <w:rFonts w:ascii="Verdana" w:eastAsia="Times New Roman" w:hAnsi="Verdana" w:cs="Verdana"/>
          <w:lang w:eastAsia="bg-BG"/>
        </w:rPr>
        <w:t xml:space="preserve">    Грижа в съответствие с потребностите на детето;</w:t>
      </w:r>
    </w:p>
    <w:p w:rsidR="0093324F" w:rsidRPr="000012BD" w:rsidRDefault="0093324F" w:rsidP="0093324F">
      <w:pPr>
        <w:numPr>
          <w:ilvl w:val="1"/>
          <w:numId w:val="8"/>
        </w:numPr>
        <w:spacing w:after="0" w:line="403" w:lineRule="exact"/>
        <w:jc w:val="both"/>
        <w:rPr>
          <w:rFonts w:ascii="Verdana" w:eastAsia="Times New Roman" w:hAnsi="Verdana" w:cs="Verdana"/>
          <w:lang w:eastAsia="bg-BG"/>
        </w:rPr>
      </w:pPr>
      <w:r w:rsidRPr="000012BD">
        <w:rPr>
          <w:rFonts w:ascii="Verdana" w:eastAsia="Times New Roman" w:hAnsi="Verdana" w:cs="Verdana"/>
          <w:lang w:eastAsia="bg-BG"/>
        </w:rPr>
        <w:t>Осигуряване развитието на дете с изявени дарби;</w:t>
      </w:r>
    </w:p>
    <w:p w:rsidR="0093324F" w:rsidRPr="000012BD" w:rsidRDefault="0093324F" w:rsidP="0093324F">
      <w:pPr>
        <w:numPr>
          <w:ilvl w:val="1"/>
          <w:numId w:val="8"/>
        </w:numPr>
        <w:spacing w:after="0" w:line="403" w:lineRule="exact"/>
        <w:ind w:right="340"/>
        <w:jc w:val="both"/>
        <w:rPr>
          <w:rFonts w:ascii="Verdana" w:eastAsia="Times New Roman" w:hAnsi="Verdana" w:cs="Verdana"/>
          <w:lang w:eastAsia="bg-BG"/>
        </w:rPr>
      </w:pPr>
      <w:r w:rsidRPr="000012BD">
        <w:rPr>
          <w:rFonts w:ascii="Verdana" w:eastAsia="Times New Roman" w:hAnsi="Verdana" w:cs="Verdana"/>
          <w:lang w:eastAsia="bg-BG"/>
        </w:rPr>
        <w:t xml:space="preserve">Насърчаване на отговорното родителство; </w:t>
      </w:r>
    </w:p>
    <w:p w:rsidR="0093324F" w:rsidRPr="000012BD" w:rsidRDefault="0093324F" w:rsidP="0093324F">
      <w:pPr>
        <w:numPr>
          <w:ilvl w:val="1"/>
          <w:numId w:val="8"/>
        </w:numPr>
        <w:spacing w:after="0" w:line="403" w:lineRule="exact"/>
        <w:ind w:right="340"/>
        <w:jc w:val="both"/>
        <w:rPr>
          <w:rFonts w:ascii="Verdana" w:eastAsia="Times New Roman" w:hAnsi="Verdana" w:cs="Verdana"/>
          <w:lang w:eastAsia="bg-BG"/>
        </w:rPr>
      </w:pPr>
      <w:r w:rsidRPr="000012BD">
        <w:rPr>
          <w:rFonts w:ascii="Verdana" w:eastAsia="Times New Roman" w:hAnsi="Verdana" w:cs="Verdana"/>
          <w:lang w:eastAsia="bg-BG"/>
        </w:rPr>
        <w:t>Подкрепа на семейството;</w:t>
      </w:r>
    </w:p>
    <w:p w:rsidR="0093324F" w:rsidRPr="000012BD" w:rsidRDefault="0093324F" w:rsidP="0093324F">
      <w:pPr>
        <w:spacing w:after="0" w:line="240" w:lineRule="auto"/>
        <w:ind w:left="20"/>
        <w:jc w:val="both"/>
        <w:rPr>
          <w:rFonts w:ascii="Verdana" w:eastAsia="Times New Roman" w:hAnsi="Verdana" w:cs="Verdana"/>
          <w:lang w:eastAsia="bg-BG"/>
        </w:rPr>
      </w:pPr>
      <w:r w:rsidRPr="000012BD">
        <w:rPr>
          <w:rFonts w:ascii="Verdana" w:eastAsia="Times New Roman" w:hAnsi="Verdana" w:cs="Verdana"/>
          <w:b/>
          <w:bCs/>
          <w:lang w:val="en-US" w:eastAsia="bg-BG"/>
        </w:rPr>
        <w:t>XIII</w:t>
      </w:r>
      <w:r w:rsidRPr="000012BD">
        <w:rPr>
          <w:rFonts w:ascii="Verdana" w:eastAsia="Times New Roman" w:hAnsi="Verdana" w:cs="Verdana"/>
          <w:lang w:eastAsia="bg-BG"/>
        </w:rPr>
        <w:t>.   Превантивни мерки за сигурност и закрила на детето;</w:t>
      </w:r>
    </w:p>
    <w:p w:rsidR="0093324F" w:rsidRPr="000012BD" w:rsidRDefault="0093324F" w:rsidP="0093324F">
      <w:pPr>
        <w:numPr>
          <w:ilvl w:val="0"/>
          <w:numId w:val="9"/>
        </w:numPr>
        <w:tabs>
          <w:tab w:val="left" w:pos="822"/>
        </w:tabs>
        <w:spacing w:after="0" w:line="403" w:lineRule="exact"/>
        <w:ind w:hanging="1080"/>
        <w:jc w:val="both"/>
        <w:rPr>
          <w:rFonts w:ascii="Verdana" w:eastAsia="Times New Roman" w:hAnsi="Verdana" w:cs="Verdana"/>
          <w:lang w:eastAsia="bg-BG"/>
        </w:rPr>
      </w:pPr>
      <w:r w:rsidRPr="000012BD">
        <w:rPr>
          <w:rFonts w:ascii="Verdana" w:eastAsia="Times New Roman" w:hAnsi="Verdana" w:cs="Verdana"/>
          <w:lang w:eastAsia="bg-BG"/>
        </w:rPr>
        <w:t>Контрол по ефективността на предприетите мерки.</w:t>
      </w:r>
    </w:p>
    <w:p w:rsidR="0093324F" w:rsidRPr="000012BD" w:rsidRDefault="0093324F" w:rsidP="0093324F">
      <w:pPr>
        <w:tabs>
          <w:tab w:val="left" w:pos="822"/>
        </w:tabs>
        <w:spacing w:after="0" w:line="240" w:lineRule="auto"/>
        <w:jc w:val="both"/>
        <w:rPr>
          <w:rFonts w:ascii="Verdana" w:eastAsia="Times New Roman" w:hAnsi="Verdana" w:cs="Verdana"/>
          <w:lang w:eastAsia="bg-BG"/>
        </w:rPr>
      </w:pPr>
    </w:p>
    <w:p w:rsidR="0093324F" w:rsidRPr="000012BD" w:rsidRDefault="0093324F" w:rsidP="0093324F">
      <w:pPr>
        <w:spacing w:after="0" w:line="240" w:lineRule="auto"/>
        <w:ind w:firstLine="688"/>
        <w:jc w:val="both"/>
        <w:rPr>
          <w:rFonts w:ascii="Verdana" w:eastAsia="Times New Roman" w:hAnsi="Verdana" w:cs="Verdana"/>
          <w:lang w:eastAsia="bg-BG"/>
        </w:rPr>
      </w:pPr>
      <w:r w:rsidRPr="000012BD">
        <w:rPr>
          <w:rFonts w:ascii="Verdana" w:eastAsia="Times New Roman" w:hAnsi="Verdana" w:cs="Verdana"/>
          <w:lang w:eastAsia="bg-BG"/>
        </w:rPr>
        <w:t>Повишаването на благосъстоянието на детето изисква утвърждаване на разбирането и подхода към правата на детето като правомощия и задължения на всички структури, органи и институции, имащи отношение към детето и неговото семейство на местно ниво и целенасочена работа във всички основни области-образование, здравеопазване, спорт и свободно време, културни дейности, социални дейности, подкрепа на децата и семействата, обществена среда и сигурност.</w:t>
      </w:r>
      <w:bookmarkStart w:id="6" w:name="bookmark2"/>
    </w:p>
    <w:p w:rsidR="0093324F" w:rsidRPr="000012BD" w:rsidRDefault="0093324F" w:rsidP="0093324F">
      <w:pPr>
        <w:spacing w:after="0" w:line="240" w:lineRule="auto"/>
        <w:ind w:firstLine="688"/>
        <w:jc w:val="both"/>
        <w:rPr>
          <w:rFonts w:ascii="Verdana" w:eastAsia="Times New Roman" w:hAnsi="Verdana" w:cs="Verdana"/>
          <w:lang w:val="ru-RU" w:eastAsia="bg-BG"/>
        </w:rPr>
      </w:pPr>
    </w:p>
    <w:p w:rsidR="0093324F" w:rsidRPr="000012BD" w:rsidRDefault="0093324F" w:rsidP="0093324F">
      <w:pPr>
        <w:keepNext/>
        <w:keepLines/>
        <w:spacing w:after="388" w:line="350" w:lineRule="exact"/>
        <w:ind w:left="20" w:firstLine="668"/>
        <w:jc w:val="both"/>
        <w:rPr>
          <w:rFonts w:ascii="Verdana" w:eastAsia="Times New Roman" w:hAnsi="Verdana" w:cs="Verdana"/>
          <w:lang w:eastAsia="bg-BG"/>
        </w:rPr>
      </w:pPr>
      <w:r w:rsidRPr="000012BD">
        <w:rPr>
          <w:rFonts w:ascii="Verdana" w:eastAsia="Times New Roman" w:hAnsi="Verdana" w:cs="Verdana"/>
          <w:lang w:eastAsia="bg-BG"/>
        </w:rPr>
        <w:t>Основни приоритети:</w:t>
      </w:r>
      <w:bookmarkEnd w:id="6"/>
    </w:p>
    <w:p w:rsidR="0093324F" w:rsidRPr="000012BD" w:rsidRDefault="0093324F" w:rsidP="0093324F">
      <w:pPr>
        <w:numPr>
          <w:ilvl w:val="3"/>
          <w:numId w:val="9"/>
        </w:numPr>
        <w:tabs>
          <w:tab w:val="num" w:pos="181"/>
          <w:tab w:val="left" w:pos="370"/>
        </w:tabs>
        <w:spacing w:after="0" w:line="403" w:lineRule="exact"/>
        <w:ind w:right="340"/>
        <w:jc w:val="both"/>
        <w:rPr>
          <w:rFonts w:ascii="Verdana" w:eastAsia="Times New Roman" w:hAnsi="Verdana" w:cs="Verdana"/>
          <w:lang w:eastAsia="bg-BG"/>
        </w:rPr>
      </w:pPr>
      <w:r w:rsidRPr="000012BD">
        <w:rPr>
          <w:rFonts w:ascii="Verdana" w:eastAsia="Times New Roman" w:hAnsi="Verdana" w:cs="Verdana"/>
          <w:lang w:eastAsia="bg-BG"/>
        </w:rPr>
        <w:t>Социална политика. Намаляване на детската бедност и създаване на условия за социално включване на децата-политики за подкрепа на детето и семейството.</w:t>
      </w:r>
    </w:p>
    <w:p w:rsidR="0093324F" w:rsidRPr="000012BD" w:rsidRDefault="0093324F" w:rsidP="0093324F">
      <w:pPr>
        <w:numPr>
          <w:ilvl w:val="3"/>
          <w:numId w:val="9"/>
        </w:numPr>
        <w:tabs>
          <w:tab w:val="left" w:pos="356"/>
        </w:tabs>
        <w:spacing w:after="0" w:line="403" w:lineRule="exact"/>
        <w:ind w:hanging="2880"/>
        <w:jc w:val="both"/>
        <w:rPr>
          <w:rFonts w:ascii="Verdana" w:eastAsia="Times New Roman" w:hAnsi="Verdana" w:cs="Verdana"/>
          <w:lang w:eastAsia="bg-BG"/>
        </w:rPr>
      </w:pPr>
      <w:r w:rsidRPr="000012BD">
        <w:rPr>
          <w:rFonts w:ascii="Verdana" w:eastAsia="Times New Roman" w:hAnsi="Verdana" w:cs="Verdana"/>
          <w:lang w:eastAsia="bg-BG"/>
        </w:rPr>
        <w:t>Здравеопазване. Подобряване здравето на децата.</w:t>
      </w:r>
    </w:p>
    <w:p w:rsidR="0093324F" w:rsidRPr="000012BD" w:rsidRDefault="0093324F" w:rsidP="0093324F">
      <w:pPr>
        <w:numPr>
          <w:ilvl w:val="3"/>
          <w:numId w:val="9"/>
        </w:numPr>
        <w:tabs>
          <w:tab w:val="left" w:pos="370"/>
          <w:tab w:val="num" w:pos="1267"/>
        </w:tabs>
        <w:spacing w:after="0" w:line="403" w:lineRule="exact"/>
        <w:ind w:right="340"/>
        <w:jc w:val="both"/>
        <w:rPr>
          <w:rFonts w:ascii="Verdana" w:eastAsia="Times New Roman" w:hAnsi="Verdana" w:cs="Verdana"/>
          <w:lang w:eastAsia="bg-BG"/>
        </w:rPr>
      </w:pPr>
      <w:r w:rsidRPr="000012BD">
        <w:rPr>
          <w:rFonts w:ascii="Verdana" w:eastAsia="Times New Roman" w:hAnsi="Verdana" w:cs="Verdana"/>
          <w:lang w:eastAsia="bg-BG"/>
        </w:rPr>
        <w:t>Образование. Осигуряване на равен достъп до качествена предучилищна подготовка и училищно образование на всички деца.</w:t>
      </w:r>
    </w:p>
    <w:p w:rsidR="0093324F" w:rsidRPr="000012BD" w:rsidRDefault="0093324F" w:rsidP="0093324F">
      <w:pPr>
        <w:numPr>
          <w:ilvl w:val="3"/>
          <w:numId w:val="9"/>
        </w:numPr>
        <w:tabs>
          <w:tab w:val="left" w:pos="356"/>
        </w:tabs>
        <w:spacing w:after="0" w:line="403" w:lineRule="exact"/>
        <w:ind w:hanging="2880"/>
        <w:jc w:val="both"/>
        <w:rPr>
          <w:rFonts w:ascii="Verdana" w:eastAsia="Times New Roman" w:hAnsi="Verdana" w:cs="Verdana"/>
          <w:lang w:eastAsia="bg-BG"/>
        </w:rPr>
      </w:pPr>
      <w:r w:rsidRPr="000012BD">
        <w:rPr>
          <w:rFonts w:ascii="Verdana" w:eastAsia="Times New Roman" w:hAnsi="Verdana" w:cs="Verdana"/>
          <w:lang w:eastAsia="bg-BG"/>
        </w:rPr>
        <w:t>Защита на децата от всякакви форми на злоупотреба, насилие и експлоатация.</w:t>
      </w:r>
    </w:p>
    <w:p w:rsidR="0093324F" w:rsidRPr="000012BD" w:rsidRDefault="0093324F" w:rsidP="0093324F">
      <w:pPr>
        <w:numPr>
          <w:ilvl w:val="3"/>
          <w:numId w:val="9"/>
        </w:numPr>
        <w:tabs>
          <w:tab w:val="left" w:pos="351"/>
        </w:tabs>
        <w:spacing w:after="0" w:line="403" w:lineRule="exact"/>
        <w:ind w:hanging="2880"/>
        <w:jc w:val="both"/>
        <w:rPr>
          <w:rFonts w:ascii="Verdana" w:eastAsia="Times New Roman" w:hAnsi="Verdana" w:cs="Verdana"/>
          <w:lang w:eastAsia="bg-BG"/>
        </w:rPr>
      </w:pPr>
      <w:r w:rsidRPr="000012BD">
        <w:rPr>
          <w:rFonts w:ascii="Verdana" w:eastAsia="Times New Roman" w:hAnsi="Verdana" w:cs="Verdana"/>
          <w:lang w:eastAsia="bg-BG"/>
        </w:rPr>
        <w:t>Спорт, култура, свободно време и отдих.</w:t>
      </w:r>
    </w:p>
    <w:p w:rsidR="0093324F" w:rsidRPr="000012BD" w:rsidRDefault="0093324F" w:rsidP="0093324F">
      <w:pPr>
        <w:numPr>
          <w:ilvl w:val="3"/>
          <w:numId w:val="9"/>
        </w:numPr>
        <w:tabs>
          <w:tab w:val="left" w:pos="332"/>
        </w:tabs>
        <w:spacing w:after="0" w:line="403" w:lineRule="exact"/>
        <w:ind w:hanging="2880"/>
        <w:jc w:val="both"/>
        <w:rPr>
          <w:rFonts w:ascii="Verdana" w:eastAsia="Times New Roman" w:hAnsi="Verdana" w:cs="Verdana"/>
          <w:lang w:eastAsia="bg-BG"/>
        </w:rPr>
      </w:pPr>
      <w:r w:rsidRPr="000012BD">
        <w:rPr>
          <w:rFonts w:ascii="Verdana" w:eastAsia="Times New Roman" w:hAnsi="Verdana" w:cs="Verdana"/>
          <w:lang w:eastAsia="bg-BG"/>
        </w:rPr>
        <w:t>Участие на децата. Информационно общество, медийно пространство.</w:t>
      </w:r>
    </w:p>
    <w:p w:rsidR="0093324F" w:rsidRPr="000012BD" w:rsidRDefault="0093324F" w:rsidP="0093324F">
      <w:pPr>
        <w:spacing w:after="0" w:line="240" w:lineRule="auto"/>
        <w:ind w:left="20"/>
        <w:rPr>
          <w:rFonts w:ascii="Verdana" w:eastAsia="Times New Roman" w:hAnsi="Verdana" w:cs="Verdana"/>
          <w:lang w:eastAsia="bg-BG"/>
        </w:rPr>
      </w:pPr>
    </w:p>
    <w:p w:rsidR="0093324F" w:rsidRPr="000012BD" w:rsidRDefault="0093324F" w:rsidP="0093324F">
      <w:pPr>
        <w:spacing w:after="0" w:line="240" w:lineRule="auto"/>
        <w:ind w:left="20"/>
        <w:rPr>
          <w:rFonts w:ascii="Verdana" w:eastAsia="Times New Roman" w:hAnsi="Verdana" w:cs="Verdana"/>
          <w:lang w:eastAsia="bg-BG"/>
        </w:rPr>
      </w:pPr>
    </w:p>
    <w:p w:rsidR="0093324F" w:rsidRPr="000012BD" w:rsidRDefault="0093324F" w:rsidP="0093324F">
      <w:pPr>
        <w:spacing w:after="0" w:line="240" w:lineRule="auto"/>
        <w:ind w:left="20" w:right="400" w:firstLine="688"/>
        <w:jc w:val="both"/>
        <w:rPr>
          <w:rFonts w:ascii="Verdana" w:eastAsia="Times New Roman" w:hAnsi="Verdana" w:cs="Verdana"/>
          <w:lang w:eastAsia="bg-BG"/>
        </w:rPr>
      </w:pPr>
      <w:r w:rsidRPr="000012BD">
        <w:rPr>
          <w:rFonts w:ascii="Verdana" w:eastAsia="Times New Roman" w:hAnsi="Verdana" w:cs="Verdana"/>
          <w:lang w:eastAsia="bg-BG"/>
        </w:rPr>
        <w:t>Дейностите, включени в програмата са съобразени с потребностите за грижата за децата в Община Никопол и са предложени от широк кръг заинтересовани институции, работещи за осигуряване на израстването, развитието и безопасността на децата. Заложени са реално изпълними дейности, които да спомогнат за развитието на политиките за детето в отделните сектори и за постигане на по-ефективна защита и гаранции на основните права на децата от общината във всички сфери на обществения живот.</w:t>
      </w:r>
    </w:p>
    <w:p w:rsidR="0093324F" w:rsidRPr="000012BD" w:rsidRDefault="0093324F" w:rsidP="0093324F">
      <w:pPr>
        <w:spacing w:after="0" w:line="240" w:lineRule="auto"/>
        <w:ind w:left="20" w:right="400" w:firstLine="688"/>
        <w:jc w:val="both"/>
        <w:rPr>
          <w:rFonts w:ascii="Verdana" w:eastAsia="Times New Roman" w:hAnsi="Verdana" w:cs="Verdana"/>
          <w:lang w:eastAsia="bg-BG"/>
        </w:rPr>
      </w:pPr>
    </w:p>
    <w:p w:rsidR="0093324F" w:rsidRPr="000012BD" w:rsidRDefault="0093324F" w:rsidP="0093324F">
      <w:pPr>
        <w:spacing w:after="0" w:line="240" w:lineRule="auto"/>
        <w:ind w:left="20" w:right="400" w:firstLine="688"/>
        <w:jc w:val="both"/>
        <w:rPr>
          <w:rFonts w:ascii="Verdana" w:eastAsia="Times New Roman" w:hAnsi="Verdana" w:cs="Verdana"/>
          <w:lang w:eastAsia="bg-BG"/>
        </w:rPr>
      </w:pPr>
    </w:p>
    <w:p w:rsidR="0093324F" w:rsidRPr="000012BD" w:rsidRDefault="0093324F" w:rsidP="0093324F">
      <w:pPr>
        <w:spacing w:after="0" w:line="240" w:lineRule="auto"/>
        <w:ind w:left="20" w:right="400" w:firstLine="688"/>
        <w:jc w:val="both"/>
        <w:rPr>
          <w:rFonts w:ascii="Verdana" w:eastAsia="Times New Roman" w:hAnsi="Verdana" w:cs="Verdana"/>
          <w:lang w:eastAsia="bg-BG"/>
        </w:rPr>
      </w:pPr>
    </w:p>
    <w:p w:rsidR="0093324F" w:rsidRPr="000012BD" w:rsidRDefault="0093324F" w:rsidP="0093324F">
      <w:pPr>
        <w:spacing w:after="0" w:line="240" w:lineRule="auto"/>
        <w:ind w:left="20" w:right="400" w:firstLine="688"/>
        <w:jc w:val="both"/>
        <w:rPr>
          <w:rFonts w:ascii="Verdana" w:eastAsia="Times New Roman" w:hAnsi="Verdana" w:cs="Verdana"/>
          <w:lang w:eastAsia="bg-BG"/>
        </w:rPr>
      </w:pPr>
    </w:p>
    <w:p w:rsidR="0093324F" w:rsidRPr="000012BD" w:rsidRDefault="0093324F" w:rsidP="0093324F">
      <w:pPr>
        <w:spacing w:after="0" w:line="240" w:lineRule="auto"/>
        <w:ind w:left="9204" w:right="400"/>
        <w:rPr>
          <w:rFonts w:ascii="Arial" w:eastAsia="Times New Roman" w:hAnsi="Arial" w:cs="Arial"/>
          <w:b/>
          <w:bCs/>
          <w:sz w:val="28"/>
          <w:szCs w:val="28"/>
          <w:lang w:eastAsia="bg-BG"/>
        </w:rPr>
      </w:pPr>
      <w:r w:rsidRPr="000012BD">
        <w:rPr>
          <w:rFonts w:ascii="Arial" w:eastAsia="Times New Roman" w:hAnsi="Arial" w:cs="Arial"/>
          <w:b/>
          <w:bCs/>
          <w:sz w:val="28"/>
          <w:szCs w:val="28"/>
          <w:lang w:eastAsia="bg-BG"/>
        </w:rPr>
        <w:tab/>
      </w:r>
      <w:r w:rsidRPr="000012BD">
        <w:rPr>
          <w:rFonts w:ascii="Arial" w:eastAsia="Times New Roman" w:hAnsi="Arial" w:cs="Arial"/>
          <w:b/>
          <w:bCs/>
          <w:sz w:val="28"/>
          <w:szCs w:val="28"/>
          <w:lang w:eastAsia="bg-BG"/>
        </w:rPr>
        <w:tab/>
      </w:r>
      <w:r w:rsidRPr="000012BD">
        <w:rPr>
          <w:rFonts w:ascii="Arial" w:eastAsia="Times New Roman" w:hAnsi="Arial" w:cs="Arial"/>
          <w:b/>
          <w:bCs/>
          <w:sz w:val="28"/>
          <w:szCs w:val="28"/>
          <w:lang w:eastAsia="bg-BG"/>
        </w:rPr>
        <w:tab/>
      </w:r>
      <w:r w:rsidRPr="000012BD">
        <w:rPr>
          <w:rFonts w:ascii="Arial" w:eastAsia="Times New Roman" w:hAnsi="Arial" w:cs="Arial"/>
          <w:b/>
          <w:bCs/>
          <w:sz w:val="28"/>
          <w:szCs w:val="28"/>
          <w:lang w:eastAsia="bg-BG"/>
        </w:rPr>
        <w:tab/>
      </w:r>
      <w:r w:rsidRPr="000012BD">
        <w:rPr>
          <w:rFonts w:ascii="Arial" w:eastAsia="Times New Roman" w:hAnsi="Arial" w:cs="Arial"/>
          <w:b/>
          <w:bCs/>
          <w:sz w:val="28"/>
          <w:szCs w:val="28"/>
          <w:lang w:eastAsia="bg-BG"/>
        </w:rPr>
        <w:tab/>
      </w:r>
      <w:r w:rsidRPr="000012BD">
        <w:rPr>
          <w:rFonts w:ascii="Arial" w:eastAsia="Times New Roman" w:hAnsi="Arial" w:cs="Arial"/>
          <w:b/>
          <w:bCs/>
          <w:sz w:val="28"/>
          <w:szCs w:val="28"/>
          <w:lang w:eastAsia="bg-BG"/>
        </w:rPr>
        <w:tab/>
      </w:r>
      <w:r w:rsidRPr="000012BD">
        <w:rPr>
          <w:rFonts w:ascii="Arial" w:eastAsia="Times New Roman" w:hAnsi="Arial" w:cs="Arial"/>
          <w:b/>
          <w:bCs/>
          <w:sz w:val="28"/>
          <w:szCs w:val="28"/>
          <w:lang w:eastAsia="bg-BG"/>
        </w:rPr>
        <w:tab/>
      </w:r>
      <w:r w:rsidRPr="000012BD">
        <w:rPr>
          <w:rFonts w:ascii="Arial" w:eastAsia="Times New Roman" w:hAnsi="Arial" w:cs="Arial"/>
          <w:b/>
          <w:bCs/>
          <w:sz w:val="28"/>
          <w:szCs w:val="28"/>
          <w:lang w:eastAsia="bg-BG"/>
        </w:rPr>
        <w:tab/>
        <w:t xml:space="preserve">   </w:t>
      </w:r>
    </w:p>
    <w:p w:rsidR="0093324F" w:rsidRPr="000012BD" w:rsidRDefault="0093324F" w:rsidP="0093324F">
      <w:pPr>
        <w:spacing w:after="0" w:line="240" w:lineRule="auto"/>
        <w:ind w:left="9204" w:right="400"/>
        <w:rPr>
          <w:rFonts w:ascii="Arial" w:eastAsia="Times New Roman" w:hAnsi="Arial" w:cs="Arial"/>
          <w:b/>
          <w:bCs/>
          <w:sz w:val="28"/>
          <w:szCs w:val="28"/>
          <w:lang w:eastAsia="bg-BG"/>
        </w:rPr>
      </w:pPr>
    </w:p>
    <w:p w:rsidR="0093324F" w:rsidRPr="000012BD" w:rsidRDefault="0093324F" w:rsidP="0093324F">
      <w:pPr>
        <w:spacing w:after="0" w:line="240" w:lineRule="auto"/>
        <w:ind w:left="9204" w:right="400"/>
        <w:rPr>
          <w:rFonts w:ascii="Verdana" w:eastAsia="Times New Roman" w:hAnsi="Verdana" w:cs="Verdana"/>
          <w:b/>
          <w:bCs/>
          <w:sz w:val="24"/>
          <w:szCs w:val="24"/>
          <w:lang w:eastAsia="bg-BG"/>
        </w:rPr>
      </w:pPr>
      <w:r w:rsidRPr="000012BD">
        <w:rPr>
          <w:rFonts w:ascii="Arial" w:eastAsia="Times New Roman" w:hAnsi="Arial" w:cs="Arial"/>
          <w:b/>
          <w:bCs/>
          <w:sz w:val="28"/>
          <w:szCs w:val="28"/>
          <w:lang w:eastAsia="bg-BG"/>
        </w:rPr>
        <w:t xml:space="preserve">                                       </w:t>
      </w:r>
    </w:p>
    <w:p w:rsidR="0093324F" w:rsidRPr="000012BD" w:rsidRDefault="0093324F" w:rsidP="0093324F">
      <w:pPr>
        <w:spacing w:after="0" w:line="240" w:lineRule="auto"/>
        <w:ind w:left="8496" w:right="400"/>
        <w:rPr>
          <w:rFonts w:ascii="Verdana" w:eastAsia="Times New Roman" w:hAnsi="Verdana" w:cs="Verdana"/>
          <w:b/>
          <w:bCs/>
          <w:sz w:val="24"/>
          <w:szCs w:val="24"/>
          <w:lang w:eastAsia="bg-BG"/>
        </w:rPr>
      </w:pPr>
      <w:r w:rsidRPr="000012BD">
        <w:rPr>
          <w:rFonts w:ascii="Arial" w:eastAsia="Times New Roman" w:hAnsi="Arial" w:cs="Arial"/>
          <w:b/>
          <w:bCs/>
          <w:sz w:val="28"/>
          <w:szCs w:val="28"/>
          <w:lang w:eastAsia="bg-BG"/>
        </w:rPr>
        <w:tab/>
      </w:r>
      <w:r w:rsidRPr="000012BD">
        <w:rPr>
          <w:rFonts w:ascii="Arial" w:eastAsia="Times New Roman" w:hAnsi="Arial" w:cs="Arial"/>
          <w:b/>
          <w:bCs/>
          <w:sz w:val="28"/>
          <w:szCs w:val="28"/>
          <w:lang w:eastAsia="bg-BG"/>
        </w:rPr>
        <w:tab/>
      </w:r>
      <w:r w:rsidRPr="000012BD">
        <w:rPr>
          <w:rFonts w:ascii="Arial" w:eastAsia="Times New Roman" w:hAnsi="Arial" w:cs="Arial"/>
          <w:b/>
          <w:bCs/>
          <w:sz w:val="28"/>
          <w:szCs w:val="28"/>
          <w:lang w:eastAsia="bg-BG"/>
        </w:rPr>
        <w:tab/>
      </w:r>
      <w:r w:rsidRPr="000012BD">
        <w:rPr>
          <w:rFonts w:ascii="Arial" w:eastAsia="Times New Roman" w:hAnsi="Arial" w:cs="Arial"/>
          <w:b/>
          <w:bCs/>
          <w:sz w:val="28"/>
          <w:szCs w:val="28"/>
          <w:lang w:eastAsia="bg-BG"/>
        </w:rPr>
        <w:tab/>
      </w:r>
      <w:r w:rsidRPr="000012BD">
        <w:rPr>
          <w:rFonts w:ascii="Arial" w:eastAsia="Times New Roman" w:hAnsi="Arial" w:cs="Arial"/>
          <w:b/>
          <w:bCs/>
          <w:sz w:val="28"/>
          <w:szCs w:val="28"/>
          <w:lang w:eastAsia="bg-BG"/>
        </w:rPr>
        <w:tab/>
      </w:r>
      <w:r w:rsidRPr="000012BD">
        <w:rPr>
          <w:rFonts w:ascii="Arial" w:eastAsia="Times New Roman" w:hAnsi="Arial" w:cs="Arial"/>
          <w:b/>
          <w:bCs/>
          <w:sz w:val="28"/>
          <w:szCs w:val="28"/>
          <w:lang w:eastAsia="bg-BG"/>
        </w:rPr>
        <w:tab/>
        <w:t xml:space="preserve">       </w:t>
      </w:r>
      <w:r w:rsidRPr="000012BD">
        <w:rPr>
          <w:rFonts w:ascii="Arial" w:eastAsia="Times New Roman" w:hAnsi="Arial" w:cs="Arial"/>
          <w:b/>
          <w:bCs/>
          <w:sz w:val="28"/>
          <w:szCs w:val="28"/>
          <w:lang w:eastAsia="bg-BG"/>
        </w:rPr>
        <w:tab/>
      </w:r>
      <w:r w:rsidRPr="000012BD">
        <w:rPr>
          <w:rFonts w:ascii="Verdana" w:eastAsia="Times New Roman" w:hAnsi="Verdana" w:cs="Verdana"/>
          <w:b/>
          <w:bCs/>
          <w:sz w:val="24"/>
          <w:szCs w:val="24"/>
          <w:lang w:val="ru-RU" w:eastAsia="bg-BG"/>
        </w:rPr>
        <w:t xml:space="preserve"> </w:t>
      </w:r>
      <w:r w:rsidRPr="000012BD">
        <w:rPr>
          <w:rFonts w:ascii="Verdana" w:eastAsia="Times New Roman" w:hAnsi="Verdana" w:cs="Verdana"/>
          <w:b/>
          <w:bCs/>
          <w:sz w:val="24"/>
          <w:szCs w:val="24"/>
          <w:lang w:eastAsia="bg-BG"/>
        </w:rPr>
        <w:t xml:space="preserve">                                                                                                                                                                            </w:t>
      </w:r>
    </w:p>
    <w:p w:rsidR="0093324F" w:rsidRPr="000012BD" w:rsidRDefault="0093324F" w:rsidP="0093324F">
      <w:pPr>
        <w:spacing w:after="0" w:line="240" w:lineRule="auto"/>
        <w:jc w:val="center"/>
        <w:rPr>
          <w:rFonts w:ascii="Verdana" w:eastAsia="Times New Roman" w:hAnsi="Verdana" w:cs="Verdana"/>
          <w:sz w:val="20"/>
          <w:szCs w:val="20"/>
          <w:lang w:eastAsia="bg-BG"/>
        </w:rPr>
      </w:pPr>
      <w:r w:rsidRPr="000012BD">
        <w:rPr>
          <w:rFonts w:ascii="Verdana" w:eastAsia="Times New Roman" w:hAnsi="Verdana" w:cs="Verdana"/>
          <w:b/>
          <w:bCs/>
          <w:sz w:val="24"/>
          <w:szCs w:val="24"/>
          <w:lang w:eastAsia="bg-BG"/>
        </w:rPr>
        <w:t xml:space="preserve">ОБЩИНСКА ПРОГРАМА ЗА ЗАКРИЛА НА ДЕТЕТО ЗА </w:t>
      </w:r>
      <w:r w:rsidRPr="000012BD">
        <w:rPr>
          <w:rFonts w:ascii="Verdana" w:eastAsia="Times New Roman" w:hAnsi="Verdana" w:cs="Verdana"/>
          <w:b/>
          <w:bCs/>
          <w:sz w:val="24"/>
          <w:szCs w:val="24"/>
          <w:lang w:val="ru-RU" w:eastAsia="bg-BG"/>
        </w:rPr>
        <w:t xml:space="preserve">2021 г., </w:t>
      </w:r>
      <w:r w:rsidRPr="000012BD">
        <w:rPr>
          <w:rFonts w:ascii="Verdana" w:eastAsia="Times New Roman" w:hAnsi="Verdana" w:cs="Verdana"/>
          <w:b/>
          <w:bCs/>
          <w:sz w:val="24"/>
          <w:szCs w:val="24"/>
          <w:lang w:eastAsia="bg-BG"/>
        </w:rPr>
        <w:t>ОБЩИНА</w:t>
      </w:r>
      <w:r w:rsidRPr="000012BD">
        <w:rPr>
          <w:rFonts w:ascii="Verdana" w:eastAsia="Times New Roman" w:hAnsi="Verdana" w:cs="Verdana"/>
          <w:b/>
          <w:bCs/>
          <w:sz w:val="24"/>
          <w:szCs w:val="24"/>
          <w:lang w:val="ru-RU" w:eastAsia="bg-BG"/>
        </w:rPr>
        <w:t xml:space="preserve"> </w:t>
      </w:r>
      <w:r w:rsidRPr="000012BD">
        <w:rPr>
          <w:rFonts w:ascii="Verdana" w:eastAsia="Times New Roman" w:hAnsi="Verdana" w:cs="Verdana"/>
          <w:b/>
          <w:bCs/>
          <w:sz w:val="24"/>
          <w:szCs w:val="24"/>
          <w:lang w:eastAsia="bg-BG"/>
        </w:rPr>
        <w:t>НИКОПОЛ</w:t>
      </w:r>
    </w:p>
    <w:p w:rsidR="0093324F" w:rsidRPr="000012BD" w:rsidRDefault="0093324F" w:rsidP="0093324F">
      <w:pPr>
        <w:spacing w:after="0" w:line="240" w:lineRule="auto"/>
        <w:jc w:val="center"/>
        <w:rPr>
          <w:rFonts w:ascii="Verdana" w:eastAsia="Times New Roman" w:hAnsi="Verdana" w:cs="Verdana"/>
          <w:sz w:val="20"/>
          <w:szCs w:val="20"/>
          <w:lang w:eastAsia="bg-BG"/>
        </w:rPr>
      </w:pPr>
    </w:p>
    <w:p w:rsidR="0093324F" w:rsidRPr="000012BD" w:rsidRDefault="0093324F" w:rsidP="0093324F">
      <w:pPr>
        <w:spacing w:after="0" w:line="240" w:lineRule="auto"/>
        <w:ind w:firstLine="708"/>
        <w:jc w:val="both"/>
        <w:rPr>
          <w:rFonts w:ascii="Verdana" w:eastAsia="Times New Roman" w:hAnsi="Verdana" w:cs="Verdana"/>
          <w:b/>
          <w:bCs/>
          <w:sz w:val="24"/>
          <w:szCs w:val="24"/>
          <w:lang w:eastAsia="bg-BG"/>
        </w:rPr>
      </w:pPr>
      <w:r w:rsidRPr="000012BD">
        <w:rPr>
          <w:rFonts w:ascii="Verdana" w:eastAsia="Times New Roman" w:hAnsi="Verdana" w:cs="Verdana"/>
          <w:b/>
          <w:bCs/>
          <w:sz w:val="24"/>
          <w:szCs w:val="24"/>
          <w:lang w:eastAsia="bg-BG"/>
        </w:rPr>
        <w:t xml:space="preserve">ПРИОРИТЕТ </w:t>
      </w:r>
      <w:r w:rsidRPr="000012BD">
        <w:rPr>
          <w:rFonts w:ascii="Verdana" w:eastAsia="Times New Roman" w:hAnsi="Verdana" w:cs="Verdana"/>
          <w:b/>
          <w:bCs/>
          <w:sz w:val="24"/>
          <w:szCs w:val="24"/>
          <w:lang w:val="en-US" w:eastAsia="bg-BG"/>
        </w:rPr>
        <w:t>I</w:t>
      </w:r>
      <w:r w:rsidRPr="000012BD">
        <w:rPr>
          <w:rFonts w:ascii="Verdana" w:eastAsia="Times New Roman" w:hAnsi="Verdana" w:cs="Verdana"/>
          <w:b/>
          <w:bCs/>
          <w:sz w:val="24"/>
          <w:szCs w:val="24"/>
          <w:lang w:eastAsia="bg-BG"/>
        </w:rPr>
        <w:t>: РАВЕНСТВО НА ШАНСОВЕТЕ ЗА РАЗВИТИЕ НА ВСИЧКИ ДЕЦА</w:t>
      </w:r>
    </w:p>
    <w:p w:rsidR="0093324F" w:rsidRPr="000012BD" w:rsidRDefault="0093324F" w:rsidP="0093324F">
      <w:pPr>
        <w:spacing w:after="0" w:line="240" w:lineRule="auto"/>
        <w:jc w:val="both"/>
        <w:rPr>
          <w:rFonts w:ascii="Verdana" w:eastAsia="Times New Roman" w:hAnsi="Verdana" w:cs="Verdana"/>
          <w:sz w:val="20"/>
          <w:szCs w:val="20"/>
          <w:lang w:eastAsia="bg-BG"/>
        </w:rPr>
      </w:pPr>
    </w:p>
    <w:tbl>
      <w:tblPr>
        <w:tblW w:w="142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514"/>
        <w:gridCol w:w="2453"/>
        <w:gridCol w:w="1910"/>
        <w:gridCol w:w="1965"/>
      </w:tblGrid>
      <w:tr w:rsidR="0093324F" w:rsidRPr="000012BD" w:rsidTr="004A37FC">
        <w:tc>
          <w:tcPr>
            <w:tcW w:w="2376" w:type="dxa"/>
          </w:tcPr>
          <w:p w:rsidR="0093324F" w:rsidRPr="000012BD" w:rsidRDefault="0093324F" w:rsidP="004A37FC">
            <w:pPr>
              <w:spacing w:after="0" w:line="240" w:lineRule="auto"/>
              <w:jc w:val="center"/>
              <w:rPr>
                <w:rFonts w:ascii="Verdana" w:eastAsia="Times New Roman" w:hAnsi="Verdana" w:cs="Verdana"/>
                <w:b/>
                <w:bCs/>
                <w:sz w:val="20"/>
                <w:szCs w:val="20"/>
                <w:lang w:eastAsia="bg-BG"/>
              </w:rPr>
            </w:pPr>
            <w:r w:rsidRPr="000012BD">
              <w:rPr>
                <w:rFonts w:ascii="Verdana" w:eastAsia="Times New Roman" w:hAnsi="Verdana" w:cs="Verdana"/>
                <w:b/>
                <w:bCs/>
                <w:sz w:val="20"/>
                <w:szCs w:val="20"/>
                <w:lang w:eastAsia="bg-BG"/>
              </w:rPr>
              <w:t>ЦЕЛИ</w:t>
            </w:r>
          </w:p>
        </w:tc>
        <w:tc>
          <w:tcPr>
            <w:tcW w:w="5514" w:type="dxa"/>
          </w:tcPr>
          <w:p w:rsidR="0093324F" w:rsidRPr="000012BD" w:rsidRDefault="0093324F" w:rsidP="004A37FC">
            <w:pPr>
              <w:spacing w:after="0" w:line="240" w:lineRule="auto"/>
              <w:jc w:val="center"/>
              <w:rPr>
                <w:rFonts w:ascii="Verdana" w:eastAsia="Times New Roman" w:hAnsi="Verdana" w:cs="Verdana"/>
                <w:b/>
                <w:bCs/>
                <w:sz w:val="20"/>
                <w:szCs w:val="20"/>
                <w:lang w:eastAsia="bg-BG"/>
              </w:rPr>
            </w:pPr>
            <w:r w:rsidRPr="000012BD">
              <w:rPr>
                <w:rFonts w:ascii="Verdana" w:eastAsia="Times New Roman" w:hAnsi="Verdana" w:cs="Verdana"/>
                <w:b/>
                <w:bCs/>
                <w:sz w:val="20"/>
                <w:szCs w:val="20"/>
                <w:lang w:eastAsia="bg-BG"/>
              </w:rPr>
              <w:t>ДЕЙНОСТИ</w:t>
            </w:r>
          </w:p>
        </w:tc>
        <w:tc>
          <w:tcPr>
            <w:tcW w:w="2453" w:type="dxa"/>
          </w:tcPr>
          <w:p w:rsidR="0093324F" w:rsidRPr="000012BD" w:rsidRDefault="0093324F" w:rsidP="004A37FC">
            <w:pPr>
              <w:spacing w:after="0" w:line="240" w:lineRule="auto"/>
              <w:jc w:val="center"/>
              <w:rPr>
                <w:rFonts w:ascii="Verdana" w:eastAsia="Times New Roman" w:hAnsi="Verdana" w:cs="Verdana"/>
                <w:b/>
                <w:bCs/>
                <w:sz w:val="20"/>
                <w:szCs w:val="20"/>
                <w:lang w:eastAsia="bg-BG"/>
              </w:rPr>
            </w:pPr>
            <w:r w:rsidRPr="000012BD">
              <w:rPr>
                <w:rFonts w:ascii="Verdana" w:eastAsia="Times New Roman" w:hAnsi="Verdana" w:cs="Verdana"/>
                <w:b/>
                <w:bCs/>
                <w:sz w:val="20"/>
                <w:szCs w:val="20"/>
                <w:lang w:eastAsia="bg-BG"/>
              </w:rPr>
              <w:t>ОТГОВОРНИ ОРГАНИ</w:t>
            </w:r>
          </w:p>
        </w:tc>
        <w:tc>
          <w:tcPr>
            <w:tcW w:w="1910" w:type="dxa"/>
          </w:tcPr>
          <w:p w:rsidR="0093324F" w:rsidRPr="000012BD" w:rsidRDefault="0093324F" w:rsidP="004A37FC">
            <w:pPr>
              <w:spacing w:after="0" w:line="240" w:lineRule="auto"/>
              <w:jc w:val="center"/>
              <w:rPr>
                <w:rFonts w:ascii="Verdana" w:eastAsia="Times New Roman" w:hAnsi="Verdana" w:cs="Verdana"/>
                <w:b/>
                <w:bCs/>
                <w:sz w:val="20"/>
                <w:szCs w:val="20"/>
                <w:lang w:eastAsia="bg-BG"/>
              </w:rPr>
            </w:pPr>
            <w:r w:rsidRPr="000012BD">
              <w:rPr>
                <w:rFonts w:ascii="Verdana" w:eastAsia="Times New Roman" w:hAnsi="Verdana" w:cs="Verdana"/>
                <w:b/>
                <w:bCs/>
                <w:sz w:val="20"/>
                <w:szCs w:val="20"/>
                <w:lang w:eastAsia="bg-BG"/>
              </w:rPr>
              <w:t>СРОК</w:t>
            </w:r>
          </w:p>
        </w:tc>
        <w:tc>
          <w:tcPr>
            <w:tcW w:w="1965" w:type="dxa"/>
          </w:tcPr>
          <w:p w:rsidR="0093324F" w:rsidRPr="000012BD" w:rsidRDefault="0093324F" w:rsidP="004A37FC">
            <w:pPr>
              <w:spacing w:after="0" w:line="240" w:lineRule="auto"/>
              <w:jc w:val="center"/>
              <w:rPr>
                <w:rFonts w:ascii="Verdana" w:eastAsia="Times New Roman" w:hAnsi="Verdana" w:cs="Verdana"/>
                <w:b/>
                <w:bCs/>
                <w:sz w:val="20"/>
                <w:szCs w:val="20"/>
                <w:lang w:eastAsia="bg-BG"/>
              </w:rPr>
            </w:pPr>
            <w:r w:rsidRPr="000012BD">
              <w:rPr>
                <w:rFonts w:ascii="Verdana" w:eastAsia="Times New Roman" w:hAnsi="Verdana" w:cs="Verdana"/>
                <w:b/>
                <w:bCs/>
                <w:sz w:val="20"/>
                <w:szCs w:val="20"/>
                <w:lang w:eastAsia="bg-BG"/>
              </w:rPr>
              <w:t>ФИНАНСОВО ОСИГУРЯВАНЕ</w:t>
            </w:r>
          </w:p>
        </w:tc>
      </w:tr>
      <w:tr w:rsidR="0093324F" w:rsidRPr="000012BD" w:rsidTr="004A37FC">
        <w:trPr>
          <w:trHeight w:val="1284"/>
        </w:trPr>
        <w:tc>
          <w:tcPr>
            <w:tcW w:w="2376"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1.1.Гарантиране на правата на всички деца.</w:t>
            </w: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5514"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1.1.1.Подготовка на деца за национално и международно осиновяване.</w:t>
            </w:r>
          </w:p>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 xml:space="preserve"> </w:t>
            </w:r>
          </w:p>
        </w:tc>
        <w:tc>
          <w:tcPr>
            <w:tcW w:w="2453"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ДСП – 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ОЗД,</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Община</w:t>
            </w:r>
            <w:r w:rsidRPr="000012BD">
              <w:rPr>
                <w:rFonts w:ascii="Verdana" w:eastAsia="Times New Roman" w:hAnsi="Verdana" w:cs="Verdana"/>
                <w:lang w:val="en-US" w:eastAsia="bg-BG"/>
              </w:rPr>
              <w:t xml:space="preserve"> </w:t>
            </w:r>
            <w:r w:rsidRPr="000012BD">
              <w:rPr>
                <w:rFonts w:ascii="Verdana" w:eastAsia="Times New Roman" w:hAnsi="Verdana" w:cs="Verdana"/>
                <w:lang w:eastAsia="bg-BG"/>
              </w:rPr>
              <w:t>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val="en-US" w:eastAsia="bg-BG"/>
              </w:rPr>
            </w:pPr>
          </w:p>
        </w:tc>
        <w:tc>
          <w:tcPr>
            <w:tcW w:w="191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val="en-US" w:eastAsia="bg-BG"/>
              </w:rPr>
            </w:pPr>
          </w:p>
        </w:tc>
        <w:tc>
          <w:tcPr>
            <w:tcW w:w="1965"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val="ru-RU" w:eastAsia="bg-BG"/>
              </w:rPr>
            </w:pPr>
          </w:p>
        </w:tc>
      </w:tr>
      <w:tr w:rsidR="0093324F" w:rsidRPr="000012BD" w:rsidTr="004A37FC">
        <w:trPr>
          <w:trHeight w:val="1095"/>
        </w:trPr>
        <w:tc>
          <w:tcPr>
            <w:tcW w:w="2376" w:type="dxa"/>
            <w:vMerge w:val="restart"/>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1.2.Гарантиране правата на децата в миграция, бежанци и непридружени деца</w:t>
            </w: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5514" w:type="dxa"/>
          </w:tcPr>
          <w:p w:rsidR="0093324F" w:rsidRPr="000012BD" w:rsidRDefault="0093324F" w:rsidP="004A37FC">
            <w:pPr>
              <w:spacing w:after="0" w:line="240" w:lineRule="auto"/>
              <w:jc w:val="both"/>
              <w:rPr>
                <w:rFonts w:ascii="Verdana" w:eastAsia="Times New Roman" w:hAnsi="Verdana" w:cs="Verdana"/>
                <w:sz w:val="24"/>
                <w:szCs w:val="24"/>
                <w:lang w:val="ru-RU" w:eastAsia="bg-BG"/>
              </w:rPr>
            </w:pPr>
            <w:r w:rsidRPr="000012BD">
              <w:rPr>
                <w:rFonts w:ascii="Verdana" w:eastAsia="Times New Roman" w:hAnsi="Verdana" w:cs="Verdana"/>
                <w:lang w:eastAsia="bg-BG"/>
              </w:rPr>
              <w:t>1.2.1. Предприемане на мерки за закрила спрямо непридружени деца-чужди граждани, в т. ч. деца-бежанци.</w:t>
            </w:r>
          </w:p>
        </w:tc>
        <w:tc>
          <w:tcPr>
            <w:tcW w:w="2453"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ДСП – 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Доставчици на СУ</w:t>
            </w:r>
          </w:p>
          <w:p w:rsidR="0093324F" w:rsidRPr="000012BD" w:rsidRDefault="0093324F" w:rsidP="004A37FC">
            <w:pPr>
              <w:spacing w:after="0" w:line="240" w:lineRule="auto"/>
              <w:rPr>
                <w:rFonts w:ascii="Verdana" w:eastAsia="Times New Roman" w:hAnsi="Verdana" w:cs="Verdana"/>
                <w:sz w:val="24"/>
                <w:szCs w:val="24"/>
                <w:lang w:val="en-US" w:eastAsia="bg-BG"/>
              </w:rPr>
            </w:pPr>
          </w:p>
        </w:tc>
        <w:tc>
          <w:tcPr>
            <w:tcW w:w="191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val="en-US" w:eastAsia="bg-BG"/>
              </w:rPr>
            </w:pPr>
          </w:p>
        </w:tc>
        <w:tc>
          <w:tcPr>
            <w:tcW w:w="1965"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rPr>
                <w:rFonts w:ascii="Verdana" w:eastAsia="Times New Roman" w:hAnsi="Verdana" w:cs="Verdana"/>
                <w:sz w:val="24"/>
                <w:szCs w:val="24"/>
                <w:lang w:val="en-US" w:eastAsia="bg-BG"/>
              </w:rPr>
            </w:pPr>
          </w:p>
        </w:tc>
      </w:tr>
      <w:tr w:rsidR="0093324F" w:rsidRPr="000012BD" w:rsidTr="004A37FC">
        <w:trPr>
          <w:trHeight w:val="880"/>
        </w:trPr>
        <w:tc>
          <w:tcPr>
            <w:tcW w:w="2376" w:type="dxa"/>
            <w:vMerge/>
          </w:tcPr>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5514"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1.2.2. Прилагане на Координационния механизъм за взаимодействие между институциите и организациите за гарантиране правата на непридружените деца чужденци, пребиваващи в Р България.</w:t>
            </w:r>
          </w:p>
        </w:tc>
        <w:tc>
          <w:tcPr>
            <w:tcW w:w="2453"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ДСП – 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МВР-РУ гр. 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91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965"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tc>
      </w:tr>
    </w:tbl>
    <w:p w:rsidR="0093324F" w:rsidRPr="000012BD" w:rsidRDefault="0093324F" w:rsidP="0093324F">
      <w:pPr>
        <w:spacing w:after="0" w:line="240" w:lineRule="auto"/>
        <w:jc w:val="both"/>
        <w:rPr>
          <w:rFonts w:ascii="Verdana" w:eastAsia="Times New Roman" w:hAnsi="Verdana" w:cs="Verdana"/>
          <w:sz w:val="20"/>
          <w:szCs w:val="20"/>
          <w:lang w:eastAsia="bg-BG"/>
        </w:rPr>
      </w:pPr>
    </w:p>
    <w:p w:rsidR="0093324F" w:rsidRPr="000012BD" w:rsidRDefault="0093324F" w:rsidP="0093324F">
      <w:pPr>
        <w:spacing w:after="0" w:line="240" w:lineRule="auto"/>
        <w:jc w:val="both"/>
        <w:rPr>
          <w:rFonts w:ascii="Verdana" w:eastAsia="Times New Roman" w:hAnsi="Verdana" w:cs="Verdana"/>
          <w:sz w:val="20"/>
          <w:szCs w:val="20"/>
          <w:lang w:eastAsia="bg-BG"/>
        </w:rPr>
      </w:pPr>
      <w:r w:rsidRPr="000012BD">
        <w:rPr>
          <w:rFonts w:ascii="Verdana" w:eastAsia="Times New Roman" w:hAnsi="Verdana" w:cs="Verdana"/>
          <w:sz w:val="20"/>
          <w:szCs w:val="20"/>
          <w:lang w:eastAsia="bg-BG"/>
        </w:rPr>
        <w:tab/>
      </w:r>
    </w:p>
    <w:p w:rsidR="0093324F" w:rsidRPr="000012BD" w:rsidRDefault="0093324F" w:rsidP="0093324F">
      <w:pPr>
        <w:spacing w:after="0" w:line="240" w:lineRule="auto"/>
        <w:jc w:val="both"/>
        <w:rPr>
          <w:rFonts w:ascii="Verdana" w:eastAsia="Times New Roman" w:hAnsi="Verdana" w:cs="Verdana"/>
          <w:sz w:val="20"/>
          <w:szCs w:val="20"/>
          <w:lang w:eastAsia="bg-BG"/>
        </w:rPr>
      </w:pPr>
    </w:p>
    <w:p w:rsidR="0093324F" w:rsidRPr="000012BD" w:rsidRDefault="0093324F" w:rsidP="0093324F">
      <w:pPr>
        <w:spacing w:after="0" w:line="240" w:lineRule="auto"/>
        <w:jc w:val="both"/>
        <w:rPr>
          <w:rFonts w:ascii="Verdana" w:eastAsia="Times New Roman" w:hAnsi="Verdana" w:cs="Verdana"/>
          <w:sz w:val="20"/>
          <w:szCs w:val="20"/>
          <w:lang w:eastAsia="bg-BG"/>
        </w:rPr>
      </w:pPr>
    </w:p>
    <w:p w:rsidR="0093324F" w:rsidRPr="000012BD" w:rsidRDefault="0093324F" w:rsidP="0093324F">
      <w:pPr>
        <w:spacing w:after="0" w:line="240" w:lineRule="auto"/>
        <w:jc w:val="both"/>
        <w:rPr>
          <w:rFonts w:ascii="Verdana" w:eastAsia="Times New Roman" w:hAnsi="Verdana" w:cs="Verdana"/>
          <w:sz w:val="20"/>
          <w:szCs w:val="20"/>
          <w:lang w:eastAsia="bg-BG"/>
        </w:rPr>
      </w:pPr>
    </w:p>
    <w:p w:rsidR="0093324F" w:rsidRPr="000012BD" w:rsidRDefault="0093324F" w:rsidP="0093324F">
      <w:pPr>
        <w:spacing w:after="0" w:line="240" w:lineRule="auto"/>
        <w:jc w:val="both"/>
        <w:rPr>
          <w:rFonts w:ascii="Verdana" w:eastAsia="Times New Roman" w:hAnsi="Verdana" w:cs="Verdana"/>
          <w:sz w:val="20"/>
          <w:szCs w:val="20"/>
          <w:lang w:eastAsia="bg-BG"/>
        </w:rPr>
      </w:pPr>
    </w:p>
    <w:p w:rsidR="0093324F" w:rsidRPr="000012BD" w:rsidRDefault="0093324F" w:rsidP="0093324F">
      <w:pPr>
        <w:spacing w:after="0" w:line="240" w:lineRule="auto"/>
        <w:jc w:val="both"/>
        <w:rPr>
          <w:rFonts w:ascii="Verdana" w:eastAsia="Times New Roman" w:hAnsi="Verdana" w:cs="Verdana"/>
          <w:sz w:val="20"/>
          <w:szCs w:val="20"/>
          <w:lang w:eastAsia="bg-BG"/>
        </w:rPr>
      </w:pPr>
    </w:p>
    <w:p w:rsidR="0093324F" w:rsidRPr="000012BD" w:rsidRDefault="0093324F" w:rsidP="0093324F">
      <w:pPr>
        <w:spacing w:after="0" w:line="240" w:lineRule="auto"/>
        <w:jc w:val="both"/>
        <w:rPr>
          <w:rFonts w:ascii="Verdana" w:eastAsia="Times New Roman" w:hAnsi="Verdana" w:cs="Verdana"/>
          <w:sz w:val="20"/>
          <w:szCs w:val="20"/>
          <w:lang w:eastAsia="bg-BG"/>
        </w:rPr>
      </w:pPr>
    </w:p>
    <w:p w:rsidR="0093324F" w:rsidRPr="000012BD" w:rsidRDefault="0093324F" w:rsidP="0093324F">
      <w:pPr>
        <w:spacing w:after="0" w:line="240" w:lineRule="auto"/>
        <w:jc w:val="both"/>
        <w:rPr>
          <w:rFonts w:ascii="Verdana" w:eastAsia="Times New Roman" w:hAnsi="Verdana" w:cs="Verdana"/>
          <w:sz w:val="20"/>
          <w:szCs w:val="20"/>
          <w:lang w:eastAsia="bg-BG"/>
        </w:rPr>
      </w:pPr>
    </w:p>
    <w:p w:rsidR="0093324F" w:rsidRPr="000012BD" w:rsidRDefault="0093324F" w:rsidP="0093324F">
      <w:pPr>
        <w:spacing w:after="0" w:line="240" w:lineRule="auto"/>
        <w:jc w:val="both"/>
        <w:rPr>
          <w:rFonts w:ascii="Verdana" w:eastAsia="Times New Roman" w:hAnsi="Verdana" w:cs="Verdana"/>
          <w:b/>
          <w:bCs/>
          <w:lang w:eastAsia="bg-BG"/>
        </w:rPr>
      </w:pPr>
      <w:r w:rsidRPr="000012BD">
        <w:rPr>
          <w:rFonts w:ascii="Verdana" w:eastAsia="Times New Roman" w:hAnsi="Verdana" w:cs="Verdana"/>
          <w:b/>
          <w:bCs/>
          <w:lang w:eastAsia="bg-BG"/>
        </w:rPr>
        <w:t xml:space="preserve">ПРИОРИТЕТ </w:t>
      </w:r>
      <w:r w:rsidRPr="000012BD">
        <w:rPr>
          <w:rFonts w:ascii="Verdana" w:eastAsia="Times New Roman" w:hAnsi="Verdana" w:cs="Verdana"/>
          <w:b/>
          <w:bCs/>
          <w:lang w:val="en-US" w:eastAsia="bg-BG"/>
        </w:rPr>
        <w:t>II</w:t>
      </w:r>
      <w:r w:rsidRPr="000012BD">
        <w:rPr>
          <w:rFonts w:ascii="Verdana" w:eastAsia="Times New Roman" w:hAnsi="Verdana" w:cs="Verdana"/>
          <w:b/>
          <w:bCs/>
          <w:lang w:eastAsia="bg-BG"/>
        </w:rPr>
        <w:t xml:space="preserve"> : ОСИГУРЯВАНЕ ПРАВОТО НА ДЕТЕТО НА ДОСТЪП ДО ЗДРАВЕОПАЗВАНЕ И ЗДРАВНИ</w:t>
      </w:r>
    </w:p>
    <w:p w:rsidR="0093324F" w:rsidRPr="000012BD" w:rsidRDefault="0093324F" w:rsidP="0093324F">
      <w:pPr>
        <w:spacing w:after="0" w:line="240" w:lineRule="auto"/>
        <w:jc w:val="both"/>
        <w:rPr>
          <w:rFonts w:ascii="Verdana" w:eastAsia="Times New Roman" w:hAnsi="Verdana" w:cs="Verdana"/>
          <w:b/>
          <w:bCs/>
          <w:lang w:eastAsia="bg-BG"/>
        </w:rPr>
      </w:pPr>
      <w:r w:rsidRPr="000012BD">
        <w:rPr>
          <w:rFonts w:ascii="Verdana" w:eastAsia="Times New Roman" w:hAnsi="Verdana" w:cs="Verdana"/>
          <w:b/>
          <w:bCs/>
          <w:lang w:eastAsia="bg-BG"/>
        </w:rPr>
        <w:t xml:space="preserve">   ГРИЖИ И ЗДРАВОСЛОВЕН НАЧИН НА ЖИВОТ</w:t>
      </w:r>
    </w:p>
    <w:p w:rsidR="0093324F" w:rsidRPr="000012BD" w:rsidRDefault="0093324F" w:rsidP="0093324F">
      <w:pPr>
        <w:spacing w:after="0" w:line="240" w:lineRule="auto"/>
        <w:jc w:val="both"/>
        <w:rPr>
          <w:rFonts w:ascii="Verdana" w:eastAsia="Times New Roman" w:hAnsi="Verdana" w:cs="Verdana"/>
          <w:b/>
          <w:bCs/>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5344"/>
        <w:gridCol w:w="2511"/>
        <w:gridCol w:w="1969"/>
        <w:gridCol w:w="2060"/>
      </w:tblGrid>
      <w:tr w:rsidR="0093324F" w:rsidRPr="000012BD" w:rsidTr="004A37FC">
        <w:tc>
          <w:tcPr>
            <w:tcW w:w="2445"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ЦЕЛИ</w:t>
            </w:r>
          </w:p>
        </w:tc>
        <w:tc>
          <w:tcPr>
            <w:tcW w:w="5387"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ДЕЙНОСТИ</w:t>
            </w:r>
          </w:p>
        </w:tc>
        <w:tc>
          <w:tcPr>
            <w:tcW w:w="2517"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ОТГОВОРНИ ОРГАНИ</w:t>
            </w:r>
          </w:p>
        </w:tc>
        <w:tc>
          <w:tcPr>
            <w:tcW w:w="1977"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СРОК</w:t>
            </w:r>
          </w:p>
        </w:tc>
        <w:tc>
          <w:tcPr>
            <w:tcW w:w="1892"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ФИНАНСОВО ОСИГУРЯВАНЕ</w:t>
            </w:r>
          </w:p>
        </w:tc>
      </w:tr>
      <w:tr w:rsidR="0093324F" w:rsidRPr="000012BD" w:rsidTr="004A37FC">
        <w:trPr>
          <w:trHeight w:val="1105"/>
        </w:trPr>
        <w:tc>
          <w:tcPr>
            <w:tcW w:w="2445" w:type="dxa"/>
            <w:vMerge w:val="restart"/>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2.1. Промотиране на здравословен начин на живот при децата и профилактика на болестите.</w:t>
            </w: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5387"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2.1.1 Активни действия за популяризирането на здравословното хранене като ценност, гарантираща емоционалното и физическо здраве на децата и подрастващите.</w:t>
            </w:r>
          </w:p>
        </w:tc>
        <w:tc>
          <w:tcPr>
            <w:tcW w:w="2517" w:type="dxa"/>
            <w:vMerge w:val="restart"/>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 xml:space="preserve">ДАЗД,МЗ, МОН, АСП,  </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Медицински специалисти  от училищното здравеопазване</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977" w:type="dxa"/>
            <w:vMerge w:val="restart"/>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892" w:type="dxa"/>
            <w:vMerge w:val="restart"/>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r>
      <w:tr w:rsidR="0093324F" w:rsidRPr="000012BD" w:rsidTr="004A37FC">
        <w:trPr>
          <w:trHeight w:val="690"/>
        </w:trPr>
        <w:tc>
          <w:tcPr>
            <w:tcW w:w="2445" w:type="dxa"/>
            <w:vMerge/>
          </w:tcPr>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5387"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2.1.2. Организиране на седмица на здравословното хранене с провеждане на състезания сред деца и ученици за изготвяне на меню от здравословни храни.</w:t>
            </w:r>
          </w:p>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2517" w:type="dxa"/>
            <w:vMerge/>
          </w:tcPr>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977" w:type="dxa"/>
            <w:vMerge/>
          </w:tcPr>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892" w:type="dxa"/>
            <w:vMerge/>
          </w:tcPr>
          <w:p w:rsidR="0093324F" w:rsidRPr="000012BD" w:rsidRDefault="0093324F" w:rsidP="004A37FC">
            <w:pPr>
              <w:spacing w:after="0" w:line="240" w:lineRule="auto"/>
              <w:jc w:val="center"/>
              <w:rPr>
                <w:rFonts w:ascii="Verdana" w:eastAsia="Times New Roman" w:hAnsi="Verdana" w:cs="Verdana"/>
                <w:sz w:val="24"/>
                <w:szCs w:val="24"/>
                <w:lang w:eastAsia="bg-BG"/>
              </w:rPr>
            </w:pPr>
          </w:p>
        </w:tc>
      </w:tr>
      <w:tr w:rsidR="0093324F" w:rsidRPr="000012BD" w:rsidTr="004A37FC">
        <w:trPr>
          <w:trHeight w:val="795"/>
        </w:trPr>
        <w:tc>
          <w:tcPr>
            <w:tcW w:w="2445" w:type="dxa"/>
            <w:vMerge/>
          </w:tcPr>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5387"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 xml:space="preserve"> </w:t>
            </w:r>
          </w:p>
        </w:tc>
        <w:tc>
          <w:tcPr>
            <w:tcW w:w="2517" w:type="dxa"/>
            <w:vMerge/>
          </w:tcPr>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977" w:type="dxa"/>
            <w:vMerge/>
          </w:tcPr>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892" w:type="dxa"/>
            <w:vMerge/>
          </w:tcPr>
          <w:p w:rsidR="0093324F" w:rsidRPr="000012BD" w:rsidRDefault="0093324F" w:rsidP="004A37FC">
            <w:pPr>
              <w:spacing w:after="0" w:line="240" w:lineRule="auto"/>
              <w:jc w:val="center"/>
              <w:rPr>
                <w:rFonts w:ascii="Verdana" w:eastAsia="Times New Roman" w:hAnsi="Verdana" w:cs="Verdana"/>
                <w:sz w:val="24"/>
                <w:szCs w:val="24"/>
                <w:lang w:eastAsia="bg-BG"/>
              </w:rPr>
            </w:pPr>
          </w:p>
        </w:tc>
      </w:tr>
      <w:tr w:rsidR="0093324F" w:rsidRPr="000012BD" w:rsidTr="004A37FC">
        <w:tc>
          <w:tcPr>
            <w:tcW w:w="2445"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 xml:space="preserve">2.2 Подобряване на грижите за психичното здраве на децата. </w:t>
            </w:r>
          </w:p>
        </w:tc>
        <w:tc>
          <w:tcPr>
            <w:tcW w:w="5387"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2.2.1. Превенция на риска за здравето и развитието при деца в ситуация на развод и раздяла на родителите чрез консултиране на родители и планиране на адекватни мерки.</w:t>
            </w:r>
          </w:p>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2517"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ДАЗД,</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НПО</w:t>
            </w: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977"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892"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r>
      <w:tr w:rsidR="0093324F" w:rsidRPr="000012BD" w:rsidTr="004A37FC">
        <w:tc>
          <w:tcPr>
            <w:tcW w:w="2445"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2.3.Осигуряване на превантивни мерки срещу рисково сексуално поведение, ранна бременност и употреба на психо активни вещества.</w:t>
            </w: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5387"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2.3.1.Превенция на сексуално предавани инфекции, ХИВ/СПИН и на рисково поведение /сексуално насилие, употреба на алкохол и наркотици/ сред юношите.</w:t>
            </w: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2.3.2.Прилагане на единен подход при разглеждане на случаи на ранно раждане и съжителство.</w:t>
            </w: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2.3.3.Разширяване възможностите за включване на децата и младежите в привлекателно за тях форми за прекарване на свободното време.</w:t>
            </w: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2.3.4.Организиране на обучения на младежи по подхода „Връстници обучават връстници“, срещи-разговори с деца и младежи в училищна и извънучилищна среда; форуми и дискусионни срещи по проблемите, свързани с употребата на наркотични вещества и превенция на рисковото сексуално поведение.</w:t>
            </w:r>
          </w:p>
        </w:tc>
        <w:tc>
          <w:tcPr>
            <w:tcW w:w="2517"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РЗИ-Медицински специалисти  от училищното здравеопазване, МКБППМН, ЦОП</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ДАЗД,ДСП-Никопол,</w:t>
            </w:r>
          </w:p>
          <w:p w:rsidR="0093324F" w:rsidRPr="000012BD" w:rsidRDefault="0093324F" w:rsidP="004A37FC">
            <w:pPr>
              <w:spacing w:after="0" w:line="240" w:lineRule="auto"/>
              <w:jc w:val="center"/>
              <w:rPr>
                <w:rFonts w:ascii="Verdana" w:eastAsia="Times New Roman" w:hAnsi="Verdana" w:cs="Verdana"/>
                <w:lang w:eastAsia="bg-BG"/>
              </w:rPr>
            </w:pPr>
            <w:r w:rsidRPr="000012BD">
              <w:rPr>
                <w:rFonts w:ascii="Verdana" w:eastAsia="Times New Roman" w:hAnsi="Verdana" w:cs="Verdana"/>
                <w:lang w:eastAsia="bg-BG"/>
              </w:rPr>
              <w:t xml:space="preserve">МВР-РУ гр. Никопол, </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МОН,МВР-РУ гр. 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Община 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МОН,МВР - РУ гр. Никопол, училища, читалища, МКБППМН</w:t>
            </w:r>
          </w:p>
        </w:tc>
        <w:tc>
          <w:tcPr>
            <w:tcW w:w="1977"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892"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r>
    </w:tbl>
    <w:p w:rsidR="0093324F" w:rsidRPr="000012BD" w:rsidRDefault="0093324F" w:rsidP="0093324F">
      <w:pPr>
        <w:spacing w:after="0" w:line="240" w:lineRule="auto"/>
        <w:jc w:val="both"/>
        <w:rPr>
          <w:rFonts w:ascii="Verdana" w:eastAsia="Times New Roman" w:hAnsi="Verdana" w:cs="Verdana"/>
          <w:sz w:val="20"/>
          <w:szCs w:val="20"/>
          <w:lang w:eastAsia="bg-BG"/>
        </w:rPr>
      </w:pPr>
      <w:r w:rsidRPr="000012BD">
        <w:rPr>
          <w:rFonts w:ascii="Verdana" w:eastAsia="Times New Roman" w:hAnsi="Verdana" w:cs="Verdana"/>
          <w:sz w:val="20"/>
          <w:szCs w:val="20"/>
          <w:lang w:eastAsia="bg-BG"/>
        </w:rPr>
        <w:tab/>
      </w:r>
    </w:p>
    <w:p w:rsidR="0093324F" w:rsidRPr="000012BD" w:rsidRDefault="0093324F" w:rsidP="0093324F">
      <w:pPr>
        <w:spacing w:after="0" w:line="240" w:lineRule="auto"/>
        <w:ind w:left="709"/>
        <w:jc w:val="both"/>
        <w:rPr>
          <w:rFonts w:ascii="Verdana" w:eastAsia="Times New Roman" w:hAnsi="Verdana" w:cs="Verdana"/>
          <w:b/>
          <w:bCs/>
          <w:lang w:eastAsia="bg-BG"/>
        </w:rPr>
      </w:pPr>
      <w:r w:rsidRPr="000012BD">
        <w:rPr>
          <w:rFonts w:ascii="Verdana" w:eastAsia="Times New Roman" w:hAnsi="Verdana" w:cs="Verdana"/>
          <w:b/>
          <w:bCs/>
          <w:lang w:eastAsia="bg-BG"/>
        </w:rPr>
        <w:t xml:space="preserve">ПРИОРИТЕТ </w:t>
      </w:r>
      <w:r w:rsidRPr="000012BD">
        <w:rPr>
          <w:rFonts w:ascii="Verdana" w:eastAsia="Times New Roman" w:hAnsi="Verdana" w:cs="Verdana"/>
          <w:b/>
          <w:bCs/>
          <w:lang w:val="en-US" w:eastAsia="bg-BG"/>
        </w:rPr>
        <w:t>III</w:t>
      </w:r>
      <w:r w:rsidRPr="000012BD">
        <w:rPr>
          <w:rFonts w:ascii="Verdana" w:eastAsia="Times New Roman" w:hAnsi="Verdana" w:cs="Verdana"/>
          <w:b/>
          <w:bCs/>
          <w:lang w:eastAsia="bg-BG"/>
        </w:rPr>
        <w:t xml:space="preserve"> : НАМАЛЯВАНЕ НА ДЕТСКАТА БЕДНОСТ И СЪЗДАВАНЕ НА УСЛОВИЯ ЗА СОЦИАЛНО ВКЛЮЧВАНЕ НА ДЕЦАТА</w:t>
      </w:r>
    </w:p>
    <w:p w:rsidR="0093324F" w:rsidRPr="000012BD" w:rsidRDefault="0093324F" w:rsidP="0093324F">
      <w:pPr>
        <w:spacing w:after="0" w:line="240" w:lineRule="auto"/>
        <w:jc w:val="both"/>
        <w:rPr>
          <w:rFonts w:ascii="Verdana" w:eastAsia="Times New Roman" w:hAnsi="Verdana" w:cs="Verdana"/>
          <w:b/>
          <w:bCs/>
          <w:sz w:val="20"/>
          <w:szCs w:val="20"/>
          <w:lang w:eastAsia="bg-BG"/>
        </w:rPr>
      </w:pPr>
    </w:p>
    <w:tbl>
      <w:tblPr>
        <w:tblW w:w="140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5027"/>
        <w:gridCol w:w="2457"/>
        <w:gridCol w:w="1905"/>
        <w:gridCol w:w="2514"/>
      </w:tblGrid>
      <w:tr w:rsidR="0093324F" w:rsidRPr="000012BD" w:rsidTr="004A37FC">
        <w:trPr>
          <w:trHeight w:val="443"/>
        </w:trPr>
        <w:tc>
          <w:tcPr>
            <w:tcW w:w="2166"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ЦЕЛИ</w:t>
            </w:r>
          </w:p>
          <w:p w:rsidR="0093324F" w:rsidRPr="000012BD" w:rsidRDefault="0093324F" w:rsidP="004A37FC">
            <w:pPr>
              <w:spacing w:after="0" w:line="240" w:lineRule="auto"/>
              <w:jc w:val="both"/>
              <w:rPr>
                <w:rFonts w:ascii="Verdana" w:eastAsia="Times New Roman" w:hAnsi="Verdana" w:cs="Verdana"/>
                <w:b/>
                <w:bCs/>
                <w:sz w:val="24"/>
                <w:szCs w:val="24"/>
                <w:lang w:eastAsia="bg-BG"/>
              </w:rPr>
            </w:pPr>
          </w:p>
        </w:tc>
        <w:tc>
          <w:tcPr>
            <w:tcW w:w="5027"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ДЕЙНОСТИ</w:t>
            </w:r>
          </w:p>
        </w:tc>
        <w:tc>
          <w:tcPr>
            <w:tcW w:w="2457"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ОТГОВОРНИ ОРГАНИ</w:t>
            </w:r>
          </w:p>
        </w:tc>
        <w:tc>
          <w:tcPr>
            <w:tcW w:w="1905"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СРОК</w:t>
            </w:r>
          </w:p>
        </w:tc>
        <w:tc>
          <w:tcPr>
            <w:tcW w:w="2514"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ФИНАНСОВО ОСИГУРЯВАНЕ</w:t>
            </w:r>
          </w:p>
        </w:tc>
      </w:tr>
      <w:tr w:rsidR="0093324F" w:rsidRPr="000012BD" w:rsidTr="004A37FC">
        <w:trPr>
          <w:trHeight w:val="884"/>
        </w:trPr>
        <w:tc>
          <w:tcPr>
            <w:tcW w:w="2166" w:type="dxa"/>
            <w:vMerge w:val="restart"/>
          </w:tcPr>
          <w:p w:rsidR="0093324F" w:rsidRPr="000012BD" w:rsidRDefault="0093324F" w:rsidP="004A37FC">
            <w:pPr>
              <w:spacing w:after="0" w:line="240" w:lineRule="auto"/>
              <w:jc w:val="both"/>
              <w:rPr>
                <w:rFonts w:ascii="Verdana" w:eastAsia="Times New Roman" w:hAnsi="Verdana" w:cs="Verdana"/>
                <w:sz w:val="24"/>
                <w:szCs w:val="24"/>
                <w:lang w:val="ru-RU" w:eastAsia="bg-BG"/>
              </w:rPr>
            </w:pPr>
            <w:r w:rsidRPr="000012BD">
              <w:rPr>
                <w:rFonts w:ascii="Verdana" w:eastAsia="Times New Roman" w:hAnsi="Verdana" w:cs="Verdana"/>
                <w:lang w:eastAsia="bg-BG"/>
              </w:rPr>
              <w:t>3.1.</w:t>
            </w:r>
            <w:r w:rsidRPr="000012BD">
              <w:rPr>
                <w:rFonts w:ascii="Verdana" w:eastAsia="Times New Roman" w:hAnsi="Verdana" w:cs="Verdana"/>
                <w:b/>
                <w:bCs/>
                <w:lang w:eastAsia="bg-BG"/>
              </w:rPr>
              <w:t xml:space="preserve"> </w:t>
            </w:r>
            <w:r w:rsidRPr="000012BD">
              <w:rPr>
                <w:rFonts w:ascii="Verdana" w:eastAsia="Times New Roman" w:hAnsi="Verdana" w:cs="Verdana"/>
                <w:lang w:eastAsia="bg-BG"/>
              </w:rPr>
              <w:t>Развитие на социалните услуги за деца и подобряване на качеството и ефективността им.</w:t>
            </w:r>
          </w:p>
        </w:tc>
        <w:tc>
          <w:tcPr>
            <w:tcW w:w="5027"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3.1.1.Увеличаване броя на социалните услуги за деца, предоставяни в общността.</w:t>
            </w:r>
          </w:p>
        </w:tc>
        <w:tc>
          <w:tcPr>
            <w:tcW w:w="2457"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АСП,</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Общинска администрация</w:t>
            </w:r>
          </w:p>
        </w:tc>
        <w:tc>
          <w:tcPr>
            <w:tcW w:w="1905"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p>
        </w:tc>
        <w:tc>
          <w:tcPr>
            <w:tcW w:w="2514"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sz w:val="24"/>
                <w:szCs w:val="24"/>
                <w:lang w:eastAsia="bg-BG"/>
              </w:rPr>
            </w:pPr>
          </w:p>
        </w:tc>
      </w:tr>
      <w:tr w:rsidR="0093324F" w:rsidRPr="000012BD" w:rsidTr="004A37FC">
        <w:trPr>
          <w:trHeight w:val="1136"/>
        </w:trPr>
        <w:tc>
          <w:tcPr>
            <w:tcW w:w="2166" w:type="dxa"/>
            <w:vMerge/>
          </w:tcPr>
          <w:p w:rsidR="0093324F" w:rsidRPr="000012BD" w:rsidRDefault="0093324F" w:rsidP="004A37FC">
            <w:pPr>
              <w:spacing w:after="0" w:line="240" w:lineRule="auto"/>
              <w:jc w:val="both"/>
              <w:rPr>
                <w:rFonts w:ascii="Verdana" w:eastAsia="Times New Roman" w:hAnsi="Verdana" w:cs="Verdana"/>
                <w:b/>
                <w:bCs/>
                <w:sz w:val="24"/>
                <w:szCs w:val="24"/>
                <w:lang w:eastAsia="bg-BG"/>
              </w:rPr>
            </w:pPr>
          </w:p>
        </w:tc>
        <w:tc>
          <w:tcPr>
            <w:tcW w:w="5027"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3.1.2.Обучение на персонала от институциите и организациите, предоставящи социални услуги за деца за опасностите от употребата на психотропни активни вещества от деца.</w:t>
            </w:r>
          </w:p>
        </w:tc>
        <w:tc>
          <w:tcPr>
            <w:tcW w:w="2457"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 xml:space="preserve">Община , ЦОП – Никопол </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Училища</w:t>
            </w:r>
          </w:p>
        </w:tc>
        <w:tc>
          <w:tcPr>
            <w:tcW w:w="1905"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2514"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tc>
      </w:tr>
      <w:tr w:rsidR="0093324F" w:rsidRPr="000012BD" w:rsidTr="004A37FC">
        <w:trPr>
          <w:trHeight w:val="898"/>
        </w:trPr>
        <w:tc>
          <w:tcPr>
            <w:tcW w:w="2166" w:type="dxa"/>
            <w:vMerge/>
          </w:tcPr>
          <w:p w:rsidR="0093324F" w:rsidRPr="000012BD" w:rsidRDefault="0093324F" w:rsidP="004A37FC">
            <w:pPr>
              <w:spacing w:after="0" w:line="240" w:lineRule="auto"/>
              <w:jc w:val="both"/>
              <w:rPr>
                <w:rFonts w:ascii="Verdana" w:eastAsia="Times New Roman" w:hAnsi="Verdana" w:cs="Verdana"/>
                <w:b/>
                <w:bCs/>
                <w:sz w:val="24"/>
                <w:szCs w:val="24"/>
                <w:lang w:eastAsia="bg-BG"/>
              </w:rPr>
            </w:pPr>
          </w:p>
        </w:tc>
        <w:tc>
          <w:tcPr>
            <w:tcW w:w="5027"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val="ru-RU" w:eastAsia="bg-BG"/>
              </w:rPr>
              <w:t>3.1</w:t>
            </w:r>
            <w:r w:rsidRPr="000012BD">
              <w:rPr>
                <w:rFonts w:ascii="Verdana" w:eastAsia="Times New Roman" w:hAnsi="Verdana" w:cs="Verdana"/>
                <w:lang w:eastAsia="bg-BG"/>
              </w:rPr>
              <w:t xml:space="preserve">.3. Предоставяне на новите услуги, подкрепящи процеса по закриването на Дом за деца лишени от родителски грижи/ДЛРГ/ и </w:t>
            </w:r>
            <w:r w:rsidRPr="000012BD">
              <w:rPr>
                <w:rFonts w:ascii="Times New Roman" w:eastAsia="Times New Roman" w:hAnsi="Times New Roman" w:cs="Times New Roman"/>
                <w:sz w:val="28"/>
                <w:szCs w:val="28"/>
                <w:lang w:eastAsia="bg-BG"/>
              </w:rPr>
              <w:t>Дом за медико-социални грижи за деца</w:t>
            </w:r>
            <w:r w:rsidRPr="000012BD">
              <w:rPr>
                <w:rFonts w:ascii="Verdana" w:eastAsia="Times New Roman" w:hAnsi="Verdana" w:cs="Verdana"/>
                <w:lang w:eastAsia="bg-BG"/>
              </w:rPr>
              <w:t xml:space="preserve"> /ДМСГД/.</w:t>
            </w:r>
          </w:p>
        </w:tc>
        <w:tc>
          <w:tcPr>
            <w:tcW w:w="2457"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ДСП-Никопол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ЦОП-Никопол</w:t>
            </w:r>
          </w:p>
        </w:tc>
        <w:tc>
          <w:tcPr>
            <w:tcW w:w="1905"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2514"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tc>
      </w:tr>
      <w:tr w:rsidR="0093324F" w:rsidRPr="000012BD" w:rsidTr="004A37FC">
        <w:trPr>
          <w:trHeight w:val="684"/>
        </w:trPr>
        <w:tc>
          <w:tcPr>
            <w:tcW w:w="2166" w:type="dxa"/>
            <w:vMerge/>
          </w:tcPr>
          <w:p w:rsidR="0093324F" w:rsidRPr="000012BD" w:rsidRDefault="0093324F" w:rsidP="004A37FC">
            <w:pPr>
              <w:spacing w:after="0" w:line="240" w:lineRule="auto"/>
              <w:jc w:val="both"/>
              <w:rPr>
                <w:rFonts w:ascii="Verdana" w:eastAsia="Times New Roman" w:hAnsi="Verdana" w:cs="Verdana"/>
                <w:b/>
                <w:bCs/>
                <w:sz w:val="24"/>
                <w:szCs w:val="24"/>
                <w:lang w:eastAsia="bg-BG"/>
              </w:rPr>
            </w:pPr>
          </w:p>
        </w:tc>
        <w:tc>
          <w:tcPr>
            <w:tcW w:w="5027"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 xml:space="preserve">3.1.4 Предоставяне на услугата „Приемна грижа“.  </w:t>
            </w:r>
          </w:p>
        </w:tc>
        <w:tc>
          <w:tcPr>
            <w:tcW w:w="2457"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 xml:space="preserve">Община </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ДСП-Никопол</w:t>
            </w:r>
          </w:p>
        </w:tc>
        <w:tc>
          <w:tcPr>
            <w:tcW w:w="1905"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2514"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tc>
      </w:tr>
    </w:tbl>
    <w:p w:rsidR="0093324F" w:rsidRPr="000012BD" w:rsidRDefault="0093324F" w:rsidP="0093324F">
      <w:pPr>
        <w:spacing w:after="0" w:line="240" w:lineRule="auto"/>
        <w:ind w:firstLine="708"/>
        <w:jc w:val="both"/>
        <w:rPr>
          <w:rFonts w:ascii="Verdana" w:eastAsia="Times New Roman" w:hAnsi="Verdana" w:cs="Verdana"/>
          <w:b/>
          <w:bCs/>
          <w:lang w:eastAsia="bg-BG"/>
        </w:rPr>
      </w:pPr>
    </w:p>
    <w:p w:rsidR="0093324F" w:rsidRPr="000012BD" w:rsidRDefault="0093324F" w:rsidP="0093324F">
      <w:pPr>
        <w:spacing w:after="0" w:line="240" w:lineRule="auto"/>
        <w:ind w:firstLine="708"/>
        <w:jc w:val="both"/>
        <w:rPr>
          <w:rFonts w:ascii="Verdana" w:eastAsia="Times New Roman" w:hAnsi="Verdana" w:cs="Verdana"/>
          <w:b/>
          <w:bCs/>
          <w:lang w:eastAsia="bg-BG"/>
        </w:rPr>
      </w:pPr>
    </w:p>
    <w:p w:rsidR="0093324F" w:rsidRPr="000012BD" w:rsidRDefault="0093324F" w:rsidP="0093324F">
      <w:pPr>
        <w:spacing w:after="0" w:line="240" w:lineRule="auto"/>
        <w:ind w:firstLine="708"/>
        <w:jc w:val="both"/>
        <w:rPr>
          <w:rFonts w:ascii="Verdana" w:eastAsia="Times New Roman" w:hAnsi="Verdana" w:cs="Verdana"/>
          <w:b/>
          <w:bCs/>
          <w:lang w:eastAsia="bg-BG"/>
        </w:rPr>
      </w:pPr>
      <w:r w:rsidRPr="000012BD">
        <w:rPr>
          <w:rFonts w:ascii="Verdana" w:eastAsia="Times New Roman" w:hAnsi="Verdana" w:cs="Verdana"/>
          <w:b/>
          <w:bCs/>
          <w:lang w:eastAsia="bg-BG"/>
        </w:rPr>
        <w:t xml:space="preserve">ПРИОРИТЕТ </w:t>
      </w:r>
      <w:r w:rsidRPr="000012BD">
        <w:rPr>
          <w:rFonts w:ascii="Verdana" w:eastAsia="Times New Roman" w:hAnsi="Verdana" w:cs="Verdana"/>
          <w:b/>
          <w:bCs/>
          <w:lang w:val="en-US" w:eastAsia="bg-BG"/>
        </w:rPr>
        <w:t>IV</w:t>
      </w:r>
      <w:r w:rsidRPr="000012BD">
        <w:rPr>
          <w:rFonts w:ascii="Verdana" w:eastAsia="Times New Roman" w:hAnsi="Verdana" w:cs="Verdana"/>
          <w:b/>
          <w:bCs/>
          <w:lang w:eastAsia="bg-BG"/>
        </w:rPr>
        <w:t>: РАЗВИТИЕ НА КАЧЕСТВЕНО ОБРАЗОВАНИЕ ЗА ВСИЧКИ ДЕЦА</w:t>
      </w:r>
    </w:p>
    <w:p w:rsidR="0093324F" w:rsidRPr="000012BD" w:rsidRDefault="0093324F" w:rsidP="0093324F">
      <w:pPr>
        <w:spacing w:after="0" w:line="240" w:lineRule="auto"/>
        <w:jc w:val="both"/>
        <w:rPr>
          <w:rFonts w:ascii="Verdana" w:eastAsia="Times New Roman" w:hAnsi="Verdana" w:cs="Verdana"/>
          <w:b/>
          <w:bCs/>
          <w:sz w:val="20"/>
          <w:szCs w:val="20"/>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4591"/>
        <w:gridCol w:w="2762"/>
        <w:gridCol w:w="1807"/>
        <w:gridCol w:w="2070"/>
      </w:tblGrid>
      <w:tr w:rsidR="0093324F" w:rsidRPr="000012BD" w:rsidTr="004A37FC">
        <w:tc>
          <w:tcPr>
            <w:tcW w:w="2762"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ЦЕЛИ</w:t>
            </w:r>
          </w:p>
        </w:tc>
        <w:tc>
          <w:tcPr>
            <w:tcW w:w="4591"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ДЕЙНОСТИ</w:t>
            </w:r>
          </w:p>
        </w:tc>
        <w:tc>
          <w:tcPr>
            <w:tcW w:w="2762"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ОТГОВОРНИ ОРГАНИ</w:t>
            </w:r>
          </w:p>
        </w:tc>
        <w:tc>
          <w:tcPr>
            <w:tcW w:w="1807"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СРОК</w:t>
            </w:r>
          </w:p>
        </w:tc>
        <w:tc>
          <w:tcPr>
            <w:tcW w:w="2070"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ФИНАНСОВО ОСИГУРЯВАНЕ</w:t>
            </w:r>
          </w:p>
        </w:tc>
      </w:tr>
      <w:tr w:rsidR="0093324F" w:rsidRPr="000012BD" w:rsidTr="004A37FC">
        <w:trPr>
          <w:trHeight w:val="1125"/>
        </w:trPr>
        <w:tc>
          <w:tcPr>
            <w:tcW w:w="2762" w:type="dxa"/>
            <w:vMerge w:val="restart"/>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4.1.Превенция на отпадането от училище.</w:t>
            </w: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4.2.Приемане на Стандарти за ранно детско развитие, според изискванията на Закона за предучилищното и училищното образование.</w:t>
            </w: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4591"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4.1.1. Изпълнение на Механизъм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Мониторинг на изпълнението на механизма.</w:t>
            </w:r>
          </w:p>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2762"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МОН</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ДСП-Никопол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МВР-РУ гр. 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Община 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807"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207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 xml:space="preserve">В рамките на бюджета   </w:t>
            </w:r>
          </w:p>
        </w:tc>
      </w:tr>
      <w:tr w:rsidR="0093324F" w:rsidRPr="000012BD" w:rsidTr="004A37FC">
        <w:trPr>
          <w:trHeight w:val="1008"/>
        </w:trPr>
        <w:tc>
          <w:tcPr>
            <w:tcW w:w="2762" w:type="dxa"/>
            <w:vMerge/>
          </w:tcPr>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4591"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4.2.1. Изпълнение на Наредбата за стандартите за ранно детско развитие.</w:t>
            </w:r>
          </w:p>
        </w:tc>
        <w:tc>
          <w:tcPr>
            <w:tcW w:w="2762"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Директори на училища,</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ДСП / ОЗД</w:t>
            </w:r>
          </w:p>
          <w:p w:rsidR="0093324F" w:rsidRPr="000012BD" w:rsidRDefault="0093324F" w:rsidP="004A37FC">
            <w:pPr>
              <w:spacing w:after="0" w:line="240" w:lineRule="auto"/>
              <w:rPr>
                <w:rFonts w:ascii="Verdana" w:eastAsia="Times New Roman" w:hAnsi="Verdana" w:cs="Verdana"/>
                <w:sz w:val="24"/>
                <w:szCs w:val="24"/>
                <w:lang w:eastAsia="bg-BG"/>
              </w:rPr>
            </w:pPr>
          </w:p>
        </w:tc>
        <w:tc>
          <w:tcPr>
            <w:tcW w:w="1807"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p>
        </w:tc>
        <w:tc>
          <w:tcPr>
            <w:tcW w:w="2070" w:type="dxa"/>
          </w:tcPr>
          <w:p w:rsidR="0093324F" w:rsidRPr="000012BD" w:rsidRDefault="0093324F" w:rsidP="004A37FC">
            <w:pPr>
              <w:spacing w:after="0" w:line="240" w:lineRule="auto"/>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 МОН</w:t>
            </w:r>
          </w:p>
          <w:p w:rsidR="0093324F" w:rsidRPr="000012BD" w:rsidRDefault="0093324F" w:rsidP="004A37FC">
            <w:pPr>
              <w:spacing w:after="0" w:line="240" w:lineRule="auto"/>
              <w:jc w:val="center"/>
              <w:rPr>
                <w:rFonts w:ascii="Verdana" w:eastAsia="Times New Roman" w:hAnsi="Verdana" w:cs="Verdana"/>
                <w:sz w:val="24"/>
                <w:szCs w:val="24"/>
                <w:lang w:eastAsia="bg-BG"/>
              </w:rPr>
            </w:pPr>
          </w:p>
        </w:tc>
      </w:tr>
    </w:tbl>
    <w:p w:rsidR="0093324F" w:rsidRPr="000012BD" w:rsidRDefault="0093324F" w:rsidP="0093324F">
      <w:pPr>
        <w:spacing w:after="0" w:line="240" w:lineRule="auto"/>
        <w:jc w:val="both"/>
        <w:rPr>
          <w:rFonts w:ascii="Verdana" w:eastAsia="Times New Roman" w:hAnsi="Verdana" w:cs="Verdana"/>
          <w:sz w:val="20"/>
          <w:szCs w:val="20"/>
          <w:lang w:eastAsia="bg-BG"/>
        </w:rPr>
      </w:pPr>
    </w:p>
    <w:p w:rsidR="0093324F" w:rsidRPr="000012BD" w:rsidRDefault="0093324F" w:rsidP="0093324F">
      <w:pPr>
        <w:spacing w:after="0" w:line="240" w:lineRule="auto"/>
        <w:jc w:val="both"/>
        <w:rPr>
          <w:rFonts w:ascii="Verdana" w:eastAsia="Times New Roman" w:hAnsi="Verdana" w:cs="Verdana"/>
          <w:sz w:val="20"/>
          <w:szCs w:val="20"/>
          <w:lang w:eastAsia="bg-BG"/>
        </w:rPr>
      </w:pPr>
    </w:p>
    <w:p w:rsidR="0093324F" w:rsidRPr="000012BD" w:rsidRDefault="0093324F" w:rsidP="0093324F">
      <w:pPr>
        <w:spacing w:after="0" w:line="240" w:lineRule="auto"/>
        <w:ind w:firstLine="708"/>
        <w:jc w:val="both"/>
        <w:rPr>
          <w:rFonts w:ascii="Verdana" w:eastAsia="Times New Roman" w:hAnsi="Verdana" w:cs="Verdana"/>
          <w:b/>
          <w:bCs/>
          <w:lang w:eastAsia="bg-BG"/>
        </w:rPr>
      </w:pPr>
    </w:p>
    <w:p w:rsidR="0093324F" w:rsidRPr="000012BD" w:rsidRDefault="0093324F" w:rsidP="0093324F">
      <w:pPr>
        <w:spacing w:after="0" w:line="240" w:lineRule="auto"/>
        <w:ind w:firstLine="708"/>
        <w:jc w:val="both"/>
        <w:rPr>
          <w:rFonts w:ascii="Verdana" w:eastAsia="Times New Roman" w:hAnsi="Verdana" w:cs="Verdana"/>
          <w:b/>
          <w:bCs/>
          <w:lang w:eastAsia="bg-BG"/>
        </w:rPr>
      </w:pPr>
      <w:r w:rsidRPr="000012BD">
        <w:rPr>
          <w:rFonts w:ascii="Verdana" w:eastAsia="Times New Roman" w:hAnsi="Verdana" w:cs="Verdana"/>
          <w:b/>
          <w:bCs/>
          <w:lang w:eastAsia="bg-BG"/>
        </w:rPr>
        <w:t>ПРИОРИТЕТ</w:t>
      </w:r>
      <w:r w:rsidRPr="000012BD">
        <w:rPr>
          <w:rFonts w:ascii="Verdana" w:eastAsia="Times New Roman" w:hAnsi="Verdana" w:cs="Verdana"/>
          <w:b/>
          <w:bCs/>
          <w:lang w:val="ru-RU" w:eastAsia="bg-BG"/>
        </w:rPr>
        <w:t xml:space="preserve"> </w:t>
      </w:r>
      <w:r w:rsidRPr="000012BD">
        <w:rPr>
          <w:rFonts w:ascii="Verdana" w:eastAsia="Times New Roman" w:hAnsi="Verdana" w:cs="Verdana"/>
          <w:b/>
          <w:bCs/>
          <w:lang w:val="en-US" w:eastAsia="bg-BG"/>
        </w:rPr>
        <w:t>V</w:t>
      </w:r>
      <w:r w:rsidRPr="000012BD">
        <w:rPr>
          <w:rFonts w:ascii="Verdana" w:eastAsia="Times New Roman" w:hAnsi="Verdana" w:cs="Verdana"/>
          <w:b/>
          <w:bCs/>
          <w:lang w:val="ru-RU" w:eastAsia="bg-BG"/>
        </w:rPr>
        <w:t xml:space="preserve">. </w:t>
      </w:r>
      <w:r w:rsidRPr="000012BD">
        <w:rPr>
          <w:rFonts w:ascii="Verdana" w:eastAsia="Times New Roman" w:hAnsi="Verdana" w:cs="Verdana"/>
          <w:b/>
          <w:bCs/>
          <w:lang w:eastAsia="bg-BG"/>
        </w:rPr>
        <w:t>ПРАВОСЪДИЕ, АДАПТИРАНО КЪМ НУЖДИТЕ НА ВСИЧКИ ДЕЦА</w:t>
      </w:r>
    </w:p>
    <w:p w:rsidR="0093324F" w:rsidRPr="000012BD" w:rsidRDefault="0093324F" w:rsidP="0093324F">
      <w:pPr>
        <w:spacing w:after="0" w:line="240" w:lineRule="auto"/>
        <w:jc w:val="both"/>
        <w:rPr>
          <w:rFonts w:ascii="Verdana" w:eastAsia="Times New Roman" w:hAnsi="Verdana" w:cs="Verdana"/>
          <w:b/>
          <w:bCs/>
          <w:sz w:val="20"/>
          <w:szCs w:val="20"/>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7"/>
        <w:gridCol w:w="5350"/>
        <w:gridCol w:w="2400"/>
        <w:gridCol w:w="1977"/>
        <w:gridCol w:w="2060"/>
      </w:tblGrid>
      <w:tr w:rsidR="0093324F" w:rsidRPr="000012BD" w:rsidTr="004A37FC">
        <w:tc>
          <w:tcPr>
            <w:tcW w:w="2544"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ЦЕЛИ</w:t>
            </w:r>
          </w:p>
        </w:tc>
        <w:tc>
          <w:tcPr>
            <w:tcW w:w="5387"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ДЕЙНОСТИ</w:t>
            </w:r>
          </w:p>
        </w:tc>
        <w:tc>
          <w:tcPr>
            <w:tcW w:w="2409"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ОТГОВОРНИ ОРГАНИ</w:t>
            </w:r>
          </w:p>
        </w:tc>
        <w:tc>
          <w:tcPr>
            <w:tcW w:w="1985"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СРОК</w:t>
            </w:r>
          </w:p>
        </w:tc>
        <w:tc>
          <w:tcPr>
            <w:tcW w:w="1892"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ФИНАНСОВО ОСИГУРЯВАНЕ</w:t>
            </w:r>
          </w:p>
        </w:tc>
      </w:tr>
      <w:tr w:rsidR="0093324F" w:rsidRPr="000012BD" w:rsidTr="004A37FC">
        <w:tc>
          <w:tcPr>
            <w:tcW w:w="2544" w:type="dxa"/>
            <w:vMerge w:val="restart"/>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5.1.Изготвяне и приемане на законодателни промени, свързани с правосъдието на деца.</w:t>
            </w: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5.2.Гарнтиране на правата на децата, участници в съдебни производства.</w:t>
            </w:r>
          </w:p>
        </w:tc>
        <w:tc>
          <w:tcPr>
            <w:tcW w:w="5387"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5.1.1 Финализиране на проекта на Закон за отклоняване от наказателно производство и налагане на възпитателни мерки на непълнолетни лица.</w:t>
            </w:r>
          </w:p>
        </w:tc>
        <w:tc>
          <w:tcPr>
            <w:tcW w:w="2409"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МВР, МП,АСП,МОН</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МКБППМН</w:t>
            </w:r>
          </w:p>
        </w:tc>
        <w:tc>
          <w:tcPr>
            <w:tcW w:w="1985"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tc>
        <w:tc>
          <w:tcPr>
            <w:tcW w:w="1892"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sz w:val="24"/>
                <w:szCs w:val="24"/>
                <w:lang w:eastAsia="bg-BG"/>
              </w:rPr>
            </w:pPr>
          </w:p>
        </w:tc>
      </w:tr>
      <w:tr w:rsidR="0093324F" w:rsidRPr="000012BD" w:rsidTr="004A37FC">
        <w:tc>
          <w:tcPr>
            <w:tcW w:w="2544" w:type="dxa"/>
            <w:vMerge/>
          </w:tcPr>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5387" w:type="dxa"/>
          </w:tcPr>
          <w:p w:rsidR="0093324F" w:rsidRPr="000012BD" w:rsidRDefault="0093324F" w:rsidP="004A37FC">
            <w:pPr>
              <w:spacing w:after="0" w:line="240" w:lineRule="auto"/>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r w:rsidRPr="000012BD">
              <w:rPr>
                <w:rFonts w:ascii="Verdana" w:eastAsia="Times New Roman" w:hAnsi="Verdana" w:cs="Verdana"/>
                <w:lang w:eastAsia="bg-BG"/>
              </w:rPr>
              <w:t>5.2.1. Участие на социални работници в административни производства с оглед идентифицирането на трудностите и предизвикателствата в работата и с оглед изготвяне на предложения за промени.</w:t>
            </w:r>
          </w:p>
        </w:tc>
        <w:tc>
          <w:tcPr>
            <w:tcW w:w="2409"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Училища, МКБППМН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АСП</w:t>
            </w:r>
          </w:p>
        </w:tc>
        <w:tc>
          <w:tcPr>
            <w:tcW w:w="1985"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tc>
        <w:tc>
          <w:tcPr>
            <w:tcW w:w="1892"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 МКБППМН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r>
    </w:tbl>
    <w:p w:rsidR="0093324F" w:rsidRPr="000012BD" w:rsidRDefault="0093324F" w:rsidP="0093324F">
      <w:pPr>
        <w:spacing w:after="0" w:line="240" w:lineRule="auto"/>
        <w:ind w:firstLine="708"/>
        <w:jc w:val="both"/>
        <w:rPr>
          <w:rFonts w:ascii="Verdana" w:eastAsia="Times New Roman" w:hAnsi="Verdana" w:cs="Verdana"/>
          <w:b/>
          <w:bCs/>
          <w:sz w:val="20"/>
          <w:szCs w:val="20"/>
          <w:lang w:eastAsia="bg-BG"/>
        </w:rPr>
      </w:pPr>
    </w:p>
    <w:p w:rsidR="0093324F" w:rsidRPr="000012BD" w:rsidRDefault="0093324F" w:rsidP="0093324F">
      <w:pPr>
        <w:spacing w:after="0" w:line="240" w:lineRule="auto"/>
        <w:ind w:firstLine="708"/>
        <w:jc w:val="both"/>
        <w:rPr>
          <w:rFonts w:ascii="Verdana" w:eastAsia="Times New Roman" w:hAnsi="Verdana" w:cs="Verdana"/>
          <w:b/>
          <w:bCs/>
          <w:lang w:eastAsia="bg-BG"/>
        </w:rPr>
      </w:pPr>
      <w:r w:rsidRPr="000012BD">
        <w:rPr>
          <w:rFonts w:ascii="Verdana" w:eastAsia="Times New Roman" w:hAnsi="Verdana" w:cs="Verdana"/>
          <w:b/>
          <w:bCs/>
          <w:lang w:eastAsia="bg-BG"/>
        </w:rPr>
        <w:t>ПРИОРИТЕТ</w:t>
      </w:r>
      <w:r w:rsidRPr="000012BD">
        <w:rPr>
          <w:rFonts w:ascii="Verdana" w:eastAsia="Times New Roman" w:hAnsi="Verdana" w:cs="Verdana"/>
          <w:b/>
          <w:bCs/>
          <w:lang w:val="ru-RU" w:eastAsia="bg-BG"/>
        </w:rPr>
        <w:t xml:space="preserve"> </w:t>
      </w:r>
      <w:r w:rsidRPr="000012BD">
        <w:rPr>
          <w:rFonts w:ascii="Verdana" w:eastAsia="Times New Roman" w:hAnsi="Verdana" w:cs="Verdana"/>
          <w:b/>
          <w:bCs/>
          <w:lang w:val="en-US" w:eastAsia="bg-BG"/>
        </w:rPr>
        <w:t>VI</w:t>
      </w:r>
      <w:r w:rsidRPr="000012BD">
        <w:rPr>
          <w:rFonts w:ascii="Verdana" w:eastAsia="Times New Roman" w:hAnsi="Verdana" w:cs="Verdana"/>
          <w:b/>
          <w:bCs/>
          <w:lang w:eastAsia="bg-BG"/>
        </w:rPr>
        <w:t>. ЖИВОТ БЕЗ НАСИЛИЕ ЗА ВСИЧКИ ДЕЦА</w:t>
      </w:r>
    </w:p>
    <w:p w:rsidR="0093324F" w:rsidRPr="000012BD" w:rsidRDefault="0093324F" w:rsidP="0093324F">
      <w:pPr>
        <w:spacing w:after="0" w:line="240" w:lineRule="auto"/>
        <w:jc w:val="both"/>
        <w:rPr>
          <w:rFonts w:ascii="Verdana" w:eastAsia="Times New Roman" w:hAnsi="Verdana" w:cs="Verdana"/>
          <w:b/>
          <w:bCs/>
          <w:lang w:val="ru-RU"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5270"/>
        <w:gridCol w:w="2251"/>
        <w:gridCol w:w="1938"/>
        <w:gridCol w:w="2060"/>
      </w:tblGrid>
      <w:tr w:rsidR="0093324F" w:rsidRPr="000012BD" w:rsidTr="004A37FC">
        <w:tc>
          <w:tcPr>
            <w:tcW w:w="2473"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ЦЕЛИ</w:t>
            </w:r>
          </w:p>
        </w:tc>
        <w:tc>
          <w:tcPr>
            <w:tcW w:w="5270"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ДЕЙНОСТИ</w:t>
            </w:r>
          </w:p>
        </w:tc>
        <w:tc>
          <w:tcPr>
            <w:tcW w:w="2251"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ОТГОВОРНИ ОРГАНИ</w:t>
            </w:r>
          </w:p>
        </w:tc>
        <w:tc>
          <w:tcPr>
            <w:tcW w:w="1938"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СРОК</w:t>
            </w:r>
          </w:p>
        </w:tc>
        <w:tc>
          <w:tcPr>
            <w:tcW w:w="2060"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ФИНАНСОВО ОСИГУРЯВАНЕ</w:t>
            </w:r>
          </w:p>
        </w:tc>
      </w:tr>
      <w:tr w:rsidR="0093324F" w:rsidRPr="000012BD" w:rsidTr="004A37FC">
        <w:tc>
          <w:tcPr>
            <w:tcW w:w="2473" w:type="dxa"/>
            <w:vMerge w:val="restart"/>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6.1.Превенция на насилието над деца.</w:t>
            </w: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5270"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6.1.1.Проекти/програми за работа с деца в детски градини и училище за повишаване на знанията им за насилието, механизмите за съобщаване, правата на децата и избягване на агресия.</w:t>
            </w:r>
          </w:p>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2251"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 xml:space="preserve">МОН-Училища  </w:t>
            </w:r>
          </w:p>
        </w:tc>
        <w:tc>
          <w:tcPr>
            <w:tcW w:w="1938"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lang w:eastAsia="bg-BG"/>
              </w:rPr>
              <w:t>постоянен</w:t>
            </w:r>
          </w:p>
        </w:tc>
        <w:tc>
          <w:tcPr>
            <w:tcW w:w="206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b/>
                <w:bCs/>
                <w:sz w:val="24"/>
                <w:szCs w:val="24"/>
                <w:lang w:eastAsia="bg-BG"/>
              </w:rPr>
            </w:pPr>
          </w:p>
        </w:tc>
      </w:tr>
      <w:tr w:rsidR="0093324F" w:rsidRPr="000012BD" w:rsidTr="004A37FC">
        <w:tc>
          <w:tcPr>
            <w:tcW w:w="2473" w:type="dxa"/>
            <w:vMerge/>
          </w:tcPr>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5270" w:type="dxa"/>
          </w:tcPr>
          <w:p w:rsidR="0093324F" w:rsidRPr="000012BD" w:rsidRDefault="0093324F" w:rsidP="004A37FC">
            <w:pPr>
              <w:spacing w:after="0" w:line="240" w:lineRule="auto"/>
              <w:rPr>
                <w:rFonts w:ascii="Verdana" w:eastAsia="Times New Roman" w:hAnsi="Verdana" w:cs="Verdana"/>
                <w:sz w:val="24"/>
                <w:szCs w:val="24"/>
                <w:lang w:eastAsia="bg-BG"/>
              </w:rPr>
            </w:pPr>
            <w:r w:rsidRPr="000012BD">
              <w:rPr>
                <w:rFonts w:ascii="Verdana" w:eastAsia="Times New Roman" w:hAnsi="Verdana" w:cs="Verdana"/>
                <w:lang w:eastAsia="bg-BG"/>
              </w:rPr>
              <w:t>6.1.2.  Периодично проследяване на броя на инцидентите, свързани с деца, в т. ч. и агресията.</w:t>
            </w:r>
          </w:p>
        </w:tc>
        <w:tc>
          <w:tcPr>
            <w:tcW w:w="2251"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МОН-Училища, ОЗД, ДАЗД</w:t>
            </w:r>
          </w:p>
        </w:tc>
        <w:tc>
          <w:tcPr>
            <w:tcW w:w="1938"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lang w:eastAsia="bg-BG"/>
              </w:rPr>
              <w:t>постоянен</w:t>
            </w:r>
          </w:p>
        </w:tc>
        <w:tc>
          <w:tcPr>
            <w:tcW w:w="206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b/>
                <w:bCs/>
                <w:sz w:val="24"/>
                <w:szCs w:val="24"/>
                <w:lang w:eastAsia="bg-BG"/>
              </w:rPr>
            </w:pPr>
          </w:p>
        </w:tc>
      </w:tr>
      <w:tr w:rsidR="0093324F" w:rsidRPr="000012BD" w:rsidTr="004A37FC">
        <w:tc>
          <w:tcPr>
            <w:tcW w:w="2473" w:type="dxa"/>
          </w:tcPr>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5270" w:type="dxa"/>
          </w:tcPr>
          <w:p w:rsidR="0093324F" w:rsidRPr="000012BD" w:rsidRDefault="0093324F" w:rsidP="004A37FC">
            <w:pPr>
              <w:spacing w:after="0" w:line="240" w:lineRule="auto"/>
              <w:rPr>
                <w:rFonts w:ascii="Verdana" w:eastAsia="Times New Roman" w:hAnsi="Verdana" w:cs="Verdana"/>
                <w:lang w:eastAsia="bg-BG"/>
              </w:rPr>
            </w:pPr>
            <w:r w:rsidRPr="000012BD">
              <w:rPr>
                <w:rFonts w:ascii="Verdana" w:eastAsia="Times New Roman" w:hAnsi="Verdana" w:cs="Verdana"/>
                <w:lang w:eastAsia="bg-BG"/>
              </w:rPr>
              <w:t>6.1.3. Поддържане на интернет Гореща линия за сигнали за детска порнография и онлайн сексуална експлоатация на деца към Центъра за безопасен интернет.</w:t>
            </w:r>
          </w:p>
        </w:tc>
        <w:tc>
          <w:tcPr>
            <w:tcW w:w="2251" w:type="dxa"/>
          </w:tcPr>
          <w:p w:rsidR="0093324F" w:rsidRPr="000012BD" w:rsidRDefault="0093324F" w:rsidP="004A37FC">
            <w:pPr>
              <w:spacing w:after="0" w:line="240" w:lineRule="auto"/>
              <w:jc w:val="center"/>
              <w:rPr>
                <w:rFonts w:ascii="Verdana" w:eastAsia="Times New Roman" w:hAnsi="Verdana" w:cs="Verdana"/>
                <w:lang w:eastAsia="bg-BG"/>
              </w:rPr>
            </w:pPr>
            <w:r w:rsidRPr="000012BD">
              <w:rPr>
                <w:rFonts w:ascii="Verdana" w:eastAsia="Times New Roman" w:hAnsi="Verdana" w:cs="Verdana"/>
                <w:lang w:eastAsia="bg-BG"/>
              </w:rPr>
              <w:t>МВР-РУ-Никопол</w:t>
            </w:r>
          </w:p>
          <w:p w:rsidR="0093324F" w:rsidRPr="000012BD" w:rsidRDefault="0093324F" w:rsidP="004A37FC">
            <w:pPr>
              <w:spacing w:after="0" w:line="240" w:lineRule="auto"/>
              <w:jc w:val="center"/>
              <w:rPr>
                <w:rFonts w:ascii="Verdana" w:eastAsia="Times New Roman" w:hAnsi="Verdana" w:cs="Verdana"/>
                <w:lang w:eastAsia="bg-BG"/>
              </w:rPr>
            </w:pPr>
            <w:r w:rsidRPr="000012BD">
              <w:rPr>
                <w:rFonts w:ascii="Verdana" w:eastAsia="Times New Roman" w:hAnsi="Verdana" w:cs="Verdana"/>
                <w:lang w:eastAsia="bg-BG"/>
              </w:rPr>
              <w:t>МОН-Училища</w:t>
            </w:r>
          </w:p>
        </w:tc>
        <w:tc>
          <w:tcPr>
            <w:tcW w:w="1938" w:type="dxa"/>
          </w:tcPr>
          <w:p w:rsidR="0093324F" w:rsidRPr="000012BD" w:rsidRDefault="0093324F" w:rsidP="004A37FC">
            <w:pPr>
              <w:spacing w:after="0" w:line="240" w:lineRule="auto"/>
              <w:jc w:val="center"/>
              <w:rPr>
                <w:rFonts w:ascii="Verdana" w:eastAsia="Times New Roman" w:hAnsi="Verdana" w:cs="Verdana"/>
                <w:b/>
                <w:bCs/>
                <w:lang w:eastAsia="bg-BG"/>
              </w:rPr>
            </w:pPr>
            <w:r w:rsidRPr="000012BD">
              <w:rPr>
                <w:rFonts w:ascii="Verdana" w:eastAsia="Times New Roman" w:hAnsi="Verdana" w:cs="Verdana"/>
                <w:lang w:eastAsia="bg-BG"/>
              </w:rPr>
              <w:t>постоянен</w:t>
            </w:r>
          </w:p>
        </w:tc>
        <w:tc>
          <w:tcPr>
            <w:tcW w:w="2060" w:type="dxa"/>
          </w:tcPr>
          <w:p w:rsidR="0093324F" w:rsidRPr="000012BD" w:rsidRDefault="0093324F" w:rsidP="004A37FC">
            <w:pPr>
              <w:spacing w:after="0" w:line="240" w:lineRule="auto"/>
              <w:jc w:val="center"/>
              <w:rPr>
                <w:rFonts w:ascii="Verdana" w:eastAsia="Times New Roman" w:hAnsi="Verdana" w:cs="Verdana"/>
                <w:lang w:eastAsia="bg-BG"/>
              </w:rPr>
            </w:pPr>
            <w:r w:rsidRPr="000012BD">
              <w:rPr>
                <w:rFonts w:ascii="Verdana" w:eastAsia="Times New Roman" w:hAnsi="Verdana" w:cs="Verdana"/>
                <w:lang w:eastAsia="bg-BG"/>
              </w:rPr>
              <w:t>В рамките на утвърдения бюджет</w:t>
            </w:r>
          </w:p>
        </w:tc>
      </w:tr>
      <w:tr w:rsidR="0093324F" w:rsidRPr="000012BD" w:rsidTr="004A37FC">
        <w:tc>
          <w:tcPr>
            <w:tcW w:w="2473" w:type="dxa"/>
            <w:vMerge w:val="restart"/>
          </w:tcPr>
          <w:p w:rsidR="0093324F" w:rsidRPr="000012BD" w:rsidRDefault="0093324F" w:rsidP="004A37FC">
            <w:pPr>
              <w:autoSpaceDE w:val="0"/>
              <w:autoSpaceDN w:val="0"/>
              <w:adjustRightInd w:val="0"/>
              <w:spacing w:after="0" w:line="240" w:lineRule="auto"/>
              <w:rPr>
                <w:rFonts w:ascii="Verdana" w:eastAsia="Times New Roman" w:hAnsi="Verdana" w:cs="Verdana"/>
                <w:sz w:val="24"/>
                <w:szCs w:val="24"/>
                <w:lang w:eastAsia="bg-BG"/>
              </w:rPr>
            </w:pPr>
            <w:r w:rsidRPr="000012BD">
              <w:rPr>
                <w:rFonts w:ascii="Verdana" w:eastAsia="Times New Roman" w:hAnsi="Verdana" w:cs="Verdana"/>
                <w:lang w:eastAsia="bg-BG"/>
              </w:rPr>
              <w:t>6.2. Превенция на сексуалната злоупотреба с деца.</w:t>
            </w:r>
          </w:p>
          <w:p w:rsidR="0093324F" w:rsidRPr="000012BD" w:rsidRDefault="0093324F" w:rsidP="004A37FC">
            <w:pPr>
              <w:autoSpaceDE w:val="0"/>
              <w:autoSpaceDN w:val="0"/>
              <w:adjustRightInd w:val="0"/>
              <w:spacing w:after="0" w:line="240" w:lineRule="auto"/>
              <w:rPr>
                <w:rFonts w:ascii="Verdana" w:eastAsia="Times New Roman" w:hAnsi="Verdana" w:cs="Verdana"/>
                <w:sz w:val="24"/>
                <w:szCs w:val="24"/>
                <w:lang w:eastAsia="bg-BG"/>
              </w:rPr>
            </w:pPr>
          </w:p>
          <w:p w:rsidR="0093324F" w:rsidRPr="000012BD" w:rsidRDefault="0093324F" w:rsidP="004A37FC">
            <w:pPr>
              <w:autoSpaceDE w:val="0"/>
              <w:autoSpaceDN w:val="0"/>
              <w:adjustRightInd w:val="0"/>
              <w:spacing w:after="0" w:line="240" w:lineRule="auto"/>
              <w:rPr>
                <w:rFonts w:ascii="Verdana" w:eastAsia="Times New Roman" w:hAnsi="Verdana" w:cs="Verdana"/>
                <w:sz w:val="24"/>
                <w:szCs w:val="24"/>
                <w:lang w:eastAsia="bg-BG"/>
              </w:rPr>
            </w:pPr>
          </w:p>
          <w:p w:rsidR="0093324F" w:rsidRPr="000012BD" w:rsidRDefault="0093324F" w:rsidP="004A37FC">
            <w:pPr>
              <w:autoSpaceDE w:val="0"/>
              <w:autoSpaceDN w:val="0"/>
              <w:adjustRightInd w:val="0"/>
              <w:spacing w:after="0" w:line="240" w:lineRule="auto"/>
              <w:rPr>
                <w:rFonts w:ascii="Verdana" w:eastAsia="Times New Roman" w:hAnsi="Verdana" w:cs="Verdana"/>
                <w:sz w:val="24"/>
                <w:szCs w:val="24"/>
                <w:lang w:eastAsia="bg-BG"/>
              </w:rPr>
            </w:pPr>
            <w:r w:rsidRPr="000012BD">
              <w:rPr>
                <w:rFonts w:ascii="Verdana" w:eastAsia="Times New Roman" w:hAnsi="Verdana" w:cs="Verdana"/>
                <w:lang w:eastAsia="bg-BG"/>
              </w:rPr>
              <w:t>6.3.Превенция на случаите на злоупотреба и тормоз в училище.</w:t>
            </w:r>
          </w:p>
          <w:p w:rsidR="0093324F" w:rsidRPr="000012BD" w:rsidRDefault="0093324F" w:rsidP="004A37FC">
            <w:pPr>
              <w:autoSpaceDE w:val="0"/>
              <w:autoSpaceDN w:val="0"/>
              <w:adjustRightInd w:val="0"/>
              <w:spacing w:after="0" w:line="240" w:lineRule="auto"/>
              <w:rPr>
                <w:rFonts w:ascii="Verdana" w:eastAsia="Times New Roman" w:hAnsi="Verdana" w:cs="Verdana"/>
                <w:sz w:val="24"/>
                <w:szCs w:val="24"/>
                <w:lang w:eastAsia="bg-BG"/>
              </w:rPr>
            </w:pPr>
          </w:p>
          <w:p w:rsidR="0093324F" w:rsidRPr="000012BD" w:rsidRDefault="0093324F" w:rsidP="004A37FC">
            <w:pPr>
              <w:autoSpaceDE w:val="0"/>
              <w:autoSpaceDN w:val="0"/>
              <w:adjustRightInd w:val="0"/>
              <w:spacing w:after="0" w:line="240" w:lineRule="auto"/>
              <w:rPr>
                <w:rFonts w:ascii="Verdana" w:eastAsia="Times New Roman" w:hAnsi="Verdana" w:cs="Verdana"/>
                <w:sz w:val="24"/>
                <w:szCs w:val="24"/>
                <w:lang w:eastAsia="bg-BG"/>
              </w:rPr>
            </w:pPr>
          </w:p>
          <w:p w:rsidR="0093324F" w:rsidRPr="000012BD" w:rsidRDefault="0093324F" w:rsidP="004A37FC">
            <w:pPr>
              <w:autoSpaceDE w:val="0"/>
              <w:autoSpaceDN w:val="0"/>
              <w:adjustRightInd w:val="0"/>
              <w:spacing w:after="0" w:line="240" w:lineRule="auto"/>
              <w:rPr>
                <w:rFonts w:ascii="Verdana" w:eastAsia="Times New Roman" w:hAnsi="Verdana" w:cs="Verdana"/>
                <w:sz w:val="24"/>
                <w:szCs w:val="24"/>
                <w:lang w:eastAsia="bg-BG"/>
              </w:rPr>
            </w:pPr>
            <w:r w:rsidRPr="000012BD">
              <w:rPr>
                <w:rFonts w:ascii="Verdana" w:eastAsia="Times New Roman" w:hAnsi="Verdana" w:cs="Verdana"/>
                <w:lang w:eastAsia="bg-BG"/>
              </w:rPr>
              <w:t>6.4.Развитие на НТЛД 116111.</w:t>
            </w:r>
          </w:p>
        </w:tc>
        <w:tc>
          <w:tcPr>
            <w:tcW w:w="5270" w:type="dxa"/>
          </w:tcPr>
          <w:p w:rsidR="0093324F" w:rsidRPr="000012BD" w:rsidRDefault="0093324F" w:rsidP="004A37FC">
            <w:pPr>
              <w:spacing w:after="0" w:line="240" w:lineRule="auto"/>
              <w:rPr>
                <w:rFonts w:ascii="Verdana" w:eastAsia="Times New Roman" w:hAnsi="Verdana" w:cs="Verdana"/>
                <w:sz w:val="24"/>
                <w:szCs w:val="24"/>
                <w:lang w:eastAsia="bg-BG"/>
              </w:rPr>
            </w:pPr>
            <w:r w:rsidRPr="000012BD">
              <w:rPr>
                <w:rFonts w:ascii="Verdana" w:eastAsia="Times New Roman" w:hAnsi="Verdana" w:cs="Verdana"/>
                <w:lang w:eastAsia="bg-BG"/>
              </w:rPr>
              <w:t>6.2.1. Създаване на мерки за ефективна превенция на ранните бракове и ранните раждания при децата.</w:t>
            </w:r>
          </w:p>
        </w:tc>
        <w:tc>
          <w:tcPr>
            <w:tcW w:w="2251"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ДАЗД</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 xml:space="preserve"> Община Никопол</w:t>
            </w:r>
          </w:p>
        </w:tc>
        <w:tc>
          <w:tcPr>
            <w:tcW w:w="1938"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lang w:eastAsia="bg-BG"/>
              </w:rPr>
              <w:t>постоянен</w:t>
            </w:r>
          </w:p>
        </w:tc>
        <w:tc>
          <w:tcPr>
            <w:tcW w:w="206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b/>
                <w:bCs/>
                <w:sz w:val="24"/>
                <w:szCs w:val="24"/>
                <w:lang w:eastAsia="bg-BG"/>
              </w:rPr>
            </w:pPr>
          </w:p>
        </w:tc>
      </w:tr>
      <w:tr w:rsidR="0093324F" w:rsidRPr="000012BD" w:rsidTr="004A37FC">
        <w:tc>
          <w:tcPr>
            <w:tcW w:w="2473" w:type="dxa"/>
            <w:vMerge/>
          </w:tcPr>
          <w:p w:rsidR="0093324F" w:rsidRPr="000012BD" w:rsidRDefault="0093324F" w:rsidP="004A37FC">
            <w:pPr>
              <w:autoSpaceDE w:val="0"/>
              <w:autoSpaceDN w:val="0"/>
              <w:adjustRightInd w:val="0"/>
              <w:spacing w:after="0" w:line="240" w:lineRule="auto"/>
              <w:rPr>
                <w:rFonts w:ascii="Verdana" w:eastAsia="Times New Roman" w:hAnsi="Verdana" w:cs="Verdana"/>
                <w:sz w:val="24"/>
                <w:szCs w:val="24"/>
                <w:lang w:eastAsia="bg-BG"/>
              </w:rPr>
            </w:pPr>
          </w:p>
        </w:tc>
        <w:tc>
          <w:tcPr>
            <w:tcW w:w="5270" w:type="dxa"/>
          </w:tcPr>
          <w:p w:rsidR="0093324F" w:rsidRPr="000012BD" w:rsidRDefault="0093324F" w:rsidP="004A37FC">
            <w:pPr>
              <w:spacing w:after="0" w:line="240" w:lineRule="auto"/>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r w:rsidRPr="000012BD">
              <w:rPr>
                <w:rFonts w:ascii="Verdana" w:eastAsia="Times New Roman" w:hAnsi="Verdana" w:cs="Verdana"/>
                <w:lang w:eastAsia="bg-BG"/>
              </w:rPr>
              <w:t>6.3.1. Прилагане на Механизъм за противодействие на тормоза и насилието в институциите в системата на предучилищното и училищното образование.</w:t>
            </w:r>
          </w:p>
          <w:p w:rsidR="0093324F" w:rsidRPr="000012BD" w:rsidRDefault="0093324F" w:rsidP="004A37FC">
            <w:pPr>
              <w:spacing w:after="0" w:line="240" w:lineRule="auto"/>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r w:rsidRPr="000012BD">
              <w:rPr>
                <w:rFonts w:ascii="Verdana" w:eastAsia="Times New Roman" w:hAnsi="Verdana" w:cs="Verdana"/>
                <w:lang w:eastAsia="bg-BG"/>
              </w:rPr>
              <w:t>Организиране на информационни кампании за популяризиране на НТЛД по различни канали-в хода на проверки в образователни институции и услуги за деца, чрез медии, участие в конференции, регионални срещи и др.</w:t>
            </w:r>
          </w:p>
        </w:tc>
        <w:tc>
          <w:tcPr>
            <w:tcW w:w="2251"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МОН-Училища</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АСП</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МОН</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НПО</w:t>
            </w:r>
          </w:p>
        </w:tc>
        <w:tc>
          <w:tcPr>
            <w:tcW w:w="1938"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lang w:eastAsia="bg-BG"/>
              </w:rPr>
              <w:t>постоянен</w:t>
            </w:r>
          </w:p>
        </w:tc>
        <w:tc>
          <w:tcPr>
            <w:tcW w:w="206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b/>
                <w:bCs/>
                <w:sz w:val="24"/>
                <w:szCs w:val="24"/>
                <w:lang w:eastAsia="bg-BG"/>
              </w:rPr>
            </w:pPr>
          </w:p>
        </w:tc>
      </w:tr>
    </w:tbl>
    <w:p w:rsidR="0093324F" w:rsidRPr="000012BD" w:rsidRDefault="0093324F" w:rsidP="0093324F">
      <w:pPr>
        <w:spacing w:after="0" w:line="240" w:lineRule="auto"/>
        <w:jc w:val="both"/>
        <w:rPr>
          <w:rFonts w:ascii="Verdana" w:eastAsia="Times New Roman" w:hAnsi="Verdana" w:cs="Verdana"/>
          <w:b/>
          <w:bCs/>
          <w:lang w:eastAsia="bg-BG"/>
        </w:rPr>
      </w:pPr>
    </w:p>
    <w:p w:rsidR="0093324F" w:rsidRPr="000012BD" w:rsidRDefault="0093324F" w:rsidP="0093324F">
      <w:pPr>
        <w:spacing w:after="0" w:line="240" w:lineRule="auto"/>
        <w:ind w:firstLine="708"/>
        <w:jc w:val="both"/>
        <w:rPr>
          <w:rFonts w:ascii="Verdana" w:eastAsia="Times New Roman" w:hAnsi="Verdana" w:cs="Verdana"/>
          <w:b/>
          <w:bCs/>
          <w:lang w:eastAsia="bg-BG"/>
        </w:rPr>
      </w:pPr>
      <w:r w:rsidRPr="000012BD">
        <w:rPr>
          <w:rFonts w:ascii="Verdana" w:eastAsia="Times New Roman" w:hAnsi="Verdana" w:cs="Verdana"/>
          <w:b/>
          <w:bCs/>
          <w:lang w:eastAsia="bg-BG"/>
        </w:rPr>
        <w:t>ПРИОРИТЕТ</w:t>
      </w:r>
      <w:r w:rsidRPr="000012BD">
        <w:rPr>
          <w:rFonts w:ascii="Verdana" w:eastAsia="Times New Roman" w:hAnsi="Verdana" w:cs="Verdana"/>
          <w:b/>
          <w:bCs/>
          <w:lang w:val="ru-RU" w:eastAsia="bg-BG"/>
        </w:rPr>
        <w:t xml:space="preserve"> </w:t>
      </w:r>
      <w:r w:rsidRPr="000012BD">
        <w:rPr>
          <w:rFonts w:ascii="Verdana" w:eastAsia="Times New Roman" w:hAnsi="Verdana" w:cs="Verdana"/>
          <w:b/>
          <w:bCs/>
          <w:lang w:val="en-US" w:eastAsia="bg-BG"/>
        </w:rPr>
        <w:t>VII</w:t>
      </w:r>
      <w:r w:rsidRPr="000012BD">
        <w:rPr>
          <w:rFonts w:ascii="Verdana" w:eastAsia="Times New Roman" w:hAnsi="Verdana" w:cs="Verdana"/>
          <w:b/>
          <w:bCs/>
          <w:lang w:eastAsia="bg-BG"/>
        </w:rPr>
        <w:t>. НАСЪРЧАВАНЕ УЧАСТИЕТО НА ДЕЦА</w:t>
      </w:r>
    </w:p>
    <w:p w:rsidR="0093324F" w:rsidRPr="000012BD" w:rsidRDefault="0093324F" w:rsidP="0093324F">
      <w:pPr>
        <w:spacing w:after="0" w:line="240" w:lineRule="auto"/>
        <w:jc w:val="both"/>
        <w:rPr>
          <w:rFonts w:ascii="Verdana" w:eastAsia="Times New Roman" w:hAnsi="Verdana" w:cs="Verdana"/>
          <w:b/>
          <w:bCs/>
          <w:sz w:val="20"/>
          <w:szCs w:val="20"/>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7"/>
        <w:gridCol w:w="5143"/>
        <w:gridCol w:w="2233"/>
        <w:gridCol w:w="1929"/>
        <w:gridCol w:w="2060"/>
      </w:tblGrid>
      <w:tr w:rsidR="0093324F" w:rsidRPr="000012BD" w:rsidTr="004A37FC">
        <w:tc>
          <w:tcPr>
            <w:tcW w:w="2627"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ЦЕЛИ</w:t>
            </w:r>
          </w:p>
        </w:tc>
        <w:tc>
          <w:tcPr>
            <w:tcW w:w="5143"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ДЕЙНОСТИ</w:t>
            </w:r>
          </w:p>
        </w:tc>
        <w:tc>
          <w:tcPr>
            <w:tcW w:w="2233"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ОТГОВОРНИ ОРГАНИ</w:t>
            </w:r>
          </w:p>
        </w:tc>
        <w:tc>
          <w:tcPr>
            <w:tcW w:w="1929"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СРОК</w:t>
            </w:r>
          </w:p>
        </w:tc>
        <w:tc>
          <w:tcPr>
            <w:tcW w:w="2060"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ФИНАНСОВО ОСИГУРЯВАНЕ</w:t>
            </w:r>
          </w:p>
        </w:tc>
      </w:tr>
      <w:tr w:rsidR="0093324F" w:rsidRPr="000012BD" w:rsidTr="004A37FC">
        <w:tc>
          <w:tcPr>
            <w:tcW w:w="2627" w:type="dxa"/>
            <w:vMerge w:val="restart"/>
          </w:tcPr>
          <w:p w:rsidR="0093324F" w:rsidRPr="000012BD" w:rsidRDefault="0093324F" w:rsidP="004A37FC">
            <w:pPr>
              <w:spacing w:after="0" w:line="240" w:lineRule="auto"/>
              <w:jc w:val="both"/>
              <w:rPr>
                <w:rFonts w:ascii="Verdana" w:eastAsia="Times New Roman" w:hAnsi="Verdana" w:cs="Verdana"/>
                <w:sz w:val="20"/>
                <w:szCs w:val="20"/>
                <w:lang w:eastAsia="bg-BG"/>
              </w:rPr>
            </w:pPr>
            <w:r w:rsidRPr="000012BD">
              <w:rPr>
                <w:rFonts w:ascii="Verdana" w:eastAsia="Times New Roman" w:hAnsi="Verdana" w:cs="Verdana"/>
                <w:sz w:val="20"/>
                <w:szCs w:val="20"/>
                <w:lang w:eastAsia="bg-BG"/>
              </w:rPr>
              <w:t>7.1.Разпространение на добри практики и насоки за участие на децата в сферите на образованието, правосъдието, социалната закрила, културния живот и спорта.</w:t>
            </w:r>
          </w:p>
        </w:tc>
        <w:tc>
          <w:tcPr>
            <w:tcW w:w="5143" w:type="dxa"/>
          </w:tcPr>
          <w:p w:rsidR="0093324F" w:rsidRPr="000012BD" w:rsidRDefault="0093324F" w:rsidP="004A37FC">
            <w:pPr>
              <w:spacing w:after="0" w:line="240" w:lineRule="auto"/>
              <w:jc w:val="both"/>
              <w:rPr>
                <w:rFonts w:ascii="Verdana" w:eastAsia="Times New Roman" w:hAnsi="Verdana" w:cs="Verdana"/>
                <w:sz w:val="20"/>
                <w:szCs w:val="20"/>
                <w:lang w:eastAsia="bg-BG"/>
              </w:rPr>
            </w:pPr>
            <w:r w:rsidRPr="000012BD">
              <w:rPr>
                <w:rFonts w:ascii="Verdana" w:eastAsia="Times New Roman" w:hAnsi="Verdana" w:cs="Verdana"/>
                <w:sz w:val="20"/>
                <w:szCs w:val="20"/>
                <w:lang w:eastAsia="bg-BG"/>
              </w:rPr>
              <w:t>7.1.1.Насърчаване на творческото мислене на децата с цел възрастните да чуят тяхното мнение за бързо променящия се свят.</w:t>
            </w:r>
          </w:p>
        </w:tc>
        <w:tc>
          <w:tcPr>
            <w:tcW w:w="2233" w:type="dxa"/>
          </w:tcPr>
          <w:p w:rsidR="0093324F" w:rsidRPr="000012BD" w:rsidRDefault="0093324F" w:rsidP="004A37FC">
            <w:pPr>
              <w:spacing w:after="0" w:line="240" w:lineRule="auto"/>
              <w:jc w:val="center"/>
              <w:rPr>
                <w:rFonts w:ascii="Verdana" w:eastAsia="Times New Roman" w:hAnsi="Verdana" w:cs="Verdana"/>
                <w:sz w:val="20"/>
                <w:szCs w:val="20"/>
                <w:lang w:eastAsia="bg-BG"/>
              </w:rPr>
            </w:pPr>
            <w:r w:rsidRPr="000012BD">
              <w:rPr>
                <w:rFonts w:ascii="Verdana" w:eastAsia="Times New Roman" w:hAnsi="Verdana" w:cs="Verdana"/>
                <w:sz w:val="20"/>
                <w:szCs w:val="20"/>
                <w:lang w:eastAsia="bg-BG"/>
              </w:rPr>
              <w:t>Община Никопол  Училища</w:t>
            </w:r>
          </w:p>
        </w:tc>
        <w:tc>
          <w:tcPr>
            <w:tcW w:w="1929" w:type="dxa"/>
          </w:tcPr>
          <w:p w:rsidR="0093324F" w:rsidRPr="000012BD" w:rsidRDefault="0093324F" w:rsidP="004A37FC">
            <w:pPr>
              <w:spacing w:after="0" w:line="240" w:lineRule="auto"/>
              <w:jc w:val="center"/>
              <w:rPr>
                <w:rFonts w:ascii="Verdana" w:eastAsia="Times New Roman" w:hAnsi="Verdana" w:cs="Verdana"/>
                <w:b/>
                <w:bCs/>
                <w:sz w:val="20"/>
                <w:szCs w:val="20"/>
                <w:lang w:eastAsia="bg-BG"/>
              </w:rPr>
            </w:pPr>
            <w:r w:rsidRPr="000012BD">
              <w:rPr>
                <w:rFonts w:ascii="Verdana" w:eastAsia="Times New Roman" w:hAnsi="Verdana" w:cs="Verdana"/>
                <w:sz w:val="20"/>
                <w:szCs w:val="20"/>
                <w:lang w:eastAsia="bg-BG"/>
              </w:rPr>
              <w:t>постоянен</w:t>
            </w:r>
          </w:p>
        </w:tc>
        <w:tc>
          <w:tcPr>
            <w:tcW w:w="2060" w:type="dxa"/>
          </w:tcPr>
          <w:p w:rsidR="0093324F" w:rsidRPr="000012BD" w:rsidRDefault="0093324F" w:rsidP="004A37FC">
            <w:pPr>
              <w:spacing w:after="0" w:line="240" w:lineRule="auto"/>
              <w:jc w:val="center"/>
              <w:rPr>
                <w:rFonts w:ascii="Verdana" w:eastAsia="Times New Roman" w:hAnsi="Verdana" w:cs="Verdana"/>
                <w:sz w:val="20"/>
                <w:szCs w:val="20"/>
                <w:lang w:eastAsia="bg-BG"/>
              </w:rPr>
            </w:pPr>
            <w:r w:rsidRPr="000012BD">
              <w:rPr>
                <w:rFonts w:ascii="Verdana" w:eastAsia="Times New Roman" w:hAnsi="Verdana" w:cs="Verdana"/>
                <w:sz w:val="20"/>
                <w:szCs w:val="20"/>
                <w:lang w:eastAsia="bg-BG"/>
              </w:rPr>
              <w:t>В рамките на утвърдения бюджет на отговорните институции</w:t>
            </w:r>
          </w:p>
        </w:tc>
      </w:tr>
      <w:tr w:rsidR="0093324F" w:rsidRPr="000012BD" w:rsidTr="004A37FC">
        <w:tc>
          <w:tcPr>
            <w:tcW w:w="2627" w:type="dxa"/>
            <w:vMerge/>
          </w:tcPr>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5143" w:type="dxa"/>
          </w:tcPr>
          <w:p w:rsidR="0093324F" w:rsidRPr="000012BD" w:rsidRDefault="0093324F" w:rsidP="004A37FC">
            <w:pPr>
              <w:spacing w:after="0" w:line="240" w:lineRule="auto"/>
              <w:jc w:val="both"/>
              <w:rPr>
                <w:rFonts w:ascii="Verdana" w:eastAsia="Times New Roman" w:hAnsi="Verdana" w:cs="Verdana"/>
                <w:sz w:val="20"/>
                <w:szCs w:val="20"/>
                <w:lang w:eastAsia="bg-BG"/>
              </w:rPr>
            </w:pPr>
            <w:r w:rsidRPr="000012BD">
              <w:rPr>
                <w:rFonts w:ascii="Verdana" w:eastAsia="Times New Roman" w:hAnsi="Verdana" w:cs="Verdana"/>
                <w:sz w:val="20"/>
                <w:szCs w:val="20"/>
                <w:lang w:eastAsia="bg-BG"/>
              </w:rPr>
              <w:t>7.1.2.Реализиране на програма „Детско полицейско управление“.</w:t>
            </w:r>
          </w:p>
          <w:p w:rsidR="0093324F" w:rsidRPr="000012BD" w:rsidRDefault="0093324F" w:rsidP="004A37FC">
            <w:pPr>
              <w:spacing w:after="0" w:line="240" w:lineRule="auto"/>
              <w:jc w:val="both"/>
              <w:rPr>
                <w:rFonts w:ascii="Verdana" w:eastAsia="Times New Roman" w:hAnsi="Verdana" w:cs="Verdana"/>
                <w:sz w:val="20"/>
                <w:szCs w:val="20"/>
                <w:lang w:eastAsia="bg-BG"/>
              </w:rPr>
            </w:pPr>
          </w:p>
        </w:tc>
        <w:tc>
          <w:tcPr>
            <w:tcW w:w="2233" w:type="dxa"/>
          </w:tcPr>
          <w:p w:rsidR="0093324F" w:rsidRPr="000012BD" w:rsidRDefault="0093324F" w:rsidP="004A37FC">
            <w:pPr>
              <w:spacing w:after="0" w:line="240" w:lineRule="auto"/>
              <w:jc w:val="center"/>
              <w:rPr>
                <w:rFonts w:ascii="Verdana" w:eastAsia="Times New Roman" w:hAnsi="Verdana" w:cs="Verdana"/>
                <w:sz w:val="20"/>
                <w:szCs w:val="20"/>
                <w:lang w:eastAsia="bg-BG"/>
              </w:rPr>
            </w:pPr>
            <w:r w:rsidRPr="000012BD">
              <w:rPr>
                <w:rFonts w:ascii="Verdana" w:eastAsia="Times New Roman" w:hAnsi="Verdana" w:cs="Verdana"/>
                <w:sz w:val="20"/>
                <w:szCs w:val="20"/>
                <w:lang w:eastAsia="bg-BG"/>
              </w:rPr>
              <w:t>Община Никопол  Училища</w:t>
            </w:r>
          </w:p>
        </w:tc>
        <w:tc>
          <w:tcPr>
            <w:tcW w:w="1929" w:type="dxa"/>
          </w:tcPr>
          <w:p w:rsidR="0093324F" w:rsidRPr="000012BD" w:rsidRDefault="0093324F" w:rsidP="004A37FC">
            <w:pPr>
              <w:spacing w:after="0" w:line="240" w:lineRule="auto"/>
              <w:jc w:val="center"/>
              <w:rPr>
                <w:rFonts w:ascii="Verdana" w:eastAsia="Times New Roman" w:hAnsi="Verdana" w:cs="Verdana"/>
                <w:sz w:val="20"/>
                <w:szCs w:val="20"/>
                <w:lang w:eastAsia="bg-BG"/>
              </w:rPr>
            </w:pPr>
            <w:r w:rsidRPr="000012BD">
              <w:rPr>
                <w:rFonts w:ascii="Verdana" w:eastAsia="Times New Roman" w:hAnsi="Verdana" w:cs="Verdana"/>
                <w:sz w:val="20"/>
                <w:szCs w:val="20"/>
                <w:lang w:eastAsia="bg-BG"/>
              </w:rPr>
              <w:t>2020-2021 г.</w:t>
            </w:r>
          </w:p>
        </w:tc>
        <w:tc>
          <w:tcPr>
            <w:tcW w:w="2060" w:type="dxa"/>
          </w:tcPr>
          <w:p w:rsidR="0093324F" w:rsidRPr="000012BD" w:rsidRDefault="0093324F" w:rsidP="004A37FC">
            <w:pPr>
              <w:spacing w:after="0" w:line="240" w:lineRule="auto"/>
              <w:jc w:val="center"/>
              <w:rPr>
                <w:rFonts w:ascii="Verdana" w:eastAsia="Times New Roman" w:hAnsi="Verdana" w:cs="Verdana"/>
                <w:sz w:val="20"/>
                <w:szCs w:val="20"/>
                <w:lang w:eastAsia="bg-BG"/>
              </w:rPr>
            </w:pPr>
            <w:r w:rsidRPr="000012BD">
              <w:rPr>
                <w:rFonts w:ascii="Verdana" w:eastAsia="Times New Roman" w:hAnsi="Verdana" w:cs="Verdana"/>
                <w:sz w:val="20"/>
                <w:szCs w:val="20"/>
                <w:lang w:eastAsia="bg-BG"/>
              </w:rPr>
              <w:t xml:space="preserve">В рамките на утвърдения бюджет  </w:t>
            </w:r>
          </w:p>
          <w:p w:rsidR="0093324F" w:rsidRPr="000012BD" w:rsidRDefault="0093324F" w:rsidP="004A37FC">
            <w:pPr>
              <w:spacing w:after="0" w:line="240" w:lineRule="auto"/>
              <w:jc w:val="center"/>
              <w:rPr>
                <w:rFonts w:ascii="Verdana" w:eastAsia="Times New Roman" w:hAnsi="Verdana" w:cs="Verdana"/>
                <w:sz w:val="20"/>
                <w:szCs w:val="20"/>
                <w:lang w:eastAsia="bg-BG"/>
              </w:rPr>
            </w:pPr>
          </w:p>
        </w:tc>
      </w:tr>
    </w:tbl>
    <w:p w:rsidR="0093324F" w:rsidRPr="000012BD" w:rsidRDefault="0093324F" w:rsidP="0093324F">
      <w:pPr>
        <w:spacing w:after="0" w:line="240" w:lineRule="auto"/>
        <w:jc w:val="both"/>
        <w:rPr>
          <w:rFonts w:ascii="Verdana" w:eastAsia="Times New Roman" w:hAnsi="Verdana" w:cs="Verdana"/>
          <w:b/>
          <w:bCs/>
          <w:sz w:val="20"/>
          <w:szCs w:val="20"/>
          <w:lang w:eastAsia="bg-BG"/>
        </w:rPr>
      </w:pPr>
    </w:p>
    <w:p w:rsidR="0093324F" w:rsidRPr="000012BD" w:rsidRDefault="0093324F" w:rsidP="0093324F">
      <w:pPr>
        <w:spacing w:after="0" w:line="240" w:lineRule="auto"/>
        <w:ind w:firstLine="708"/>
        <w:jc w:val="both"/>
        <w:rPr>
          <w:rFonts w:ascii="Verdana" w:eastAsia="Times New Roman" w:hAnsi="Verdana" w:cs="Verdana"/>
          <w:b/>
          <w:bCs/>
          <w:lang w:eastAsia="bg-BG"/>
        </w:rPr>
      </w:pPr>
      <w:r w:rsidRPr="000012BD">
        <w:rPr>
          <w:rFonts w:ascii="Verdana" w:eastAsia="Times New Roman" w:hAnsi="Verdana" w:cs="Verdana"/>
          <w:b/>
          <w:bCs/>
          <w:lang w:eastAsia="bg-BG"/>
        </w:rPr>
        <w:t>ПРИОРИТЕТ</w:t>
      </w:r>
      <w:r w:rsidRPr="000012BD">
        <w:rPr>
          <w:rFonts w:ascii="Verdana" w:eastAsia="Times New Roman" w:hAnsi="Verdana" w:cs="Verdana"/>
          <w:b/>
          <w:bCs/>
          <w:lang w:val="ru-RU" w:eastAsia="bg-BG"/>
        </w:rPr>
        <w:t xml:space="preserve"> </w:t>
      </w:r>
      <w:r w:rsidRPr="000012BD">
        <w:rPr>
          <w:rFonts w:ascii="Verdana" w:eastAsia="Times New Roman" w:hAnsi="Verdana" w:cs="Verdana"/>
          <w:b/>
          <w:bCs/>
          <w:lang w:val="en-US" w:eastAsia="bg-BG"/>
        </w:rPr>
        <w:t>VIII</w:t>
      </w:r>
      <w:r w:rsidRPr="000012BD">
        <w:rPr>
          <w:rFonts w:ascii="Verdana" w:eastAsia="Times New Roman" w:hAnsi="Verdana" w:cs="Verdana"/>
          <w:b/>
          <w:bCs/>
          <w:lang w:eastAsia="bg-BG"/>
        </w:rPr>
        <w:t>. СПОРТ, КУЛТУРА И ДЕЙНОСТИ ЗА СВОБОДНОТО ВРЕМЕ</w:t>
      </w:r>
    </w:p>
    <w:p w:rsidR="0093324F" w:rsidRPr="000012BD" w:rsidRDefault="0093324F" w:rsidP="0093324F">
      <w:pPr>
        <w:spacing w:after="0" w:line="240" w:lineRule="auto"/>
        <w:jc w:val="both"/>
        <w:rPr>
          <w:rFonts w:ascii="Verdana" w:eastAsia="Times New Roman" w:hAnsi="Verdana" w:cs="Verdana"/>
          <w:b/>
          <w:bCs/>
          <w:sz w:val="20"/>
          <w:szCs w:val="20"/>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5504"/>
        <w:gridCol w:w="2264"/>
        <w:gridCol w:w="1980"/>
        <w:gridCol w:w="2060"/>
      </w:tblGrid>
      <w:tr w:rsidR="0093324F" w:rsidRPr="000012BD" w:rsidTr="004A37FC">
        <w:tc>
          <w:tcPr>
            <w:tcW w:w="2518"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ЦЕЛИ</w:t>
            </w:r>
          </w:p>
        </w:tc>
        <w:tc>
          <w:tcPr>
            <w:tcW w:w="5528"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ДЕЙНОСТИ</w:t>
            </w:r>
          </w:p>
        </w:tc>
        <w:tc>
          <w:tcPr>
            <w:tcW w:w="2268"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ОТГОВОРНИ ОРГАНИ</w:t>
            </w:r>
          </w:p>
        </w:tc>
        <w:tc>
          <w:tcPr>
            <w:tcW w:w="1985"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СРОК</w:t>
            </w:r>
          </w:p>
        </w:tc>
        <w:tc>
          <w:tcPr>
            <w:tcW w:w="1892" w:type="dxa"/>
          </w:tcPr>
          <w:p w:rsidR="0093324F" w:rsidRPr="000012BD" w:rsidRDefault="0093324F" w:rsidP="004A37FC">
            <w:pPr>
              <w:spacing w:after="0" w:line="240" w:lineRule="auto"/>
              <w:jc w:val="center"/>
              <w:rPr>
                <w:rFonts w:ascii="Verdana" w:eastAsia="Times New Roman" w:hAnsi="Verdana" w:cs="Verdana"/>
                <w:b/>
                <w:bCs/>
                <w:sz w:val="24"/>
                <w:szCs w:val="24"/>
                <w:lang w:eastAsia="bg-BG"/>
              </w:rPr>
            </w:pPr>
            <w:r w:rsidRPr="000012BD">
              <w:rPr>
                <w:rFonts w:ascii="Verdana" w:eastAsia="Times New Roman" w:hAnsi="Verdana" w:cs="Verdana"/>
                <w:b/>
                <w:bCs/>
                <w:lang w:eastAsia="bg-BG"/>
              </w:rPr>
              <w:t>ФИНАНСОВО ОСИГУРЯВАНЕ</w:t>
            </w:r>
          </w:p>
        </w:tc>
      </w:tr>
      <w:tr w:rsidR="0093324F" w:rsidRPr="000012BD" w:rsidTr="004A37FC">
        <w:trPr>
          <w:trHeight w:val="1741"/>
        </w:trPr>
        <w:tc>
          <w:tcPr>
            <w:tcW w:w="2518" w:type="dxa"/>
            <w:vMerge w:val="restart"/>
          </w:tcPr>
          <w:p w:rsidR="0093324F" w:rsidRPr="000012BD" w:rsidRDefault="0093324F" w:rsidP="004A37FC">
            <w:pPr>
              <w:autoSpaceDE w:val="0"/>
              <w:autoSpaceDN w:val="0"/>
              <w:adjustRightInd w:val="0"/>
              <w:spacing w:after="0" w:line="240" w:lineRule="auto"/>
              <w:rPr>
                <w:rFonts w:ascii="Verdana" w:eastAsia="Times New Roman" w:hAnsi="Verdana" w:cs="Verdana"/>
                <w:sz w:val="24"/>
                <w:szCs w:val="24"/>
                <w:lang w:eastAsia="bg-BG"/>
              </w:rPr>
            </w:pPr>
            <w:r w:rsidRPr="000012BD">
              <w:rPr>
                <w:rFonts w:ascii="Verdana" w:eastAsia="Times New Roman" w:hAnsi="Verdana" w:cs="Verdana"/>
                <w:lang w:eastAsia="bg-BG"/>
              </w:rPr>
              <w:t>8.1.Организиране на спортни инициативи с превантивни функции.</w:t>
            </w:r>
          </w:p>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 xml:space="preserve"> </w:t>
            </w:r>
          </w:p>
        </w:tc>
        <w:tc>
          <w:tcPr>
            <w:tcW w:w="5528" w:type="dxa"/>
          </w:tcPr>
          <w:p w:rsidR="0093324F" w:rsidRPr="000012BD" w:rsidRDefault="0093324F" w:rsidP="004A37FC">
            <w:pPr>
              <w:tabs>
                <w:tab w:val="left" w:pos="211"/>
                <w:tab w:val="left" w:pos="709"/>
              </w:tabs>
              <w:snapToGrid w:val="0"/>
              <w:spacing w:after="0" w:line="240" w:lineRule="auto"/>
              <w:rPr>
                <w:rFonts w:ascii="Verdana" w:eastAsia="Times New Roman" w:hAnsi="Verdana" w:cs="Verdana"/>
                <w:sz w:val="24"/>
                <w:szCs w:val="24"/>
                <w:lang w:eastAsia="pl-PL"/>
              </w:rPr>
            </w:pPr>
            <w:r w:rsidRPr="000012BD">
              <w:rPr>
                <w:rFonts w:ascii="Verdana" w:eastAsia="Times New Roman" w:hAnsi="Verdana" w:cs="Verdana"/>
                <w:lang w:eastAsia="pl-PL"/>
              </w:rPr>
              <w:t>8.1.1. Реализиране на Програма „Спорт за децата в риск“.</w:t>
            </w:r>
          </w:p>
        </w:tc>
        <w:tc>
          <w:tcPr>
            <w:tcW w:w="2268"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МОН</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Община 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 xml:space="preserve"> </w:t>
            </w:r>
          </w:p>
        </w:tc>
        <w:tc>
          <w:tcPr>
            <w:tcW w:w="1985"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892"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 xml:space="preserve">В рамките на утвърдения бюджет  </w:t>
            </w:r>
          </w:p>
          <w:p w:rsidR="0093324F" w:rsidRPr="000012BD" w:rsidRDefault="0093324F" w:rsidP="004A37FC">
            <w:pPr>
              <w:spacing w:after="0" w:line="240" w:lineRule="auto"/>
              <w:jc w:val="center"/>
              <w:rPr>
                <w:rFonts w:ascii="Verdana" w:eastAsia="Times New Roman" w:hAnsi="Verdana" w:cs="Verdana"/>
                <w:sz w:val="24"/>
                <w:szCs w:val="24"/>
                <w:lang w:eastAsia="bg-BG"/>
              </w:rPr>
            </w:pPr>
          </w:p>
        </w:tc>
      </w:tr>
      <w:tr w:rsidR="0093324F" w:rsidRPr="000012BD" w:rsidTr="004A37FC">
        <w:tc>
          <w:tcPr>
            <w:tcW w:w="2518" w:type="dxa"/>
            <w:vMerge/>
          </w:tcPr>
          <w:p w:rsidR="0093324F" w:rsidRPr="000012BD" w:rsidRDefault="0093324F" w:rsidP="004A37FC">
            <w:pPr>
              <w:spacing w:after="0" w:line="240" w:lineRule="auto"/>
              <w:jc w:val="both"/>
              <w:rPr>
                <w:rFonts w:ascii="Verdana" w:eastAsia="Times New Roman" w:hAnsi="Verdana" w:cs="Verdana"/>
                <w:sz w:val="24"/>
                <w:szCs w:val="24"/>
                <w:lang w:eastAsia="bg-BG"/>
              </w:rPr>
            </w:pPr>
          </w:p>
        </w:tc>
        <w:tc>
          <w:tcPr>
            <w:tcW w:w="5528"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8.1.2. Насърчаване на участието на децата и учениците в извънкласни и извънучилищни дейности в областта на спорта /ученически игри.</w:t>
            </w: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8.1.3.Организиране и провеждане на общински, областни и републикански състезания на младежките противопожарни отряди „Млад огнеборец“.</w:t>
            </w:r>
          </w:p>
          <w:p w:rsidR="0093324F" w:rsidRPr="000012BD" w:rsidRDefault="0093324F" w:rsidP="004A37FC">
            <w:pPr>
              <w:spacing w:after="0" w:line="240" w:lineRule="auto"/>
              <w:jc w:val="both"/>
              <w:rPr>
                <w:rFonts w:ascii="Verdana" w:eastAsia="Times New Roman" w:hAnsi="Verdana" w:cs="Verdana"/>
                <w:sz w:val="24"/>
                <w:szCs w:val="24"/>
                <w:lang w:eastAsia="bg-BG"/>
              </w:rPr>
            </w:pPr>
          </w:p>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8.1.4.Организиране и провеждане на общински, областен и национален етап на ученическо състезание „Защита при бедствия и аварии, пожари и извънредни ситуации“.</w:t>
            </w:r>
          </w:p>
        </w:tc>
        <w:tc>
          <w:tcPr>
            <w:tcW w:w="2268"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МОН</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Община 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МВР-ГДПБЗН</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Училища</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Община 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МВР-ГДПБЗН</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Училища</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Община 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985"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1892"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r>
      <w:tr w:rsidR="0093324F" w:rsidRPr="000012BD" w:rsidTr="004A37FC">
        <w:tc>
          <w:tcPr>
            <w:tcW w:w="2518" w:type="dxa"/>
          </w:tcPr>
          <w:p w:rsidR="0093324F" w:rsidRPr="000012BD" w:rsidRDefault="0093324F" w:rsidP="004A37FC">
            <w:pPr>
              <w:spacing w:after="0" w:line="240" w:lineRule="auto"/>
              <w:rPr>
                <w:rFonts w:ascii="Verdana" w:eastAsia="Times New Roman" w:hAnsi="Verdana" w:cs="Verdana"/>
                <w:sz w:val="24"/>
                <w:szCs w:val="24"/>
                <w:lang w:eastAsia="bg-BG"/>
              </w:rPr>
            </w:pPr>
            <w:r w:rsidRPr="000012BD">
              <w:rPr>
                <w:rFonts w:ascii="Verdana" w:eastAsia="Times New Roman" w:hAnsi="Verdana" w:cs="Verdana"/>
                <w:lang w:eastAsia="bg-BG"/>
              </w:rPr>
              <w:t>8.2. Предприемане на мерки за закрила на даровитите деца.</w:t>
            </w:r>
          </w:p>
          <w:p w:rsidR="0093324F" w:rsidRPr="000012BD" w:rsidRDefault="0093324F" w:rsidP="004A37FC">
            <w:pPr>
              <w:spacing w:after="0" w:line="240" w:lineRule="auto"/>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r w:rsidRPr="000012BD">
              <w:rPr>
                <w:rFonts w:ascii="Verdana" w:eastAsia="Times New Roman" w:hAnsi="Verdana" w:cs="Verdana"/>
                <w:lang w:eastAsia="bg-BG"/>
              </w:rPr>
              <w:t>8.3.Осигуряване на достъп на всички деца до културни дейности и дейности за свободното време, в т. ч. наука и техника.</w:t>
            </w:r>
          </w:p>
        </w:tc>
        <w:tc>
          <w:tcPr>
            <w:tcW w:w="5528" w:type="dxa"/>
          </w:tcPr>
          <w:p w:rsidR="0093324F" w:rsidRPr="000012BD" w:rsidRDefault="0093324F" w:rsidP="004A37FC">
            <w:pPr>
              <w:autoSpaceDE w:val="0"/>
              <w:autoSpaceDN w:val="0"/>
              <w:adjustRightInd w:val="0"/>
              <w:spacing w:after="0" w:line="240" w:lineRule="auto"/>
              <w:jc w:val="both"/>
              <w:rPr>
                <w:rFonts w:ascii="Verdana" w:eastAsia="Times New Roman" w:hAnsi="Verdana" w:cs="Verdana"/>
                <w:color w:val="000000"/>
              </w:rPr>
            </w:pPr>
            <w:r w:rsidRPr="000012BD">
              <w:rPr>
                <w:rFonts w:ascii="Verdana" w:eastAsia="Times New Roman" w:hAnsi="Verdana" w:cs="Verdana"/>
              </w:rPr>
              <w:t>8.2.1. Предоставяне на стипендии и еднократно финансово подпомагане на деца с изявени дарби от общинските и държавни училища, включително и спортните училища</w:t>
            </w:r>
            <w:r w:rsidRPr="000012BD">
              <w:rPr>
                <w:rFonts w:ascii="Verdana" w:eastAsia="Times New Roman" w:hAnsi="Verdana" w:cs="Verdana"/>
                <w:color w:val="000000"/>
              </w:rPr>
              <w:t>.</w:t>
            </w:r>
          </w:p>
          <w:p w:rsidR="0093324F" w:rsidRPr="000012BD" w:rsidRDefault="0093324F" w:rsidP="004A37FC">
            <w:pPr>
              <w:autoSpaceDE w:val="0"/>
              <w:autoSpaceDN w:val="0"/>
              <w:adjustRightInd w:val="0"/>
              <w:spacing w:after="0" w:line="240" w:lineRule="auto"/>
              <w:jc w:val="both"/>
              <w:rPr>
                <w:rFonts w:ascii="Verdana" w:eastAsia="Times New Roman" w:hAnsi="Verdana" w:cs="Verdana"/>
                <w:color w:val="000000"/>
              </w:rPr>
            </w:pPr>
          </w:p>
          <w:p w:rsidR="0093324F" w:rsidRPr="000012BD" w:rsidRDefault="0093324F" w:rsidP="004A37FC">
            <w:pPr>
              <w:autoSpaceDE w:val="0"/>
              <w:autoSpaceDN w:val="0"/>
              <w:adjustRightInd w:val="0"/>
              <w:spacing w:after="0" w:line="240" w:lineRule="auto"/>
              <w:jc w:val="both"/>
              <w:rPr>
                <w:rFonts w:ascii="Verdana" w:eastAsia="Times New Roman" w:hAnsi="Verdana" w:cs="Verdana"/>
                <w:color w:val="000000"/>
                <w:lang w:val="ru-RU"/>
              </w:rPr>
            </w:pPr>
            <w:r w:rsidRPr="000012BD">
              <w:rPr>
                <w:rFonts w:ascii="Verdana" w:eastAsia="Times New Roman" w:hAnsi="Verdana" w:cs="Verdana"/>
                <w:color w:val="000000"/>
              </w:rPr>
              <w:t>8.3.1.Насърчаване участието на децата и учениците в занимания по интереси в областта на науките, изкуствата, технологиите и спорта.</w:t>
            </w:r>
          </w:p>
        </w:tc>
        <w:tc>
          <w:tcPr>
            <w:tcW w:w="2268"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МОН,</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Община Никопол</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МОН-Училища</w:t>
            </w:r>
          </w:p>
        </w:tc>
        <w:tc>
          <w:tcPr>
            <w:tcW w:w="1985"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tc>
        <w:tc>
          <w:tcPr>
            <w:tcW w:w="1892"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 xml:space="preserve">В рамките на утвърдения бюджет </w:t>
            </w:r>
          </w:p>
        </w:tc>
      </w:tr>
    </w:tbl>
    <w:p w:rsidR="0093324F" w:rsidRPr="000012BD" w:rsidRDefault="0093324F" w:rsidP="0093324F">
      <w:pPr>
        <w:spacing w:after="0" w:line="240" w:lineRule="auto"/>
        <w:jc w:val="both"/>
        <w:rPr>
          <w:rFonts w:ascii="Verdana" w:eastAsia="Times New Roman" w:hAnsi="Verdana" w:cs="Verdana"/>
          <w:b/>
          <w:bCs/>
          <w:sz w:val="20"/>
          <w:szCs w:val="20"/>
          <w:lang w:eastAsia="bg-BG"/>
        </w:rPr>
      </w:pPr>
    </w:p>
    <w:p w:rsidR="0093324F" w:rsidRPr="000012BD" w:rsidRDefault="0093324F" w:rsidP="0093324F">
      <w:pPr>
        <w:spacing w:after="0" w:line="240" w:lineRule="auto"/>
        <w:ind w:firstLine="708"/>
        <w:jc w:val="both"/>
        <w:rPr>
          <w:rFonts w:ascii="Verdana" w:eastAsia="Times New Roman" w:hAnsi="Verdana" w:cs="Verdana"/>
          <w:b/>
          <w:bCs/>
          <w:lang w:eastAsia="bg-BG"/>
        </w:rPr>
      </w:pPr>
      <w:r w:rsidRPr="000012BD">
        <w:rPr>
          <w:rFonts w:ascii="Verdana" w:eastAsia="Times New Roman" w:hAnsi="Verdana" w:cs="Verdana"/>
          <w:b/>
          <w:bCs/>
          <w:lang w:eastAsia="bg-BG"/>
        </w:rPr>
        <w:t>ПРИОРИТЕТ</w:t>
      </w:r>
      <w:r w:rsidRPr="000012BD">
        <w:rPr>
          <w:rFonts w:ascii="Verdana" w:eastAsia="Times New Roman" w:hAnsi="Verdana" w:cs="Verdana"/>
          <w:b/>
          <w:bCs/>
          <w:lang w:val="ru-RU" w:eastAsia="bg-BG"/>
        </w:rPr>
        <w:t xml:space="preserve"> </w:t>
      </w:r>
      <w:r w:rsidRPr="000012BD">
        <w:rPr>
          <w:rFonts w:ascii="Verdana" w:eastAsia="Times New Roman" w:hAnsi="Verdana" w:cs="Verdana"/>
          <w:b/>
          <w:bCs/>
          <w:lang w:val="en-US" w:eastAsia="bg-BG"/>
        </w:rPr>
        <w:t>IX</w:t>
      </w:r>
      <w:r w:rsidRPr="000012BD">
        <w:rPr>
          <w:rFonts w:ascii="Verdana" w:eastAsia="Times New Roman" w:hAnsi="Verdana" w:cs="Verdana"/>
          <w:b/>
          <w:bCs/>
          <w:lang w:eastAsia="bg-BG"/>
        </w:rPr>
        <w:t>. МОНИТОРИНГ И ПОДОБРЯВАНЕ НА РАБОТАТА НА СИСТЕМАТА ЗА ЗАКРИЛА НА ДЕТЕТО</w:t>
      </w:r>
    </w:p>
    <w:p w:rsidR="0093324F" w:rsidRPr="000012BD" w:rsidRDefault="0093324F" w:rsidP="0093324F">
      <w:pPr>
        <w:spacing w:after="0" w:line="240" w:lineRule="auto"/>
        <w:jc w:val="both"/>
        <w:rPr>
          <w:rFonts w:ascii="Verdana" w:eastAsia="Times New Roman" w:hAnsi="Verdana" w:cs="Verdana"/>
          <w:b/>
          <w:bCs/>
          <w:sz w:val="20"/>
          <w:szCs w:val="20"/>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5281"/>
        <w:gridCol w:w="2230"/>
        <w:gridCol w:w="1942"/>
        <w:gridCol w:w="2060"/>
      </w:tblGrid>
      <w:tr w:rsidR="0093324F" w:rsidRPr="000012BD" w:rsidTr="004A37FC">
        <w:tc>
          <w:tcPr>
            <w:tcW w:w="2479"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b/>
                <w:bCs/>
                <w:lang w:eastAsia="bg-BG"/>
              </w:rPr>
              <w:t>ЦЕЛИ</w:t>
            </w:r>
          </w:p>
        </w:tc>
        <w:tc>
          <w:tcPr>
            <w:tcW w:w="5281"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b/>
                <w:bCs/>
                <w:lang w:eastAsia="bg-BG"/>
              </w:rPr>
              <w:t>ДЕЙНОСТИ</w:t>
            </w:r>
          </w:p>
        </w:tc>
        <w:tc>
          <w:tcPr>
            <w:tcW w:w="223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b/>
                <w:bCs/>
                <w:lang w:eastAsia="bg-BG"/>
              </w:rPr>
              <w:t>ОТГОВОРНИ ОРГАНИ</w:t>
            </w:r>
          </w:p>
        </w:tc>
        <w:tc>
          <w:tcPr>
            <w:tcW w:w="1942"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b/>
                <w:bCs/>
                <w:lang w:eastAsia="bg-BG"/>
              </w:rPr>
              <w:t>СРОК</w:t>
            </w:r>
          </w:p>
        </w:tc>
        <w:tc>
          <w:tcPr>
            <w:tcW w:w="206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b/>
                <w:bCs/>
                <w:lang w:eastAsia="bg-BG"/>
              </w:rPr>
              <w:t>ФИНАНСОВО ОСИГУРЯВАНЕ</w:t>
            </w:r>
          </w:p>
        </w:tc>
      </w:tr>
      <w:tr w:rsidR="0093324F" w:rsidRPr="000012BD" w:rsidTr="004A37FC">
        <w:trPr>
          <w:trHeight w:val="795"/>
        </w:trPr>
        <w:tc>
          <w:tcPr>
            <w:tcW w:w="2479"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9.1.Мониторинг и контрол на грижата за децата</w:t>
            </w:r>
          </w:p>
        </w:tc>
        <w:tc>
          <w:tcPr>
            <w:tcW w:w="5281"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9.1.1.Извършване на проверки по сигнал, планови проверки и интегрирани проверки, които да доведат до подобряване качеството на грижа. Актуализиране на Наредбата за критериите и стандартите за социални услуги за деца/НКССУД/.</w:t>
            </w:r>
          </w:p>
        </w:tc>
        <w:tc>
          <w:tcPr>
            <w:tcW w:w="223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ДАЗД</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p>
        </w:tc>
        <w:tc>
          <w:tcPr>
            <w:tcW w:w="1942"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206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tc>
      </w:tr>
    </w:tbl>
    <w:p w:rsidR="0093324F" w:rsidRPr="000012BD" w:rsidRDefault="0093324F" w:rsidP="0093324F">
      <w:pPr>
        <w:tabs>
          <w:tab w:val="left" w:pos="-720"/>
        </w:tabs>
        <w:spacing w:after="0" w:line="240" w:lineRule="auto"/>
        <w:rPr>
          <w:rFonts w:ascii="Verdana" w:eastAsia="Times New Roman" w:hAnsi="Verdana" w:cs="Verdana"/>
          <w:sz w:val="20"/>
          <w:szCs w:val="20"/>
          <w:lang w:val="ru-RU" w:eastAsia="bg-BG"/>
        </w:rPr>
      </w:pPr>
    </w:p>
    <w:p w:rsidR="0093324F" w:rsidRPr="000012BD" w:rsidRDefault="0093324F" w:rsidP="0093324F">
      <w:pPr>
        <w:spacing w:after="0" w:line="240" w:lineRule="auto"/>
        <w:jc w:val="both"/>
        <w:rPr>
          <w:rFonts w:ascii="Verdana" w:eastAsia="Times New Roman" w:hAnsi="Verdana" w:cs="Verdana"/>
          <w:b/>
          <w:bCs/>
          <w:lang w:eastAsia="bg-BG"/>
        </w:rPr>
      </w:pPr>
      <w:r w:rsidRPr="000012BD">
        <w:rPr>
          <w:rFonts w:ascii="Verdana" w:eastAsia="Times New Roman" w:hAnsi="Verdana" w:cs="Verdana"/>
          <w:lang w:eastAsia="bg-BG"/>
        </w:rPr>
        <w:t xml:space="preserve"> </w:t>
      </w:r>
      <w:r w:rsidRPr="000012BD">
        <w:rPr>
          <w:rFonts w:ascii="Verdana" w:eastAsia="Times New Roman" w:hAnsi="Verdana" w:cs="Verdana"/>
          <w:lang w:eastAsia="bg-BG"/>
        </w:rPr>
        <w:tab/>
      </w:r>
      <w:r w:rsidRPr="000012BD">
        <w:rPr>
          <w:rFonts w:ascii="Verdana" w:eastAsia="Times New Roman" w:hAnsi="Verdana" w:cs="Verdana"/>
          <w:b/>
          <w:bCs/>
          <w:lang w:eastAsia="bg-BG"/>
        </w:rPr>
        <w:t>ПРИОРИТЕТ Х.ПРАВАТА НА ДЕЦАТА В ДИГИТАЛНАТА ЕРА И ПРЕВЕНЦИЯ НА РИСКОВЕТЕ В МРЕЖАТА</w:t>
      </w:r>
    </w:p>
    <w:p w:rsidR="0093324F" w:rsidRPr="000012BD" w:rsidRDefault="0093324F" w:rsidP="0093324F">
      <w:pPr>
        <w:tabs>
          <w:tab w:val="left" w:pos="-720"/>
        </w:tabs>
        <w:spacing w:after="0" w:line="240" w:lineRule="auto"/>
        <w:jc w:val="both"/>
        <w:rPr>
          <w:rFonts w:ascii="Verdana" w:eastAsia="Times New Roman" w:hAnsi="Verdana" w:cs="Verdana"/>
          <w:b/>
          <w:bCs/>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5281"/>
        <w:gridCol w:w="2230"/>
        <w:gridCol w:w="1942"/>
        <w:gridCol w:w="2060"/>
      </w:tblGrid>
      <w:tr w:rsidR="0093324F" w:rsidRPr="000012BD" w:rsidTr="004A37FC">
        <w:tc>
          <w:tcPr>
            <w:tcW w:w="2479"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b/>
                <w:bCs/>
                <w:lang w:eastAsia="bg-BG"/>
              </w:rPr>
              <w:t>ЦЕЛИ</w:t>
            </w:r>
          </w:p>
        </w:tc>
        <w:tc>
          <w:tcPr>
            <w:tcW w:w="5281"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b/>
                <w:bCs/>
                <w:lang w:eastAsia="bg-BG"/>
              </w:rPr>
              <w:t>ДЕЙНОСТИ</w:t>
            </w:r>
          </w:p>
        </w:tc>
        <w:tc>
          <w:tcPr>
            <w:tcW w:w="223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b/>
                <w:bCs/>
                <w:lang w:eastAsia="bg-BG"/>
              </w:rPr>
              <w:t>ОТГОВОРНИ ОРГАНИ</w:t>
            </w:r>
          </w:p>
        </w:tc>
        <w:tc>
          <w:tcPr>
            <w:tcW w:w="1942"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b/>
                <w:bCs/>
                <w:lang w:eastAsia="bg-BG"/>
              </w:rPr>
              <w:t>СРОК</w:t>
            </w:r>
          </w:p>
        </w:tc>
        <w:tc>
          <w:tcPr>
            <w:tcW w:w="206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b/>
                <w:bCs/>
                <w:lang w:eastAsia="bg-BG"/>
              </w:rPr>
              <w:t>ФИНАНСОВО ОСИГУРЯВАНЕ</w:t>
            </w:r>
          </w:p>
        </w:tc>
      </w:tr>
      <w:tr w:rsidR="0093324F" w:rsidRPr="000012BD" w:rsidTr="004A37FC">
        <w:trPr>
          <w:trHeight w:val="795"/>
        </w:trPr>
        <w:tc>
          <w:tcPr>
            <w:tcW w:w="2479"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10.1.Развитие на медийна и дигитална грамотност за деца, учители</w:t>
            </w:r>
            <w:r w:rsidRPr="000012BD">
              <w:rPr>
                <w:rFonts w:ascii="Verdana" w:eastAsia="Times New Roman" w:hAnsi="Verdana" w:cs="Verdana"/>
                <w:lang w:val="ru-RU" w:eastAsia="bg-BG"/>
              </w:rPr>
              <w:t xml:space="preserve"> </w:t>
            </w:r>
            <w:r w:rsidRPr="000012BD">
              <w:rPr>
                <w:rFonts w:ascii="Verdana" w:eastAsia="Times New Roman" w:hAnsi="Verdana" w:cs="Verdana"/>
                <w:lang w:eastAsia="bg-BG"/>
              </w:rPr>
              <w:t>и родители.</w:t>
            </w:r>
          </w:p>
        </w:tc>
        <w:tc>
          <w:tcPr>
            <w:tcW w:w="5281" w:type="dxa"/>
          </w:tcPr>
          <w:p w:rsidR="0093324F" w:rsidRPr="000012BD" w:rsidRDefault="0093324F" w:rsidP="004A37FC">
            <w:pPr>
              <w:spacing w:after="0" w:line="240" w:lineRule="auto"/>
              <w:jc w:val="both"/>
              <w:rPr>
                <w:rFonts w:ascii="Verdana" w:eastAsia="Times New Roman" w:hAnsi="Verdana" w:cs="Verdana"/>
                <w:sz w:val="24"/>
                <w:szCs w:val="24"/>
                <w:lang w:eastAsia="bg-BG"/>
              </w:rPr>
            </w:pPr>
            <w:r w:rsidRPr="000012BD">
              <w:rPr>
                <w:rFonts w:ascii="Verdana" w:eastAsia="Times New Roman" w:hAnsi="Verdana" w:cs="Verdana"/>
                <w:lang w:eastAsia="bg-BG"/>
              </w:rPr>
              <w:t>10.1.1.Поддържане на интернет Гореща линия за сигнали за детска порнография и онлайн сексуална експлоатация на деца към Центъра за безопасен интернет.</w:t>
            </w:r>
          </w:p>
        </w:tc>
        <w:tc>
          <w:tcPr>
            <w:tcW w:w="223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МВР</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ДАЗД</w:t>
            </w:r>
          </w:p>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МОН-Училища</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rPr>
                <w:rFonts w:ascii="Verdana" w:eastAsia="Times New Roman" w:hAnsi="Verdana" w:cs="Verdana"/>
                <w:sz w:val="24"/>
                <w:szCs w:val="24"/>
                <w:lang w:eastAsia="bg-BG"/>
              </w:rPr>
            </w:pPr>
          </w:p>
        </w:tc>
        <w:tc>
          <w:tcPr>
            <w:tcW w:w="1942"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Постоянен</w:t>
            </w:r>
          </w:p>
          <w:p w:rsidR="0093324F" w:rsidRPr="000012BD" w:rsidRDefault="0093324F" w:rsidP="004A37FC">
            <w:pPr>
              <w:spacing w:after="0" w:line="240" w:lineRule="auto"/>
              <w:jc w:val="center"/>
              <w:rPr>
                <w:rFonts w:ascii="Verdana" w:eastAsia="Times New Roman" w:hAnsi="Verdana" w:cs="Verdana"/>
                <w:sz w:val="24"/>
                <w:szCs w:val="24"/>
                <w:lang w:eastAsia="bg-BG"/>
              </w:rPr>
            </w:pPr>
          </w:p>
          <w:p w:rsidR="0093324F" w:rsidRPr="000012BD" w:rsidRDefault="0093324F" w:rsidP="004A37FC">
            <w:pPr>
              <w:spacing w:after="0" w:line="240" w:lineRule="auto"/>
              <w:jc w:val="center"/>
              <w:rPr>
                <w:rFonts w:ascii="Verdana" w:eastAsia="Times New Roman" w:hAnsi="Verdana" w:cs="Verdana"/>
                <w:sz w:val="24"/>
                <w:szCs w:val="24"/>
                <w:lang w:eastAsia="bg-BG"/>
              </w:rPr>
            </w:pPr>
          </w:p>
        </w:tc>
        <w:tc>
          <w:tcPr>
            <w:tcW w:w="2060" w:type="dxa"/>
          </w:tcPr>
          <w:p w:rsidR="0093324F" w:rsidRPr="000012BD" w:rsidRDefault="0093324F" w:rsidP="004A37FC">
            <w:pPr>
              <w:spacing w:after="0" w:line="240" w:lineRule="auto"/>
              <w:jc w:val="center"/>
              <w:rPr>
                <w:rFonts w:ascii="Verdana" w:eastAsia="Times New Roman" w:hAnsi="Verdana" w:cs="Verdana"/>
                <w:sz w:val="24"/>
                <w:szCs w:val="24"/>
                <w:lang w:eastAsia="bg-BG"/>
              </w:rPr>
            </w:pPr>
            <w:r w:rsidRPr="000012BD">
              <w:rPr>
                <w:rFonts w:ascii="Verdana" w:eastAsia="Times New Roman" w:hAnsi="Verdana" w:cs="Verdana"/>
                <w:lang w:eastAsia="bg-BG"/>
              </w:rPr>
              <w:t>В рамките на утвърдения бюджет</w:t>
            </w:r>
          </w:p>
        </w:tc>
      </w:tr>
    </w:tbl>
    <w:p w:rsidR="0093324F" w:rsidRPr="000012BD" w:rsidRDefault="0093324F" w:rsidP="0093324F">
      <w:pPr>
        <w:tabs>
          <w:tab w:val="left" w:pos="-720"/>
        </w:tabs>
        <w:spacing w:after="0" w:line="240" w:lineRule="auto"/>
        <w:jc w:val="both"/>
        <w:rPr>
          <w:rFonts w:ascii="Verdana" w:eastAsia="Times New Roman" w:hAnsi="Verdana" w:cs="Verdana"/>
          <w:b/>
          <w:bCs/>
          <w:lang w:eastAsia="bg-BG"/>
        </w:rPr>
      </w:pPr>
    </w:p>
    <w:p w:rsidR="0093324F" w:rsidRPr="000012BD" w:rsidRDefault="0093324F" w:rsidP="0093324F">
      <w:pPr>
        <w:spacing w:after="0" w:line="240" w:lineRule="auto"/>
        <w:jc w:val="both"/>
        <w:rPr>
          <w:rFonts w:ascii="Times New Roman" w:eastAsia="Times New Roman" w:hAnsi="Times New Roman" w:cs="Times New Roman"/>
          <w:sz w:val="18"/>
          <w:szCs w:val="18"/>
          <w:lang w:eastAsia="bg-BG"/>
        </w:rPr>
      </w:pPr>
    </w:p>
    <w:p w:rsidR="0093324F" w:rsidRDefault="0093324F" w:rsidP="0093324F"/>
    <w:p w:rsidR="0093324F" w:rsidRDefault="0093324F" w:rsidP="0093324F"/>
    <w:p w:rsidR="0093324F" w:rsidRDefault="0093324F" w:rsidP="0093324F">
      <w:pPr>
        <w:sectPr w:rsidR="0093324F" w:rsidSect="00292D07">
          <w:footerReference w:type="default" r:id="rId7"/>
          <w:pgSz w:w="16838" w:h="11906" w:orient="landscape"/>
          <w:pgMar w:top="993" w:right="1418" w:bottom="1418" w:left="1418" w:header="709" w:footer="709" w:gutter="0"/>
          <w:cols w:space="708"/>
          <w:docGrid w:linePitch="360"/>
        </w:sectPr>
      </w:pPr>
    </w:p>
    <w:p w:rsidR="0093324F" w:rsidRDefault="0093324F" w:rsidP="0093324F">
      <w:pPr>
        <w:pStyle w:val="a3"/>
        <w:jc w:val="center"/>
        <w:rPr>
          <w:rFonts w:ascii="Times New Roman" w:hAnsi="Times New Roman" w:cs="Times New Roman"/>
          <w:b/>
          <w:sz w:val="28"/>
          <w:szCs w:val="28"/>
        </w:rPr>
      </w:pPr>
      <w:r w:rsidRPr="003816E4">
        <w:rPr>
          <w:rFonts w:ascii="Times New Roman" w:hAnsi="Times New Roman" w:cs="Times New Roman"/>
          <w:b/>
          <w:sz w:val="28"/>
          <w:szCs w:val="28"/>
        </w:rPr>
        <w:t xml:space="preserve">ПО </w:t>
      </w:r>
      <w:r>
        <w:rPr>
          <w:rFonts w:ascii="Times New Roman" w:hAnsi="Times New Roman" w:cs="Times New Roman"/>
          <w:b/>
          <w:sz w:val="28"/>
          <w:szCs w:val="28"/>
        </w:rPr>
        <w:t>ЧЕТВЪРТА</w:t>
      </w:r>
      <w:r w:rsidRPr="003816E4">
        <w:rPr>
          <w:rFonts w:ascii="Times New Roman" w:hAnsi="Times New Roman" w:cs="Times New Roman"/>
          <w:b/>
          <w:sz w:val="28"/>
          <w:szCs w:val="28"/>
        </w:rPr>
        <w:t xml:space="preserve"> ТОЧКА ОТ ДНЕВНИЯ РЕД</w:t>
      </w:r>
    </w:p>
    <w:p w:rsidR="0093324F" w:rsidRDefault="0093324F" w:rsidP="0093324F">
      <w:pPr>
        <w:pStyle w:val="a3"/>
        <w:jc w:val="center"/>
        <w:rPr>
          <w:rFonts w:ascii="Times New Roman" w:hAnsi="Times New Roman" w:cs="Times New Roman"/>
          <w:b/>
          <w:sz w:val="28"/>
          <w:szCs w:val="28"/>
        </w:rPr>
      </w:pPr>
    </w:p>
    <w:p w:rsidR="0093324F" w:rsidRPr="00A23C0C" w:rsidRDefault="0093324F" w:rsidP="0093324F">
      <w:pPr>
        <w:pStyle w:val="a3"/>
        <w:ind w:firstLine="708"/>
        <w:jc w:val="both"/>
        <w:rPr>
          <w:rFonts w:ascii="Times New Roman" w:hAnsi="Times New Roman" w:cs="Times New Roman"/>
          <w:sz w:val="28"/>
          <w:szCs w:val="28"/>
        </w:rPr>
      </w:pPr>
      <w:r w:rsidRPr="00A23C0C">
        <w:rPr>
          <w:rFonts w:ascii="Times New Roman" w:hAnsi="Times New Roman" w:cs="Times New Roman"/>
          <w:sz w:val="28"/>
          <w:szCs w:val="28"/>
        </w:rPr>
        <w:t>Отношение взеха:</w:t>
      </w:r>
    </w:p>
    <w:p w:rsidR="0093324F" w:rsidRPr="00A23C0C" w:rsidRDefault="0093324F" w:rsidP="0093324F">
      <w:pPr>
        <w:pStyle w:val="a3"/>
        <w:ind w:firstLine="708"/>
        <w:jc w:val="both"/>
        <w:rPr>
          <w:rFonts w:ascii="Times New Roman" w:hAnsi="Times New Roman" w:cs="Times New Roman"/>
          <w:sz w:val="28"/>
          <w:szCs w:val="28"/>
        </w:rPr>
      </w:pPr>
      <w:r w:rsidRPr="00A23C0C">
        <w:rPr>
          <w:rFonts w:ascii="Times New Roman" w:hAnsi="Times New Roman" w:cs="Times New Roman"/>
          <w:sz w:val="28"/>
          <w:szCs w:val="28"/>
          <w:u w:val="single"/>
        </w:rPr>
        <w:t>Кр.Гатев</w:t>
      </w:r>
      <w:r>
        <w:rPr>
          <w:rFonts w:ascii="Times New Roman" w:hAnsi="Times New Roman" w:cs="Times New Roman"/>
          <w:sz w:val="28"/>
          <w:szCs w:val="28"/>
        </w:rPr>
        <w:t xml:space="preserve">: Ако може по-често такива въпроси да минават, касаещи младите хора, които искат да развиват собствен бизнес. </w:t>
      </w:r>
    </w:p>
    <w:p w:rsidR="0093324F"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93324F" w:rsidRPr="008A291D" w:rsidRDefault="0093324F" w:rsidP="0093324F">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bCs/>
          <w:sz w:val="28"/>
          <w:szCs w:val="28"/>
          <w:lang w:eastAsia="bg-BG"/>
        </w:rPr>
        <w:t>Н</w:t>
      </w:r>
      <w:r w:rsidRPr="00292D07">
        <w:rPr>
          <w:rFonts w:ascii="Times New Roman" w:eastAsia="Times New Roman" w:hAnsi="Times New Roman" w:cs="Times New Roman"/>
          <w:bCs/>
          <w:sz w:val="28"/>
          <w:szCs w:val="28"/>
          <w:lang w:val="en-US" w:eastAsia="bg-BG"/>
        </w:rPr>
        <w:t>а основание чл.</w:t>
      </w:r>
      <w:r w:rsidRPr="00292D07">
        <w:rPr>
          <w:rFonts w:ascii="Times New Roman" w:eastAsia="Times New Roman" w:hAnsi="Times New Roman" w:cs="Times New Roman"/>
          <w:bCs/>
          <w:sz w:val="28"/>
          <w:szCs w:val="28"/>
          <w:lang w:eastAsia="bg-BG"/>
        </w:rPr>
        <w:t xml:space="preserve"> </w:t>
      </w:r>
      <w:r w:rsidRPr="00292D07">
        <w:rPr>
          <w:rFonts w:ascii="Times New Roman" w:eastAsia="Times New Roman" w:hAnsi="Times New Roman" w:cs="Times New Roman"/>
          <w:bCs/>
          <w:sz w:val="28"/>
          <w:szCs w:val="28"/>
          <w:lang w:val="en-US" w:eastAsia="bg-BG"/>
        </w:rPr>
        <w:t>21, ал.</w:t>
      </w:r>
      <w:r w:rsidRPr="00292D07">
        <w:rPr>
          <w:rFonts w:ascii="Times New Roman" w:eastAsia="Times New Roman" w:hAnsi="Times New Roman" w:cs="Times New Roman"/>
          <w:bCs/>
          <w:sz w:val="28"/>
          <w:szCs w:val="28"/>
          <w:lang w:eastAsia="bg-BG"/>
        </w:rPr>
        <w:t xml:space="preserve"> </w:t>
      </w:r>
      <w:r w:rsidRPr="00292D07">
        <w:rPr>
          <w:rFonts w:ascii="Times New Roman" w:eastAsia="Times New Roman" w:hAnsi="Times New Roman" w:cs="Times New Roman"/>
          <w:bCs/>
          <w:sz w:val="28"/>
          <w:szCs w:val="28"/>
          <w:lang w:val="en-US" w:eastAsia="bg-BG"/>
        </w:rPr>
        <w:t>1, т.</w:t>
      </w:r>
      <w:r w:rsidRPr="00292D07">
        <w:rPr>
          <w:rFonts w:ascii="Times New Roman" w:eastAsia="Times New Roman" w:hAnsi="Times New Roman" w:cs="Times New Roman"/>
          <w:bCs/>
          <w:sz w:val="28"/>
          <w:szCs w:val="28"/>
          <w:lang w:eastAsia="bg-BG"/>
        </w:rPr>
        <w:t xml:space="preserve"> </w:t>
      </w:r>
      <w:r w:rsidRPr="00292D07">
        <w:rPr>
          <w:rFonts w:ascii="Times New Roman" w:eastAsia="Times New Roman" w:hAnsi="Times New Roman" w:cs="Times New Roman"/>
          <w:bCs/>
          <w:sz w:val="28"/>
          <w:szCs w:val="28"/>
          <w:lang w:val="en-US" w:eastAsia="bg-BG"/>
        </w:rPr>
        <w:t>8</w:t>
      </w:r>
      <w:r w:rsidRPr="00292D07">
        <w:rPr>
          <w:rFonts w:ascii="Times New Roman" w:eastAsia="Times New Roman" w:hAnsi="Times New Roman" w:cs="Times New Roman"/>
          <w:bCs/>
          <w:sz w:val="28"/>
          <w:szCs w:val="28"/>
          <w:lang w:eastAsia="bg-BG"/>
        </w:rPr>
        <w:t xml:space="preserve"> </w:t>
      </w:r>
      <w:r w:rsidRPr="00292D07">
        <w:rPr>
          <w:rFonts w:ascii="Times New Roman" w:eastAsia="Times New Roman" w:hAnsi="Times New Roman" w:cs="Times New Roman"/>
          <w:bCs/>
          <w:sz w:val="28"/>
          <w:szCs w:val="28"/>
          <w:lang w:val="en-US" w:eastAsia="bg-BG"/>
        </w:rPr>
        <w:t xml:space="preserve">от ЗМСМА във връзка </w:t>
      </w:r>
      <w:r w:rsidRPr="00292D07">
        <w:rPr>
          <w:rFonts w:ascii="Times New Roman" w:eastAsia="Times New Roman" w:hAnsi="Times New Roman" w:cs="Times New Roman"/>
          <w:bCs/>
          <w:sz w:val="28"/>
          <w:szCs w:val="28"/>
          <w:lang w:eastAsia="bg-BG"/>
        </w:rPr>
        <w:t xml:space="preserve">с </w:t>
      </w:r>
      <w:r w:rsidRPr="00292D07">
        <w:rPr>
          <w:rFonts w:ascii="Times New Roman" w:eastAsia="Times New Roman" w:hAnsi="Times New Roman" w:cs="Times New Roman"/>
          <w:bCs/>
          <w:sz w:val="28"/>
          <w:szCs w:val="28"/>
          <w:lang w:val="en-US" w:eastAsia="bg-BG"/>
        </w:rPr>
        <w:t>чл.</w:t>
      </w:r>
      <w:r w:rsidRPr="00292D07">
        <w:rPr>
          <w:rFonts w:ascii="Times New Roman" w:eastAsia="Times New Roman" w:hAnsi="Times New Roman" w:cs="Times New Roman"/>
          <w:bCs/>
          <w:sz w:val="28"/>
          <w:szCs w:val="28"/>
          <w:lang w:eastAsia="bg-BG"/>
        </w:rPr>
        <w:t xml:space="preserve"> </w:t>
      </w:r>
      <w:r w:rsidRPr="00292D07">
        <w:rPr>
          <w:rFonts w:ascii="Times New Roman" w:eastAsia="Times New Roman" w:hAnsi="Times New Roman" w:cs="Times New Roman"/>
          <w:bCs/>
          <w:sz w:val="28"/>
          <w:szCs w:val="28"/>
          <w:lang w:val="en-US" w:eastAsia="bg-BG"/>
        </w:rPr>
        <w:t>35, ал.</w:t>
      </w:r>
      <w:r w:rsidRPr="00292D07">
        <w:rPr>
          <w:rFonts w:ascii="Times New Roman" w:eastAsia="Times New Roman" w:hAnsi="Times New Roman" w:cs="Times New Roman"/>
          <w:bCs/>
          <w:sz w:val="28"/>
          <w:szCs w:val="28"/>
          <w:lang w:eastAsia="bg-BG"/>
        </w:rPr>
        <w:t xml:space="preserve"> </w:t>
      </w:r>
      <w:r w:rsidRPr="00292D07">
        <w:rPr>
          <w:rFonts w:ascii="Times New Roman" w:eastAsia="Times New Roman" w:hAnsi="Times New Roman" w:cs="Times New Roman"/>
          <w:bCs/>
          <w:sz w:val="28"/>
          <w:szCs w:val="28"/>
          <w:lang w:val="en-US" w:eastAsia="bg-BG"/>
        </w:rPr>
        <w:t>1</w:t>
      </w:r>
      <w:r w:rsidRPr="00292D07">
        <w:rPr>
          <w:rFonts w:ascii="Times New Roman" w:eastAsia="Times New Roman" w:hAnsi="Times New Roman" w:cs="Times New Roman"/>
          <w:bCs/>
          <w:sz w:val="28"/>
          <w:szCs w:val="28"/>
          <w:lang w:eastAsia="bg-BG"/>
        </w:rPr>
        <w:t xml:space="preserve"> и ал.6 и чл.41, ал.2</w:t>
      </w:r>
      <w:r w:rsidRPr="00292D07">
        <w:rPr>
          <w:rFonts w:ascii="Times New Roman" w:eastAsia="Times New Roman" w:hAnsi="Times New Roman" w:cs="Times New Roman"/>
          <w:bCs/>
          <w:sz w:val="28"/>
          <w:szCs w:val="28"/>
          <w:lang w:val="en-US" w:eastAsia="bg-BG"/>
        </w:rPr>
        <w:t xml:space="preserve"> от ЗОС</w:t>
      </w:r>
      <w:r w:rsidRPr="00292D07">
        <w:rPr>
          <w:rFonts w:ascii="Times New Roman" w:eastAsia="Times New Roman" w:hAnsi="Times New Roman" w:cs="Times New Roman"/>
          <w:bCs/>
          <w:sz w:val="28"/>
          <w:szCs w:val="28"/>
          <w:lang w:eastAsia="bg-BG"/>
        </w:rPr>
        <w:t xml:space="preserve">, чл.55, ал.1, т.1 и чл.58, ал.1 </w:t>
      </w:r>
      <w:r w:rsidRPr="00292D07">
        <w:rPr>
          <w:rFonts w:ascii="Times New Roman" w:eastAsia="Times New Roman" w:hAnsi="Times New Roman" w:cs="Times New Roman"/>
          <w:bCs/>
          <w:sz w:val="28"/>
          <w:szCs w:val="28"/>
          <w:lang w:val="en-US" w:eastAsia="bg-BG"/>
        </w:rPr>
        <w:t>от Наредба</w:t>
      </w:r>
      <w:r w:rsidRPr="00292D07">
        <w:rPr>
          <w:rFonts w:ascii="Times New Roman" w:eastAsia="Times New Roman" w:hAnsi="Times New Roman" w:cs="Times New Roman"/>
          <w:bCs/>
          <w:sz w:val="28"/>
          <w:szCs w:val="28"/>
          <w:lang w:eastAsia="bg-BG"/>
        </w:rPr>
        <w:t xml:space="preserve"> № 6</w:t>
      </w:r>
      <w:r w:rsidRPr="00292D07">
        <w:rPr>
          <w:rFonts w:ascii="Times New Roman" w:eastAsia="Times New Roman" w:hAnsi="Times New Roman" w:cs="Times New Roman"/>
          <w:bCs/>
          <w:sz w:val="28"/>
          <w:szCs w:val="28"/>
          <w:lang w:val="en-US" w:eastAsia="bg-BG"/>
        </w:rPr>
        <w:t xml:space="preserve"> за реда за придобиване, управление и разпореждане с общинско имущество </w:t>
      </w:r>
      <w:r w:rsidRPr="00292D07">
        <w:rPr>
          <w:rFonts w:ascii="Times New Roman" w:eastAsia="Times New Roman" w:hAnsi="Times New Roman" w:cs="Times New Roman"/>
          <w:bCs/>
          <w:sz w:val="28"/>
          <w:szCs w:val="28"/>
          <w:lang w:eastAsia="bg-BG"/>
        </w:rPr>
        <w:t>на</w:t>
      </w:r>
      <w:r w:rsidRPr="00292D07">
        <w:rPr>
          <w:rFonts w:ascii="Times New Roman" w:eastAsia="Times New Roman" w:hAnsi="Times New Roman" w:cs="Times New Roman"/>
          <w:bCs/>
          <w:sz w:val="28"/>
          <w:szCs w:val="28"/>
          <w:lang w:val="en-US" w:eastAsia="bg-BG"/>
        </w:rPr>
        <w:t xml:space="preserve"> Община Никопол</w:t>
      </w:r>
      <w:r w:rsidRPr="00292D07">
        <w:rPr>
          <w:rFonts w:ascii="Times New Roman" w:eastAsia="Times New Roman" w:hAnsi="Times New Roman" w:cs="Times New Roman"/>
          <w:bCs/>
          <w:sz w:val="28"/>
          <w:szCs w:val="28"/>
          <w:lang w:eastAsia="bg-BG"/>
        </w:rPr>
        <w:t xml:space="preserve">, във връзка с </w:t>
      </w:r>
      <w:r w:rsidRPr="00292D07">
        <w:rPr>
          <w:rFonts w:ascii="Times New Roman" w:eastAsia="Times New Roman" w:hAnsi="Times New Roman" w:cs="Times New Roman"/>
          <w:bCs/>
          <w:sz w:val="28"/>
          <w:szCs w:val="28"/>
          <w:lang w:val="en-US" w:eastAsia="bg-BG"/>
        </w:rPr>
        <w:t>Решение №</w:t>
      </w:r>
      <w:r w:rsidRPr="00292D07">
        <w:rPr>
          <w:rFonts w:ascii="Times New Roman" w:eastAsia="Times New Roman" w:hAnsi="Times New Roman" w:cs="Times New Roman"/>
          <w:bCs/>
          <w:sz w:val="28"/>
          <w:szCs w:val="28"/>
          <w:lang w:eastAsia="bg-BG"/>
        </w:rPr>
        <w:t xml:space="preserve"> 211/29.03.2021 </w:t>
      </w:r>
      <w:r w:rsidRPr="00292D07">
        <w:rPr>
          <w:rFonts w:ascii="Times New Roman" w:eastAsia="Times New Roman" w:hAnsi="Times New Roman" w:cs="Times New Roman"/>
          <w:bCs/>
          <w:sz w:val="28"/>
          <w:szCs w:val="28"/>
          <w:lang w:val="en-US" w:eastAsia="bg-BG"/>
        </w:rPr>
        <w:t>г.</w:t>
      </w:r>
      <w:r w:rsidRPr="00292D07">
        <w:rPr>
          <w:rFonts w:ascii="Times New Roman" w:eastAsia="Times New Roman" w:hAnsi="Times New Roman" w:cs="Times New Roman"/>
          <w:bCs/>
          <w:sz w:val="28"/>
          <w:szCs w:val="28"/>
          <w:lang w:eastAsia="bg-BG"/>
        </w:rPr>
        <w:t xml:space="preserve"> на </w:t>
      </w:r>
      <w:r w:rsidRPr="00292D07">
        <w:rPr>
          <w:rFonts w:ascii="Times New Roman" w:eastAsia="Times New Roman" w:hAnsi="Times New Roman" w:cs="Times New Roman"/>
          <w:bCs/>
          <w:sz w:val="28"/>
          <w:szCs w:val="28"/>
          <w:lang w:val="en-US" w:eastAsia="bg-BG"/>
        </w:rPr>
        <w:t xml:space="preserve"> Общински Съвет </w:t>
      </w:r>
      <w:r w:rsidRPr="00292D07">
        <w:rPr>
          <w:rFonts w:ascii="Times New Roman" w:eastAsia="Times New Roman" w:hAnsi="Times New Roman" w:cs="Times New Roman"/>
          <w:bCs/>
          <w:sz w:val="28"/>
          <w:szCs w:val="28"/>
          <w:lang w:eastAsia="bg-BG"/>
        </w:rPr>
        <w:t xml:space="preserve">– </w:t>
      </w:r>
      <w:r w:rsidRPr="00292D07">
        <w:rPr>
          <w:rFonts w:ascii="Times New Roman" w:eastAsia="Times New Roman" w:hAnsi="Times New Roman" w:cs="Times New Roman"/>
          <w:bCs/>
          <w:sz w:val="28"/>
          <w:szCs w:val="28"/>
          <w:lang w:val="en-US" w:eastAsia="bg-BG"/>
        </w:rPr>
        <w:t>Никопол</w:t>
      </w:r>
      <w:r w:rsidRPr="00292D07">
        <w:rPr>
          <w:rFonts w:ascii="Times New Roman" w:eastAsia="Times New Roman" w:hAnsi="Times New Roman" w:cs="Times New Roman"/>
          <w:bCs/>
          <w:sz w:val="28"/>
          <w:szCs w:val="28"/>
          <w:lang w:eastAsia="bg-BG"/>
        </w:rPr>
        <w:t xml:space="preserve">, </w:t>
      </w:r>
      <w:r w:rsidRPr="008A291D">
        <w:rPr>
          <w:rFonts w:ascii="Times New Roman" w:eastAsia="Times New Roman" w:hAnsi="Times New Roman" w:cs="Times New Roman"/>
          <w:color w:val="000000"/>
          <w:sz w:val="28"/>
          <w:szCs w:val="28"/>
          <w:lang w:eastAsia="bg-BG"/>
        </w:rPr>
        <w:t>Общински съвет – Никопол</w:t>
      </w:r>
      <w:r>
        <w:rPr>
          <w:rFonts w:ascii="Times New Roman" w:eastAsia="Times New Roman" w:hAnsi="Times New Roman" w:cs="Times New Roman"/>
          <w:color w:val="000000"/>
          <w:sz w:val="28"/>
          <w:szCs w:val="28"/>
          <w:lang w:eastAsia="bg-BG"/>
        </w:rPr>
        <w:t xml:space="preserve"> прие следното</w:t>
      </w:r>
      <w:r w:rsidRPr="008A291D">
        <w:rPr>
          <w:rFonts w:ascii="Times New Roman" w:eastAsia="Times New Roman" w:hAnsi="Times New Roman" w:cs="Times New Roman"/>
          <w:color w:val="000000"/>
          <w:sz w:val="28"/>
          <w:szCs w:val="28"/>
          <w:lang w:eastAsia="bg-BG"/>
        </w:rPr>
        <w:t xml:space="preserve"> </w:t>
      </w:r>
    </w:p>
    <w:p w:rsidR="0093324F" w:rsidRPr="008A291D" w:rsidRDefault="0093324F" w:rsidP="0093324F">
      <w:pPr>
        <w:spacing w:after="0" w:line="240" w:lineRule="auto"/>
        <w:jc w:val="center"/>
        <w:rPr>
          <w:rFonts w:ascii="Times New Roman" w:eastAsia="Times New Roman" w:hAnsi="Times New Roman" w:cs="Times New Roman"/>
          <w:b/>
          <w:sz w:val="28"/>
          <w:szCs w:val="28"/>
          <w:lang w:eastAsia="bg-BG"/>
        </w:rPr>
      </w:pPr>
    </w:p>
    <w:p w:rsidR="0093324F"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BD5BF9">
        <w:rPr>
          <w:rFonts w:ascii="Times New Roman" w:eastAsia="Times New Roman" w:hAnsi="Times New Roman" w:cs="Times New Roman"/>
          <w:b/>
          <w:sz w:val="28"/>
          <w:szCs w:val="28"/>
          <w:lang w:eastAsia="bg-BG"/>
        </w:rPr>
        <w:t>Р Е Ш Е Н И Е:</w:t>
      </w:r>
    </w:p>
    <w:p w:rsidR="0093324F" w:rsidRPr="00BD5BF9"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№218/29.04.2021г.</w:t>
      </w:r>
    </w:p>
    <w:p w:rsidR="0093324F" w:rsidRPr="00292D07" w:rsidRDefault="0093324F" w:rsidP="0093324F">
      <w:pPr>
        <w:spacing w:after="0" w:line="240" w:lineRule="auto"/>
        <w:ind w:firstLine="708"/>
        <w:jc w:val="both"/>
        <w:rPr>
          <w:rFonts w:ascii="Times New Roman" w:eastAsia="Times New Roman" w:hAnsi="Times New Roman" w:cs="Times New Roman"/>
          <w:sz w:val="28"/>
          <w:szCs w:val="28"/>
          <w:lang w:val="en-US" w:eastAsia="bg-BG"/>
        </w:rPr>
      </w:pPr>
    </w:p>
    <w:p w:rsidR="0093324F" w:rsidRPr="00292D07" w:rsidRDefault="0093324F" w:rsidP="0093324F">
      <w:pPr>
        <w:spacing w:after="0" w:line="240" w:lineRule="auto"/>
        <w:ind w:firstLine="708"/>
        <w:jc w:val="both"/>
        <w:rPr>
          <w:rFonts w:ascii="Times New Roman" w:eastAsia="Times New Roman" w:hAnsi="Times New Roman" w:cs="Times New Roman"/>
          <w:b/>
          <w:sz w:val="28"/>
          <w:szCs w:val="28"/>
          <w:lang w:eastAsia="bg-BG"/>
        </w:rPr>
      </w:pPr>
      <w:r w:rsidRPr="00292D07">
        <w:rPr>
          <w:rFonts w:ascii="Times New Roman" w:eastAsia="Times New Roman" w:hAnsi="Times New Roman" w:cs="Times New Roman"/>
          <w:b/>
          <w:sz w:val="28"/>
          <w:szCs w:val="28"/>
          <w:lang w:eastAsia="bg-BG"/>
        </w:rPr>
        <w:t>1.</w:t>
      </w:r>
      <w:r w:rsidRPr="00292D07">
        <w:rPr>
          <w:rFonts w:ascii="Times New Roman" w:eastAsia="Times New Roman" w:hAnsi="Times New Roman" w:cs="Times New Roman"/>
          <w:sz w:val="28"/>
          <w:szCs w:val="28"/>
          <w:lang w:eastAsia="bg-BG"/>
        </w:rPr>
        <w:t>Общински съвет – Никопол приема доклада за експертна пазарна оценка на поземлен имот с идентификатор 44152.184.473, област Плевен, община Никопол, с. Лозица, вид собств. „Общинска частна“, вид територия „Земеделска“, категория 6, НТП „Друг вид нива“, площ 5331 кв. м, стар номер 184002.</w:t>
      </w:r>
    </w:p>
    <w:p w:rsidR="0093324F" w:rsidRPr="00292D07" w:rsidRDefault="0093324F" w:rsidP="0093324F">
      <w:pPr>
        <w:spacing w:after="0" w:line="240" w:lineRule="auto"/>
        <w:ind w:firstLine="708"/>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bCs/>
          <w:sz w:val="28"/>
          <w:szCs w:val="28"/>
          <w:lang w:eastAsia="bg-BG"/>
        </w:rPr>
        <w:t>2.</w:t>
      </w:r>
      <w:r w:rsidRPr="00292D07">
        <w:rPr>
          <w:rFonts w:ascii="Times New Roman" w:eastAsia="Times New Roman" w:hAnsi="Times New Roman" w:cs="Times New Roman"/>
          <w:sz w:val="28"/>
          <w:szCs w:val="28"/>
          <w:lang w:val="en-US" w:eastAsia="bg-BG"/>
        </w:rPr>
        <w:t xml:space="preserve"> </w:t>
      </w:r>
      <w:r w:rsidRPr="00292D07">
        <w:rPr>
          <w:rFonts w:ascii="Times New Roman" w:eastAsia="Times New Roman" w:hAnsi="Times New Roman" w:cs="Times New Roman"/>
          <w:sz w:val="28"/>
          <w:szCs w:val="28"/>
          <w:lang w:eastAsia="bg-BG"/>
        </w:rPr>
        <w:t>Продажбата на общинският имот описан в точка едно на настоящото решение да се извърши чрез публичен търг или публично оповестен конкурс</w:t>
      </w:r>
      <w:r w:rsidRPr="00292D07">
        <w:rPr>
          <w:rFonts w:ascii="Times New Roman" w:eastAsia="Times New Roman" w:hAnsi="Times New Roman" w:cs="Times New Roman"/>
          <w:sz w:val="28"/>
          <w:szCs w:val="28"/>
          <w:lang w:val="ru-RU" w:eastAsia="bg-BG"/>
        </w:rPr>
        <w:t xml:space="preserve"> </w:t>
      </w:r>
      <w:r w:rsidRPr="00292D07">
        <w:rPr>
          <w:rFonts w:ascii="Times New Roman" w:eastAsia="Times New Roman" w:hAnsi="Times New Roman" w:cs="Times New Roman"/>
          <w:sz w:val="28"/>
          <w:szCs w:val="28"/>
          <w:lang w:eastAsia="bg-BG"/>
        </w:rPr>
        <w:t>с начална цена в размер на 2 400,00 лв. /две хиляди и четиристотин лева/.</w:t>
      </w:r>
    </w:p>
    <w:p w:rsidR="0093324F" w:rsidRPr="00292D07" w:rsidRDefault="0093324F" w:rsidP="0093324F">
      <w:pPr>
        <w:spacing w:after="0" w:line="240" w:lineRule="auto"/>
        <w:ind w:firstLine="708"/>
        <w:jc w:val="both"/>
        <w:rPr>
          <w:rFonts w:ascii="Times New Roman" w:eastAsia="Times New Roman" w:hAnsi="Times New Roman" w:cs="Times New Roman"/>
          <w:b/>
          <w:sz w:val="28"/>
          <w:szCs w:val="28"/>
          <w:lang w:eastAsia="bg-BG"/>
        </w:rPr>
      </w:pPr>
      <w:r w:rsidRPr="00292D07">
        <w:rPr>
          <w:rFonts w:ascii="Times New Roman" w:eastAsia="Times New Roman" w:hAnsi="Times New Roman" w:cs="Times New Roman"/>
          <w:b/>
          <w:sz w:val="28"/>
          <w:szCs w:val="28"/>
          <w:lang w:val="en-US" w:eastAsia="bg-BG"/>
        </w:rPr>
        <w:t>3.</w:t>
      </w:r>
      <w:r w:rsidRPr="00292D07">
        <w:rPr>
          <w:rFonts w:ascii="Times New Roman" w:eastAsia="Times New Roman" w:hAnsi="Times New Roman" w:cs="Times New Roman"/>
          <w:sz w:val="28"/>
          <w:szCs w:val="28"/>
          <w:lang w:val="en-US" w:eastAsia="bg-BG"/>
        </w:rPr>
        <w:t xml:space="preserve"> </w:t>
      </w:r>
      <w:r w:rsidRPr="00292D07">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rsidR="0093324F" w:rsidRDefault="0093324F" w:rsidP="0093324F">
      <w:pPr>
        <w:spacing w:line="240" w:lineRule="auto"/>
        <w:rPr>
          <w:sz w:val="28"/>
          <w:szCs w:val="28"/>
        </w:rPr>
      </w:pPr>
    </w:p>
    <w:p w:rsidR="0093324F" w:rsidRDefault="0093324F" w:rsidP="0093324F">
      <w:pPr>
        <w:spacing w:line="240" w:lineRule="auto"/>
        <w:rPr>
          <w:sz w:val="28"/>
          <w:szCs w:val="28"/>
        </w:rPr>
      </w:pPr>
    </w:p>
    <w:p w:rsidR="0093324F" w:rsidRPr="005A522F" w:rsidRDefault="0093324F" w:rsidP="0093324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hAnsi="Times New Roman" w:cs="Times New Roman"/>
          <w:sz w:val="28"/>
          <w:szCs w:val="28"/>
        </w:rPr>
        <w:t>ГЛАСУВАЛИ  -11 СЪВЕТНИКА</w:t>
      </w:r>
    </w:p>
    <w:p w:rsidR="0093324F" w:rsidRDefault="0093324F" w:rsidP="0093324F">
      <w:pPr>
        <w:pStyle w:val="a3"/>
        <w:ind w:firstLine="708"/>
        <w:jc w:val="center"/>
        <w:rPr>
          <w:rFonts w:ascii="Times New Roman" w:eastAsia="Times New Roman" w:hAnsi="Times New Roman" w:cs="Times New Roman"/>
          <w:sz w:val="24"/>
          <w:szCs w:val="24"/>
          <w:lang w:eastAsia="bg-BG"/>
        </w:rPr>
      </w:pPr>
      <w:r>
        <w:rPr>
          <w:rFonts w:ascii="Times New Roman" w:hAnsi="Times New Roman" w:cs="Times New Roman"/>
          <w:sz w:val="28"/>
          <w:szCs w:val="28"/>
        </w:rPr>
        <w:t>„ЗА“ – 10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Гатев, Любомир Мачев,</w:t>
      </w:r>
      <w:r w:rsidRPr="00C015E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Майдън Сакаджиев, </w:t>
      </w:r>
      <w:r w:rsidRPr="00AA259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Надка Божинова, Тодор Бузев,</w:t>
      </w:r>
      <w:r w:rsidRPr="0015700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Цветан Андреев, /</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 „ПРОТИВ“ – НЯМА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„ВЪЗДЪРЖАЛИ СЕ“ –</w:t>
      </w:r>
      <w:r w:rsidRPr="00C64847">
        <w:rPr>
          <w:rFonts w:ascii="Times New Roman" w:hAnsi="Times New Roman" w:cs="Times New Roman"/>
          <w:sz w:val="28"/>
          <w:szCs w:val="28"/>
        </w:rPr>
        <w:t xml:space="preserve"> </w:t>
      </w:r>
      <w:r>
        <w:rPr>
          <w:rFonts w:ascii="Times New Roman" w:hAnsi="Times New Roman" w:cs="Times New Roman"/>
          <w:sz w:val="28"/>
          <w:szCs w:val="28"/>
        </w:rPr>
        <w:t>1 СЪВЕТНИК /</w:t>
      </w:r>
      <w:r w:rsidRPr="006D098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Красимир Халов/</w:t>
      </w:r>
    </w:p>
    <w:p w:rsidR="0093324F" w:rsidRDefault="0093324F" w:rsidP="0093324F">
      <w:pPr>
        <w:spacing w:line="240" w:lineRule="auto"/>
        <w:rPr>
          <w:sz w:val="28"/>
          <w:szCs w:val="28"/>
        </w:rPr>
      </w:pPr>
    </w:p>
    <w:p w:rsidR="0093324F" w:rsidRDefault="0093324F" w:rsidP="0093324F">
      <w:pPr>
        <w:spacing w:line="240" w:lineRule="auto"/>
        <w:rPr>
          <w:sz w:val="28"/>
          <w:szCs w:val="28"/>
        </w:rPr>
      </w:pPr>
    </w:p>
    <w:p w:rsidR="0093324F" w:rsidRDefault="0093324F" w:rsidP="0093324F">
      <w:pPr>
        <w:pStyle w:val="a3"/>
        <w:jc w:val="center"/>
        <w:rPr>
          <w:rFonts w:ascii="Times New Roman" w:hAnsi="Times New Roman" w:cs="Times New Roman"/>
          <w:b/>
          <w:sz w:val="28"/>
          <w:szCs w:val="28"/>
        </w:rPr>
      </w:pPr>
      <w:r w:rsidRPr="003816E4">
        <w:rPr>
          <w:rFonts w:ascii="Times New Roman" w:hAnsi="Times New Roman" w:cs="Times New Roman"/>
          <w:b/>
          <w:sz w:val="28"/>
          <w:szCs w:val="28"/>
        </w:rPr>
        <w:t xml:space="preserve">ПО </w:t>
      </w:r>
      <w:r>
        <w:rPr>
          <w:rFonts w:ascii="Times New Roman" w:hAnsi="Times New Roman" w:cs="Times New Roman"/>
          <w:b/>
          <w:sz w:val="28"/>
          <w:szCs w:val="28"/>
        </w:rPr>
        <w:t>ПЕТА</w:t>
      </w:r>
      <w:r w:rsidRPr="003816E4">
        <w:rPr>
          <w:rFonts w:ascii="Times New Roman" w:hAnsi="Times New Roman" w:cs="Times New Roman"/>
          <w:b/>
          <w:sz w:val="28"/>
          <w:szCs w:val="28"/>
        </w:rPr>
        <w:t xml:space="preserve"> ТОЧКА ОТ ДНЕВНИЯ РЕД</w:t>
      </w:r>
    </w:p>
    <w:p w:rsidR="0093324F" w:rsidRDefault="0093324F" w:rsidP="0093324F">
      <w:pPr>
        <w:pStyle w:val="a3"/>
        <w:jc w:val="center"/>
        <w:rPr>
          <w:rFonts w:ascii="Times New Roman" w:hAnsi="Times New Roman" w:cs="Times New Roman"/>
          <w:b/>
          <w:sz w:val="28"/>
          <w:szCs w:val="28"/>
        </w:rPr>
      </w:pPr>
    </w:p>
    <w:p w:rsidR="0093324F" w:rsidRDefault="0093324F" w:rsidP="0093324F">
      <w:pPr>
        <w:pStyle w:val="a3"/>
        <w:ind w:firstLine="708"/>
        <w:jc w:val="both"/>
        <w:rPr>
          <w:rFonts w:ascii="Times New Roman" w:hAnsi="Times New Roman" w:cs="Times New Roman"/>
          <w:sz w:val="28"/>
          <w:szCs w:val="28"/>
        </w:rPr>
      </w:pPr>
      <w:r w:rsidRPr="00A23C0C">
        <w:rPr>
          <w:rFonts w:ascii="Times New Roman" w:hAnsi="Times New Roman" w:cs="Times New Roman"/>
          <w:sz w:val="28"/>
          <w:szCs w:val="28"/>
        </w:rPr>
        <w:t>Отношение взеха:</w:t>
      </w:r>
    </w:p>
    <w:p w:rsidR="0093324F" w:rsidRDefault="0093324F" w:rsidP="0093324F">
      <w:pPr>
        <w:pStyle w:val="a3"/>
        <w:ind w:firstLine="708"/>
        <w:jc w:val="both"/>
        <w:rPr>
          <w:rFonts w:ascii="Times New Roman" w:hAnsi="Times New Roman" w:cs="Times New Roman"/>
          <w:sz w:val="28"/>
          <w:szCs w:val="28"/>
        </w:rPr>
      </w:pPr>
      <w:r w:rsidRPr="0050213D">
        <w:rPr>
          <w:rFonts w:ascii="Times New Roman" w:hAnsi="Times New Roman" w:cs="Times New Roman"/>
          <w:sz w:val="28"/>
          <w:szCs w:val="28"/>
          <w:u w:val="single"/>
        </w:rPr>
        <w:t>Т.Бузев</w:t>
      </w:r>
      <w:r>
        <w:rPr>
          <w:rFonts w:ascii="Times New Roman" w:hAnsi="Times New Roman" w:cs="Times New Roman"/>
          <w:sz w:val="28"/>
          <w:szCs w:val="28"/>
        </w:rPr>
        <w:t>: Има ли становище от кметството?</w:t>
      </w:r>
    </w:p>
    <w:p w:rsidR="0093324F" w:rsidRDefault="0093324F" w:rsidP="0093324F">
      <w:pPr>
        <w:pStyle w:val="a3"/>
        <w:ind w:firstLine="708"/>
        <w:jc w:val="both"/>
        <w:rPr>
          <w:rFonts w:ascii="Times New Roman" w:hAnsi="Times New Roman" w:cs="Times New Roman"/>
          <w:sz w:val="28"/>
          <w:szCs w:val="28"/>
        </w:rPr>
      </w:pPr>
      <w:r w:rsidRPr="008571FC">
        <w:rPr>
          <w:rFonts w:ascii="Times New Roman" w:hAnsi="Times New Roman" w:cs="Times New Roman"/>
          <w:sz w:val="28"/>
          <w:szCs w:val="28"/>
          <w:u w:val="single"/>
        </w:rPr>
        <w:t>Цв.Андреев</w:t>
      </w:r>
      <w:r>
        <w:rPr>
          <w:rFonts w:ascii="Times New Roman" w:hAnsi="Times New Roman" w:cs="Times New Roman"/>
          <w:sz w:val="28"/>
          <w:szCs w:val="28"/>
        </w:rPr>
        <w:t>: Да, има становище.</w:t>
      </w:r>
    </w:p>
    <w:p w:rsidR="0093324F" w:rsidRDefault="0093324F" w:rsidP="0093324F">
      <w:pPr>
        <w:pStyle w:val="a3"/>
        <w:ind w:firstLine="708"/>
        <w:jc w:val="both"/>
        <w:rPr>
          <w:rFonts w:ascii="Times New Roman" w:hAnsi="Times New Roman" w:cs="Times New Roman"/>
          <w:sz w:val="28"/>
          <w:szCs w:val="28"/>
        </w:rPr>
      </w:pPr>
      <w:r w:rsidRPr="008571FC">
        <w:rPr>
          <w:rFonts w:ascii="Times New Roman" w:hAnsi="Times New Roman" w:cs="Times New Roman"/>
          <w:sz w:val="28"/>
          <w:szCs w:val="28"/>
          <w:u w:val="single"/>
        </w:rPr>
        <w:t>Кр.Халов</w:t>
      </w:r>
      <w:r>
        <w:rPr>
          <w:rFonts w:ascii="Times New Roman" w:hAnsi="Times New Roman" w:cs="Times New Roman"/>
          <w:sz w:val="28"/>
          <w:szCs w:val="28"/>
        </w:rPr>
        <w:t>: Това са нормални процедури, но становището не е приложено, значи няма становище.</w:t>
      </w:r>
    </w:p>
    <w:p w:rsidR="0093324F" w:rsidRDefault="0093324F" w:rsidP="0093324F">
      <w:pPr>
        <w:pStyle w:val="a3"/>
        <w:ind w:firstLine="708"/>
        <w:jc w:val="both"/>
        <w:rPr>
          <w:rFonts w:ascii="Times New Roman" w:hAnsi="Times New Roman" w:cs="Times New Roman"/>
          <w:sz w:val="28"/>
          <w:szCs w:val="28"/>
        </w:rPr>
      </w:pPr>
      <w:r w:rsidRPr="008571FC">
        <w:rPr>
          <w:rFonts w:ascii="Times New Roman" w:hAnsi="Times New Roman" w:cs="Times New Roman"/>
          <w:sz w:val="28"/>
          <w:szCs w:val="28"/>
          <w:u w:val="single"/>
        </w:rPr>
        <w:t>А.Ахмедов</w:t>
      </w:r>
      <w:r>
        <w:rPr>
          <w:rFonts w:ascii="Times New Roman" w:hAnsi="Times New Roman" w:cs="Times New Roman"/>
          <w:sz w:val="28"/>
          <w:szCs w:val="28"/>
        </w:rPr>
        <w:t>: Не е необходимо становищата на кметовете да се прилагат.</w:t>
      </w:r>
    </w:p>
    <w:p w:rsidR="0093324F" w:rsidRPr="00A23C0C" w:rsidRDefault="0093324F" w:rsidP="0093324F">
      <w:pPr>
        <w:pStyle w:val="a3"/>
        <w:ind w:firstLine="708"/>
        <w:jc w:val="both"/>
        <w:rPr>
          <w:rFonts w:ascii="Times New Roman" w:hAnsi="Times New Roman" w:cs="Times New Roman"/>
          <w:sz w:val="28"/>
          <w:szCs w:val="28"/>
        </w:rPr>
      </w:pPr>
      <w:r w:rsidRPr="008571FC">
        <w:rPr>
          <w:rFonts w:ascii="Times New Roman" w:hAnsi="Times New Roman" w:cs="Times New Roman"/>
          <w:sz w:val="28"/>
          <w:szCs w:val="28"/>
          <w:u w:val="single"/>
        </w:rPr>
        <w:t>Л.Мачев</w:t>
      </w:r>
      <w:r>
        <w:rPr>
          <w:rFonts w:ascii="Times New Roman" w:hAnsi="Times New Roman" w:cs="Times New Roman"/>
          <w:sz w:val="28"/>
          <w:szCs w:val="28"/>
        </w:rPr>
        <w:t>: Има ли становище, няма ли становище, същото се случи на предната сесия с кмета на с.Въбел. Запознат съм със случаите сега, но прилагайте ги тези становища.</w:t>
      </w:r>
    </w:p>
    <w:p w:rsidR="0093324F" w:rsidRPr="002D5F31"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93324F" w:rsidRDefault="0093324F" w:rsidP="0093324F">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bCs/>
          <w:sz w:val="28"/>
          <w:szCs w:val="28"/>
          <w:lang w:eastAsia="bg-BG"/>
        </w:rPr>
        <w:t>Н</w:t>
      </w:r>
      <w:r w:rsidRPr="002D5F31">
        <w:rPr>
          <w:rFonts w:ascii="Times New Roman" w:eastAsia="Times New Roman" w:hAnsi="Times New Roman" w:cs="Times New Roman"/>
          <w:bCs/>
          <w:sz w:val="28"/>
          <w:szCs w:val="28"/>
          <w:lang w:val="en-US" w:eastAsia="bg-BG"/>
        </w:rPr>
        <w:t>а основание чл.</w:t>
      </w:r>
      <w:r w:rsidRPr="002D5F31">
        <w:rPr>
          <w:rFonts w:ascii="Times New Roman" w:eastAsia="Times New Roman" w:hAnsi="Times New Roman" w:cs="Times New Roman"/>
          <w:bCs/>
          <w:sz w:val="28"/>
          <w:szCs w:val="28"/>
          <w:lang w:eastAsia="bg-BG"/>
        </w:rPr>
        <w:t xml:space="preserve"> </w:t>
      </w:r>
      <w:r w:rsidRPr="002D5F31">
        <w:rPr>
          <w:rFonts w:ascii="Times New Roman" w:eastAsia="Times New Roman" w:hAnsi="Times New Roman" w:cs="Times New Roman"/>
          <w:bCs/>
          <w:sz w:val="28"/>
          <w:szCs w:val="28"/>
          <w:lang w:val="en-US" w:eastAsia="bg-BG"/>
        </w:rPr>
        <w:t>21, ал.</w:t>
      </w:r>
      <w:r w:rsidRPr="002D5F31">
        <w:rPr>
          <w:rFonts w:ascii="Times New Roman" w:eastAsia="Times New Roman" w:hAnsi="Times New Roman" w:cs="Times New Roman"/>
          <w:bCs/>
          <w:sz w:val="28"/>
          <w:szCs w:val="28"/>
          <w:lang w:eastAsia="bg-BG"/>
        </w:rPr>
        <w:t xml:space="preserve"> </w:t>
      </w:r>
      <w:r w:rsidRPr="002D5F31">
        <w:rPr>
          <w:rFonts w:ascii="Times New Roman" w:eastAsia="Times New Roman" w:hAnsi="Times New Roman" w:cs="Times New Roman"/>
          <w:bCs/>
          <w:sz w:val="28"/>
          <w:szCs w:val="28"/>
          <w:lang w:val="en-US" w:eastAsia="bg-BG"/>
        </w:rPr>
        <w:t>1, т.</w:t>
      </w:r>
      <w:r w:rsidRPr="002D5F31">
        <w:rPr>
          <w:rFonts w:ascii="Times New Roman" w:eastAsia="Times New Roman" w:hAnsi="Times New Roman" w:cs="Times New Roman"/>
          <w:bCs/>
          <w:sz w:val="28"/>
          <w:szCs w:val="28"/>
          <w:lang w:eastAsia="bg-BG"/>
        </w:rPr>
        <w:t xml:space="preserve"> </w:t>
      </w:r>
      <w:r w:rsidRPr="002D5F31">
        <w:rPr>
          <w:rFonts w:ascii="Times New Roman" w:eastAsia="Times New Roman" w:hAnsi="Times New Roman" w:cs="Times New Roman"/>
          <w:bCs/>
          <w:sz w:val="28"/>
          <w:szCs w:val="28"/>
          <w:lang w:val="en-US" w:eastAsia="bg-BG"/>
        </w:rPr>
        <w:t>8</w:t>
      </w:r>
      <w:r w:rsidRPr="002D5F31">
        <w:rPr>
          <w:rFonts w:ascii="Times New Roman" w:eastAsia="Times New Roman" w:hAnsi="Times New Roman" w:cs="Times New Roman"/>
          <w:bCs/>
          <w:sz w:val="28"/>
          <w:szCs w:val="28"/>
          <w:lang w:eastAsia="bg-BG"/>
        </w:rPr>
        <w:t xml:space="preserve"> </w:t>
      </w:r>
      <w:r w:rsidRPr="002D5F31">
        <w:rPr>
          <w:rFonts w:ascii="Times New Roman" w:eastAsia="Times New Roman" w:hAnsi="Times New Roman" w:cs="Times New Roman"/>
          <w:bCs/>
          <w:sz w:val="28"/>
          <w:szCs w:val="28"/>
          <w:lang w:val="en-US" w:eastAsia="bg-BG"/>
        </w:rPr>
        <w:t xml:space="preserve">от ЗМСМА във връзка </w:t>
      </w:r>
      <w:r w:rsidRPr="002D5F31">
        <w:rPr>
          <w:rFonts w:ascii="Times New Roman" w:eastAsia="Times New Roman" w:hAnsi="Times New Roman" w:cs="Times New Roman"/>
          <w:bCs/>
          <w:sz w:val="28"/>
          <w:szCs w:val="28"/>
          <w:lang w:eastAsia="bg-BG"/>
        </w:rPr>
        <w:t xml:space="preserve">с </w:t>
      </w:r>
      <w:r w:rsidRPr="002D5F31">
        <w:rPr>
          <w:rFonts w:ascii="Times New Roman" w:eastAsia="Times New Roman" w:hAnsi="Times New Roman" w:cs="Times New Roman"/>
          <w:bCs/>
          <w:sz w:val="28"/>
          <w:szCs w:val="28"/>
          <w:lang w:val="en-US" w:eastAsia="bg-BG"/>
        </w:rPr>
        <w:t>чл.</w:t>
      </w:r>
      <w:r w:rsidRPr="002D5F31">
        <w:rPr>
          <w:rFonts w:ascii="Times New Roman" w:eastAsia="Times New Roman" w:hAnsi="Times New Roman" w:cs="Times New Roman"/>
          <w:bCs/>
          <w:sz w:val="28"/>
          <w:szCs w:val="28"/>
          <w:lang w:eastAsia="bg-BG"/>
        </w:rPr>
        <w:t xml:space="preserve"> </w:t>
      </w:r>
      <w:r w:rsidRPr="002D5F31">
        <w:rPr>
          <w:rFonts w:ascii="Times New Roman" w:eastAsia="Times New Roman" w:hAnsi="Times New Roman" w:cs="Times New Roman"/>
          <w:bCs/>
          <w:sz w:val="28"/>
          <w:szCs w:val="28"/>
          <w:lang w:val="en-US" w:eastAsia="bg-BG"/>
        </w:rPr>
        <w:t>35, ал.</w:t>
      </w:r>
      <w:r w:rsidRPr="002D5F31">
        <w:rPr>
          <w:rFonts w:ascii="Times New Roman" w:eastAsia="Times New Roman" w:hAnsi="Times New Roman" w:cs="Times New Roman"/>
          <w:bCs/>
          <w:sz w:val="28"/>
          <w:szCs w:val="28"/>
          <w:lang w:eastAsia="bg-BG"/>
        </w:rPr>
        <w:t xml:space="preserve"> 3 и чл.41, ал.2</w:t>
      </w:r>
      <w:r w:rsidRPr="002D5F31">
        <w:rPr>
          <w:rFonts w:ascii="Times New Roman" w:eastAsia="Times New Roman" w:hAnsi="Times New Roman" w:cs="Times New Roman"/>
          <w:bCs/>
          <w:sz w:val="28"/>
          <w:szCs w:val="28"/>
          <w:lang w:val="en-US" w:eastAsia="bg-BG"/>
        </w:rPr>
        <w:t xml:space="preserve"> от ЗОС</w:t>
      </w:r>
      <w:r w:rsidRPr="002D5F31">
        <w:rPr>
          <w:rFonts w:ascii="Times New Roman" w:eastAsia="Times New Roman" w:hAnsi="Times New Roman" w:cs="Times New Roman"/>
          <w:bCs/>
          <w:sz w:val="28"/>
          <w:szCs w:val="28"/>
          <w:lang w:eastAsia="bg-BG"/>
        </w:rPr>
        <w:t>, чл.60</w:t>
      </w:r>
      <w:r w:rsidRPr="002D5F31">
        <w:rPr>
          <w:rFonts w:ascii="Times New Roman" w:eastAsia="Times New Roman" w:hAnsi="Times New Roman" w:cs="Times New Roman"/>
          <w:bCs/>
          <w:sz w:val="28"/>
          <w:szCs w:val="28"/>
          <w:lang w:val="en-US" w:eastAsia="bg-BG"/>
        </w:rPr>
        <w:t xml:space="preserve"> от Наредбата за реда за придобиване, управление и разпореждане с общинско имущество </w:t>
      </w:r>
      <w:r w:rsidRPr="002D5F31">
        <w:rPr>
          <w:rFonts w:ascii="Times New Roman" w:eastAsia="Times New Roman" w:hAnsi="Times New Roman" w:cs="Times New Roman"/>
          <w:bCs/>
          <w:sz w:val="28"/>
          <w:szCs w:val="28"/>
          <w:lang w:eastAsia="bg-BG"/>
        </w:rPr>
        <w:t>на</w:t>
      </w:r>
      <w:r w:rsidRPr="002D5F31">
        <w:rPr>
          <w:rFonts w:ascii="Times New Roman" w:eastAsia="Times New Roman" w:hAnsi="Times New Roman" w:cs="Times New Roman"/>
          <w:bCs/>
          <w:sz w:val="28"/>
          <w:szCs w:val="28"/>
          <w:lang w:val="en-US" w:eastAsia="bg-BG"/>
        </w:rPr>
        <w:t xml:space="preserve"> Община Никопол</w:t>
      </w:r>
      <w:r w:rsidRPr="002D5F31">
        <w:rPr>
          <w:rFonts w:ascii="Times New Roman" w:eastAsia="Times New Roman" w:hAnsi="Times New Roman" w:cs="Times New Roman"/>
          <w:bCs/>
          <w:sz w:val="28"/>
          <w:szCs w:val="28"/>
          <w:lang w:eastAsia="bg-BG"/>
        </w:rPr>
        <w:t xml:space="preserve">, във връзка с </w:t>
      </w:r>
      <w:r w:rsidRPr="002D5F31">
        <w:rPr>
          <w:rFonts w:ascii="Times New Roman" w:eastAsia="Times New Roman" w:hAnsi="Times New Roman" w:cs="Times New Roman"/>
          <w:bCs/>
          <w:sz w:val="28"/>
          <w:szCs w:val="28"/>
          <w:lang w:val="en-US" w:eastAsia="bg-BG"/>
        </w:rPr>
        <w:t xml:space="preserve">Решение № </w:t>
      </w:r>
      <w:r w:rsidRPr="002D5F31">
        <w:rPr>
          <w:rFonts w:ascii="Times New Roman" w:eastAsia="Times New Roman" w:hAnsi="Times New Roman" w:cs="Times New Roman"/>
          <w:bCs/>
          <w:sz w:val="28"/>
          <w:szCs w:val="28"/>
          <w:lang w:eastAsia="bg-BG"/>
        </w:rPr>
        <w:t>184/25.02.2021</w:t>
      </w:r>
      <w:r w:rsidRPr="002D5F31">
        <w:rPr>
          <w:rFonts w:ascii="Times New Roman" w:eastAsia="Times New Roman" w:hAnsi="Times New Roman" w:cs="Times New Roman"/>
          <w:bCs/>
          <w:sz w:val="28"/>
          <w:szCs w:val="28"/>
          <w:lang w:val="en-US" w:eastAsia="bg-BG"/>
        </w:rPr>
        <w:t xml:space="preserve"> г.</w:t>
      </w:r>
      <w:r w:rsidRPr="002D5F31">
        <w:rPr>
          <w:rFonts w:ascii="Times New Roman" w:eastAsia="Times New Roman" w:hAnsi="Times New Roman" w:cs="Times New Roman"/>
          <w:bCs/>
          <w:sz w:val="28"/>
          <w:szCs w:val="28"/>
          <w:lang w:eastAsia="bg-BG"/>
        </w:rPr>
        <w:t xml:space="preserve"> на </w:t>
      </w:r>
      <w:r w:rsidRPr="002D5F31">
        <w:rPr>
          <w:rFonts w:ascii="Times New Roman" w:eastAsia="Times New Roman" w:hAnsi="Times New Roman" w:cs="Times New Roman"/>
          <w:bCs/>
          <w:sz w:val="28"/>
          <w:szCs w:val="28"/>
          <w:lang w:val="en-US" w:eastAsia="bg-BG"/>
        </w:rPr>
        <w:t xml:space="preserve"> Общински Съвет </w:t>
      </w:r>
      <w:r w:rsidRPr="002D5F31">
        <w:rPr>
          <w:rFonts w:ascii="Times New Roman" w:eastAsia="Times New Roman" w:hAnsi="Times New Roman" w:cs="Times New Roman"/>
          <w:bCs/>
          <w:sz w:val="28"/>
          <w:szCs w:val="28"/>
          <w:lang w:eastAsia="bg-BG"/>
        </w:rPr>
        <w:t xml:space="preserve">– </w:t>
      </w:r>
      <w:r w:rsidRPr="002D5F31">
        <w:rPr>
          <w:rFonts w:ascii="Times New Roman" w:eastAsia="Times New Roman" w:hAnsi="Times New Roman" w:cs="Times New Roman"/>
          <w:bCs/>
          <w:sz w:val="28"/>
          <w:szCs w:val="28"/>
          <w:lang w:val="en-US" w:eastAsia="bg-BG"/>
        </w:rPr>
        <w:t>Никопол</w:t>
      </w:r>
      <w:r w:rsidRPr="002D5F31">
        <w:rPr>
          <w:rFonts w:ascii="Times New Roman" w:eastAsia="Times New Roman" w:hAnsi="Times New Roman" w:cs="Times New Roman"/>
          <w:bCs/>
          <w:sz w:val="28"/>
          <w:szCs w:val="28"/>
          <w:lang w:eastAsia="bg-BG"/>
        </w:rPr>
        <w:t xml:space="preserve">, </w:t>
      </w:r>
      <w:r w:rsidRPr="008A291D">
        <w:rPr>
          <w:rFonts w:ascii="Times New Roman" w:eastAsia="Times New Roman" w:hAnsi="Times New Roman" w:cs="Times New Roman"/>
          <w:color w:val="000000"/>
          <w:sz w:val="28"/>
          <w:szCs w:val="28"/>
          <w:lang w:eastAsia="bg-BG"/>
        </w:rPr>
        <w:t>Общински съвет – Никопол</w:t>
      </w:r>
      <w:r>
        <w:rPr>
          <w:rFonts w:ascii="Times New Roman" w:eastAsia="Times New Roman" w:hAnsi="Times New Roman" w:cs="Times New Roman"/>
          <w:color w:val="000000"/>
          <w:sz w:val="28"/>
          <w:szCs w:val="28"/>
          <w:lang w:eastAsia="bg-BG"/>
        </w:rPr>
        <w:t xml:space="preserve"> прие следното</w:t>
      </w:r>
    </w:p>
    <w:p w:rsidR="0093324F" w:rsidRPr="002D5F31" w:rsidRDefault="0093324F" w:rsidP="0093324F">
      <w:pPr>
        <w:spacing w:after="0" w:line="240" w:lineRule="auto"/>
        <w:ind w:firstLine="708"/>
        <w:jc w:val="both"/>
        <w:rPr>
          <w:rFonts w:ascii="Times New Roman" w:eastAsia="Times New Roman" w:hAnsi="Times New Roman" w:cs="Times New Roman"/>
          <w:b/>
          <w:sz w:val="28"/>
          <w:szCs w:val="28"/>
          <w:lang w:eastAsia="bg-BG"/>
        </w:rPr>
      </w:pP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Р Е Ш Е Н И Е:</w:t>
      </w: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№219/29.04.2021г.</w:t>
      </w:r>
    </w:p>
    <w:p w:rsidR="0093324F" w:rsidRPr="002D5F31" w:rsidRDefault="0093324F" w:rsidP="0093324F">
      <w:pPr>
        <w:spacing w:line="240" w:lineRule="auto"/>
        <w:rPr>
          <w:rFonts w:ascii="Times New Roman" w:hAnsi="Times New Roman" w:cs="Times New Roman"/>
          <w:sz w:val="28"/>
          <w:szCs w:val="28"/>
        </w:rPr>
      </w:pPr>
    </w:p>
    <w:p w:rsidR="0093324F" w:rsidRPr="002D5F31" w:rsidRDefault="0093324F" w:rsidP="0093324F">
      <w:pPr>
        <w:spacing w:after="0" w:line="240" w:lineRule="auto"/>
        <w:rPr>
          <w:rFonts w:ascii="Times New Roman" w:eastAsia="Times New Roman" w:hAnsi="Times New Roman" w:cs="Times New Roman"/>
          <w:b/>
          <w:sz w:val="28"/>
          <w:szCs w:val="28"/>
          <w:lang w:val="en-US" w:eastAsia="bg-BG"/>
        </w:rPr>
      </w:pPr>
    </w:p>
    <w:p w:rsidR="0093324F" w:rsidRPr="002D5F31"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2D5F31">
        <w:rPr>
          <w:rFonts w:ascii="Times New Roman" w:eastAsia="Times New Roman" w:hAnsi="Times New Roman" w:cs="Times New Roman"/>
          <w:b/>
          <w:sz w:val="28"/>
          <w:szCs w:val="28"/>
          <w:lang w:eastAsia="bg-BG"/>
        </w:rPr>
        <w:t>1.</w:t>
      </w:r>
      <w:r w:rsidRPr="002D5F31">
        <w:rPr>
          <w:rFonts w:ascii="Times New Roman" w:eastAsia="Times New Roman" w:hAnsi="Times New Roman" w:cs="Times New Roman"/>
          <w:sz w:val="28"/>
          <w:szCs w:val="28"/>
          <w:lang w:eastAsia="bg-BG"/>
        </w:rPr>
        <w:t xml:space="preserve">Общински съвет – Никопол дава съгласието да се включи в Програмата за управление и разпореждане с общинско имущество за 2021 година като се добави в Глава І, точка седем със следното наименование </w:t>
      </w:r>
      <w:bookmarkStart w:id="7" w:name="_Hlk68964414"/>
      <w:r w:rsidRPr="002D5F31">
        <w:rPr>
          <w:rFonts w:ascii="Times New Roman" w:eastAsia="Times New Roman" w:hAnsi="Times New Roman" w:cs="Times New Roman"/>
          <w:sz w:val="28"/>
          <w:szCs w:val="28"/>
          <w:lang w:eastAsia="bg-BG"/>
        </w:rPr>
        <w:t>„Продажби по реда на чл.35, ал.3 от ЗОС”</w:t>
      </w:r>
      <w:bookmarkEnd w:id="7"/>
      <w:r w:rsidRPr="002D5F31">
        <w:rPr>
          <w:rFonts w:ascii="Times New Roman" w:eastAsia="Times New Roman" w:hAnsi="Times New Roman" w:cs="Times New Roman"/>
          <w:sz w:val="28"/>
          <w:szCs w:val="28"/>
          <w:lang w:eastAsia="bg-BG"/>
        </w:rPr>
        <w:t xml:space="preserve"> и под номер едно се впише: „УПИ II-116, стр.кв 3, с площ 850 кв.м. по регулационния план на с.Драгаш войвода, община Никопол, административен адрес на имота ул. </w:t>
      </w:r>
      <w:r>
        <w:rPr>
          <w:rFonts w:ascii="Times New Roman" w:eastAsia="Times New Roman" w:hAnsi="Times New Roman" w:cs="Times New Roman"/>
          <w:sz w:val="28"/>
          <w:szCs w:val="28"/>
          <w:lang w:eastAsia="bg-BG"/>
        </w:rPr>
        <w:t>………..</w:t>
      </w:r>
      <w:r w:rsidRPr="002D5F31">
        <w:rPr>
          <w:rFonts w:ascii="Times New Roman" w:eastAsia="Times New Roman" w:hAnsi="Times New Roman" w:cs="Times New Roman"/>
          <w:sz w:val="28"/>
          <w:szCs w:val="28"/>
          <w:lang w:eastAsia="bg-BG"/>
        </w:rPr>
        <w:t>, с.Д</w:t>
      </w:r>
      <w:r>
        <w:rPr>
          <w:rFonts w:ascii="Times New Roman" w:eastAsia="Times New Roman" w:hAnsi="Times New Roman" w:cs="Times New Roman"/>
          <w:sz w:val="28"/>
          <w:szCs w:val="28"/>
          <w:lang w:eastAsia="bg-BG"/>
        </w:rPr>
        <w:t>……………</w:t>
      </w:r>
      <w:bookmarkStart w:id="8" w:name="_GoBack"/>
      <w:bookmarkEnd w:id="8"/>
      <w:r w:rsidRPr="002D5F31">
        <w:rPr>
          <w:rFonts w:ascii="Times New Roman" w:eastAsia="Times New Roman" w:hAnsi="Times New Roman" w:cs="Times New Roman"/>
          <w:sz w:val="28"/>
          <w:szCs w:val="28"/>
          <w:lang w:eastAsia="bg-BG"/>
        </w:rPr>
        <w:t>.</w:t>
      </w:r>
    </w:p>
    <w:p w:rsidR="0093324F" w:rsidRPr="002D5F31"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2D5F31">
        <w:rPr>
          <w:rFonts w:ascii="Times New Roman" w:eastAsia="Times New Roman" w:hAnsi="Times New Roman" w:cs="Times New Roman"/>
          <w:b/>
          <w:sz w:val="28"/>
          <w:szCs w:val="28"/>
          <w:lang w:eastAsia="bg-BG"/>
        </w:rPr>
        <w:t>2.</w:t>
      </w:r>
      <w:r w:rsidRPr="002D5F31">
        <w:rPr>
          <w:rFonts w:ascii="Times New Roman" w:eastAsia="Times New Roman" w:hAnsi="Times New Roman" w:cs="Times New Roman"/>
          <w:sz w:val="28"/>
          <w:szCs w:val="28"/>
          <w:lang w:eastAsia="bg-BG"/>
        </w:rPr>
        <w:t>Общински съвет – Никопол дава съгласието си да се извърши разпореждане чрез продажба на УПИ II-116 /римско две тире стои шестнадесет/, строителен квартал 3 /три/, с площ 850,00 /осемстотин и петдесет/ кв.м. по регулационния план на с.Д</w:t>
      </w:r>
      <w:r>
        <w:rPr>
          <w:rFonts w:ascii="Times New Roman" w:eastAsia="Times New Roman" w:hAnsi="Times New Roman" w:cs="Times New Roman"/>
          <w:sz w:val="28"/>
          <w:szCs w:val="28"/>
          <w:lang w:eastAsia="bg-BG"/>
        </w:rPr>
        <w:t>…………</w:t>
      </w:r>
      <w:r w:rsidRPr="002D5F31">
        <w:rPr>
          <w:rFonts w:ascii="Times New Roman" w:eastAsia="Times New Roman" w:hAnsi="Times New Roman" w:cs="Times New Roman"/>
          <w:sz w:val="28"/>
          <w:szCs w:val="28"/>
          <w:lang w:eastAsia="bg-BG"/>
        </w:rPr>
        <w:t xml:space="preserve">, община Никопол, административен адрес на имота ул. </w:t>
      </w:r>
      <w:r>
        <w:rPr>
          <w:rFonts w:ascii="Times New Roman" w:eastAsia="Times New Roman" w:hAnsi="Times New Roman" w:cs="Times New Roman"/>
          <w:sz w:val="28"/>
          <w:szCs w:val="28"/>
          <w:lang w:eastAsia="bg-BG"/>
        </w:rPr>
        <w:t>………</w:t>
      </w:r>
      <w:r w:rsidRPr="002D5F31">
        <w:rPr>
          <w:rFonts w:ascii="Times New Roman" w:eastAsia="Times New Roman" w:hAnsi="Times New Roman" w:cs="Times New Roman"/>
          <w:sz w:val="28"/>
          <w:szCs w:val="28"/>
          <w:lang w:eastAsia="bg-BG"/>
        </w:rPr>
        <w:t>, с.Д</w:t>
      </w:r>
      <w:r>
        <w:rPr>
          <w:rFonts w:ascii="Times New Roman" w:eastAsia="Times New Roman" w:hAnsi="Times New Roman" w:cs="Times New Roman"/>
          <w:sz w:val="28"/>
          <w:szCs w:val="28"/>
          <w:lang w:eastAsia="bg-BG"/>
        </w:rPr>
        <w:t>………</w:t>
      </w:r>
      <w:r w:rsidRPr="002D5F31">
        <w:rPr>
          <w:rFonts w:ascii="Times New Roman" w:eastAsia="Times New Roman" w:hAnsi="Times New Roman" w:cs="Times New Roman"/>
          <w:sz w:val="28"/>
          <w:szCs w:val="28"/>
          <w:lang w:eastAsia="bg-BG"/>
        </w:rPr>
        <w:t xml:space="preserve">., при граници: улица, УПИ </w:t>
      </w:r>
      <w:r w:rsidRPr="002D5F31">
        <w:rPr>
          <w:rFonts w:ascii="Times New Roman" w:eastAsia="Times New Roman" w:hAnsi="Times New Roman" w:cs="Times New Roman"/>
          <w:sz w:val="28"/>
          <w:szCs w:val="28"/>
          <w:lang w:val="en-US" w:eastAsia="bg-BG"/>
        </w:rPr>
        <w:t>I-11</w:t>
      </w:r>
      <w:r w:rsidRPr="002D5F31">
        <w:rPr>
          <w:rFonts w:ascii="Times New Roman" w:eastAsia="Times New Roman" w:hAnsi="Times New Roman" w:cs="Times New Roman"/>
          <w:sz w:val="28"/>
          <w:szCs w:val="28"/>
          <w:lang w:eastAsia="bg-BG"/>
        </w:rPr>
        <w:t xml:space="preserve">5, кв.3, терен за озеленяване и УПИ </w:t>
      </w:r>
      <w:r w:rsidRPr="002D5F31">
        <w:rPr>
          <w:rFonts w:ascii="Times New Roman" w:eastAsia="Times New Roman" w:hAnsi="Times New Roman" w:cs="Times New Roman"/>
          <w:sz w:val="28"/>
          <w:szCs w:val="28"/>
          <w:lang w:val="en-US" w:eastAsia="bg-BG"/>
        </w:rPr>
        <w:t>III</w:t>
      </w:r>
      <w:r w:rsidRPr="002D5F31">
        <w:rPr>
          <w:rFonts w:ascii="Times New Roman" w:eastAsia="Times New Roman" w:hAnsi="Times New Roman" w:cs="Times New Roman"/>
          <w:sz w:val="28"/>
          <w:szCs w:val="28"/>
          <w:lang w:eastAsia="bg-BG"/>
        </w:rPr>
        <w:t>-117, кв.3</w:t>
      </w:r>
      <w:r w:rsidRPr="002D5F31">
        <w:rPr>
          <w:rFonts w:ascii="Times New Roman" w:eastAsia="Times New Roman" w:hAnsi="Times New Roman" w:cs="Times New Roman"/>
          <w:sz w:val="28"/>
          <w:szCs w:val="28"/>
          <w:lang w:val="en-US" w:eastAsia="bg-BG"/>
        </w:rPr>
        <w:t>,</w:t>
      </w:r>
      <w:r w:rsidRPr="002D5F31">
        <w:rPr>
          <w:rFonts w:ascii="Times New Roman" w:eastAsia="Times New Roman" w:hAnsi="Times New Roman" w:cs="Times New Roman"/>
          <w:sz w:val="28"/>
          <w:szCs w:val="28"/>
          <w:lang w:eastAsia="bg-BG"/>
        </w:rPr>
        <w:t xml:space="preserve"> на собствениците на законно построените върху него сгради </w:t>
      </w:r>
      <w:r>
        <w:rPr>
          <w:rFonts w:ascii="Times New Roman" w:eastAsia="Times New Roman" w:hAnsi="Times New Roman" w:cs="Times New Roman"/>
          <w:sz w:val="28"/>
          <w:szCs w:val="28"/>
          <w:lang w:eastAsia="bg-BG"/>
        </w:rPr>
        <w:t>–</w:t>
      </w:r>
      <w:r w:rsidRPr="002D5F31">
        <w:rPr>
          <w:rFonts w:ascii="Times New Roman" w:eastAsia="Times New Roman" w:hAnsi="Times New Roman" w:cs="Times New Roman"/>
          <w:sz w:val="28"/>
          <w:szCs w:val="28"/>
          <w:lang w:eastAsia="bg-BG"/>
        </w:rPr>
        <w:t xml:space="preserve"> Е</w:t>
      </w:r>
      <w:r>
        <w:rPr>
          <w:rFonts w:ascii="Times New Roman" w:eastAsia="Times New Roman" w:hAnsi="Times New Roman" w:cs="Times New Roman"/>
          <w:sz w:val="28"/>
          <w:szCs w:val="28"/>
          <w:lang w:eastAsia="bg-BG"/>
        </w:rPr>
        <w:t>.</w:t>
      </w:r>
      <w:r w:rsidRPr="002D5F31">
        <w:rPr>
          <w:rFonts w:ascii="Times New Roman" w:eastAsia="Times New Roman" w:hAnsi="Times New Roman" w:cs="Times New Roman"/>
          <w:sz w:val="28"/>
          <w:szCs w:val="28"/>
          <w:lang w:eastAsia="bg-BG"/>
        </w:rPr>
        <w:t xml:space="preserve"> С</w:t>
      </w:r>
      <w:r>
        <w:rPr>
          <w:rFonts w:ascii="Times New Roman" w:eastAsia="Times New Roman" w:hAnsi="Times New Roman" w:cs="Times New Roman"/>
          <w:sz w:val="28"/>
          <w:szCs w:val="28"/>
          <w:lang w:eastAsia="bg-BG"/>
        </w:rPr>
        <w:t>.</w:t>
      </w:r>
      <w:r w:rsidRPr="002D5F31">
        <w:rPr>
          <w:rFonts w:ascii="Times New Roman" w:eastAsia="Times New Roman" w:hAnsi="Times New Roman" w:cs="Times New Roman"/>
          <w:sz w:val="28"/>
          <w:szCs w:val="28"/>
          <w:lang w:eastAsia="bg-BG"/>
        </w:rPr>
        <w:t>, С</w:t>
      </w:r>
      <w:r>
        <w:rPr>
          <w:rFonts w:ascii="Times New Roman" w:eastAsia="Times New Roman" w:hAnsi="Times New Roman" w:cs="Times New Roman"/>
          <w:sz w:val="28"/>
          <w:szCs w:val="28"/>
          <w:lang w:eastAsia="bg-BG"/>
        </w:rPr>
        <w:t>.</w:t>
      </w:r>
      <w:r w:rsidRPr="002D5F31">
        <w:rPr>
          <w:rFonts w:ascii="Times New Roman" w:eastAsia="Times New Roman" w:hAnsi="Times New Roman" w:cs="Times New Roman"/>
          <w:sz w:val="28"/>
          <w:szCs w:val="28"/>
          <w:lang w:eastAsia="bg-BG"/>
        </w:rPr>
        <w:t xml:space="preserve"> С</w:t>
      </w:r>
      <w:r>
        <w:rPr>
          <w:rFonts w:ascii="Times New Roman" w:eastAsia="Times New Roman" w:hAnsi="Times New Roman" w:cs="Times New Roman"/>
          <w:sz w:val="28"/>
          <w:szCs w:val="28"/>
          <w:lang w:eastAsia="bg-BG"/>
        </w:rPr>
        <w:t>.</w:t>
      </w:r>
      <w:r w:rsidRPr="002D5F31">
        <w:rPr>
          <w:rFonts w:ascii="Times New Roman" w:eastAsia="Times New Roman" w:hAnsi="Times New Roman" w:cs="Times New Roman"/>
          <w:sz w:val="28"/>
          <w:szCs w:val="28"/>
          <w:lang w:eastAsia="bg-BG"/>
        </w:rPr>
        <w:t xml:space="preserve"> и М</w:t>
      </w:r>
      <w:r>
        <w:rPr>
          <w:rFonts w:ascii="Times New Roman" w:eastAsia="Times New Roman" w:hAnsi="Times New Roman" w:cs="Times New Roman"/>
          <w:sz w:val="28"/>
          <w:szCs w:val="28"/>
          <w:lang w:eastAsia="bg-BG"/>
        </w:rPr>
        <w:t>.</w:t>
      </w:r>
      <w:r w:rsidRPr="002D5F31">
        <w:rPr>
          <w:rFonts w:ascii="Times New Roman" w:eastAsia="Times New Roman" w:hAnsi="Times New Roman" w:cs="Times New Roman"/>
          <w:sz w:val="28"/>
          <w:szCs w:val="28"/>
          <w:lang w:eastAsia="bg-BG"/>
        </w:rPr>
        <w:t xml:space="preserve"> С</w:t>
      </w:r>
      <w:r>
        <w:rPr>
          <w:rFonts w:ascii="Times New Roman" w:eastAsia="Times New Roman" w:hAnsi="Times New Roman" w:cs="Times New Roman"/>
          <w:sz w:val="28"/>
          <w:szCs w:val="28"/>
          <w:lang w:eastAsia="bg-BG"/>
        </w:rPr>
        <w:t>.</w:t>
      </w:r>
      <w:r w:rsidRPr="002D5F31">
        <w:rPr>
          <w:rFonts w:ascii="Times New Roman" w:eastAsia="Times New Roman" w:hAnsi="Times New Roman" w:cs="Times New Roman"/>
          <w:sz w:val="28"/>
          <w:szCs w:val="28"/>
          <w:lang w:eastAsia="bg-BG"/>
        </w:rPr>
        <w:t xml:space="preserve">, без търг или конкурс по пазарна цена, която е в размер на </w:t>
      </w:r>
      <w:r w:rsidRPr="002D5F31">
        <w:rPr>
          <w:rFonts w:ascii="Times New Roman" w:eastAsia="Times New Roman" w:hAnsi="Times New Roman" w:cs="Times New Roman"/>
          <w:sz w:val="28"/>
          <w:szCs w:val="28"/>
          <w:lang w:val="en-US" w:eastAsia="bg-BG"/>
        </w:rPr>
        <w:t>2 010,00 /две хиляди и десет/ лева без ДДС</w:t>
      </w:r>
      <w:r w:rsidRPr="002D5F31">
        <w:rPr>
          <w:rFonts w:ascii="Times New Roman" w:eastAsia="Times New Roman" w:hAnsi="Times New Roman" w:cs="Times New Roman"/>
          <w:sz w:val="28"/>
          <w:szCs w:val="28"/>
          <w:lang w:eastAsia="bg-BG"/>
        </w:rPr>
        <w:t>.</w:t>
      </w:r>
    </w:p>
    <w:p w:rsidR="0093324F" w:rsidRPr="002D5F31"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2D5F31">
        <w:rPr>
          <w:rFonts w:ascii="Times New Roman" w:eastAsia="Times New Roman" w:hAnsi="Times New Roman" w:cs="Times New Roman"/>
          <w:b/>
          <w:sz w:val="28"/>
          <w:szCs w:val="28"/>
          <w:lang w:eastAsia="bg-BG"/>
        </w:rPr>
        <w:t>3.</w:t>
      </w:r>
      <w:r w:rsidRPr="002D5F31">
        <w:rPr>
          <w:rFonts w:ascii="Times New Roman" w:eastAsia="Times New Roman" w:hAnsi="Times New Roman" w:cs="Times New Roman"/>
          <w:sz w:val="28"/>
          <w:szCs w:val="28"/>
          <w:lang w:eastAsia="bg-BG"/>
        </w:rPr>
        <w:t xml:space="preserve">Общински съвет – Никопол оправомощава Кмета на Община Никопол в съответствие с чл. 35, ал. </w:t>
      </w:r>
      <w:r w:rsidRPr="002D5F31">
        <w:rPr>
          <w:rFonts w:ascii="Times New Roman" w:eastAsia="Times New Roman" w:hAnsi="Times New Roman" w:cs="Times New Roman"/>
          <w:sz w:val="28"/>
          <w:szCs w:val="28"/>
          <w:lang w:val="ru-RU" w:eastAsia="bg-BG"/>
        </w:rPr>
        <w:t>3</w:t>
      </w:r>
      <w:r w:rsidRPr="002D5F31">
        <w:rPr>
          <w:rFonts w:ascii="Times New Roman" w:eastAsia="Times New Roman" w:hAnsi="Times New Roman" w:cs="Times New Roman"/>
          <w:sz w:val="28"/>
          <w:szCs w:val="28"/>
          <w:lang w:eastAsia="bg-BG"/>
        </w:rPr>
        <w:t xml:space="preserve"> от ЗОС да издаде заповед и сключи договор за покупко-продажба за имота описан в точка едно на настоящото решение.</w:t>
      </w:r>
    </w:p>
    <w:p w:rsidR="0093324F" w:rsidRDefault="0093324F" w:rsidP="0093324F">
      <w:pPr>
        <w:spacing w:line="240" w:lineRule="auto"/>
        <w:rPr>
          <w:rFonts w:ascii="Times New Roman" w:hAnsi="Times New Roman" w:cs="Times New Roman"/>
          <w:sz w:val="28"/>
          <w:szCs w:val="28"/>
        </w:rPr>
      </w:pPr>
    </w:p>
    <w:p w:rsidR="0093324F" w:rsidRDefault="0093324F" w:rsidP="0093324F">
      <w:pPr>
        <w:spacing w:line="240" w:lineRule="auto"/>
        <w:rPr>
          <w:rFonts w:ascii="Times New Roman" w:hAnsi="Times New Roman" w:cs="Times New Roman"/>
          <w:sz w:val="28"/>
          <w:szCs w:val="28"/>
        </w:rPr>
      </w:pPr>
    </w:p>
    <w:p w:rsidR="0093324F" w:rsidRPr="005A522F" w:rsidRDefault="0093324F" w:rsidP="0093324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hAnsi="Times New Roman" w:cs="Times New Roman"/>
          <w:sz w:val="28"/>
          <w:szCs w:val="28"/>
        </w:rPr>
        <w:t>ГЛАСУВАЛИ  -11 СЪВЕТНИКА</w:t>
      </w:r>
    </w:p>
    <w:p w:rsidR="0093324F" w:rsidRDefault="0093324F" w:rsidP="0093324F">
      <w:pPr>
        <w:pStyle w:val="a3"/>
        <w:ind w:firstLine="708"/>
        <w:jc w:val="center"/>
        <w:rPr>
          <w:rFonts w:ascii="Times New Roman" w:eastAsia="Times New Roman" w:hAnsi="Times New Roman" w:cs="Times New Roman"/>
          <w:sz w:val="24"/>
          <w:szCs w:val="24"/>
          <w:lang w:eastAsia="bg-BG"/>
        </w:rPr>
      </w:pPr>
      <w:r>
        <w:rPr>
          <w:rFonts w:ascii="Times New Roman" w:hAnsi="Times New Roman" w:cs="Times New Roman"/>
          <w:sz w:val="28"/>
          <w:szCs w:val="28"/>
        </w:rPr>
        <w:t>„ЗА“ – 11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w:t>
      </w:r>
      <w:r w:rsidRPr="00C015E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Майдън Сакаджиев, </w:t>
      </w:r>
      <w:r w:rsidRPr="00AA259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Надка Божинова, Тодор Бузев,</w:t>
      </w:r>
      <w:r w:rsidRPr="0015700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Цветан Андреев, /</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 „ПРОТИВ“ – НЯМА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„ВЪЗДЪРЖАЛИ СЕ“ –</w:t>
      </w:r>
      <w:r w:rsidRPr="00C64847">
        <w:rPr>
          <w:rFonts w:ascii="Times New Roman" w:hAnsi="Times New Roman" w:cs="Times New Roman"/>
          <w:sz w:val="28"/>
          <w:szCs w:val="28"/>
        </w:rPr>
        <w:t xml:space="preserve"> </w:t>
      </w:r>
      <w:r>
        <w:rPr>
          <w:rFonts w:ascii="Times New Roman" w:hAnsi="Times New Roman" w:cs="Times New Roman"/>
          <w:sz w:val="28"/>
          <w:szCs w:val="28"/>
        </w:rPr>
        <w:t>НЯМА</w:t>
      </w:r>
    </w:p>
    <w:p w:rsidR="0093324F" w:rsidRDefault="0093324F" w:rsidP="0093324F">
      <w:pPr>
        <w:spacing w:line="240" w:lineRule="auto"/>
        <w:rPr>
          <w:rFonts w:ascii="Times New Roman" w:hAnsi="Times New Roman" w:cs="Times New Roman"/>
          <w:sz w:val="28"/>
          <w:szCs w:val="28"/>
        </w:rPr>
      </w:pPr>
    </w:p>
    <w:p w:rsidR="0093324F" w:rsidRDefault="0093324F" w:rsidP="0093324F">
      <w:pPr>
        <w:spacing w:line="240" w:lineRule="auto"/>
        <w:rPr>
          <w:rFonts w:ascii="Times New Roman" w:hAnsi="Times New Roman" w:cs="Times New Roman"/>
          <w:sz w:val="28"/>
          <w:szCs w:val="28"/>
        </w:rPr>
      </w:pPr>
    </w:p>
    <w:p w:rsidR="0093324F" w:rsidRDefault="0093324F" w:rsidP="0093324F">
      <w:pPr>
        <w:pStyle w:val="a3"/>
        <w:jc w:val="center"/>
        <w:rPr>
          <w:rFonts w:ascii="Times New Roman" w:hAnsi="Times New Roman" w:cs="Times New Roman"/>
          <w:b/>
          <w:sz w:val="28"/>
          <w:szCs w:val="28"/>
        </w:rPr>
      </w:pPr>
      <w:r w:rsidRPr="003816E4">
        <w:rPr>
          <w:rFonts w:ascii="Times New Roman" w:hAnsi="Times New Roman" w:cs="Times New Roman"/>
          <w:b/>
          <w:sz w:val="28"/>
          <w:szCs w:val="28"/>
        </w:rPr>
        <w:t xml:space="preserve">ПО </w:t>
      </w:r>
      <w:r>
        <w:rPr>
          <w:rFonts w:ascii="Times New Roman" w:hAnsi="Times New Roman" w:cs="Times New Roman"/>
          <w:b/>
          <w:sz w:val="28"/>
          <w:szCs w:val="28"/>
        </w:rPr>
        <w:t>ШЕСТА</w:t>
      </w:r>
      <w:r w:rsidRPr="003816E4">
        <w:rPr>
          <w:rFonts w:ascii="Times New Roman" w:hAnsi="Times New Roman" w:cs="Times New Roman"/>
          <w:b/>
          <w:sz w:val="28"/>
          <w:szCs w:val="28"/>
        </w:rPr>
        <w:t xml:space="preserve"> ТОЧКА ОТ ДНЕВНИЯ РЕД</w:t>
      </w:r>
    </w:p>
    <w:p w:rsidR="0093324F" w:rsidRDefault="0093324F" w:rsidP="0093324F">
      <w:pPr>
        <w:spacing w:line="240" w:lineRule="auto"/>
        <w:rPr>
          <w:rFonts w:ascii="Times New Roman" w:hAnsi="Times New Roman" w:cs="Times New Roman"/>
          <w:sz w:val="28"/>
          <w:szCs w:val="28"/>
        </w:rPr>
      </w:pPr>
    </w:p>
    <w:p w:rsidR="0093324F" w:rsidRDefault="0093324F" w:rsidP="0093324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Без дебат по точката.</w:t>
      </w:r>
    </w:p>
    <w:p w:rsidR="0093324F" w:rsidRPr="002D5F31"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93324F" w:rsidRDefault="0093324F" w:rsidP="0093324F">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bCs/>
          <w:sz w:val="28"/>
          <w:szCs w:val="28"/>
          <w:lang w:eastAsia="bg-BG"/>
        </w:rPr>
        <w:t>Н</w:t>
      </w:r>
      <w:r w:rsidRPr="001C6F9D">
        <w:rPr>
          <w:rFonts w:ascii="Times New Roman" w:eastAsia="Times New Roman" w:hAnsi="Times New Roman" w:cs="Times New Roman"/>
          <w:bCs/>
          <w:sz w:val="28"/>
          <w:szCs w:val="28"/>
          <w:lang w:val="en-US" w:eastAsia="bg-BG"/>
        </w:rPr>
        <w:t>а основание чл.</w:t>
      </w:r>
      <w:r w:rsidRPr="001C6F9D">
        <w:rPr>
          <w:rFonts w:ascii="Times New Roman" w:eastAsia="Times New Roman" w:hAnsi="Times New Roman" w:cs="Times New Roman"/>
          <w:bCs/>
          <w:sz w:val="28"/>
          <w:szCs w:val="28"/>
          <w:lang w:eastAsia="bg-BG"/>
        </w:rPr>
        <w:t xml:space="preserve"> </w:t>
      </w:r>
      <w:r w:rsidRPr="001C6F9D">
        <w:rPr>
          <w:rFonts w:ascii="Times New Roman" w:eastAsia="Times New Roman" w:hAnsi="Times New Roman" w:cs="Times New Roman"/>
          <w:bCs/>
          <w:sz w:val="28"/>
          <w:szCs w:val="28"/>
          <w:lang w:val="en-US" w:eastAsia="bg-BG"/>
        </w:rPr>
        <w:t>21, ал.</w:t>
      </w:r>
      <w:r w:rsidRPr="001C6F9D">
        <w:rPr>
          <w:rFonts w:ascii="Times New Roman" w:eastAsia="Times New Roman" w:hAnsi="Times New Roman" w:cs="Times New Roman"/>
          <w:bCs/>
          <w:sz w:val="28"/>
          <w:szCs w:val="28"/>
          <w:lang w:eastAsia="bg-BG"/>
        </w:rPr>
        <w:t xml:space="preserve"> </w:t>
      </w:r>
      <w:r w:rsidRPr="001C6F9D">
        <w:rPr>
          <w:rFonts w:ascii="Times New Roman" w:eastAsia="Times New Roman" w:hAnsi="Times New Roman" w:cs="Times New Roman"/>
          <w:bCs/>
          <w:sz w:val="28"/>
          <w:szCs w:val="28"/>
          <w:lang w:val="en-US" w:eastAsia="bg-BG"/>
        </w:rPr>
        <w:t>1, т.</w:t>
      </w:r>
      <w:r w:rsidRPr="001C6F9D">
        <w:rPr>
          <w:rFonts w:ascii="Times New Roman" w:eastAsia="Times New Roman" w:hAnsi="Times New Roman" w:cs="Times New Roman"/>
          <w:bCs/>
          <w:sz w:val="28"/>
          <w:szCs w:val="28"/>
          <w:lang w:eastAsia="bg-BG"/>
        </w:rPr>
        <w:t xml:space="preserve"> </w:t>
      </w:r>
      <w:r w:rsidRPr="001C6F9D">
        <w:rPr>
          <w:rFonts w:ascii="Times New Roman" w:eastAsia="Times New Roman" w:hAnsi="Times New Roman" w:cs="Times New Roman"/>
          <w:bCs/>
          <w:sz w:val="28"/>
          <w:szCs w:val="28"/>
          <w:lang w:val="en-US" w:eastAsia="bg-BG"/>
        </w:rPr>
        <w:t>8</w:t>
      </w:r>
      <w:r w:rsidRPr="001C6F9D">
        <w:rPr>
          <w:rFonts w:ascii="Times New Roman" w:eastAsia="Times New Roman" w:hAnsi="Times New Roman" w:cs="Times New Roman"/>
          <w:bCs/>
          <w:sz w:val="28"/>
          <w:szCs w:val="28"/>
          <w:lang w:eastAsia="bg-BG"/>
        </w:rPr>
        <w:t xml:space="preserve"> </w:t>
      </w:r>
      <w:r w:rsidRPr="001C6F9D">
        <w:rPr>
          <w:rFonts w:ascii="Times New Roman" w:eastAsia="Times New Roman" w:hAnsi="Times New Roman" w:cs="Times New Roman"/>
          <w:bCs/>
          <w:sz w:val="28"/>
          <w:szCs w:val="28"/>
          <w:lang w:val="en-US" w:eastAsia="bg-BG"/>
        </w:rPr>
        <w:t xml:space="preserve">от ЗМСМА във връзка </w:t>
      </w:r>
      <w:r w:rsidRPr="001C6F9D">
        <w:rPr>
          <w:rFonts w:ascii="Times New Roman" w:eastAsia="Times New Roman" w:hAnsi="Times New Roman" w:cs="Times New Roman"/>
          <w:bCs/>
          <w:sz w:val="28"/>
          <w:szCs w:val="28"/>
          <w:lang w:eastAsia="bg-BG"/>
        </w:rPr>
        <w:t xml:space="preserve">с </w:t>
      </w:r>
      <w:r w:rsidRPr="001C6F9D">
        <w:rPr>
          <w:rFonts w:ascii="Times New Roman" w:eastAsia="Times New Roman" w:hAnsi="Times New Roman" w:cs="Times New Roman"/>
          <w:bCs/>
          <w:sz w:val="28"/>
          <w:szCs w:val="28"/>
          <w:lang w:val="en-US" w:eastAsia="bg-BG"/>
        </w:rPr>
        <w:t>чл.</w:t>
      </w:r>
      <w:r w:rsidRPr="001C6F9D">
        <w:rPr>
          <w:rFonts w:ascii="Times New Roman" w:eastAsia="Times New Roman" w:hAnsi="Times New Roman" w:cs="Times New Roman"/>
          <w:bCs/>
          <w:sz w:val="28"/>
          <w:szCs w:val="28"/>
          <w:lang w:eastAsia="bg-BG"/>
        </w:rPr>
        <w:t xml:space="preserve"> </w:t>
      </w:r>
      <w:r w:rsidRPr="001C6F9D">
        <w:rPr>
          <w:rFonts w:ascii="Times New Roman" w:eastAsia="Times New Roman" w:hAnsi="Times New Roman" w:cs="Times New Roman"/>
          <w:bCs/>
          <w:sz w:val="28"/>
          <w:szCs w:val="28"/>
          <w:lang w:val="en-US" w:eastAsia="bg-BG"/>
        </w:rPr>
        <w:t>35, ал.</w:t>
      </w:r>
      <w:r w:rsidRPr="001C6F9D">
        <w:rPr>
          <w:rFonts w:ascii="Times New Roman" w:eastAsia="Times New Roman" w:hAnsi="Times New Roman" w:cs="Times New Roman"/>
          <w:bCs/>
          <w:sz w:val="28"/>
          <w:szCs w:val="28"/>
          <w:lang w:eastAsia="bg-BG"/>
        </w:rPr>
        <w:t xml:space="preserve"> 3 и чл.41, ал.2</w:t>
      </w:r>
      <w:r w:rsidRPr="001C6F9D">
        <w:rPr>
          <w:rFonts w:ascii="Times New Roman" w:eastAsia="Times New Roman" w:hAnsi="Times New Roman" w:cs="Times New Roman"/>
          <w:bCs/>
          <w:sz w:val="28"/>
          <w:szCs w:val="28"/>
          <w:lang w:val="en-US" w:eastAsia="bg-BG"/>
        </w:rPr>
        <w:t xml:space="preserve"> от ЗОС</w:t>
      </w:r>
      <w:r w:rsidRPr="001C6F9D">
        <w:rPr>
          <w:rFonts w:ascii="Times New Roman" w:eastAsia="Times New Roman" w:hAnsi="Times New Roman" w:cs="Times New Roman"/>
          <w:bCs/>
          <w:sz w:val="28"/>
          <w:szCs w:val="28"/>
          <w:lang w:eastAsia="bg-BG"/>
        </w:rPr>
        <w:t>, чл.60</w:t>
      </w:r>
      <w:r w:rsidRPr="001C6F9D">
        <w:rPr>
          <w:rFonts w:ascii="Times New Roman" w:eastAsia="Times New Roman" w:hAnsi="Times New Roman" w:cs="Times New Roman"/>
          <w:bCs/>
          <w:sz w:val="28"/>
          <w:szCs w:val="28"/>
          <w:lang w:val="en-US" w:eastAsia="bg-BG"/>
        </w:rPr>
        <w:t xml:space="preserve"> от Наредбата за реда за придобиване, управление и разпореждане с общинско имущество </w:t>
      </w:r>
      <w:r w:rsidRPr="001C6F9D">
        <w:rPr>
          <w:rFonts w:ascii="Times New Roman" w:eastAsia="Times New Roman" w:hAnsi="Times New Roman" w:cs="Times New Roman"/>
          <w:bCs/>
          <w:sz w:val="28"/>
          <w:szCs w:val="28"/>
          <w:lang w:eastAsia="bg-BG"/>
        </w:rPr>
        <w:t>на</w:t>
      </w:r>
      <w:r w:rsidRPr="001C6F9D">
        <w:rPr>
          <w:rFonts w:ascii="Times New Roman" w:eastAsia="Times New Roman" w:hAnsi="Times New Roman" w:cs="Times New Roman"/>
          <w:bCs/>
          <w:sz w:val="28"/>
          <w:szCs w:val="28"/>
          <w:lang w:val="en-US" w:eastAsia="bg-BG"/>
        </w:rPr>
        <w:t xml:space="preserve"> Община Никопол</w:t>
      </w:r>
      <w:r w:rsidRPr="001C6F9D">
        <w:rPr>
          <w:rFonts w:ascii="Times New Roman" w:eastAsia="Times New Roman" w:hAnsi="Times New Roman" w:cs="Times New Roman"/>
          <w:bCs/>
          <w:sz w:val="28"/>
          <w:szCs w:val="28"/>
          <w:lang w:eastAsia="bg-BG"/>
        </w:rPr>
        <w:t xml:space="preserve">, във връзка с </w:t>
      </w:r>
      <w:r w:rsidRPr="001C6F9D">
        <w:rPr>
          <w:rFonts w:ascii="Times New Roman" w:eastAsia="Times New Roman" w:hAnsi="Times New Roman" w:cs="Times New Roman"/>
          <w:bCs/>
          <w:sz w:val="28"/>
          <w:szCs w:val="28"/>
          <w:lang w:val="en-US" w:eastAsia="bg-BG"/>
        </w:rPr>
        <w:t xml:space="preserve">Решение № </w:t>
      </w:r>
      <w:r w:rsidRPr="001C6F9D">
        <w:rPr>
          <w:rFonts w:ascii="Times New Roman" w:eastAsia="Times New Roman" w:hAnsi="Times New Roman" w:cs="Times New Roman"/>
          <w:bCs/>
          <w:sz w:val="28"/>
          <w:szCs w:val="28"/>
          <w:lang w:eastAsia="bg-BG"/>
        </w:rPr>
        <w:t>184/25.02.2021</w:t>
      </w:r>
      <w:r w:rsidRPr="001C6F9D">
        <w:rPr>
          <w:rFonts w:ascii="Times New Roman" w:eastAsia="Times New Roman" w:hAnsi="Times New Roman" w:cs="Times New Roman"/>
          <w:bCs/>
          <w:sz w:val="28"/>
          <w:szCs w:val="28"/>
          <w:lang w:val="en-US" w:eastAsia="bg-BG"/>
        </w:rPr>
        <w:t xml:space="preserve"> г.</w:t>
      </w:r>
      <w:r w:rsidRPr="001C6F9D">
        <w:rPr>
          <w:rFonts w:ascii="Times New Roman" w:eastAsia="Times New Roman" w:hAnsi="Times New Roman" w:cs="Times New Roman"/>
          <w:bCs/>
          <w:sz w:val="28"/>
          <w:szCs w:val="28"/>
          <w:lang w:eastAsia="bg-BG"/>
        </w:rPr>
        <w:t xml:space="preserve"> на </w:t>
      </w:r>
      <w:r w:rsidRPr="001C6F9D">
        <w:rPr>
          <w:rFonts w:ascii="Times New Roman" w:eastAsia="Times New Roman" w:hAnsi="Times New Roman" w:cs="Times New Roman"/>
          <w:bCs/>
          <w:sz w:val="28"/>
          <w:szCs w:val="28"/>
          <w:lang w:val="en-US" w:eastAsia="bg-BG"/>
        </w:rPr>
        <w:t xml:space="preserve"> Общински Съвет </w:t>
      </w:r>
      <w:r w:rsidRPr="001C6F9D">
        <w:rPr>
          <w:rFonts w:ascii="Times New Roman" w:eastAsia="Times New Roman" w:hAnsi="Times New Roman" w:cs="Times New Roman"/>
          <w:bCs/>
          <w:sz w:val="28"/>
          <w:szCs w:val="28"/>
          <w:lang w:eastAsia="bg-BG"/>
        </w:rPr>
        <w:t xml:space="preserve">– </w:t>
      </w:r>
      <w:r w:rsidRPr="001C6F9D">
        <w:rPr>
          <w:rFonts w:ascii="Times New Roman" w:eastAsia="Times New Roman" w:hAnsi="Times New Roman" w:cs="Times New Roman"/>
          <w:bCs/>
          <w:sz w:val="28"/>
          <w:szCs w:val="28"/>
          <w:lang w:val="en-US" w:eastAsia="bg-BG"/>
        </w:rPr>
        <w:t>Никопол</w:t>
      </w:r>
      <w:r w:rsidRPr="001C6F9D">
        <w:rPr>
          <w:rFonts w:ascii="Times New Roman" w:eastAsia="Times New Roman" w:hAnsi="Times New Roman" w:cs="Times New Roman"/>
          <w:bCs/>
          <w:sz w:val="28"/>
          <w:szCs w:val="28"/>
          <w:lang w:eastAsia="bg-BG"/>
        </w:rPr>
        <w:t xml:space="preserve">, </w:t>
      </w:r>
      <w:r w:rsidRPr="008A291D">
        <w:rPr>
          <w:rFonts w:ascii="Times New Roman" w:eastAsia="Times New Roman" w:hAnsi="Times New Roman" w:cs="Times New Roman"/>
          <w:color w:val="000000"/>
          <w:sz w:val="28"/>
          <w:szCs w:val="28"/>
          <w:lang w:eastAsia="bg-BG"/>
        </w:rPr>
        <w:t>Общински съвет – Никопол</w:t>
      </w:r>
      <w:r>
        <w:rPr>
          <w:rFonts w:ascii="Times New Roman" w:eastAsia="Times New Roman" w:hAnsi="Times New Roman" w:cs="Times New Roman"/>
          <w:color w:val="000000"/>
          <w:sz w:val="28"/>
          <w:szCs w:val="28"/>
          <w:lang w:eastAsia="bg-BG"/>
        </w:rPr>
        <w:t xml:space="preserve"> прие следното</w:t>
      </w:r>
    </w:p>
    <w:p w:rsidR="0093324F" w:rsidRPr="002D5F31" w:rsidRDefault="0093324F" w:rsidP="0093324F">
      <w:pPr>
        <w:spacing w:after="0" w:line="240" w:lineRule="auto"/>
        <w:ind w:firstLine="708"/>
        <w:jc w:val="both"/>
        <w:rPr>
          <w:rFonts w:ascii="Times New Roman" w:eastAsia="Times New Roman" w:hAnsi="Times New Roman" w:cs="Times New Roman"/>
          <w:b/>
          <w:sz w:val="28"/>
          <w:szCs w:val="28"/>
          <w:lang w:eastAsia="bg-BG"/>
        </w:rPr>
      </w:pP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Р Е Ш Е Н И Е:</w:t>
      </w: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20</w:t>
      </w:r>
      <w:r w:rsidRPr="002D5F31">
        <w:rPr>
          <w:rFonts w:ascii="Times New Roman" w:eastAsia="Times New Roman" w:hAnsi="Times New Roman" w:cs="Times New Roman"/>
          <w:b/>
          <w:sz w:val="28"/>
          <w:szCs w:val="28"/>
          <w:lang w:eastAsia="bg-BG"/>
        </w:rPr>
        <w:t>/29.04.2021г.</w:t>
      </w:r>
    </w:p>
    <w:p w:rsidR="0093324F" w:rsidRPr="001C6F9D" w:rsidRDefault="0093324F" w:rsidP="0093324F">
      <w:pPr>
        <w:spacing w:after="0" w:line="240" w:lineRule="auto"/>
        <w:jc w:val="both"/>
        <w:rPr>
          <w:rFonts w:ascii="Times New Roman" w:eastAsia="Times New Roman" w:hAnsi="Times New Roman" w:cs="Times New Roman"/>
          <w:b/>
          <w:sz w:val="28"/>
          <w:szCs w:val="28"/>
          <w:lang w:val="en-US" w:eastAsia="bg-BG"/>
        </w:rPr>
      </w:pPr>
    </w:p>
    <w:p w:rsidR="0093324F" w:rsidRPr="001C6F9D"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1C6F9D">
        <w:rPr>
          <w:rFonts w:ascii="Times New Roman" w:eastAsia="Times New Roman" w:hAnsi="Times New Roman" w:cs="Times New Roman"/>
          <w:b/>
          <w:sz w:val="28"/>
          <w:szCs w:val="28"/>
          <w:lang w:eastAsia="bg-BG"/>
        </w:rPr>
        <w:t>1.</w:t>
      </w:r>
      <w:r w:rsidRPr="001C6F9D">
        <w:rPr>
          <w:rFonts w:ascii="Times New Roman" w:eastAsia="Times New Roman" w:hAnsi="Times New Roman" w:cs="Times New Roman"/>
          <w:sz w:val="28"/>
          <w:szCs w:val="28"/>
          <w:lang w:eastAsia="bg-BG"/>
        </w:rPr>
        <w:t>Общински съвет – Никопол дава съгласието да се включи в Програмата за управление и разпореждане с общинско имущество за 2021 година като се добави в Глава І, точка осма „Продажби по реда на чл.35, ал.3 от ЗОС”  под номер две се впише: „УПИ V, стр.кв 3, с площ 800,00 кв.м. по регулационния план на с.Д</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xml:space="preserve">, община Никопол, административен адрес на имота ул. </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с.Д</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общ.Никопол“.</w:t>
      </w:r>
    </w:p>
    <w:p w:rsidR="0093324F" w:rsidRPr="001C6F9D"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1C6F9D">
        <w:rPr>
          <w:rFonts w:ascii="Times New Roman" w:eastAsia="Times New Roman" w:hAnsi="Times New Roman" w:cs="Times New Roman"/>
          <w:b/>
          <w:sz w:val="28"/>
          <w:szCs w:val="28"/>
          <w:lang w:eastAsia="bg-BG"/>
        </w:rPr>
        <w:t>2.</w:t>
      </w:r>
      <w:r w:rsidRPr="001C6F9D">
        <w:rPr>
          <w:rFonts w:ascii="Times New Roman" w:eastAsia="Times New Roman" w:hAnsi="Times New Roman" w:cs="Times New Roman"/>
          <w:sz w:val="28"/>
          <w:szCs w:val="28"/>
          <w:lang w:eastAsia="bg-BG"/>
        </w:rPr>
        <w:t>Общински съвет – Никопол дава съгласието си да се извърши разпореждане чрез продажба на УПИ V /римско пет/, строителен квартал 3 /три/, с площ 800,00 /осемстотин/ кв.м. по регулационния план на с.Драгаш войвода, община Никопол, административен адрес на имота ул. „</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с.Д</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xml:space="preserve">, общ.Никопол, при граници: улица, УПИ </w:t>
      </w:r>
      <w:r w:rsidRPr="001C6F9D">
        <w:rPr>
          <w:rFonts w:ascii="Times New Roman" w:eastAsia="Times New Roman" w:hAnsi="Times New Roman" w:cs="Times New Roman"/>
          <w:sz w:val="28"/>
          <w:szCs w:val="28"/>
          <w:lang w:val="en-US" w:eastAsia="bg-BG"/>
        </w:rPr>
        <w:t>III-117</w:t>
      </w:r>
      <w:r w:rsidRPr="001C6F9D">
        <w:rPr>
          <w:rFonts w:ascii="Times New Roman" w:eastAsia="Times New Roman" w:hAnsi="Times New Roman" w:cs="Times New Roman"/>
          <w:sz w:val="28"/>
          <w:szCs w:val="28"/>
          <w:lang w:eastAsia="bg-BG"/>
        </w:rPr>
        <w:t xml:space="preserve">, кв.3, терен за озеленяване и УПИ </w:t>
      </w:r>
      <w:r w:rsidRPr="001C6F9D">
        <w:rPr>
          <w:rFonts w:ascii="Times New Roman" w:eastAsia="Times New Roman" w:hAnsi="Times New Roman" w:cs="Times New Roman"/>
          <w:sz w:val="28"/>
          <w:szCs w:val="28"/>
          <w:lang w:val="en-US" w:eastAsia="bg-BG"/>
        </w:rPr>
        <w:t>IV,</w:t>
      </w:r>
      <w:r w:rsidRPr="001C6F9D">
        <w:rPr>
          <w:rFonts w:ascii="Times New Roman" w:eastAsia="Times New Roman" w:hAnsi="Times New Roman" w:cs="Times New Roman"/>
          <w:sz w:val="28"/>
          <w:szCs w:val="28"/>
          <w:lang w:eastAsia="bg-BG"/>
        </w:rPr>
        <w:t xml:space="preserve"> на собствениците на законно построените върху него сгради </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xml:space="preserve"> П</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xml:space="preserve"> С</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xml:space="preserve"> и М</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xml:space="preserve"> С</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xml:space="preserve">, без търг или конкурс по пазарна цена, която е в размер на </w:t>
      </w:r>
      <w:r w:rsidRPr="001C6F9D">
        <w:rPr>
          <w:rFonts w:ascii="Times New Roman" w:eastAsia="Times New Roman" w:hAnsi="Times New Roman" w:cs="Times New Roman"/>
          <w:sz w:val="28"/>
          <w:szCs w:val="28"/>
          <w:lang w:val="en-US" w:eastAsia="bg-BG"/>
        </w:rPr>
        <w:t>1 950,00</w:t>
      </w:r>
      <w:r w:rsidRPr="001C6F9D">
        <w:rPr>
          <w:rFonts w:ascii="Times New Roman" w:eastAsia="Times New Roman" w:hAnsi="Times New Roman" w:cs="Times New Roman"/>
          <w:sz w:val="28"/>
          <w:szCs w:val="28"/>
          <w:lang w:eastAsia="bg-BG"/>
        </w:rPr>
        <w:t xml:space="preserve"> /хиляда деветстотин и петдесет/ лева без ДДС.</w:t>
      </w:r>
    </w:p>
    <w:p w:rsidR="0093324F" w:rsidRPr="001C6F9D"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1C6F9D">
        <w:rPr>
          <w:rFonts w:ascii="Times New Roman" w:eastAsia="Times New Roman" w:hAnsi="Times New Roman" w:cs="Times New Roman"/>
          <w:b/>
          <w:sz w:val="28"/>
          <w:szCs w:val="28"/>
          <w:lang w:eastAsia="bg-BG"/>
        </w:rPr>
        <w:t>3.</w:t>
      </w:r>
      <w:r w:rsidRPr="001C6F9D">
        <w:rPr>
          <w:rFonts w:ascii="Times New Roman" w:eastAsia="Times New Roman" w:hAnsi="Times New Roman" w:cs="Times New Roman"/>
          <w:sz w:val="28"/>
          <w:szCs w:val="28"/>
          <w:lang w:eastAsia="bg-BG"/>
        </w:rPr>
        <w:t xml:space="preserve">Общински съвет – Никопол оправомощава Кмета на Община Никопол в съответствие с чл. 35, ал. </w:t>
      </w:r>
      <w:r w:rsidRPr="001C6F9D">
        <w:rPr>
          <w:rFonts w:ascii="Times New Roman" w:eastAsia="Times New Roman" w:hAnsi="Times New Roman" w:cs="Times New Roman"/>
          <w:sz w:val="28"/>
          <w:szCs w:val="28"/>
          <w:lang w:val="ru-RU" w:eastAsia="bg-BG"/>
        </w:rPr>
        <w:t>3</w:t>
      </w:r>
      <w:r w:rsidRPr="001C6F9D">
        <w:rPr>
          <w:rFonts w:ascii="Times New Roman" w:eastAsia="Times New Roman" w:hAnsi="Times New Roman" w:cs="Times New Roman"/>
          <w:sz w:val="28"/>
          <w:szCs w:val="28"/>
          <w:lang w:eastAsia="bg-BG"/>
        </w:rPr>
        <w:t xml:space="preserve"> от ЗОС да издаде заповед и сключи договор за покупко-продажба за имота описан в точка едно на настоящото решение.</w:t>
      </w:r>
    </w:p>
    <w:p w:rsidR="0093324F" w:rsidRPr="001C6F9D" w:rsidRDefault="0093324F" w:rsidP="0093324F">
      <w:pPr>
        <w:spacing w:after="0" w:line="240" w:lineRule="auto"/>
        <w:jc w:val="both"/>
        <w:rPr>
          <w:rFonts w:ascii="Times New Roman" w:eastAsia="Times New Roman" w:hAnsi="Times New Roman" w:cs="Times New Roman"/>
          <w:b/>
          <w:sz w:val="26"/>
          <w:szCs w:val="26"/>
          <w:lang w:eastAsia="bg-BG"/>
        </w:rPr>
      </w:pPr>
    </w:p>
    <w:p w:rsidR="0093324F" w:rsidRPr="001C6F9D" w:rsidRDefault="0093324F" w:rsidP="0093324F">
      <w:pPr>
        <w:spacing w:after="0"/>
        <w:jc w:val="both"/>
        <w:rPr>
          <w:rFonts w:ascii="Times New Roman" w:eastAsia="Times New Roman" w:hAnsi="Times New Roman" w:cs="Times New Roman"/>
          <w:b/>
          <w:sz w:val="26"/>
          <w:szCs w:val="26"/>
          <w:lang w:eastAsia="bg-BG"/>
        </w:rPr>
      </w:pPr>
    </w:p>
    <w:p w:rsidR="0093324F" w:rsidRPr="005A522F" w:rsidRDefault="0093324F" w:rsidP="0093324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hAnsi="Times New Roman" w:cs="Times New Roman"/>
          <w:sz w:val="28"/>
          <w:szCs w:val="28"/>
        </w:rPr>
        <w:t>ГЛАСУВАЛИ  -11 СЪВЕТНИКА</w:t>
      </w:r>
    </w:p>
    <w:p w:rsidR="0093324F" w:rsidRDefault="0093324F" w:rsidP="0093324F">
      <w:pPr>
        <w:pStyle w:val="a3"/>
        <w:ind w:firstLine="708"/>
        <w:jc w:val="center"/>
        <w:rPr>
          <w:rFonts w:ascii="Times New Roman" w:eastAsia="Times New Roman" w:hAnsi="Times New Roman" w:cs="Times New Roman"/>
          <w:sz w:val="24"/>
          <w:szCs w:val="24"/>
          <w:lang w:eastAsia="bg-BG"/>
        </w:rPr>
      </w:pPr>
      <w:r>
        <w:rPr>
          <w:rFonts w:ascii="Times New Roman" w:hAnsi="Times New Roman" w:cs="Times New Roman"/>
          <w:sz w:val="28"/>
          <w:szCs w:val="28"/>
        </w:rPr>
        <w:t>„ЗА“ – 11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w:t>
      </w:r>
      <w:r w:rsidRPr="00C015E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Майдън Сакаджиев, </w:t>
      </w:r>
      <w:r w:rsidRPr="00AA259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Надка Божинова, Тодор Бузев,</w:t>
      </w:r>
      <w:r w:rsidRPr="0015700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Цветан Андреев, /</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 „ПРОТИВ“ – НЯМА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„ВЪЗДЪРЖАЛИ СЕ“ –</w:t>
      </w:r>
      <w:r w:rsidRPr="00C64847">
        <w:rPr>
          <w:rFonts w:ascii="Times New Roman" w:hAnsi="Times New Roman" w:cs="Times New Roman"/>
          <w:sz w:val="28"/>
          <w:szCs w:val="28"/>
        </w:rPr>
        <w:t xml:space="preserve"> </w:t>
      </w:r>
      <w:r>
        <w:rPr>
          <w:rFonts w:ascii="Times New Roman" w:hAnsi="Times New Roman" w:cs="Times New Roman"/>
          <w:sz w:val="28"/>
          <w:szCs w:val="28"/>
        </w:rPr>
        <w:t>НЯМА</w:t>
      </w:r>
    </w:p>
    <w:p w:rsidR="0093324F" w:rsidRDefault="0093324F" w:rsidP="0093324F">
      <w:pPr>
        <w:spacing w:line="240" w:lineRule="auto"/>
        <w:ind w:firstLine="708"/>
        <w:rPr>
          <w:rFonts w:ascii="Times New Roman" w:hAnsi="Times New Roman" w:cs="Times New Roman"/>
          <w:sz w:val="28"/>
          <w:szCs w:val="28"/>
        </w:rPr>
      </w:pPr>
    </w:p>
    <w:p w:rsidR="0093324F" w:rsidRDefault="0093324F" w:rsidP="0093324F">
      <w:pPr>
        <w:spacing w:line="240" w:lineRule="auto"/>
        <w:ind w:firstLine="708"/>
        <w:rPr>
          <w:rFonts w:ascii="Times New Roman" w:hAnsi="Times New Roman" w:cs="Times New Roman"/>
          <w:sz w:val="28"/>
          <w:szCs w:val="28"/>
        </w:rPr>
      </w:pPr>
    </w:p>
    <w:p w:rsidR="0093324F" w:rsidRDefault="0093324F" w:rsidP="0093324F">
      <w:pPr>
        <w:pStyle w:val="a3"/>
        <w:jc w:val="center"/>
        <w:rPr>
          <w:rFonts w:ascii="Times New Roman" w:hAnsi="Times New Roman" w:cs="Times New Roman"/>
          <w:b/>
          <w:sz w:val="28"/>
          <w:szCs w:val="28"/>
        </w:rPr>
      </w:pPr>
      <w:r w:rsidRPr="003816E4">
        <w:rPr>
          <w:rFonts w:ascii="Times New Roman" w:hAnsi="Times New Roman" w:cs="Times New Roman"/>
          <w:b/>
          <w:sz w:val="28"/>
          <w:szCs w:val="28"/>
        </w:rPr>
        <w:t xml:space="preserve">ПО </w:t>
      </w:r>
      <w:r>
        <w:rPr>
          <w:rFonts w:ascii="Times New Roman" w:hAnsi="Times New Roman" w:cs="Times New Roman"/>
          <w:b/>
          <w:sz w:val="28"/>
          <w:szCs w:val="28"/>
        </w:rPr>
        <w:t>СЕДМА</w:t>
      </w:r>
      <w:r w:rsidRPr="003816E4">
        <w:rPr>
          <w:rFonts w:ascii="Times New Roman" w:hAnsi="Times New Roman" w:cs="Times New Roman"/>
          <w:b/>
          <w:sz w:val="28"/>
          <w:szCs w:val="28"/>
        </w:rPr>
        <w:t xml:space="preserve"> ТОЧКА ОТ ДНЕВНИЯ РЕД</w:t>
      </w:r>
    </w:p>
    <w:p w:rsidR="0093324F" w:rsidRDefault="0093324F" w:rsidP="0093324F">
      <w:pPr>
        <w:spacing w:line="240" w:lineRule="auto"/>
        <w:rPr>
          <w:rFonts w:ascii="Times New Roman" w:hAnsi="Times New Roman" w:cs="Times New Roman"/>
          <w:sz w:val="28"/>
          <w:szCs w:val="28"/>
        </w:rPr>
      </w:pPr>
    </w:p>
    <w:p w:rsidR="0093324F" w:rsidRDefault="0093324F" w:rsidP="0093324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Без дебат по точката.</w:t>
      </w:r>
    </w:p>
    <w:p w:rsidR="0093324F" w:rsidRPr="002D5F31"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93324F" w:rsidRDefault="0093324F" w:rsidP="0093324F">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bCs/>
          <w:sz w:val="28"/>
          <w:szCs w:val="28"/>
          <w:lang w:eastAsia="bg-BG"/>
        </w:rPr>
        <w:t>Н</w:t>
      </w:r>
      <w:r w:rsidRPr="001C6F9D">
        <w:rPr>
          <w:rFonts w:ascii="Times New Roman" w:eastAsia="Times New Roman" w:hAnsi="Times New Roman" w:cs="Times New Roman"/>
          <w:bCs/>
          <w:sz w:val="28"/>
          <w:szCs w:val="28"/>
          <w:lang w:val="en-US" w:eastAsia="bg-BG"/>
        </w:rPr>
        <w:t>а основание чл.</w:t>
      </w:r>
      <w:r w:rsidRPr="001C6F9D">
        <w:rPr>
          <w:rFonts w:ascii="Times New Roman" w:eastAsia="Times New Roman" w:hAnsi="Times New Roman" w:cs="Times New Roman"/>
          <w:bCs/>
          <w:sz w:val="28"/>
          <w:szCs w:val="28"/>
          <w:lang w:eastAsia="bg-BG"/>
        </w:rPr>
        <w:t xml:space="preserve"> </w:t>
      </w:r>
      <w:r w:rsidRPr="001C6F9D">
        <w:rPr>
          <w:rFonts w:ascii="Times New Roman" w:eastAsia="Times New Roman" w:hAnsi="Times New Roman" w:cs="Times New Roman"/>
          <w:bCs/>
          <w:sz w:val="28"/>
          <w:szCs w:val="28"/>
          <w:lang w:val="en-US" w:eastAsia="bg-BG"/>
        </w:rPr>
        <w:t>21, ал.</w:t>
      </w:r>
      <w:r w:rsidRPr="001C6F9D">
        <w:rPr>
          <w:rFonts w:ascii="Times New Roman" w:eastAsia="Times New Roman" w:hAnsi="Times New Roman" w:cs="Times New Roman"/>
          <w:bCs/>
          <w:sz w:val="28"/>
          <w:szCs w:val="28"/>
          <w:lang w:eastAsia="bg-BG"/>
        </w:rPr>
        <w:t xml:space="preserve"> </w:t>
      </w:r>
      <w:r w:rsidRPr="001C6F9D">
        <w:rPr>
          <w:rFonts w:ascii="Times New Roman" w:eastAsia="Times New Roman" w:hAnsi="Times New Roman" w:cs="Times New Roman"/>
          <w:bCs/>
          <w:sz w:val="28"/>
          <w:szCs w:val="28"/>
          <w:lang w:val="en-US" w:eastAsia="bg-BG"/>
        </w:rPr>
        <w:t>1, т.</w:t>
      </w:r>
      <w:r w:rsidRPr="001C6F9D">
        <w:rPr>
          <w:rFonts w:ascii="Times New Roman" w:eastAsia="Times New Roman" w:hAnsi="Times New Roman" w:cs="Times New Roman"/>
          <w:bCs/>
          <w:sz w:val="28"/>
          <w:szCs w:val="28"/>
          <w:lang w:eastAsia="bg-BG"/>
        </w:rPr>
        <w:t xml:space="preserve"> </w:t>
      </w:r>
      <w:r w:rsidRPr="001C6F9D">
        <w:rPr>
          <w:rFonts w:ascii="Times New Roman" w:eastAsia="Times New Roman" w:hAnsi="Times New Roman" w:cs="Times New Roman"/>
          <w:bCs/>
          <w:sz w:val="28"/>
          <w:szCs w:val="28"/>
          <w:lang w:val="en-US" w:eastAsia="bg-BG"/>
        </w:rPr>
        <w:t>8</w:t>
      </w:r>
      <w:r w:rsidRPr="001C6F9D">
        <w:rPr>
          <w:rFonts w:ascii="Times New Roman" w:eastAsia="Times New Roman" w:hAnsi="Times New Roman" w:cs="Times New Roman"/>
          <w:bCs/>
          <w:sz w:val="28"/>
          <w:szCs w:val="28"/>
          <w:lang w:eastAsia="bg-BG"/>
        </w:rPr>
        <w:t xml:space="preserve"> </w:t>
      </w:r>
      <w:r w:rsidRPr="001C6F9D">
        <w:rPr>
          <w:rFonts w:ascii="Times New Roman" w:eastAsia="Times New Roman" w:hAnsi="Times New Roman" w:cs="Times New Roman"/>
          <w:bCs/>
          <w:sz w:val="28"/>
          <w:szCs w:val="28"/>
          <w:lang w:val="en-US" w:eastAsia="bg-BG"/>
        </w:rPr>
        <w:t xml:space="preserve">от ЗМСМА във връзка </w:t>
      </w:r>
      <w:r w:rsidRPr="001C6F9D">
        <w:rPr>
          <w:rFonts w:ascii="Times New Roman" w:eastAsia="Times New Roman" w:hAnsi="Times New Roman" w:cs="Times New Roman"/>
          <w:bCs/>
          <w:sz w:val="28"/>
          <w:szCs w:val="28"/>
          <w:lang w:eastAsia="bg-BG"/>
        </w:rPr>
        <w:t xml:space="preserve">с </w:t>
      </w:r>
      <w:r w:rsidRPr="001C6F9D">
        <w:rPr>
          <w:rFonts w:ascii="Times New Roman" w:eastAsia="Times New Roman" w:hAnsi="Times New Roman" w:cs="Times New Roman"/>
          <w:bCs/>
          <w:sz w:val="28"/>
          <w:szCs w:val="28"/>
          <w:lang w:val="en-US" w:eastAsia="bg-BG"/>
        </w:rPr>
        <w:t>чл.</w:t>
      </w:r>
      <w:r w:rsidRPr="001C6F9D">
        <w:rPr>
          <w:rFonts w:ascii="Times New Roman" w:eastAsia="Times New Roman" w:hAnsi="Times New Roman" w:cs="Times New Roman"/>
          <w:bCs/>
          <w:sz w:val="28"/>
          <w:szCs w:val="28"/>
          <w:lang w:eastAsia="bg-BG"/>
        </w:rPr>
        <w:t xml:space="preserve"> </w:t>
      </w:r>
      <w:r w:rsidRPr="001C6F9D">
        <w:rPr>
          <w:rFonts w:ascii="Times New Roman" w:eastAsia="Times New Roman" w:hAnsi="Times New Roman" w:cs="Times New Roman"/>
          <w:bCs/>
          <w:sz w:val="28"/>
          <w:szCs w:val="28"/>
          <w:lang w:val="en-US" w:eastAsia="bg-BG"/>
        </w:rPr>
        <w:t>35, ал.</w:t>
      </w:r>
      <w:r w:rsidRPr="001C6F9D">
        <w:rPr>
          <w:rFonts w:ascii="Times New Roman" w:eastAsia="Times New Roman" w:hAnsi="Times New Roman" w:cs="Times New Roman"/>
          <w:bCs/>
          <w:sz w:val="28"/>
          <w:szCs w:val="28"/>
          <w:lang w:eastAsia="bg-BG"/>
        </w:rPr>
        <w:t xml:space="preserve"> 3 и чл.41, ал.2</w:t>
      </w:r>
      <w:r w:rsidRPr="001C6F9D">
        <w:rPr>
          <w:rFonts w:ascii="Times New Roman" w:eastAsia="Times New Roman" w:hAnsi="Times New Roman" w:cs="Times New Roman"/>
          <w:bCs/>
          <w:sz w:val="28"/>
          <w:szCs w:val="28"/>
          <w:lang w:val="en-US" w:eastAsia="bg-BG"/>
        </w:rPr>
        <w:t xml:space="preserve"> от ЗОС</w:t>
      </w:r>
      <w:r w:rsidRPr="001C6F9D">
        <w:rPr>
          <w:rFonts w:ascii="Times New Roman" w:eastAsia="Times New Roman" w:hAnsi="Times New Roman" w:cs="Times New Roman"/>
          <w:bCs/>
          <w:sz w:val="28"/>
          <w:szCs w:val="28"/>
          <w:lang w:eastAsia="bg-BG"/>
        </w:rPr>
        <w:t>, чл.60</w:t>
      </w:r>
      <w:r w:rsidRPr="001C6F9D">
        <w:rPr>
          <w:rFonts w:ascii="Times New Roman" w:eastAsia="Times New Roman" w:hAnsi="Times New Roman" w:cs="Times New Roman"/>
          <w:bCs/>
          <w:sz w:val="28"/>
          <w:szCs w:val="28"/>
          <w:lang w:val="en-US" w:eastAsia="bg-BG"/>
        </w:rPr>
        <w:t xml:space="preserve"> от Наредбата за реда за придобиване, управление и разпореждане с общинско имущество </w:t>
      </w:r>
      <w:r w:rsidRPr="001C6F9D">
        <w:rPr>
          <w:rFonts w:ascii="Times New Roman" w:eastAsia="Times New Roman" w:hAnsi="Times New Roman" w:cs="Times New Roman"/>
          <w:bCs/>
          <w:sz w:val="28"/>
          <w:szCs w:val="28"/>
          <w:lang w:eastAsia="bg-BG"/>
        </w:rPr>
        <w:t>на</w:t>
      </w:r>
      <w:r w:rsidRPr="001C6F9D">
        <w:rPr>
          <w:rFonts w:ascii="Times New Roman" w:eastAsia="Times New Roman" w:hAnsi="Times New Roman" w:cs="Times New Roman"/>
          <w:bCs/>
          <w:sz w:val="28"/>
          <w:szCs w:val="28"/>
          <w:lang w:val="en-US" w:eastAsia="bg-BG"/>
        </w:rPr>
        <w:t xml:space="preserve"> Община Никопол</w:t>
      </w:r>
      <w:r w:rsidRPr="001C6F9D">
        <w:rPr>
          <w:rFonts w:ascii="Times New Roman" w:eastAsia="Times New Roman" w:hAnsi="Times New Roman" w:cs="Times New Roman"/>
          <w:bCs/>
          <w:sz w:val="28"/>
          <w:szCs w:val="28"/>
          <w:lang w:eastAsia="bg-BG"/>
        </w:rPr>
        <w:t xml:space="preserve">, във връзка с </w:t>
      </w:r>
      <w:r w:rsidRPr="001C6F9D">
        <w:rPr>
          <w:rFonts w:ascii="Times New Roman" w:eastAsia="Times New Roman" w:hAnsi="Times New Roman" w:cs="Times New Roman"/>
          <w:bCs/>
          <w:sz w:val="28"/>
          <w:szCs w:val="28"/>
          <w:lang w:val="en-US" w:eastAsia="bg-BG"/>
        </w:rPr>
        <w:t xml:space="preserve">Решение № </w:t>
      </w:r>
      <w:r w:rsidRPr="001C6F9D">
        <w:rPr>
          <w:rFonts w:ascii="Times New Roman" w:eastAsia="Times New Roman" w:hAnsi="Times New Roman" w:cs="Times New Roman"/>
          <w:bCs/>
          <w:sz w:val="28"/>
          <w:szCs w:val="28"/>
          <w:lang w:eastAsia="bg-BG"/>
        </w:rPr>
        <w:t>184/25.02.2021</w:t>
      </w:r>
      <w:r w:rsidRPr="001C6F9D">
        <w:rPr>
          <w:rFonts w:ascii="Times New Roman" w:eastAsia="Times New Roman" w:hAnsi="Times New Roman" w:cs="Times New Roman"/>
          <w:bCs/>
          <w:sz w:val="28"/>
          <w:szCs w:val="28"/>
          <w:lang w:val="en-US" w:eastAsia="bg-BG"/>
        </w:rPr>
        <w:t xml:space="preserve"> г.</w:t>
      </w:r>
      <w:r w:rsidRPr="001C6F9D">
        <w:rPr>
          <w:rFonts w:ascii="Times New Roman" w:eastAsia="Times New Roman" w:hAnsi="Times New Roman" w:cs="Times New Roman"/>
          <w:bCs/>
          <w:sz w:val="28"/>
          <w:szCs w:val="28"/>
          <w:lang w:eastAsia="bg-BG"/>
        </w:rPr>
        <w:t xml:space="preserve"> на </w:t>
      </w:r>
      <w:r w:rsidRPr="001C6F9D">
        <w:rPr>
          <w:rFonts w:ascii="Times New Roman" w:eastAsia="Times New Roman" w:hAnsi="Times New Roman" w:cs="Times New Roman"/>
          <w:bCs/>
          <w:sz w:val="28"/>
          <w:szCs w:val="28"/>
          <w:lang w:val="en-US" w:eastAsia="bg-BG"/>
        </w:rPr>
        <w:t xml:space="preserve"> Общински Съвет </w:t>
      </w:r>
      <w:r w:rsidRPr="001C6F9D">
        <w:rPr>
          <w:rFonts w:ascii="Times New Roman" w:eastAsia="Times New Roman" w:hAnsi="Times New Roman" w:cs="Times New Roman"/>
          <w:bCs/>
          <w:sz w:val="28"/>
          <w:szCs w:val="28"/>
          <w:lang w:eastAsia="bg-BG"/>
        </w:rPr>
        <w:t xml:space="preserve">– </w:t>
      </w:r>
      <w:r w:rsidRPr="001C6F9D">
        <w:rPr>
          <w:rFonts w:ascii="Times New Roman" w:eastAsia="Times New Roman" w:hAnsi="Times New Roman" w:cs="Times New Roman"/>
          <w:bCs/>
          <w:sz w:val="28"/>
          <w:szCs w:val="28"/>
          <w:lang w:val="en-US" w:eastAsia="bg-BG"/>
        </w:rPr>
        <w:t>Никопол</w:t>
      </w:r>
      <w:r w:rsidRPr="001C6F9D">
        <w:rPr>
          <w:rFonts w:ascii="Times New Roman" w:eastAsia="Times New Roman" w:hAnsi="Times New Roman" w:cs="Times New Roman"/>
          <w:bCs/>
          <w:sz w:val="28"/>
          <w:szCs w:val="28"/>
          <w:lang w:eastAsia="bg-BG"/>
        </w:rPr>
        <w:t xml:space="preserve">, </w:t>
      </w:r>
      <w:r w:rsidRPr="008A291D">
        <w:rPr>
          <w:rFonts w:ascii="Times New Roman" w:eastAsia="Times New Roman" w:hAnsi="Times New Roman" w:cs="Times New Roman"/>
          <w:color w:val="000000"/>
          <w:sz w:val="28"/>
          <w:szCs w:val="28"/>
          <w:lang w:eastAsia="bg-BG"/>
        </w:rPr>
        <w:t>Общински съвет – Никопол</w:t>
      </w:r>
      <w:r>
        <w:rPr>
          <w:rFonts w:ascii="Times New Roman" w:eastAsia="Times New Roman" w:hAnsi="Times New Roman" w:cs="Times New Roman"/>
          <w:color w:val="000000"/>
          <w:sz w:val="28"/>
          <w:szCs w:val="28"/>
          <w:lang w:eastAsia="bg-BG"/>
        </w:rPr>
        <w:t xml:space="preserve"> прие следното</w:t>
      </w:r>
    </w:p>
    <w:p w:rsidR="0093324F" w:rsidRPr="002D5F31" w:rsidRDefault="0093324F" w:rsidP="0093324F">
      <w:pPr>
        <w:spacing w:after="0" w:line="240" w:lineRule="auto"/>
        <w:ind w:firstLine="708"/>
        <w:jc w:val="both"/>
        <w:rPr>
          <w:rFonts w:ascii="Times New Roman" w:eastAsia="Times New Roman" w:hAnsi="Times New Roman" w:cs="Times New Roman"/>
          <w:b/>
          <w:sz w:val="28"/>
          <w:szCs w:val="28"/>
          <w:lang w:eastAsia="bg-BG"/>
        </w:rPr>
      </w:pP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Р Е Ш Е Н И Е:</w:t>
      </w: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21</w:t>
      </w:r>
      <w:r w:rsidRPr="002D5F31">
        <w:rPr>
          <w:rFonts w:ascii="Times New Roman" w:eastAsia="Times New Roman" w:hAnsi="Times New Roman" w:cs="Times New Roman"/>
          <w:b/>
          <w:sz w:val="28"/>
          <w:szCs w:val="28"/>
          <w:lang w:eastAsia="bg-BG"/>
        </w:rPr>
        <w:t>/29.04.2021г.</w:t>
      </w:r>
    </w:p>
    <w:p w:rsidR="0093324F" w:rsidRPr="001C6F9D" w:rsidRDefault="0093324F" w:rsidP="0093324F">
      <w:pPr>
        <w:spacing w:after="0" w:line="240" w:lineRule="auto"/>
        <w:jc w:val="both"/>
        <w:rPr>
          <w:rFonts w:ascii="Times New Roman" w:eastAsia="Times New Roman" w:hAnsi="Times New Roman" w:cs="Times New Roman"/>
          <w:b/>
          <w:sz w:val="28"/>
          <w:szCs w:val="28"/>
          <w:lang w:val="en-US" w:eastAsia="bg-BG"/>
        </w:rPr>
      </w:pPr>
    </w:p>
    <w:p w:rsidR="0093324F" w:rsidRPr="001C6F9D"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1C6F9D">
        <w:rPr>
          <w:rFonts w:ascii="Times New Roman" w:eastAsia="Times New Roman" w:hAnsi="Times New Roman" w:cs="Times New Roman"/>
          <w:b/>
          <w:sz w:val="28"/>
          <w:szCs w:val="28"/>
          <w:lang w:eastAsia="bg-BG"/>
        </w:rPr>
        <w:t>1.</w:t>
      </w:r>
      <w:r w:rsidRPr="001C6F9D">
        <w:rPr>
          <w:rFonts w:ascii="Times New Roman" w:eastAsia="Times New Roman" w:hAnsi="Times New Roman" w:cs="Times New Roman"/>
          <w:sz w:val="28"/>
          <w:szCs w:val="28"/>
          <w:lang w:eastAsia="bg-BG"/>
        </w:rPr>
        <w:t>Общински съвет – Никопол дава съгласието да се включи в Програмата за управление и разпореждане с общинско имущество за 2021 година като се добави в Глава І, точка осма „Продажби по реда на чл.35, ал.3 от ЗОС” под номер три се впише: „УПИ III-3, стр.кв 29 по регулационния план на с.Ч</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xml:space="preserve">, община Никопол, с площ 1 400 кв.м., административен адрес на имота ул. </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с.Ч</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w:t>
      </w:r>
    </w:p>
    <w:p w:rsidR="0093324F" w:rsidRPr="001C6F9D"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1C6F9D">
        <w:rPr>
          <w:rFonts w:ascii="Times New Roman" w:eastAsia="Times New Roman" w:hAnsi="Times New Roman" w:cs="Times New Roman"/>
          <w:b/>
          <w:sz w:val="28"/>
          <w:szCs w:val="28"/>
          <w:lang w:eastAsia="bg-BG"/>
        </w:rPr>
        <w:t>2.</w:t>
      </w:r>
      <w:r w:rsidRPr="001C6F9D">
        <w:rPr>
          <w:rFonts w:ascii="Times New Roman" w:eastAsia="Times New Roman" w:hAnsi="Times New Roman" w:cs="Times New Roman"/>
          <w:sz w:val="28"/>
          <w:szCs w:val="28"/>
          <w:lang w:eastAsia="bg-BG"/>
        </w:rPr>
        <w:t>Общински съвет – Никопол дава съгласието си да се извърши разпореждане чрез продажба на УПИ III-3 /римско три тире три/, строителен квартал 29 /двадесет и девет/ по регулационния план на с.Ч</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община Никопол, с площ 1 400,00 /хиляда и четиристотин/ кв.м., административен адрес на имота ул. „</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с.Ч</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xml:space="preserve">. при граници: УПИ </w:t>
      </w:r>
      <w:r w:rsidRPr="001C6F9D">
        <w:rPr>
          <w:rFonts w:ascii="Times New Roman" w:eastAsia="Times New Roman" w:hAnsi="Times New Roman" w:cs="Times New Roman"/>
          <w:sz w:val="28"/>
          <w:szCs w:val="28"/>
          <w:lang w:val="en-US" w:eastAsia="bg-BG"/>
        </w:rPr>
        <w:t>II-2</w:t>
      </w:r>
      <w:r w:rsidRPr="001C6F9D">
        <w:rPr>
          <w:rFonts w:ascii="Times New Roman" w:eastAsia="Times New Roman" w:hAnsi="Times New Roman" w:cs="Times New Roman"/>
          <w:sz w:val="28"/>
          <w:szCs w:val="28"/>
          <w:lang w:eastAsia="bg-BG"/>
        </w:rPr>
        <w:t xml:space="preserve">, край на регулацията и от две страни улици, на собственика на законно построените върху него сгради </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xml:space="preserve"> Т</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xml:space="preserve"> Ц</w:t>
      </w:r>
      <w:r>
        <w:rPr>
          <w:rFonts w:ascii="Times New Roman" w:eastAsia="Times New Roman" w:hAnsi="Times New Roman" w:cs="Times New Roman"/>
          <w:sz w:val="28"/>
          <w:szCs w:val="28"/>
          <w:lang w:eastAsia="bg-BG"/>
        </w:rPr>
        <w:t>.</w:t>
      </w:r>
      <w:r w:rsidRPr="001C6F9D">
        <w:rPr>
          <w:rFonts w:ascii="Times New Roman" w:eastAsia="Times New Roman" w:hAnsi="Times New Roman" w:cs="Times New Roman"/>
          <w:sz w:val="28"/>
          <w:szCs w:val="28"/>
          <w:lang w:eastAsia="bg-BG"/>
        </w:rPr>
        <w:t xml:space="preserve">, без търг или конкурс по пазарна цена, която е в размер на </w:t>
      </w:r>
      <w:r w:rsidRPr="001C6F9D">
        <w:rPr>
          <w:rFonts w:ascii="Times New Roman" w:eastAsia="Times New Roman" w:hAnsi="Times New Roman" w:cs="Times New Roman"/>
          <w:sz w:val="28"/>
          <w:szCs w:val="28"/>
          <w:lang w:val="en-US" w:eastAsia="bg-BG"/>
        </w:rPr>
        <w:t>3 430,00 /три хиляди четиристотин и тридесет/ лева без ДДС.</w:t>
      </w:r>
    </w:p>
    <w:p w:rsidR="0093324F" w:rsidRPr="001C6F9D"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1C6F9D">
        <w:rPr>
          <w:rFonts w:ascii="Times New Roman" w:eastAsia="Times New Roman" w:hAnsi="Times New Roman" w:cs="Times New Roman"/>
          <w:b/>
          <w:sz w:val="28"/>
          <w:szCs w:val="28"/>
          <w:lang w:eastAsia="bg-BG"/>
        </w:rPr>
        <w:t>3.</w:t>
      </w:r>
      <w:r w:rsidRPr="001C6F9D">
        <w:rPr>
          <w:rFonts w:ascii="Times New Roman" w:eastAsia="Times New Roman" w:hAnsi="Times New Roman" w:cs="Times New Roman"/>
          <w:sz w:val="28"/>
          <w:szCs w:val="28"/>
          <w:lang w:eastAsia="bg-BG"/>
        </w:rPr>
        <w:t xml:space="preserve">Общински съвет – Никопол оправомощава Кмета на Община Никопол в съответствие с чл. 35, ал. </w:t>
      </w:r>
      <w:r w:rsidRPr="001C6F9D">
        <w:rPr>
          <w:rFonts w:ascii="Times New Roman" w:eastAsia="Times New Roman" w:hAnsi="Times New Roman" w:cs="Times New Roman"/>
          <w:sz w:val="28"/>
          <w:szCs w:val="28"/>
          <w:lang w:val="ru-RU" w:eastAsia="bg-BG"/>
        </w:rPr>
        <w:t>3</w:t>
      </w:r>
      <w:r w:rsidRPr="001C6F9D">
        <w:rPr>
          <w:rFonts w:ascii="Times New Roman" w:eastAsia="Times New Roman" w:hAnsi="Times New Roman" w:cs="Times New Roman"/>
          <w:sz w:val="28"/>
          <w:szCs w:val="28"/>
          <w:lang w:eastAsia="bg-BG"/>
        </w:rPr>
        <w:t xml:space="preserve"> от ЗОС да издаде заповед и сключи договор за покупко-продажба за имота описан в точка едно на настоящото решение.</w:t>
      </w:r>
    </w:p>
    <w:p w:rsidR="0093324F" w:rsidRPr="001C6F9D" w:rsidRDefault="0093324F" w:rsidP="0093324F">
      <w:pPr>
        <w:spacing w:after="0" w:line="240" w:lineRule="auto"/>
        <w:jc w:val="both"/>
        <w:rPr>
          <w:rFonts w:ascii="Times New Roman" w:eastAsia="Times New Roman" w:hAnsi="Times New Roman" w:cs="Times New Roman"/>
          <w:b/>
          <w:sz w:val="28"/>
          <w:szCs w:val="28"/>
          <w:lang w:eastAsia="bg-BG"/>
        </w:rPr>
      </w:pPr>
    </w:p>
    <w:p w:rsidR="0093324F" w:rsidRPr="005A522F" w:rsidRDefault="0093324F" w:rsidP="0093324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hAnsi="Times New Roman" w:cs="Times New Roman"/>
          <w:sz w:val="28"/>
          <w:szCs w:val="28"/>
        </w:rPr>
        <w:t>ГЛАСУВАЛИ  -11 СЪВЕТНИКА</w:t>
      </w:r>
    </w:p>
    <w:p w:rsidR="0093324F" w:rsidRDefault="0093324F" w:rsidP="0093324F">
      <w:pPr>
        <w:pStyle w:val="a3"/>
        <w:ind w:firstLine="708"/>
        <w:jc w:val="center"/>
        <w:rPr>
          <w:rFonts w:ascii="Times New Roman" w:eastAsia="Times New Roman" w:hAnsi="Times New Roman" w:cs="Times New Roman"/>
          <w:sz w:val="24"/>
          <w:szCs w:val="24"/>
          <w:lang w:eastAsia="bg-BG"/>
        </w:rPr>
      </w:pPr>
      <w:r>
        <w:rPr>
          <w:rFonts w:ascii="Times New Roman" w:hAnsi="Times New Roman" w:cs="Times New Roman"/>
          <w:sz w:val="28"/>
          <w:szCs w:val="28"/>
        </w:rPr>
        <w:t>„ЗА“ – 11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w:t>
      </w:r>
      <w:r w:rsidRPr="00C015E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Майдън Сакаджиев, </w:t>
      </w:r>
      <w:r w:rsidRPr="00AA259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Надка Божинова, Тодор Бузев,</w:t>
      </w:r>
      <w:r w:rsidRPr="0015700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Цветан Андреев, /</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 „ПРОТИВ“ – НЯМА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„ВЪЗДЪРЖАЛИ СЕ“ –</w:t>
      </w:r>
      <w:r w:rsidRPr="00C64847">
        <w:rPr>
          <w:rFonts w:ascii="Times New Roman" w:hAnsi="Times New Roman" w:cs="Times New Roman"/>
          <w:sz w:val="28"/>
          <w:szCs w:val="28"/>
        </w:rPr>
        <w:t xml:space="preserve"> </w:t>
      </w:r>
      <w:r>
        <w:rPr>
          <w:rFonts w:ascii="Times New Roman" w:hAnsi="Times New Roman" w:cs="Times New Roman"/>
          <w:sz w:val="28"/>
          <w:szCs w:val="28"/>
        </w:rPr>
        <w:t>НЯМА</w:t>
      </w:r>
    </w:p>
    <w:p w:rsidR="0093324F" w:rsidRDefault="0093324F" w:rsidP="0093324F">
      <w:pPr>
        <w:spacing w:after="0"/>
        <w:jc w:val="both"/>
        <w:rPr>
          <w:rFonts w:ascii="Times New Roman" w:eastAsia="Times New Roman" w:hAnsi="Times New Roman" w:cs="Times New Roman"/>
          <w:b/>
          <w:sz w:val="28"/>
          <w:szCs w:val="28"/>
          <w:lang w:eastAsia="bg-BG"/>
        </w:rPr>
      </w:pPr>
    </w:p>
    <w:p w:rsidR="0093324F" w:rsidRDefault="0093324F" w:rsidP="0093324F">
      <w:pPr>
        <w:spacing w:after="0"/>
        <w:jc w:val="both"/>
        <w:rPr>
          <w:rFonts w:ascii="Times New Roman" w:eastAsia="Times New Roman" w:hAnsi="Times New Roman" w:cs="Times New Roman"/>
          <w:b/>
          <w:sz w:val="28"/>
          <w:szCs w:val="28"/>
          <w:lang w:eastAsia="bg-BG"/>
        </w:rPr>
      </w:pPr>
    </w:p>
    <w:p w:rsidR="0093324F" w:rsidRDefault="0093324F" w:rsidP="0093324F">
      <w:pPr>
        <w:spacing w:after="0"/>
        <w:jc w:val="both"/>
        <w:rPr>
          <w:rFonts w:ascii="Times New Roman" w:eastAsia="Times New Roman" w:hAnsi="Times New Roman" w:cs="Times New Roman"/>
          <w:b/>
          <w:sz w:val="28"/>
          <w:szCs w:val="28"/>
          <w:lang w:eastAsia="bg-BG"/>
        </w:rPr>
      </w:pPr>
    </w:p>
    <w:p w:rsidR="0093324F" w:rsidRPr="001C6F9D" w:rsidRDefault="0093324F" w:rsidP="0093324F">
      <w:pPr>
        <w:spacing w:after="0"/>
        <w:jc w:val="both"/>
        <w:rPr>
          <w:rFonts w:ascii="Times New Roman" w:eastAsia="Times New Roman" w:hAnsi="Times New Roman" w:cs="Times New Roman"/>
          <w:b/>
          <w:sz w:val="28"/>
          <w:szCs w:val="28"/>
          <w:lang w:eastAsia="bg-BG"/>
        </w:rPr>
      </w:pPr>
    </w:p>
    <w:p w:rsidR="0093324F" w:rsidRDefault="0093324F" w:rsidP="0093324F">
      <w:pPr>
        <w:pStyle w:val="a3"/>
        <w:jc w:val="center"/>
        <w:rPr>
          <w:rFonts w:ascii="Times New Roman" w:hAnsi="Times New Roman" w:cs="Times New Roman"/>
          <w:b/>
          <w:sz w:val="28"/>
          <w:szCs w:val="28"/>
        </w:rPr>
      </w:pPr>
      <w:r w:rsidRPr="003816E4">
        <w:rPr>
          <w:rFonts w:ascii="Times New Roman" w:hAnsi="Times New Roman" w:cs="Times New Roman"/>
          <w:b/>
          <w:sz w:val="28"/>
          <w:szCs w:val="28"/>
        </w:rPr>
        <w:t xml:space="preserve">ПО </w:t>
      </w:r>
      <w:r>
        <w:rPr>
          <w:rFonts w:ascii="Times New Roman" w:hAnsi="Times New Roman" w:cs="Times New Roman"/>
          <w:b/>
          <w:sz w:val="28"/>
          <w:szCs w:val="28"/>
        </w:rPr>
        <w:t>ОСМА</w:t>
      </w:r>
      <w:r w:rsidRPr="003816E4">
        <w:rPr>
          <w:rFonts w:ascii="Times New Roman" w:hAnsi="Times New Roman" w:cs="Times New Roman"/>
          <w:b/>
          <w:sz w:val="28"/>
          <w:szCs w:val="28"/>
        </w:rPr>
        <w:t xml:space="preserve"> ТОЧКА ОТ ДНЕВНИЯ РЕД</w:t>
      </w:r>
    </w:p>
    <w:p w:rsidR="0093324F" w:rsidRDefault="0093324F" w:rsidP="0093324F">
      <w:pPr>
        <w:spacing w:line="240" w:lineRule="auto"/>
        <w:rPr>
          <w:rFonts w:ascii="Times New Roman" w:hAnsi="Times New Roman" w:cs="Times New Roman"/>
          <w:sz w:val="28"/>
          <w:szCs w:val="28"/>
        </w:rPr>
      </w:pPr>
    </w:p>
    <w:p w:rsidR="0093324F" w:rsidRDefault="0093324F" w:rsidP="0093324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Без дебат по точката.</w:t>
      </w:r>
    </w:p>
    <w:p w:rsidR="0093324F" w:rsidRPr="002D5F31"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93324F" w:rsidRDefault="0093324F" w:rsidP="0093324F">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sz w:val="28"/>
          <w:szCs w:val="28"/>
          <w:lang w:eastAsia="bg-BG"/>
        </w:rPr>
        <w:t>Н</w:t>
      </w:r>
      <w:r w:rsidRPr="00B75012">
        <w:rPr>
          <w:rFonts w:ascii="Times New Roman" w:eastAsia="Times New Roman" w:hAnsi="Times New Roman" w:cs="Times New Roman"/>
          <w:sz w:val="28"/>
          <w:szCs w:val="28"/>
          <w:lang w:eastAsia="bg-BG"/>
        </w:rPr>
        <w:t xml:space="preserve">а основание </w:t>
      </w:r>
      <w:r w:rsidRPr="00B75012">
        <w:rPr>
          <w:rFonts w:ascii="Times New Roman" w:eastAsia="Times New Roman" w:hAnsi="Times New Roman" w:cs="Times New Roman"/>
          <w:bCs/>
          <w:sz w:val="28"/>
          <w:szCs w:val="28"/>
          <w:lang w:val="en-US" w:eastAsia="bg-BG"/>
        </w:rPr>
        <w:t>чл.</w:t>
      </w:r>
      <w:r w:rsidRPr="00B75012">
        <w:rPr>
          <w:rFonts w:ascii="Times New Roman" w:eastAsia="Times New Roman" w:hAnsi="Times New Roman" w:cs="Times New Roman"/>
          <w:bCs/>
          <w:sz w:val="28"/>
          <w:szCs w:val="28"/>
          <w:lang w:eastAsia="bg-BG"/>
        </w:rPr>
        <w:t xml:space="preserve"> </w:t>
      </w:r>
      <w:r w:rsidRPr="00B75012">
        <w:rPr>
          <w:rFonts w:ascii="Times New Roman" w:eastAsia="Times New Roman" w:hAnsi="Times New Roman" w:cs="Times New Roman"/>
          <w:bCs/>
          <w:sz w:val="28"/>
          <w:szCs w:val="28"/>
          <w:lang w:val="en-US" w:eastAsia="bg-BG"/>
        </w:rPr>
        <w:t>21, ал.</w:t>
      </w:r>
      <w:r w:rsidRPr="00B75012">
        <w:rPr>
          <w:rFonts w:ascii="Times New Roman" w:eastAsia="Times New Roman" w:hAnsi="Times New Roman" w:cs="Times New Roman"/>
          <w:bCs/>
          <w:sz w:val="28"/>
          <w:szCs w:val="28"/>
          <w:lang w:eastAsia="bg-BG"/>
        </w:rPr>
        <w:t xml:space="preserve"> </w:t>
      </w:r>
      <w:r w:rsidRPr="00B75012">
        <w:rPr>
          <w:rFonts w:ascii="Times New Roman" w:eastAsia="Times New Roman" w:hAnsi="Times New Roman" w:cs="Times New Roman"/>
          <w:bCs/>
          <w:sz w:val="28"/>
          <w:szCs w:val="28"/>
          <w:lang w:val="en-US" w:eastAsia="bg-BG"/>
        </w:rPr>
        <w:t>1, т.</w:t>
      </w:r>
      <w:r w:rsidRPr="00B75012">
        <w:rPr>
          <w:rFonts w:ascii="Times New Roman" w:eastAsia="Times New Roman" w:hAnsi="Times New Roman" w:cs="Times New Roman"/>
          <w:bCs/>
          <w:sz w:val="28"/>
          <w:szCs w:val="28"/>
          <w:lang w:eastAsia="bg-BG"/>
        </w:rPr>
        <w:t xml:space="preserve"> </w:t>
      </w:r>
      <w:r w:rsidRPr="00B75012">
        <w:rPr>
          <w:rFonts w:ascii="Times New Roman" w:eastAsia="Times New Roman" w:hAnsi="Times New Roman" w:cs="Times New Roman"/>
          <w:bCs/>
          <w:sz w:val="28"/>
          <w:szCs w:val="28"/>
          <w:lang w:val="en-US" w:eastAsia="bg-BG"/>
        </w:rPr>
        <w:t xml:space="preserve">8 от ЗМСМА във връзка с </w:t>
      </w:r>
      <w:r w:rsidRPr="00B75012">
        <w:rPr>
          <w:rFonts w:ascii="Times New Roman" w:eastAsia="Times New Roman" w:hAnsi="Times New Roman" w:cs="Times New Roman"/>
          <w:bCs/>
          <w:sz w:val="28"/>
          <w:szCs w:val="28"/>
          <w:lang w:eastAsia="bg-BG"/>
        </w:rPr>
        <w:t xml:space="preserve">чл.8, ал.1 и ал.9 и </w:t>
      </w:r>
      <w:r w:rsidRPr="00B75012">
        <w:rPr>
          <w:rFonts w:ascii="Times New Roman" w:eastAsia="Times New Roman" w:hAnsi="Times New Roman" w:cs="Times New Roman"/>
          <w:bCs/>
          <w:sz w:val="28"/>
          <w:szCs w:val="28"/>
          <w:lang w:val="en-US" w:eastAsia="bg-BG"/>
        </w:rPr>
        <w:t>чл.</w:t>
      </w:r>
      <w:r w:rsidRPr="00B75012">
        <w:rPr>
          <w:rFonts w:ascii="Times New Roman" w:eastAsia="Times New Roman" w:hAnsi="Times New Roman" w:cs="Times New Roman"/>
          <w:bCs/>
          <w:sz w:val="28"/>
          <w:szCs w:val="28"/>
          <w:lang w:eastAsia="bg-BG"/>
        </w:rPr>
        <w:t xml:space="preserve"> </w:t>
      </w:r>
      <w:r w:rsidRPr="00B75012">
        <w:rPr>
          <w:rFonts w:ascii="Times New Roman" w:eastAsia="Times New Roman" w:hAnsi="Times New Roman" w:cs="Times New Roman"/>
          <w:bCs/>
          <w:sz w:val="28"/>
          <w:szCs w:val="28"/>
          <w:lang w:val="en-US" w:eastAsia="bg-BG"/>
        </w:rPr>
        <w:t>3</w:t>
      </w:r>
      <w:r w:rsidRPr="00B75012">
        <w:rPr>
          <w:rFonts w:ascii="Times New Roman" w:eastAsia="Times New Roman" w:hAnsi="Times New Roman" w:cs="Times New Roman"/>
          <w:bCs/>
          <w:sz w:val="28"/>
          <w:szCs w:val="28"/>
          <w:lang w:eastAsia="bg-BG"/>
        </w:rPr>
        <w:t>4</w:t>
      </w:r>
      <w:r w:rsidRPr="00B75012">
        <w:rPr>
          <w:rFonts w:ascii="Times New Roman" w:eastAsia="Times New Roman" w:hAnsi="Times New Roman" w:cs="Times New Roman"/>
          <w:bCs/>
          <w:sz w:val="28"/>
          <w:szCs w:val="28"/>
          <w:lang w:val="en-US" w:eastAsia="bg-BG"/>
        </w:rPr>
        <w:t>, ал.</w:t>
      </w:r>
      <w:r w:rsidRPr="00B75012">
        <w:rPr>
          <w:rFonts w:ascii="Times New Roman" w:eastAsia="Times New Roman" w:hAnsi="Times New Roman" w:cs="Times New Roman"/>
          <w:bCs/>
          <w:sz w:val="28"/>
          <w:szCs w:val="28"/>
          <w:lang w:eastAsia="bg-BG"/>
        </w:rPr>
        <w:t xml:space="preserve"> </w:t>
      </w:r>
      <w:r w:rsidRPr="00B75012">
        <w:rPr>
          <w:rFonts w:ascii="Times New Roman" w:eastAsia="Times New Roman" w:hAnsi="Times New Roman" w:cs="Times New Roman"/>
          <w:bCs/>
          <w:sz w:val="28"/>
          <w:szCs w:val="28"/>
          <w:lang w:val="en-US" w:eastAsia="bg-BG"/>
        </w:rPr>
        <w:t>1</w:t>
      </w:r>
      <w:r w:rsidRPr="00B75012">
        <w:rPr>
          <w:rFonts w:ascii="Times New Roman" w:eastAsia="Times New Roman" w:hAnsi="Times New Roman" w:cs="Times New Roman"/>
          <w:bCs/>
          <w:sz w:val="28"/>
          <w:szCs w:val="28"/>
          <w:lang w:eastAsia="bg-BG"/>
        </w:rPr>
        <w:t xml:space="preserve"> и ал.3 </w:t>
      </w:r>
      <w:r w:rsidRPr="00B75012">
        <w:rPr>
          <w:rFonts w:ascii="Times New Roman" w:eastAsia="Times New Roman" w:hAnsi="Times New Roman" w:cs="Times New Roman"/>
          <w:bCs/>
          <w:sz w:val="28"/>
          <w:szCs w:val="28"/>
          <w:lang w:val="en-US" w:eastAsia="bg-BG"/>
        </w:rPr>
        <w:t>от ЗОС</w:t>
      </w:r>
      <w:r w:rsidRPr="00B75012">
        <w:rPr>
          <w:rFonts w:ascii="Times New Roman" w:eastAsia="Times New Roman" w:hAnsi="Times New Roman" w:cs="Times New Roman"/>
          <w:bCs/>
          <w:sz w:val="28"/>
          <w:szCs w:val="28"/>
          <w:lang w:eastAsia="bg-BG"/>
        </w:rPr>
        <w:t xml:space="preserve">, чл.61, ал.2 от Закона за наследството във връзка с Решение № 184/25.02.2021 г. на ОбС-Никопол, </w:t>
      </w:r>
      <w:r w:rsidRPr="008A291D">
        <w:rPr>
          <w:rFonts w:ascii="Times New Roman" w:eastAsia="Times New Roman" w:hAnsi="Times New Roman" w:cs="Times New Roman"/>
          <w:color w:val="000000"/>
          <w:sz w:val="28"/>
          <w:szCs w:val="28"/>
          <w:lang w:eastAsia="bg-BG"/>
        </w:rPr>
        <w:t>Общински съвет – Никопол</w:t>
      </w:r>
      <w:r>
        <w:rPr>
          <w:rFonts w:ascii="Times New Roman" w:eastAsia="Times New Roman" w:hAnsi="Times New Roman" w:cs="Times New Roman"/>
          <w:color w:val="000000"/>
          <w:sz w:val="28"/>
          <w:szCs w:val="28"/>
          <w:lang w:eastAsia="bg-BG"/>
        </w:rPr>
        <w:t xml:space="preserve"> прие следното</w:t>
      </w:r>
    </w:p>
    <w:p w:rsidR="0093324F" w:rsidRPr="002D5F31" w:rsidRDefault="0093324F" w:rsidP="0093324F">
      <w:pPr>
        <w:spacing w:after="0" w:line="240" w:lineRule="auto"/>
        <w:ind w:firstLine="708"/>
        <w:jc w:val="both"/>
        <w:rPr>
          <w:rFonts w:ascii="Times New Roman" w:eastAsia="Times New Roman" w:hAnsi="Times New Roman" w:cs="Times New Roman"/>
          <w:b/>
          <w:sz w:val="28"/>
          <w:szCs w:val="28"/>
          <w:lang w:eastAsia="bg-BG"/>
        </w:rPr>
      </w:pP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Р Е Ш Е Н И Е:</w:t>
      </w: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22</w:t>
      </w:r>
      <w:r w:rsidRPr="002D5F31">
        <w:rPr>
          <w:rFonts w:ascii="Times New Roman" w:eastAsia="Times New Roman" w:hAnsi="Times New Roman" w:cs="Times New Roman"/>
          <w:b/>
          <w:sz w:val="28"/>
          <w:szCs w:val="28"/>
          <w:lang w:eastAsia="bg-BG"/>
        </w:rPr>
        <w:t>/29.04.2021г.</w:t>
      </w:r>
    </w:p>
    <w:p w:rsidR="0093324F" w:rsidRPr="00B75012" w:rsidRDefault="0093324F" w:rsidP="0093324F">
      <w:pPr>
        <w:spacing w:after="0" w:line="240" w:lineRule="auto"/>
        <w:ind w:firstLine="708"/>
        <w:jc w:val="both"/>
        <w:rPr>
          <w:rFonts w:ascii="Times New Roman" w:eastAsia="Times New Roman" w:hAnsi="Times New Roman" w:cs="Times New Roman"/>
          <w:sz w:val="28"/>
          <w:szCs w:val="28"/>
          <w:lang w:eastAsia="bg-BG"/>
        </w:rPr>
      </w:pPr>
    </w:p>
    <w:p w:rsidR="0093324F" w:rsidRPr="00B75012"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B75012">
        <w:rPr>
          <w:rFonts w:ascii="Times New Roman" w:eastAsia="Times New Roman" w:hAnsi="Times New Roman" w:cs="Times New Roman"/>
          <w:b/>
          <w:sz w:val="28"/>
          <w:szCs w:val="28"/>
          <w:lang w:eastAsia="bg-BG"/>
        </w:rPr>
        <w:t>1.</w:t>
      </w:r>
      <w:r w:rsidRPr="00B75012">
        <w:rPr>
          <w:rFonts w:ascii="Times New Roman" w:eastAsia="Times New Roman" w:hAnsi="Times New Roman" w:cs="Times New Roman"/>
          <w:sz w:val="28"/>
          <w:szCs w:val="28"/>
          <w:lang w:eastAsia="bg-BG"/>
        </w:rPr>
        <w:t xml:space="preserve">Общински съвет – Никопол дава съгласиe да се включи в Програмата за управление разпореждане с общинско имущество за 2021 година като се добави в точка III „Описание на имотите, които Общината има намерение да придобие възмездно или безвъзмездно и други ограничени вещни права върху имоти по силата на закон, давност, завещание, по чл. 11 от ЗН или въз основа на правна сделка“ под </w:t>
      </w:r>
      <w:r w:rsidRPr="00B75012">
        <w:rPr>
          <w:rFonts w:ascii="Times New Roman" w:eastAsia="Times New Roman" w:hAnsi="Times New Roman" w:cs="Times New Roman"/>
          <w:color w:val="000000"/>
          <w:sz w:val="28"/>
          <w:szCs w:val="28"/>
          <w:lang w:eastAsia="bg-BG"/>
        </w:rPr>
        <w:t>номер 3</w:t>
      </w:r>
      <w:r w:rsidRPr="00B75012">
        <w:rPr>
          <w:rFonts w:ascii="Times New Roman" w:eastAsia="Times New Roman" w:hAnsi="Times New Roman" w:cs="Times New Roman"/>
          <w:sz w:val="28"/>
          <w:szCs w:val="28"/>
          <w:lang w:eastAsia="bg-BG"/>
        </w:rPr>
        <w:t xml:space="preserve"> следния имот: „ПИ 1113 по кадастралния план на с.Новачене одобрен със Заповед № РД-02-14-942 от 1999г, с площ на имота 1 247.94 кв.м., заедно с построената в него стопанска сграда“.</w:t>
      </w:r>
    </w:p>
    <w:p w:rsidR="0093324F" w:rsidRPr="00B75012" w:rsidRDefault="0093324F" w:rsidP="0093324F">
      <w:pPr>
        <w:spacing w:after="0" w:line="240" w:lineRule="auto"/>
        <w:ind w:firstLine="348"/>
        <w:jc w:val="both"/>
        <w:rPr>
          <w:rFonts w:ascii="Times New Roman" w:eastAsia="Times New Roman" w:hAnsi="Times New Roman" w:cs="Times New Roman"/>
          <w:sz w:val="28"/>
          <w:szCs w:val="28"/>
          <w:lang w:eastAsia="bg-BG"/>
        </w:rPr>
      </w:pPr>
      <w:r w:rsidRPr="00B75012">
        <w:rPr>
          <w:rFonts w:ascii="Times New Roman" w:eastAsia="Times New Roman" w:hAnsi="Times New Roman" w:cs="Times New Roman"/>
          <w:b/>
          <w:sz w:val="28"/>
          <w:szCs w:val="28"/>
          <w:lang w:eastAsia="bg-BG"/>
        </w:rPr>
        <w:t>2.</w:t>
      </w:r>
      <w:r w:rsidRPr="00B75012">
        <w:rPr>
          <w:rFonts w:ascii="Times New Roman" w:eastAsia="Times New Roman" w:hAnsi="Times New Roman" w:cs="Times New Roman"/>
          <w:sz w:val="28"/>
          <w:szCs w:val="28"/>
          <w:lang w:eastAsia="bg-BG"/>
        </w:rPr>
        <w:t xml:space="preserve">Общински съвет – Никопол дава съгласие Община Никопол да придобие безвъзмездно правото на собственост върху следния недвижим имот: </w:t>
      </w:r>
      <w:bookmarkStart w:id="9" w:name="_Hlk68964046"/>
      <w:r w:rsidRPr="00B75012">
        <w:rPr>
          <w:rFonts w:ascii="Times New Roman" w:eastAsia="Times New Roman" w:hAnsi="Times New Roman" w:cs="Times New Roman"/>
          <w:sz w:val="28"/>
          <w:szCs w:val="28"/>
          <w:lang w:eastAsia="bg-BG"/>
        </w:rPr>
        <w:t>ПИ 1113 по кадастралния план на с.Новачене одобрен със Заповед № РД-02-14-942 от 1999г, с площ на имота 1 247.94 кв.м., заедно с построената в него стопанска сграда,</w:t>
      </w:r>
      <w:bookmarkEnd w:id="9"/>
      <w:r w:rsidRPr="00B75012">
        <w:rPr>
          <w:rFonts w:ascii="Times New Roman" w:eastAsia="Times New Roman" w:hAnsi="Times New Roman" w:cs="Times New Roman"/>
          <w:sz w:val="28"/>
          <w:szCs w:val="28"/>
          <w:lang w:eastAsia="bg-BG"/>
        </w:rPr>
        <w:t xml:space="preserve"> идентичен с УПИ </w:t>
      </w:r>
      <w:r w:rsidRPr="00B75012">
        <w:rPr>
          <w:rFonts w:ascii="Times New Roman" w:eastAsia="Times New Roman" w:hAnsi="Times New Roman" w:cs="Times New Roman"/>
          <w:sz w:val="28"/>
          <w:szCs w:val="28"/>
          <w:lang w:val="en-US" w:eastAsia="bg-BG"/>
        </w:rPr>
        <w:t>II</w:t>
      </w:r>
      <w:r w:rsidRPr="00B75012">
        <w:rPr>
          <w:rFonts w:ascii="Times New Roman" w:eastAsia="Times New Roman" w:hAnsi="Times New Roman" w:cs="Times New Roman"/>
          <w:sz w:val="28"/>
          <w:szCs w:val="28"/>
          <w:lang w:eastAsia="bg-BG"/>
        </w:rPr>
        <w:t>, с пл.сн.№ 1136 в стр.кв.65, съгласно Нотариален акт № 344, том 2, рег.№ 376, дело 645 от 2000 година, при граници и съседи на ПИ: ПИ 1114 на С</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eastAsia="bg-BG"/>
        </w:rPr>
        <w:t xml:space="preserve"> Т</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eastAsia="bg-BG"/>
        </w:rPr>
        <w:t xml:space="preserve"> и А</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eastAsia="bg-BG"/>
        </w:rPr>
        <w:t xml:space="preserve"> З</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eastAsia="bg-BG"/>
        </w:rPr>
        <w:t>, пл.“</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eastAsia="bg-BG"/>
        </w:rPr>
        <w:t>“, ПИ 1112 на насл. На Г</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eastAsia="bg-BG"/>
        </w:rPr>
        <w:t xml:space="preserve"> П</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eastAsia="bg-BG"/>
        </w:rPr>
        <w:t>.</w:t>
      </w:r>
    </w:p>
    <w:p w:rsidR="0093324F" w:rsidRPr="00B75012" w:rsidRDefault="0093324F" w:rsidP="0093324F">
      <w:pPr>
        <w:spacing w:after="0" w:line="240" w:lineRule="auto"/>
        <w:ind w:firstLine="348"/>
        <w:jc w:val="both"/>
        <w:rPr>
          <w:rFonts w:ascii="Times New Roman" w:eastAsia="Times New Roman" w:hAnsi="Times New Roman" w:cs="Times New Roman"/>
          <w:sz w:val="28"/>
          <w:szCs w:val="28"/>
          <w:lang w:eastAsia="bg-BG"/>
        </w:rPr>
      </w:pPr>
      <w:r w:rsidRPr="00B75012">
        <w:rPr>
          <w:rFonts w:ascii="Times New Roman" w:eastAsia="Times New Roman" w:hAnsi="Times New Roman" w:cs="Times New Roman"/>
          <w:b/>
          <w:sz w:val="28"/>
          <w:szCs w:val="28"/>
          <w:lang w:eastAsia="bg-BG"/>
        </w:rPr>
        <w:t>3.</w:t>
      </w:r>
      <w:r w:rsidRPr="00B75012">
        <w:rPr>
          <w:rFonts w:ascii="Times New Roman" w:eastAsia="Times New Roman" w:hAnsi="Times New Roman" w:cs="Times New Roman"/>
          <w:sz w:val="28"/>
          <w:szCs w:val="28"/>
          <w:lang w:eastAsia="bg-BG"/>
        </w:rPr>
        <w:t xml:space="preserve">Общински съвет – Никопол оправомощава Кмета на Община Никопол да приеме направеното от </w:t>
      </w:r>
      <w:bookmarkStart w:id="10" w:name="_Hlk68943203"/>
      <w:r w:rsidRPr="00B75012">
        <w:rPr>
          <w:rFonts w:ascii="Times New Roman" w:eastAsia="Times New Roman" w:hAnsi="Times New Roman" w:cs="Times New Roman"/>
          <w:sz w:val="28"/>
          <w:szCs w:val="28"/>
          <w:lang w:eastAsia="bg-BG"/>
        </w:rPr>
        <w:t>В</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eastAsia="bg-BG"/>
        </w:rPr>
        <w:t>Т</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eastAsia="bg-BG"/>
        </w:rPr>
        <w:t xml:space="preserve"> и К</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eastAsia="bg-BG"/>
        </w:rPr>
        <w:t xml:space="preserve"> Т</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val="en-US" w:eastAsia="bg-BG"/>
        </w:rPr>
        <w:t xml:space="preserve"> </w:t>
      </w:r>
      <w:bookmarkEnd w:id="10"/>
      <w:r w:rsidRPr="00B75012">
        <w:rPr>
          <w:rFonts w:ascii="Times New Roman" w:eastAsia="Times New Roman" w:hAnsi="Times New Roman" w:cs="Times New Roman"/>
          <w:sz w:val="28"/>
          <w:szCs w:val="28"/>
          <w:lang w:eastAsia="bg-BG"/>
        </w:rPr>
        <w:t>дарение, на имота подробно описан в точка едно на настоящото решение, по реда и условията на чл.61, ал.2 от Закона за наследството</w:t>
      </w:r>
    </w:p>
    <w:p w:rsidR="0093324F" w:rsidRPr="00B75012" w:rsidRDefault="0093324F" w:rsidP="0093324F">
      <w:pPr>
        <w:spacing w:after="0" w:line="240" w:lineRule="auto"/>
        <w:ind w:firstLine="348"/>
        <w:jc w:val="both"/>
        <w:rPr>
          <w:rFonts w:ascii="Times New Roman" w:eastAsia="Times New Roman" w:hAnsi="Times New Roman" w:cs="Times New Roman"/>
          <w:sz w:val="28"/>
          <w:szCs w:val="28"/>
          <w:lang w:eastAsia="bg-BG"/>
        </w:rPr>
      </w:pPr>
      <w:r w:rsidRPr="00B75012">
        <w:rPr>
          <w:rFonts w:ascii="Times New Roman" w:eastAsia="Times New Roman" w:hAnsi="Times New Roman" w:cs="Times New Roman"/>
          <w:b/>
          <w:sz w:val="28"/>
          <w:szCs w:val="28"/>
          <w:lang w:eastAsia="bg-BG"/>
        </w:rPr>
        <w:t>4.</w:t>
      </w:r>
      <w:r w:rsidRPr="00B75012">
        <w:rPr>
          <w:rFonts w:ascii="Times New Roman" w:eastAsia="Times New Roman" w:hAnsi="Times New Roman" w:cs="Times New Roman"/>
          <w:sz w:val="28"/>
          <w:szCs w:val="28"/>
          <w:lang w:eastAsia="bg-BG"/>
        </w:rPr>
        <w:t>Да се сключи договор за дарение между В</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eastAsia="bg-BG"/>
        </w:rPr>
        <w:t xml:space="preserve"> Т</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eastAsia="bg-BG"/>
        </w:rPr>
        <w:t xml:space="preserve"> и К</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eastAsia="bg-BG"/>
        </w:rPr>
        <w:t xml:space="preserve"> Т</w:t>
      </w:r>
      <w:r>
        <w:rPr>
          <w:rFonts w:ascii="Times New Roman" w:eastAsia="Times New Roman" w:hAnsi="Times New Roman" w:cs="Times New Roman"/>
          <w:sz w:val="28"/>
          <w:szCs w:val="28"/>
          <w:lang w:eastAsia="bg-BG"/>
        </w:rPr>
        <w:t>.</w:t>
      </w:r>
      <w:r w:rsidRPr="00B75012">
        <w:rPr>
          <w:rFonts w:ascii="Times New Roman" w:eastAsia="Times New Roman" w:hAnsi="Times New Roman" w:cs="Times New Roman"/>
          <w:sz w:val="28"/>
          <w:szCs w:val="28"/>
          <w:lang w:eastAsia="bg-BG"/>
        </w:rPr>
        <w:t>, от една страна, като дарител и Община Никопол от друга страна, като надарен, за имота, описан в точка две на настоящото решение.</w:t>
      </w:r>
    </w:p>
    <w:p w:rsidR="0093324F" w:rsidRPr="00B75012" w:rsidRDefault="0093324F" w:rsidP="0093324F">
      <w:pPr>
        <w:spacing w:after="0" w:line="240" w:lineRule="auto"/>
        <w:ind w:firstLine="348"/>
        <w:jc w:val="both"/>
        <w:rPr>
          <w:rFonts w:ascii="Times New Roman" w:eastAsia="Times New Roman" w:hAnsi="Times New Roman" w:cs="Times New Roman"/>
          <w:sz w:val="28"/>
          <w:szCs w:val="28"/>
          <w:lang w:eastAsia="bg-BG"/>
        </w:rPr>
      </w:pPr>
      <w:r w:rsidRPr="00B75012">
        <w:rPr>
          <w:rFonts w:ascii="Times New Roman" w:eastAsia="Times New Roman" w:hAnsi="Times New Roman" w:cs="Times New Roman"/>
          <w:b/>
          <w:sz w:val="28"/>
          <w:szCs w:val="28"/>
          <w:lang w:eastAsia="bg-BG"/>
        </w:rPr>
        <w:t>5.</w:t>
      </w:r>
      <w:r w:rsidRPr="00B75012">
        <w:rPr>
          <w:rFonts w:ascii="Times New Roman" w:eastAsia="Times New Roman" w:hAnsi="Times New Roman" w:cs="Times New Roman"/>
          <w:sz w:val="28"/>
          <w:szCs w:val="28"/>
          <w:lang w:eastAsia="bg-BG"/>
        </w:rPr>
        <w:t xml:space="preserve"> </w:t>
      </w:r>
      <w:r w:rsidRPr="00B75012">
        <w:rPr>
          <w:rFonts w:ascii="Times New Roman" w:eastAsia="Times New Roman" w:hAnsi="Times New Roman" w:cs="Times New Roman"/>
          <w:bCs/>
          <w:sz w:val="28"/>
          <w:szCs w:val="28"/>
          <w:lang w:eastAsia="bg-BG"/>
        </w:rPr>
        <w:t>Общински съвет – Никопол о</w:t>
      </w:r>
      <w:r w:rsidRPr="00B75012">
        <w:rPr>
          <w:rFonts w:ascii="Times New Roman" w:eastAsia="Times New Roman" w:hAnsi="Times New Roman" w:cs="Times New Roman"/>
          <w:sz w:val="28"/>
          <w:szCs w:val="28"/>
          <w:lang w:val="ru-RU" w:eastAsia="bg-BG"/>
        </w:rPr>
        <w:t xml:space="preserve">правомощава Кмета на Община Никопол да </w:t>
      </w:r>
      <w:r w:rsidRPr="00B75012">
        <w:rPr>
          <w:rFonts w:ascii="Times New Roman" w:eastAsia="Times New Roman" w:hAnsi="Times New Roman" w:cs="Times New Roman"/>
          <w:sz w:val="28"/>
          <w:szCs w:val="28"/>
          <w:lang w:eastAsia="bg-BG"/>
        </w:rPr>
        <w:t>извърши всички правни и фактически действия произтичащи от настоящото решение.</w:t>
      </w:r>
    </w:p>
    <w:p w:rsidR="0093324F" w:rsidRPr="00D505CF" w:rsidRDefault="0093324F" w:rsidP="0093324F">
      <w:pPr>
        <w:spacing w:after="0" w:line="240" w:lineRule="auto"/>
        <w:rPr>
          <w:rFonts w:ascii="Times New Roman" w:eastAsia="Times New Roman" w:hAnsi="Times New Roman" w:cs="Times New Roman"/>
          <w:b/>
          <w:sz w:val="24"/>
          <w:szCs w:val="24"/>
          <w:lang w:eastAsia="bg-BG"/>
        </w:rPr>
      </w:pPr>
    </w:p>
    <w:p w:rsidR="0093324F" w:rsidRDefault="0093324F" w:rsidP="0093324F">
      <w:pPr>
        <w:spacing w:after="0" w:line="240" w:lineRule="auto"/>
        <w:rPr>
          <w:rFonts w:ascii="Times New Roman" w:eastAsia="Times New Roman" w:hAnsi="Times New Roman" w:cs="Times New Roman"/>
          <w:b/>
          <w:bCs/>
          <w:sz w:val="24"/>
          <w:szCs w:val="24"/>
          <w:lang w:eastAsia="bg-BG"/>
        </w:rPr>
      </w:pPr>
    </w:p>
    <w:p w:rsidR="0093324F" w:rsidRPr="00D505CF" w:rsidRDefault="0093324F" w:rsidP="0093324F">
      <w:pPr>
        <w:spacing w:after="0" w:line="240" w:lineRule="auto"/>
        <w:rPr>
          <w:rFonts w:ascii="Times New Roman" w:eastAsia="Times New Roman" w:hAnsi="Times New Roman" w:cs="Times New Roman"/>
          <w:b/>
          <w:bCs/>
          <w:sz w:val="24"/>
          <w:szCs w:val="24"/>
          <w:lang w:eastAsia="bg-BG"/>
        </w:rPr>
      </w:pPr>
    </w:p>
    <w:p w:rsidR="0093324F" w:rsidRPr="005A522F" w:rsidRDefault="0093324F" w:rsidP="0093324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hAnsi="Times New Roman" w:cs="Times New Roman"/>
          <w:sz w:val="28"/>
          <w:szCs w:val="28"/>
        </w:rPr>
        <w:t>ГЛАСУВАЛИ  -11 СЪВЕТНИКА</w:t>
      </w:r>
    </w:p>
    <w:p w:rsidR="0093324F" w:rsidRDefault="0093324F" w:rsidP="0093324F">
      <w:pPr>
        <w:pStyle w:val="a3"/>
        <w:ind w:firstLine="708"/>
        <w:jc w:val="center"/>
        <w:rPr>
          <w:rFonts w:ascii="Times New Roman" w:eastAsia="Times New Roman" w:hAnsi="Times New Roman" w:cs="Times New Roman"/>
          <w:sz w:val="24"/>
          <w:szCs w:val="24"/>
          <w:lang w:eastAsia="bg-BG"/>
        </w:rPr>
      </w:pPr>
      <w:r>
        <w:rPr>
          <w:rFonts w:ascii="Times New Roman" w:hAnsi="Times New Roman" w:cs="Times New Roman"/>
          <w:sz w:val="28"/>
          <w:szCs w:val="28"/>
        </w:rPr>
        <w:t>„ЗА“ – 11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w:t>
      </w:r>
      <w:r w:rsidRPr="00C015E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Майдън Сакаджиев, </w:t>
      </w:r>
      <w:r w:rsidRPr="00AA259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Надка Божинова, Тодор Бузев,</w:t>
      </w:r>
      <w:r w:rsidRPr="0015700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Цветан Андреев, /</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 „ПРОТИВ“ – НЯМА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„ВЪЗДЪРЖАЛИ СЕ“ –</w:t>
      </w:r>
      <w:r w:rsidRPr="00C64847">
        <w:rPr>
          <w:rFonts w:ascii="Times New Roman" w:hAnsi="Times New Roman" w:cs="Times New Roman"/>
          <w:sz w:val="28"/>
          <w:szCs w:val="28"/>
        </w:rPr>
        <w:t xml:space="preserve"> </w:t>
      </w:r>
      <w:r>
        <w:rPr>
          <w:rFonts w:ascii="Times New Roman" w:hAnsi="Times New Roman" w:cs="Times New Roman"/>
          <w:sz w:val="28"/>
          <w:szCs w:val="28"/>
        </w:rPr>
        <w:t>НЯМА</w:t>
      </w:r>
    </w:p>
    <w:p w:rsidR="0093324F" w:rsidRDefault="0093324F" w:rsidP="0093324F">
      <w:pPr>
        <w:spacing w:line="240" w:lineRule="auto"/>
        <w:ind w:firstLine="708"/>
        <w:rPr>
          <w:rFonts w:ascii="Times New Roman" w:hAnsi="Times New Roman" w:cs="Times New Roman"/>
          <w:sz w:val="28"/>
          <w:szCs w:val="28"/>
        </w:rPr>
      </w:pPr>
    </w:p>
    <w:p w:rsidR="0093324F" w:rsidRDefault="0093324F" w:rsidP="0093324F">
      <w:pPr>
        <w:spacing w:line="240" w:lineRule="auto"/>
        <w:ind w:firstLine="708"/>
        <w:rPr>
          <w:rFonts w:ascii="Times New Roman" w:hAnsi="Times New Roman" w:cs="Times New Roman"/>
          <w:sz w:val="28"/>
          <w:szCs w:val="28"/>
        </w:rPr>
      </w:pPr>
    </w:p>
    <w:p w:rsidR="0093324F" w:rsidRDefault="0093324F" w:rsidP="0093324F">
      <w:pPr>
        <w:pStyle w:val="a3"/>
        <w:jc w:val="center"/>
        <w:rPr>
          <w:rFonts w:ascii="Times New Roman" w:hAnsi="Times New Roman" w:cs="Times New Roman"/>
          <w:b/>
          <w:sz w:val="28"/>
          <w:szCs w:val="28"/>
        </w:rPr>
      </w:pPr>
      <w:r w:rsidRPr="003816E4">
        <w:rPr>
          <w:rFonts w:ascii="Times New Roman" w:hAnsi="Times New Roman" w:cs="Times New Roman"/>
          <w:b/>
          <w:sz w:val="28"/>
          <w:szCs w:val="28"/>
        </w:rPr>
        <w:t xml:space="preserve">ПО </w:t>
      </w:r>
      <w:r>
        <w:rPr>
          <w:rFonts w:ascii="Times New Roman" w:hAnsi="Times New Roman" w:cs="Times New Roman"/>
          <w:b/>
          <w:sz w:val="28"/>
          <w:szCs w:val="28"/>
        </w:rPr>
        <w:t>ДЕВЕТА</w:t>
      </w:r>
      <w:r w:rsidRPr="003816E4">
        <w:rPr>
          <w:rFonts w:ascii="Times New Roman" w:hAnsi="Times New Roman" w:cs="Times New Roman"/>
          <w:b/>
          <w:sz w:val="28"/>
          <w:szCs w:val="28"/>
        </w:rPr>
        <w:t xml:space="preserve"> ТОЧКА ОТ ДНЕВНИЯ РЕД</w:t>
      </w:r>
    </w:p>
    <w:p w:rsidR="0093324F" w:rsidRDefault="0093324F" w:rsidP="0093324F">
      <w:pPr>
        <w:spacing w:line="240" w:lineRule="auto"/>
        <w:rPr>
          <w:rFonts w:ascii="Times New Roman" w:hAnsi="Times New Roman" w:cs="Times New Roman"/>
          <w:sz w:val="28"/>
          <w:szCs w:val="28"/>
        </w:rPr>
      </w:pPr>
    </w:p>
    <w:p w:rsidR="0093324F" w:rsidRDefault="0093324F" w:rsidP="0093324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Без дебат.</w:t>
      </w:r>
    </w:p>
    <w:p w:rsidR="0093324F" w:rsidRPr="002D5F31"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93324F" w:rsidRDefault="0093324F" w:rsidP="0093324F">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bCs/>
          <w:color w:val="000000"/>
          <w:sz w:val="28"/>
          <w:szCs w:val="28"/>
          <w:lang w:eastAsia="bg-BG"/>
        </w:rPr>
        <w:t>Н</w:t>
      </w:r>
      <w:r w:rsidRPr="0070384D">
        <w:rPr>
          <w:rFonts w:ascii="Times New Roman" w:eastAsia="Times New Roman" w:hAnsi="Times New Roman" w:cs="Times New Roman"/>
          <w:bCs/>
          <w:color w:val="000000"/>
          <w:sz w:val="28"/>
          <w:szCs w:val="28"/>
          <w:lang w:eastAsia="bg-BG"/>
        </w:rPr>
        <w:t xml:space="preserve">а основание чл. 21, ал. 1, т. 8 от Закона за местното самоуправление и местната администрация, чл8, ал.9, чл.37, ал.1, т.2, чл.38, ал.1 и чл.41, ал.2 от Закона за общинската собственост, чл. 55, ал.1 и чл.65, ал.1 от Наредба № 6 за реда за придобиване, управление и разпореждане с общинско имущество в Община Никопол  във връзка с Решение № 184/25.02.2021 г. на ОбС-Никопол, </w:t>
      </w:r>
      <w:r w:rsidRPr="008A291D">
        <w:rPr>
          <w:rFonts w:ascii="Times New Roman" w:eastAsia="Times New Roman" w:hAnsi="Times New Roman" w:cs="Times New Roman"/>
          <w:color w:val="000000"/>
          <w:sz w:val="28"/>
          <w:szCs w:val="28"/>
          <w:lang w:eastAsia="bg-BG"/>
        </w:rPr>
        <w:t>Общински съвет – Никопол</w:t>
      </w:r>
      <w:r>
        <w:rPr>
          <w:rFonts w:ascii="Times New Roman" w:eastAsia="Times New Roman" w:hAnsi="Times New Roman" w:cs="Times New Roman"/>
          <w:color w:val="000000"/>
          <w:sz w:val="28"/>
          <w:szCs w:val="28"/>
          <w:lang w:eastAsia="bg-BG"/>
        </w:rPr>
        <w:t xml:space="preserve"> прие следното</w:t>
      </w:r>
    </w:p>
    <w:p w:rsidR="0093324F" w:rsidRPr="002D5F31" w:rsidRDefault="0093324F" w:rsidP="0093324F">
      <w:pPr>
        <w:spacing w:after="0" w:line="240" w:lineRule="auto"/>
        <w:ind w:firstLine="708"/>
        <w:jc w:val="both"/>
        <w:rPr>
          <w:rFonts w:ascii="Times New Roman" w:eastAsia="Times New Roman" w:hAnsi="Times New Roman" w:cs="Times New Roman"/>
          <w:b/>
          <w:sz w:val="28"/>
          <w:szCs w:val="28"/>
          <w:lang w:eastAsia="bg-BG"/>
        </w:rPr>
      </w:pP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Р Е Ш Е Н И Е:</w:t>
      </w: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23</w:t>
      </w:r>
      <w:r w:rsidRPr="002D5F31">
        <w:rPr>
          <w:rFonts w:ascii="Times New Roman" w:eastAsia="Times New Roman" w:hAnsi="Times New Roman" w:cs="Times New Roman"/>
          <w:b/>
          <w:sz w:val="28"/>
          <w:szCs w:val="28"/>
          <w:lang w:eastAsia="bg-BG"/>
        </w:rPr>
        <w:t>/29.04.2021г.</w:t>
      </w:r>
    </w:p>
    <w:p w:rsidR="0093324F" w:rsidRPr="0070384D" w:rsidRDefault="0093324F" w:rsidP="0093324F">
      <w:pPr>
        <w:spacing w:after="0" w:line="240" w:lineRule="auto"/>
        <w:ind w:firstLine="708"/>
        <w:jc w:val="both"/>
        <w:rPr>
          <w:rFonts w:ascii="Times New Roman" w:eastAsia="Times New Roman" w:hAnsi="Times New Roman" w:cs="Times New Roman"/>
          <w:b/>
          <w:color w:val="000000"/>
          <w:sz w:val="28"/>
          <w:szCs w:val="28"/>
          <w:lang w:eastAsia="bg-BG"/>
        </w:rPr>
      </w:pPr>
    </w:p>
    <w:p w:rsidR="0093324F" w:rsidRPr="0070384D" w:rsidRDefault="0093324F" w:rsidP="0093324F">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bg-BG"/>
        </w:rPr>
      </w:pPr>
      <w:r w:rsidRPr="0070384D">
        <w:rPr>
          <w:rFonts w:ascii="Times New Roman" w:eastAsia="Times New Roman" w:hAnsi="Times New Roman" w:cs="Times New Roman"/>
          <w:b/>
          <w:color w:val="000000"/>
          <w:sz w:val="28"/>
          <w:szCs w:val="28"/>
          <w:lang w:eastAsia="bg-BG"/>
        </w:rPr>
        <w:t>1.</w:t>
      </w:r>
      <w:r w:rsidRPr="0070384D">
        <w:rPr>
          <w:rFonts w:ascii="Times New Roman" w:eastAsia="Times New Roman" w:hAnsi="Times New Roman" w:cs="Times New Roman"/>
          <w:color w:val="000000"/>
          <w:sz w:val="28"/>
          <w:szCs w:val="28"/>
          <w:lang w:eastAsia="bg-BG"/>
        </w:rPr>
        <w:t xml:space="preserve">Общински съвет – Никопол дава съгласието да се включи в Програмата за управление и разпореждане с общинско имущество за 2021 година като се добави в Глава І, </w:t>
      </w:r>
      <w:bookmarkStart w:id="11" w:name="_Hlk68964890"/>
      <w:r w:rsidRPr="0070384D">
        <w:rPr>
          <w:rFonts w:ascii="Times New Roman" w:eastAsia="Times New Roman" w:hAnsi="Times New Roman" w:cs="Times New Roman"/>
          <w:color w:val="000000"/>
          <w:sz w:val="28"/>
          <w:szCs w:val="28"/>
          <w:lang w:eastAsia="bg-BG"/>
        </w:rPr>
        <w:t>точка осма със следното наименование „Учредяване на ограничени вещни права върху имоти общинска собственост“, под номер едно се впише: „Учредяване на възмездно право на надстрояване за изграждане на гаражна клетка с площ от 19 /деветнадесет/ кв.м. върху покрива на съществуваща сграда с идентификатор 51723.500.524.5, с НТП „Хангар, гараж, депо“, находяща се в имот – частна общинска собственост с идентификатор 51723.500.524 с НТП „Високо застрояване (над 15м) с площ 1335 кв.м“.</w:t>
      </w:r>
      <w:bookmarkEnd w:id="11"/>
    </w:p>
    <w:p w:rsidR="0093324F" w:rsidRPr="0070384D" w:rsidRDefault="0093324F" w:rsidP="0093324F">
      <w:pPr>
        <w:autoSpaceDE w:val="0"/>
        <w:autoSpaceDN w:val="0"/>
        <w:adjustRightInd w:val="0"/>
        <w:spacing w:after="0" w:line="240" w:lineRule="auto"/>
        <w:ind w:firstLine="360"/>
        <w:jc w:val="both"/>
        <w:rPr>
          <w:rFonts w:ascii="Times New Roman" w:eastAsia="Times New Roman" w:hAnsi="Times New Roman" w:cs="Times New Roman"/>
          <w:sz w:val="28"/>
          <w:szCs w:val="28"/>
          <w:lang w:eastAsia="bg-BG"/>
        </w:rPr>
      </w:pPr>
      <w:r w:rsidRPr="0070384D">
        <w:rPr>
          <w:rFonts w:ascii="Times New Roman" w:eastAsia="Times New Roman" w:hAnsi="Times New Roman" w:cs="Times New Roman"/>
          <w:b/>
          <w:sz w:val="28"/>
          <w:szCs w:val="28"/>
          <w:lang w:eastAsia="bg-BG"/>
        </w:rPr>
        <w:t>2.</w:t>
      </w:r>
      <w:r w:rsidRPr="0070384D">
        <w:rPr>
          <w:rFonts w:ascii="Times New Roman" w:eastAsia="Times New Roman" w:hAnsi="Times New Roman" w:cs="Times New Roman"/>
          <w:sz w:val="28"/>
          <w:szCs w:val="28"/>
          <w:lang w:eastAsia="bg-BG"/>
        </w:rPr>
        <w:t xml:space="preserve">Общински съвет – Никопол, дава съгласието си да се </w:t>
      </w:r>
      <w:bookmarkStart w:id="12" w:name="_Hlk68964853"/>
      <w:r w:rsidRPr="0070384D">
        <w:rPr>
          <w:rFonts w:ascii="Times New Roman" w:eastAsia="Times New Roman" w:hAnsi="Times New Roman" w:cs="Times New Roman"/>
          <w:sz w:val="28"/>
          <w:szCs w:val="28"/>
          <w:lang w:eastAsia="bg-BG"/>
        </w:rPr>
        <w:t xml:space="preserve">учреди възмездно право на надстрояване за изграждане на гаражна клетка с площ от 19 /деветнадесет/ кв.м. върху покрива на съществуваща сграда с идентификатор 51723.500.524.5 /, с НТП „Хангар, гараж, депо“, находяща се в имот – частна общинска собственост с идентификатор 51723.500.524 с НТП „Високо застрояване (над 15м) с площ 1335 кв.м, </w:t>
      </w:r>
      <w:bookmarkEnd w:id="12"/>
      <w:r w:rsidRPr="0070384D">
        <w:rPr>
          <w:rFonts w:ascii="Times New Roman" w:eastAsia="Times New Roman" w:hAnsi="Times New Roman" w:cs="Times New Roman"/>
          <w:sz w:val="28"/>
          <w:szCs w:val="28"/>
          <w:lang w:eastAsia="bg-BG"/>
        </w:rPr>
        <w:t>при граници на имота</w:t>
      </w:r>
      <w:r w:rsidRPr="0070384D">
        <w:rPr>
          <w:rFonts w:ascii="Times New Roman" w:eastAsia="Times New Roman" w:hAnsi="Times New Roman" w:cs="Times New Roman"/>
          <w:sz w:val="28"/>
          <w:szCs w:val="28"/>
          <w:lang w:val="en-US" w:eastAsia="bg-BG"/>
        </w:rPr>
        <w:t xml:space="preserve"> </w:t>
      </w:r>
      <w:r w:rsidRPr="0070384D">
        <w:rPr>
          <w:rFonts w:ascii="Times New Roman" w:eastAsia="Times New Roman" w:hAnsi="Times New Roman" w:cs="Times New Roman"/>
          <w:sz w:val="28"/>
          <w:szCs w:val="28"/>
          <w:lang w:eastAsia="bg-BG"/>
        </w:rPr>
        <w:t>51723.500.1168, 51723.500.1172, 51723.500.1194, 51723.500.523, за срок от 5 /пет/ години чрез публичен търг или публично оповестен конкурс.</w:t>
      </w:r>
    </w:p>
    <w:p w:rsidR="0093324F" w:rsidRPr="0070384D" w:rsidRDefault="0093324F" w:rsidP="0093324F">
      <w:pPr>
        <w:autoSpaceDE w:val="0"/>
        <w:autoSpaceDN w:val="0"/>
        <w:adjustRightInd w:val="0"/>
        <w:spacing w:after="0" w:line="240" w:lineRule="auto"/>
        <w:ind w:firstLine="360"/>
        <w:jc w:val="both"/>
        <w:rPr>
          <w:rFonts w:ascii="Times New Roman" w:eastAsia="Times New Roman" w:hAnsi="Times New Roman" w:cs="Times New Roman"/>
          <w:sz w:val="28"/>
          <w:szCs w:val="28"/>
          <w:lang w:eastAsia="bg-BG"/>
        </w:rPr>
      </w:pPr>
      <w:r w:rsidRPr="0070384D">
        <w:rPr>
          <w:rFonts w:ascii="Times New Roman" w:eastAsia="Times New Roman" w:hAnsi="Times New Roman" w:cs="Times New Roman"/>
          <w:b/>
          <w:sz w:val="28"/>
          <w:szCs w:val="28"/>
          <w:lang w:eastAsia="bg-BG"/>
        </w:rPr>
        <w:t>3.</w:t>
      </w:r>
      <w:r w:rsidRPr="0070384D">
        <w:rPr>
          <w:rFonts w:ascii="Times New Roman" w:eastAsia="Times New Roman" w:hAnsi="Times New Roman" w:cs="Times New Roman"/>
          <w:sz w:val="28"/>
          <w:szCs w:val="28"/>
          <w:lang w:eastAsia="bg-BG"/>
        </w:rPr>
        <w:t>Общински съвет – Никопол приема експертната оценка на правото на надстрояване за изграждане на гаражна клетка, подробно описано в точка две на настоящото решение, възложена на “СТРОЙКОНСУЛТ РН” ЕООД гр. Плевен, чрез лицензиран оценител инж.Росица Николова Цанкова – Сертификат рег.№100100255 за оценка на недвижими имоти, на стойност 580,00 /петстотин и осемдесет/ лв. без ДДС.</w:t>
      </w:r>
    </w:p>
    <w:p w:rsidR="0093324F" w:rsidRPr="0070384D" w:rsidRDefault="0093324F" w:rsidP="0093324F">
      <w:pPr>
        <w:autoSpaceDE w:val="0"/>
        <w:autoSpaceDN w:val="0"/>
        <w:adjustRightInd w:val="0"/>
        <w:spacing w:after="0" w:line="240" w:lineRule="auto"/>
        <w:ind w:firstLine="360"/>
        <w:jc w:val="both"/>
        <w:rPr>
          <w:rFonts w:ascii="Times New Roman" w:eastAsia="Times New Roman" w:hAnsi="Times New Roman" w:cs="Times New Roman"/>
          <w:sz w:val="28"/>
          <w:szCs w:val="28"/>
          <w:lang w:eastAsia="bg-BG"/>
        </w:rPr>
      </w:pPr>
      <w:r w:rsidRPr="0070384D">
        <w:rPr>
          <w:rFonts w:ascii="Times New Roman" w:eastAsia="Times New Roman" w:hAnsi="Times New Roman" w:cs="Times New Roman"/>
          <w:b/>
          <w:sz w:val="28"/>
          <w:szCs w:val="28"/>
          <w:lang w:eastAsia="bg-BG"/>
        </w:rPr>
        <w:t>4.</w:t>
      </w:r>
      <w:r w:rsidRPr="0070384D">
        <w:rPr>
          <w:rFonts w:ascii="Times New Roman" w:eastAsia="Times New Roman" w:hAnsi="Times New Roman" w:cs="Times New Roman"/>
          <w:sz w:val="28"/>
          <w:szCs w:val="28"/>
          <w:lang w:eastAsia="bg-BG"/>
        </w:rPr>
        <w:t>Общински съвет – Никопол оправомощава Кмета на Община Никопол да предприеме всички необходими правни и фактически действия във връзка с изпълнение на настоящото решение.</w:t>
      </w:r>
    </w:p>
    <w:p w:rsidR="0093324F" w:rsidRPr="0070384D" w:rsidRDefault="0093324F" w:rsidP="0093324F">
      <w:pPr>
        <w:spacing w:after="0" w:line="240" w:lineRule="auto"/>
        <w:jc w:val="both"/>
        <w:rPr>
          <w:rFonts w:ascii="Times New Roman" w:eastAsia="Times New Roman" w:hAnsi="Times New Roman" w:cs="Times New Roman"/>
          <w:b/>
          <w:sz w:val="28"/>
          <w:szCs w:val="28"/>
          <w:lang w:eastAsia="bg-BG"/>
        </w:rPr>
      </w:pPr>
    </w:p>
    <w:p w:rsidR="0093324F" w:rsidRDefault="0093324F" w:rsidP="0093324F">
      <w:pPr>
        <w:spacing w:line="240" w:lineRule="auto"/>
        <w:ind w:firstLine="708"/>
        <w:rPr>
          <w:rFonts w:ascii="Times New Roman" w:hAnsi="Times New Roman" w:cs="Times New Roman"/>
          <w:sz w:val="28"/>
          <w:szCs w:val="28"/>
        </w:rPr>
      </w:pPr>
    </w:p>
    <w:p w:rsidR="0093324F" w:rsidRPr="005A522F" w:rsidRDefault="0093324F" w:rsidP="0093324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hAnsi="Times New Roman" w:cs="Times New Roman"/>
          <w:sz w:val="28"/>
          <w:szCs w:val="28"/>
        </w:rPr>
        <w:t>ГЛАСУВАЛИ  -11 СЪВЕТНИКА</w:t>
      </w:r>
    </w:p>
    <w:p w:rsidR="0093324F" w:rsidRDefault="0093324F" w:rsidP="0093324F">
      <w:pPr>
        <w:pStyle w:val="a3"/>
        <w:ind w:firstLine="708"/>
        <w:jc w:val="center"/>
        <w:rPr>
          <w:rFonts w:ascii="Times New Roman" w:eastAsia="Times New Roman" w:hAnsi="Times New Roman" w:cs="Times New Roman"/>
          <w:sz w:val="24"/>
          <w:szCs w:val="24"/>
          <w:lang w:eastAsia="bg-BG"/>
        </w:rPr>
      </w:pPr>
      <w:r>
        <w:rPr>
          <w:rFonts w:ascii="Times New Roman" w:hAnsi="Times New Roman" w:cs="Times New Roman"/>
          <w:sz w:val="28"/>
          <w:szCs w:val="28"/>
        </w:rPr>
        <w:t>„ЗА“ – 11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w:t>
      </w:r>
      <w:r w:rsidRPr="00C015E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Майдън Сакаджиев, </w:t>
      </w:r>
      <w:r w:rsidRPr="00AA259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Надка Божинова, Тодор Бузев,</w:t>
      </w:r>
      <w:r w:rsidRPr="0015700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Цветан Андреев, /</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 „ПРОТИВ“ – НЯМА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„ВЪЗДЪРЖАЛИ СЕ“ –</w:t>
      </w:r>
      <w:r w:rsidRPr="00C64847">
        <w:rPr>
          <w:rFonts w:ascii="Times New Roman" w:hAnsi="Times New Roman" w:cs="Times New Roman"/>
          <w:sz w:val="28"/>
          <w:szCs w:val="28"/>
        </w:rPr>
        <w:t xml:space="preserve"> </w:t>
      </w:r>
      <w:r>
        <w:rPr>
          <w:rFonts w:ascii="Times New Roman" w:hAnsi="Times New Roman" w:cs="Times New Roman"/>
          <w:sz w:val="28"/>
          <w:szCs w:val="28"/>
        </w:rPr>
        <w:t>НЯМА</w:t>
      </w:r>
    </w:p>
    <w:p w:rsidR="0093324F" w:rsidRDefault="0093324F" w:rsidP="0093324F">
      <w:pPr>
        <w:spacing w:line="240" w:lineRule="auto"/>
        <w:ind w:firstLine="708"/>
        <w:rPr>
          <w:rFonts w:ascii="Times New Roman" w:hAnsi="Times New Roman" w:cs="Times New Roman"/>
          <w:sz w:val="28"/>
          <w:szCs w:val="28"/>
        </w:rPr>
      </w:pPr>
    </w:p>
    <w:p w:rsidR="0093324F" w:rsidRDefault="0093324F" w:rsidP="0093324F">
      <w:pPr>
        <w:spacing w:line="240" w:lineRule="auto"/>
        <w:rPr>
          <w:rFonts w:ascii="Times New Roman" w:hAnsi="Times New Roman" w:cs="Times New Roman"/>
          <w:sz w:val="28"/>
          <w:szCs w:val="28"/>
        </w:rPr>
      </w:pPr>
    </w:p>
    <w:p w:rsidR="0093324F" w:rsidRDefault="0093324F" w:rsidP="0093324F">
      <w:pPr>
        <w:pStyle w:val="a3"/>
        <w:jc w:val="center"/>
        <w:rPr>
          <w:rFonts w:ascii="Times New Roman" w:hAnsi="Times New Roman" w:cs="Times New Roman"/>
          <w:b/>
          <w:sz w:val="28"/>
          <w:szCs w:val="28"/>
        </w:rPr>
      </w:pPr>
      <w:r w:rsidRPr="003816E4">
        <w:rPr>
          <w:rFonts w:ascii="Times New Roman" w:hAnsi="Times New Roman" w:cs="Times New Roman"/>
          <w:b/>
          <w:sz w:val="28"/>
          <w:szCs w:val="28"/>
        </w:rPr>
        <w:t xml:space="preserve">ПО </w:t>
      </w:r>
      <w:r>
        <w:rPr>
          <w:rFonts w:ascii="Times New Roman" w:hAnsi="Times New Roman" w:cs="Times New Roman"/>
          <w:b/>
          <w:sz w:val="28"/>
          <w:szCs w:val="28"/>
        </w:rPr>
        <w:t>ДЕСЕТА</w:t>
      </w:r>
      <w:r w:rsidRPr="003816E4">
        <w:rPr>
          <w:rFonts w:ascii="Times New Roman" w:hAnsi="Times New Roman" w:cs="Times New Roman"/>
          <w:b/>
          <w:sz w:val="28"/>
          <w:szCs w:val="28"/>
        </w:rPr>
        <w:t xml:space="preserve"> ТОЧКА ОТ ДНЕВНИЯ РЕД</w:t>
      </w:r>
    </w:p>
    <w:p w:rsidR="0093324F" w:rsidRDefault="0093324F" w:rsidP="0093324F">
      <w:pPr>
        <w:spacing w:line="240" w:lineRule="auto"/>
        <w:rPr>
          <w:rFonts w:ascii="Times New Roman" w:hAnsi="Times New Roman" w:cs="Times New Roman"/>
          <w:sz w:val="28"/>
          <w:szCs w:val="28"/>
        </w:rPr>
      </w:pPr>
    </w:p>
    <w:p w:rsidR="0093324F" w:rsidRDefault="0093324F" w:rsidP="0093324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Отношение взеха:</w:t>
      </w:r>
    </w:p>
    <w:p w:rsidR="0093324F" w:rsidRDefault="0093324F" w:rsidP="0093324F">
      <w:pPr>
        <w:spacing w:after="0" w:line="240" w:lineRule="auto"/>
        <w:ind w:firstLine="708"/>
        <w:rPr>
          <w:rFonts w:ascii="Times New Roman" w:hAnsi="Times New Roman" w:cs="Times New Roman"/>
          <w:sz w:val="28"/>
          <w:szCs w:val="28"/>
        </w:rPr>
      </w:pPr>
      <w:r w:rsidRPr="009D6DE4">
        <w:rPr>
          <w:rFonts w:ascii="Times New Roman" w:hAnsi="Times New Roman" w:cs="Times New Roman"/>
          <w:sz w:val="28"/>
          <w:szCs w:val="28"/>
          <w:u w:val="single"/>
        </w:rPr>
        <w:t>Кр.Гатев</w:t>
      </w:r>
      <w:r>
        <w:rPr>
          <w:rFonts w:ascii="Times New Roman" w:hAnsi="Times New Roman" w:cs="Times New Roman"/>
          <w:sz w:val="28"/>
          <w:szCs w:val="28"/>
        </w:rPr>
        <w:t>: Аз не разбрах, за кои обекти става на въпрос?</w:t>
      </w:r>
    </w:p>
    <w:p w:rsidR="0093324F" w:rsidRDefault="0093324F" w:rsidP="0093324F">
      <w:pPr>
        <w:spacing w:after="0" w:line="240" w:lineRule="auto"/>
        <w:ind w:firstLine="708"/>
        <w:rPr>
          <w:rFonts w:ascii="Times New Roman" w:hAnsi="Times New Roman" w:cs="Times New Roman"/>
          <w:sz w:val="28"/>
          <w:szCs w:val="28"/>
        </w:rPr>
      </w:pPr>
      <w:r w:rsidRPr="009D6DE4">
        <w:rPr>
          <w:rFonts w:ascii="Times New Roman" w:hAnsi="Times New Roman" w:cs="Times New Roman"/>
          <w:sz w:val="28"/>
          <w:szCs w:val="28"/>
          <w:u w:val="single"/>
        </w:rPr>
        <w:t>Л.Мачев</w:t>
      </w:r>
      <w:r>
        <w:rPr>
          <w:rFonts w:ascii="Times New Roman" w:hAnsi="Times New Roman" w:cs="Times New Roman"/>
          <w:sz w:val="28"/>
          <w:szCs w:val="28"/>
        </w:rPr>
        <w:t>: Ас какви намерения се взимат тези помещения?</w:t>
      </w:r>
    </w:p>
    <w:p w:rsidR="0093324F" w:rsidRDefault="0093324F" w:rsidP="0093324F">
      <w:pPr>
        <w:spacing w:after="0" w:line="240" w:lineRule="auto"/>
        <w:ind w:firstLine="708"/>
        <w:rPr>
          <w:rFonts w:ascii="Times New Roman" w:hAnsi="Times New Roman" w:cs="Times New Roman"/>
          <w:sz w:val="28"/>
          <w:szCs w:val="28"/>
        </w:rPr>
      </w:pPr>
      <w:r w:rsidRPr="009D6DE4">
        <w:rPr>
          <w:rFonts w:ascii="Times New Roman" w:hAnsi="Times New Roman" w:cs="Times New Roman"/>
          <w:sz w:val="28"/>
          <w:szCs w:val="28"/>
          <w:u w:val="single"/>
        </w:rPr>
        <w:t>А.Ахмедов</w:t>
      </w:r>
      <w:r>
        <w:rPr>
          <w:rFonts w:ascii="Times New Roman" w:hAnsi="Times New Roman" w:cs="Times New Roman"/>
          <w:sz w:val="28"/>
          <w:szCs w:val="28"/>
        </w:rPr>
        <w:t>: Сградата е на центъра на селото. За магазин става на въпрос, ще се развива търговска дейност.</w:t>
      </w:r>
    </w:p>
    <w:p w:rsidR="0093324F" w:rsidRPr="002D5F31"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93324F" w:rsidRDefault="0093324F" w:rsidP="0093324F">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sz w:val="28"/>
          <w:szCs w:val="28"/>
          <w:lang w:eastAsia="bg-BG"/>
        </w:rPr>
        <w:t>Н</w:t>
      </w:r>
      <w:r w:rsidRPr="009D6DE4">
        <w:rPr>
          <w:rFonts w:ascii="Times New Roman" w:eastAsia="Times New Roman" w:hAnsi="Times New Roman" w:cs="Times New Roman"/>
          <w:sz w:val="28"/>
          <w:szCs w:val="28"/>
          <w:lang w:eastAsia="bg-BG"/>
        </w:rPr>
        <w:t xml:space="preserve">а основание </w:t>
      </w:r>
      <w:r w:rsidRPr="009D6DE4">
        <w:rPr>
          <w:rFonts w:ascii="Times New Roman" w:eastAsia="Times New Roman" w:hAnsi="Times New Roman" w:cs="Times New Roman"/>
          <w:bCs/>
          <w:sz w:val="28"/>
          <w:szCs w:val="28"/>
          <w:lang w:val="en-US" w:eastAsia="bg-BG"/>
        </w:rPr>
        <w:t>чл.</w:t>
      </w:r>
      <w:r w:rsidRPr="009D6DE4">
        <w:rPr>
          <w:rFonts w:ascii="Times New Roman" w:eastAsia="Times New Roman" w:hAnsi="Times New Roman" w:cs="Times New Roman"/>
          <w:bCs/>
          <w:sz w:val="28"/>
          <w:szCs w:val="28"/>
          <w:lang w:eastAsia="bg-BG"/>
        </w:rPr>
        <w:t xml:space="preserve"> </w:t>
      </w:r>
      <w:r w:rsidRPr="009D6DE4">
        <w:rPr>
          <w:rFonts w:ascii="Times New Roman" w:eastAsia="Times New Roman" w:hAnsi="Times New Roman" w:cs="Times New Roman"/>
          <w:bCs/>
          <w:sz w:val="28"/>
          <w:szCs w:val="28"/>
          <w:lang w:val="en-US" w:eastAsia="bg-BG"/>
        </w:rPr>
        <w:t>21, ал.</w:t>
      </w:r>
      <w:r w:rsidRPr="009D6DE4">
        <w:rPr>
          <w:rFonts w:ascii="Times New Roman" w:eastAsia="Times New Roman" w:hAnsi="Times New Roman" w:cs="Times New Roman"/>
          <w:bCs/>
          <w:sz w:val="28"/>
          <w:szCs w:val="28"/>
          <w:lang w:eastAsia="bg-BG"/>
        </w:rPr>
        <w:t xml:space="preserve"> </w:t>
      </w:r>
      <w:r w:rsidRPr="009D6DE4">
        <w:rPr>
          <w:rFonts w:ascii="Times New Roman" w:eastAsia="Times New Roman" w:hAnsi="Times New Roman" w:cs="Times New Roman"/>
          <w:bCs/>
          <w:sz w:val="28"/>
          <w:szCs w:val="28"/>
          <w:lang w:val="en-US" w:eastAsia="bg-BG"/>
        </w:rPr>
        <w:t>1, т.</w:t>
      </w:r>
      <w:r w:rsidRPr="009D6DE4">
        <w:rPr>
          <w:rFonts w:ascii="Times New Roman" w:eastAsia="Times New Roman" w:hAnsi="Times New Roman" w:cs="Times New Roman"/>
          <w:bCs/>
          <w:sz w:val="28"/>
          <w:szCs w:val="28"/>
          <w:lang w:eastAsia="bg-BG"/>
        </w:rPr>
        <w:t xml:space="preserve"> </w:t>
      </w:r>
      <w:r w:rsidRPr="009D6DE4">
        <w:rPr>
          <w:rFonts w:ascii="Times New Roman" w:eastAsia="Times New Roman" w:hAnsi="Times New Roman" w:cs="Times New Roman"/>
          <w:bCs/>
          <w:sz w:val="28"/>
          <w:szCs w:val="28"/>
          <w:lang w:val="en-US" w:eastAsia="bg-BG"/>
        </w:rPr>
        <w:t xml:space="preserve">8 от ЗМСМА във връзка с </w:t>
      </w:r>
      <w:r w:rsidRPr="009D6DE4">
        <w:rPr>
          <w:rFonts w:ascii="Times New Roman" w:eastAsia="Times New Roman" w:hAnsi="Times New Roman" w:cs="Times New Roman"/>
          <w:bCs/>
          <w:sz w:val="28"/>
          <w:szCs w:val="28"/>
          <w:lang w:eastAsia="bg-BG"/>
        </w:rPr>
        <w:t xml:space="preserve">чл.8, ал.9 и </w:t>
      </w:r>
      <w:r w:rsidRPr="009D6DE4">
        <w:rPr>
          <w:rFonts w:ascii="Times New Roman" w:eastAsia="Times New Roman" w:hAnsi="Times New Roman" w:cs="Times New Roman"/>
          <w:bCs/>
          <w:sz w:val="28"/>
          <w:szCs w:val="28"/>
          <w:lang w:val="en-US" w:eastAsia="bg-BG"/>
        </w:rPr>
        <w:t>чл.</w:t>
      </w:r>
      <w:r w:rsidRPr="009D6DE4">
        <w:rPr>
          <w:rFonts w:ascii="Times New Roman" w:eastAsia="Times New Roman" w:hAnsi="Times New Roman" w:cs="Times New Roman"/>
          <w:bCs/>
          <w:sz w:val="28"/>
          <w:szCs w:val="28"/>
          <w:lang w:eastAsia="bg-BG"/>
        </w:rPr>
        <w:t xml:space="preserve"> </w:t>
      </w:r>
      <w:r w:rsidRPr="009D6DE4">
        <w:rPr>
          <w:rFonts w:ascii="Times New Roman" w:eastAsia="Times New Roman" w:hAnsi="Times New Roman" w:cs="Times New Roman"/>
          <w:bCs/>
          <w:sz w:val="28"/>
          <w:szCs w:val="28"/>
          <w:lang w:val="en-US" w:eastAsia="bg-BG"/>
        </w:rPr>
        <w:t>35, ал.</w:t>
      </w:r>
      <w:r w:rsidRPr="009D6DE4">
        <w:rPr>
          <w:rFonts w:ascii="Times New Roman" w:eastAsia="Times New Roman" w:hAnsi="Times New Roman" w:cs="Times New Roman"/>
          <w:bCs/>
          <w:sz w:val="28"/>
          <w:szCs w:val="28"/>
          <w:lang w:eastAsia="bg-BG"/>
        </w:rPr>
        <w:t xml:space="preserve"> </w:t>
      </w:r>
      <w:r w:rsidRPr="009D6DE4">
        <w:rPr>
          <w:rFonts w:ascii="Times New Roman" w:eastAsia="Times New Roman" w:hAnsi="Times New Roman" w:cs="Times New Roman"/>
          <w:bCs/>
          <w:sz w:val="28"/>
          <w:szCs w:val="28"/>
          <w:lang w:val="en-US" w:eastAsia="bg-BG"/>
        </w:rPr>
        <w:t>1 от ЗОС и чл. 5</w:t>
      </w:r>
      <w:r w:rsidRPr="009D6DE4">
        <w:rPr>
          <w:rFonts w:ascii="Times New Roman" w:eastAsia="Times New Roman" w:hAnsi="Times New Roman" w:cs="Times New Roman"/>
          <w:bCs/>
          <w:sz w:val="28"/>
          <w:szCs w:val="28"/>
          <w:lang w:eastAsia="bg-BG"/>
        </w:rPr>
        <w:t>5</w:t>
      </w:r>
      <w:r w:rsidRPr="009D6DE4">
        <w:rPr>
          <w:rFonts w:ascii="Times New Roman" w:eastAsia="Times New Roman" w:hAnsi="Times New Roman" w:cs="Times New Roman"/>
          <w:bCs/>
          <w:sz w:val="28"/>
          <w:szCs w:val="28"/>
          <w:lang w:val="en-US" w:eastAsia="bg-BG"/>
        </w:rPr>
        <w:t>, ал. 1</w:t>
      </w:r>
      <w:r w:rsidRPr="009D6DE4">
        <w:rPr>
          <w:rFonts w:ascii="Times New Roman" w:eastAsia="Times New Roman" w:hAnsi="Times New Roman" w:cs="Times New Roman"/>
          <w:bCs/>
          <w:sz w:val="28"/>
          <w:szCs w:val="28"/>
          <w:lang w:eastAsia="bg-BG"/>
        </w:rPr>
        <w:t>, т.1</w:t>
      </w:r>
      <w:r w:rsidRPr="009D6DE4">
        <w:rPr>
          <w:rFonts w:ascii="Times New Roman" w:eastAsia="Times New Roman" w:hAnsi="Times New Roman" w:cs="Times New Roman"/>
          <w:bCs/>
          <w:sz w:val="28"/>
          <w:szCs w:val="28"/>
          <w:lang w:val="en-US" w:eastAsia="bg-BG"/>
        </w:rPr>
        <w:t>, чл. 5</w:t>
      </w:r>
      <w:r w:rsidRPr="009D6DE4">
        <w:rPr>
          <w:rFonts w:ascii="Times New Roman" w:eastAsia="Times New Roman" w:hAnsi="Times New Roman" w:cs="Times New Roman"/>
          <w:bCs/>
          <w:sz w:val="28"/>
          <w:szCs w:val="28"/>
          <w:lang w:eastAsia="bg-BG"/>
        </w:rPr>
        <w:t>8, ал.1</w:t>
      </w:r>
      <w:r w:rsidRPr="009D6DE4">
        <w:rPr>
          <w:rFonts w:ascii="Times New Roman" w:eastAsia="Times New Roman" w:hAnsi="Times New Roman" w:cs="Times New Roman"/>
          <w:bCs/>
          <w:sz w:val="28"/>
          <w:szCs w:val="28"/>
          <w:lang w:val="en-US" w:eastAsia="bg-BG"/>
        </w:rPr>
        <w:t xml:space="preserve"> </w:t>
      </w:r>
      <w:r w:rsidRPr="009D6DE4">
        <w:rPr>
          <w:rFonts w:ascii="Times New Roman" w:eastAsia="Times New Roman" w:hAnsi="Times New Roman" w:cs="Times New Roman"/>
          <w:bCs/>
          <w:sz w:val="28"/>
          <w:szCs w:val="28"/>
          <w:lang w:eastAsia="bg-BG"/>
        </w:rPr>
        <w:t xml:space="preserve">и чл. 71, ал.2 </w:t>
      </w:r>
      <w:r w:rsidRPr="009D6DE4">
        <w:rPr>
          <w:rFonts w:ascii="Times New Roman" w:eastAsia="Times New Roman" w:hAnsi="Times New Roman" w:cs="Times New Roman"/>
          <w:bCs/>
          <w:sz w:val="28"/>
          <w:szCs w:val="28"/>
          <w:lang w:val="en-US" w:eastAsia="bg-BG"/>
        </w:rPr>
        <w:t xml:space="preserve">от Наредбата </w:t>
      </w:r>
      <w:r w:rsidRPr="009D6DE4">
        <w:rPr>
          <w:rFonts w:ascii="Times New Roman" w:eastAsia="Times New Roman" w:hAnsi="Times New Roman" w:cs="Times New Roman"/>
          <w:bCs/>
          <w:sz w:val="28"/>
          <w:szCs w:val="28"/>
          <w:lang w:eastAsia="bg-BG"/>
        </w:rPr>
        <w:t xml:space="preserve">№ 6 </w:t>
      </w:r>
      <w:r w:rsidRPr="009D6DE4">
        <w:rPr>
          <w:rFonts w:ascii="Times New Roman" w:eastAsia="Times New Roman" w:hAnsi="Times New Roman" w:cs="Times New Roman"/>
          <w:bCs/>
          <w:sz w:val="28"/>
          <w:szCs w:val="28"/>
          <w:lang w:val="en-US" w:eastAsia="bg-BG"/>
        </w:rPr>
        <w:t xml:space="preserve">за реда за придобиване, управление и разпореждане с общинско имущество </w:t>
      </w:r>
      <w:r w:rsidRPr="009D6DE4">
        <w:rPr>
          <w:rFonts w:ascii="Times New Roman" w:eastAsia="Times New Roman" w:hAnsi="Times New Roman" w:cs="Times New Roman"/>
          <w:bCs/>
          <w:sz w:val="28"/>
          <w:szCs w:val="28"/>
          <w:lang w:eastAsia="bg-BG"/>
        </w:rPr>
        <w:t>на</w:t>
      </w:r>
      <w:r w:rsidRPr="009D6DE4">
        <w:rPr>
          <w:rFonts w:ascii="Times New Roman" w:eastAsia="Times New Roman" w:hAnsi="Times New Roman" w:cs="Times New Roman"/>
          <w:bCs/>
          <w:sz w:val="28"/>
          <w:szCs w:val="28"/>
          <w:lang w:val="en-US" w:eastAsia="bg-BG"/>
        </w:rPr>
        <w:t xml:space="preserve"> Община Никопол </w:t>
      </w:r>
      <w:r w:rsidRPr="009D6DE4">
        <w:rPr>
          <w:rFonts w:ascii="Times New Roman" w:eastAsia="Times New Roman" w:hAnsi="Times New Roman" w:cs="Times New Roman"/>
          <w:bCs/>
          <w:sz w:val="28"/>
          <w:szCs w:val="28"/>
          <w:lang w:eastAsia="bg-BG"/>
        </w:rPr>
        <w:t xml:space="preserve">и  </w:t>
      </w:r>
      <w:r w:rsidRPr="009D6DE4">
        <w:rPr>
          <w:rFonts w:ascii="Times New Roman" w:eastAsia="Times New Roman" w:hAnsi="Times New Roman" w:cs="Times New Roman"/>
          <w:sz w:val="28"/>
          <w:szCs w:val="28"/>
          <w:lang w:eastAsia="bg-BG"/>
        </w:rPr>
        <w:t>Р</w:t>
      </w:r>
      <w:r w:rsidRPr="009D6DE4">
        <w:rPr>
          <w:rFonts w:ascii="Times New Roman" w:eastAsia="Times New Roman" w:hAnsi="Times New Roman" w:cs="Times New Roman"/>
          <w:bCs/>
          <w:sz w:val="28"/>
          <w:szCs w:val="28"/>
          <w:lang w:eastAsia="bg-BG"/>
        </w:rPr>
        <w:t>ешение №</w:t>
      </w:r>
      <w:r w:rsidRPr="009D6DE4">
        <w:rPr>
          <w:rFonts w:ascii="Times New Roman" w:eastAsia="Times New Roman" w:hAnsi="Times New Roman" w:cs="Times New Roman"/>
          <w:bCs/>
          <w:sz w:val="28"/>
          <w:szCs w:val="28"/>
          <w:lang w:val="ru-RU" w:eastAsia="bg-BG"/>
        </w:rPr>
        <w:t xml:space="preserve"> </w:t>
      </w:r>
      <w:r w:rsidRPr="009D6DE4">
        <w:rPr>
          <w:rFonts w:ascii="Times New Roman" w:eastAsia="Times New Roman" w:hAnsi="Times New Roman" w:cs="Times New Roman"/>
          <w:bCs/>
          <w:sz w:val="28"/>
          <w:szCs w:val="28"/>
          <w:lang w:eastAsia="bg-BG"/>
        </w:rPr>
        <w:t xml:space="preserve">184/25.02.2021 г., </w:t>
      </w:r>
      <w:r w:rsidRPr="008A291D">
        <w:rPr>
          <w:rFonts w:ascii="Times New Roman" w:eastAsia="Times New Roman" w:hAnsi="Times New Roman" w:cs="Times New Roman"/>
          <w:color w:val="000000"/>
          <w:sz w:val="28"/>
          <w:szCs w:val="28"/>
          <w:lang w:eastAsia="bg-BG"/>
        </w:rPr>
        <w:t>Общински съвет – Никопол</w:t>
      </w:r>
      <w:r>
        <w:rPr>
          <w:rFonts w:ascii="Times New Roman" w:eastAsia="Times New Roman" w:hAnsi="Times New Roman" w:cs="Times New Roman"/>
          <w:color w:val="000000"/>
          <w:sz w:val="28"/>
          <w:szCs w:val="28"/>
          <w:lang w:eastAsia="bg-BG"/>
        </w:rPr>
        <w:t xml:space="preserve"> прие следното</w:t>
      </w:r>
    </w:p>
    <w:p w:rsidR="0093324F" w:rsidRPr="002D5F31" w:rsidRDefault="0093324F" w:rsidP="0093324F">
      <w:pPr>
        <w:spacing w:after="0" w:line="240" w:lineRule="auto"/>
        <w:ind w:firstLine="708"/>
        <w:jc w:val="both"/>
        <w:rPr>
          <w:rFonts w:ascii="Times New Roman" w:eastAsia="Times New Roman" w:hAnsi="Times New Roman" w:cs="Times New Roman"/>
          <w:b/>
          <w:sz w:val="28"/>
          <w:szCs w:val="28"/>
          <w:lang w:eastAsia="bg-BG"/>
        </w:rPr>
      </w:pP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Р Е Ш Е Н И Е:</w:t>
      </w: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24</w:t>
      </w:r>
      <w:r w:rsidRPr="002D5F31">
        <w:rPr>
          <w:rFonts w:ascii="Times New Roman" w:eastAsia="Times New Roman" w:hAnsi="Times New Roman" w:cs="Times New Roman"/>
          <w:b/>
          <w:sz w:val="28"/>
          <w:szCs w:val="28"/>
          <w:lang w:eastAsia="bg-BG"/>
        </w:rPr>
        <w:t>/29.04.2021г.</w:t>
      </w:r>
    </w:p>
    <w:p w:rsidR="0093324F" w:rsidRPr="0070384D" w:rsidRDefault="0093324F" w:rsidP="0093324F">
      <w:pPr>
        <w:spacing w:after="0" w:line="240" w:lineRule="auto"/>
        <w:ind w:firstLine="708"/>
        <w:jc w:val="both"/>
        <w:rPr>
          <w:rFonts w:ascii="Times New Roman" w:eastAsia="Times New Roman" w:hAnsi="Times New Roman" w:cs="Times New Roman"/>
          <w:b/>
          <w:color w:val="000000"/>
          <w:sz w:val="28"/>
          <w:szCs w:val="28"/>
          <w:lang w:eastAsia="bg-BG"/>
        </w:rPr>
      </w:pPr>
    </w:p>
    <w:p w:rsidR="0093324F" w:rsidRPr="009D6DE4" w:rsidRDefault="0093324F" w:rsidP="0093324F">
      <w:pPr>
        <w:spacing w:after="0"/>
        <w:ind w:firstLine="708"/>
        <w:jc w:val="both"/>
        <w:rPr>
          <w:rFonts w:ascii="Times New Roman" w:eastAsia="Times New Roman" w:hAnsi="Times New Roman" w:cs="Times New Roman"/>
          <w:sz w:val="28"/>
          <w:szCs w:val="28"/>
          <w:lang w:eastAsia="bg-BG"/>
        </w:rPr>
      </w:pPr>
    </w:p>
    <w:p w:rsidR="0093324F" w:rsidRPr="009D6DE4"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3F3162">
        <w:rPr>
          <w:rFonts w:ascii="Times New Roman" w:eastAsia="Times New Roman" w:hAnsi="Times New Roman" w:cs="Times New Roman"/>
          <w:b/>
          <w:sz w:val="28"/>
          <w:szCs w:val="28"/>
          <w:lang w:eastAsia="bg-BG"/>
        </w:rPr>
        <w:t>1.</w:t>
      </w:r>
      <w:r w:rsidRPr="009D6DE4">
        <w:rPr>
          <w:rFonts w:ascii="Times New Roman" w:eastAsia="Times New Roman" w:hAnsi="Times New Roman" w:cs="Times New Roman"/>
          <w:sz w:val="28"/>
          <w:szCs w:val="28"/>
          <w:lang w:eastAsia="bg-BG"/>
        </w:rPr>
        <w:t>Общински съвет – Никопол дава съгласи</w:t>
      </w:r>
      <w:r w:rsidRPr="009D6DE4">
        <w:rPr>
          <w:rFonts w:ascii="Times New Roman" w:eastAsia="Times New Roman" w:hAnsi="Times New Roman" w:cs="Times New Roman"/>
          <w:sz w:val="28"/>
          <w:szCs w:val="28"/>
          <w:lang w:val="en-US" w:eastAsia="bg-BG"/>
        </w:rPr>
        <w:t>e</w:t>
      </w:r>
      <w:r w:rsidRPr="009D6DE4">
        <w:rPr>
          <w:rFonts w:ascii="Times New Roman" w:eastAsia="Times New Roman" w:hAnsi="Times New Roman" w:cs="Times New Roman"/>
          <w:sz w:val="28"/>
          <w:szCs w:val="28"/>
          <w:lang w:eastAsia="bg-BG"/>
        </w:rPr>
        <w:t xml:space="preserve"> да се включи в Програмата за управление разпореждане с общинско имущество за 2021 година като се добави в точка едно – Продажби по реда на чл.35 от ЗОС, от списъка под номер </w:t>
      </w:r>
      <w:r w:rsidRPr="009D6DE4">
        <w:rPr>
          <w:rFonts w:ascii="Times New Roman" w:eastAsia="Times New Roman" w:hAnsi="Times New Roman" w:cs="Times New Roman"/>
          <w:sz w:val="28"/>
          <w:szCs w:val="28"/>
          <w:lang w:val="ru-RU" w:eastAsia="bg-BG"/>
        </w:rPr>
        <w:t xml:space="preserve">12 </w:t>
      </w:r>
      <w:r w:rsidRPr="009D6DE4">
        <w:rPr>
          <w:rFonts w:ascii="Times New Roman" w:eastAsia="Times New Roman" w:hAnsi="Times New Roman" w:cs="Times New Roman"/>
          <w:sz w:val="28"/>
          <w:szCs w:val="28"/>
          <w:lang w:eastAsia="bg-BG"/>
        </w:rPr>
        <w:t>/дванадесет /: два броя помещения за търговска дейност с обща площ 191.73 кв.м. находящи се в УПИ III, стр.кв. 1а, по регулационния план на с.Асеново, община Никопол.</w:t>
      </w:r>
    </w:p>
    <w:p w:rsidR="0093324F" w:rsidRPr="009D6DE4"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3F3162">
        <w:rPr>
          <w:rFonts w:ascii="Times New Roman" w:eastAsia="Times New Roman" w:hAnsi="Times New Roman" w:cs="Times New Roman"/>
          <w:b/>
          <w:bCs/>
          <w:sz w:val="28"/>
          <w:szCs w:val="28"/>
          <w:lang w:eastAsia="bg-BG"/>
        </w:rPr>
        <w:t>2.</w:t>
      </w:r>
      <w:r w:rsidRPr="009D6DE4">
        <w:rPr>
          <w:rFonts w:ascii="Times New Roman" w:eastAsia="Times New Roman" w:hAnsi="Times New Roman" w:cs="Times New Roman"/>
          <w:bCs/>
          <w:sz w:val="28"/>
          <w:szCs w:val="28"/>
          <w:lang w:eastAsia="bg-BG"/>
        </w:rPr>
        <w:t xml:space="preserve">Общински съвет – Никопол дава съгласие </w:t>
      </w:r>
      <w:r w:rsidRPr="009D6DE4">
        <w:rPr>
          <w:rFonts w:ascii="Times New Roman" w:eastAsia="Times New Roman" w:hAnsi="Times New Roman" w:cs="Times New Roman"/>
          <w:bCs/>
          <w:sz w:val="28"/>
          <w:szCs w:val="28"/>
          <w:lang w:val="ru-RU" w:eastAsia="bg-BG"/>
        </w:rPr>
        <w:t>да се извърши разпореждане чрез продажба на два броя помещения за търговска дейност с обща площ 191.73 /сто деветдесет и едно цяло седемдесет и три/ кв.м. находящи се в УПИ III /римско три/, строителен квартал 1а, по регулационния план на с.Асеново, община Никопол.</w:t>
      </w:r>
    </w:p>
    <w:p w:rsidR="0093324F" w:rsidRPr="009D6DE4"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3F3162">
        <w:rPr>
          <w:rFonts w:ascii="Times New Roman" w:eastAsia="Times New Roman" w:hAnsi="Times New Roman" w:cs="Times New Roman"/>
          <w:b/>
          <w:sz w:val="28"/>
          <w:szCs w:val="28"/>
          <w:lang w:eastAsia="bg-BG"/>
        </w:rPr>
        <w:t>3.</w:t>
      </w:r>
      <w:r w:rsidRPr="009D6DE4">
        <w:rPr>
          <w:rFonts w:ascii="Times New Roman" w:eastAsia="Times New Roman" w:hAnsi="Times New Roman" w:cs="Times New Roman"/>
          <w:sz w:val="28"/>
          <w:szCs w:val="28"/>
          <w:lang w:eastAsia="bg-BG"/>
        </w:rPr>
        <w:t xml:space="preserve">  </w:t>
      </w:r>
      <w:r w:rsidRPr="009D6DE4">
        <w:rPr>
          <w:rFonts w:ascii="Times New Roman" w:eastAsia="Times New Roman" w:hAnsi="Times New Roman" w:cs="Times New Roman"/>
          <w:bCs/>
          <w:sz w:val="28"/>
          <w:szCs w:val="28"/>
          <w:lang w:eastAsia="bg-BG"/>
        </w:rPr>
        <w:t>Общински съвет – Никопол о</w:t>
      </w:r>
      <w:r w:rsidRPr="009D6DE4">
        <w:rPr>
          <w:rFonts w:ascii="Times New Roman" w:eastAsia="Times New Roman" w:hAnsi="Times New Roman" w:cs="Times New Roman"/>
          <w:sz w:val="28"/>
          <w:szCs w:val="28"/>
          <w:lang w:val="ru-RU" w:eastAsia="bg-BG"/>
        </w:rPr>
        <w:t xml:space="preserve">правомощава Кмета на Община Никопол да </w:t>
      </w:r>
      <w:r w:rsidRPr="009D6DE4">
        <w:rPr>
          <w:rFonts w:ascii="Times New Roman" w:eastAsia="Times New Roman" w:hAnsi="Times New Roman" w:cs="Times New Roman"/>
          <w:sz w:val="28"/>
          <w:szCs w:val="28"/>
          <w:lang w:eastAsia="bg-BG"/>
        </w:rPr>
        <w:t>възложи изготвянето на доклад за пазарна оценка на помещенията, описани в точка две от настоящото решение и същия да внесе за разглеждане и приемане от Общински съвет – Никопол.</w:t>
      </w:r>
    </w:p>
    <w:p w:rsidR="0093324F" w:rsidRPr="009D6DE4" w:rsidRDefault="0093324F" w:rsidP="0093324F">
      <w:pPr>
        <w:spacing w:after="0" w:line="240" w:lineRule="auto"/>
        <w:jc w:val="both"/>
        <w:rPr>
          <w:rFonts w:ascii="Times New Roman" w:eastAsia="Times New Roman" w:hAnsi="Times New Roman" w:cs="Times New Roman"/>
          <w:b/>
          <w:sz w:val="28"/>
          <w:szCs w:val="28"/>
          <w:lang w:eastAsia="bg-BG"/>
        </w:rPr>
      </w:pPr>
    </w:p>
    <w:p w:rsidR="0093324F" w:rsidRDefault="0093324F" w:rsidP="0093324F">
      <w:pPr>
        <w:spacing w:after="0" w:line="240" w:lineRule="auto"/>
        <w:ind w:firstLine="708"/>
        <w:rPr>
          <w:rFonts w:ascii="Times New Roman" w:hAnsi="Times New Roman" w:cs="Times New Roman"/>
          <w:sz w:val="28"/>
          <w:szCs w:val="28"/>
        </w:rPr>
      </w:pPr>
    </w:p>
    <w:p w:rsidR="0093324F" w:rsidRDefault="0093324F" w:rsidP="0093324F">
      <w:pPr>
        <w:spacing w:line="240" w:lineRule="auto"/>
        <w:ind w:firstLine="708"/>
        <w:rPr>
          <w:rFonts w:ascii="Times New Roman" w:hAnsi="Times New Roman" w:cs="Times New Roman"/>
          <w:sz w:val="28"/>
          <w:szCs w:val="28"/>
        </w:rPr>
      </w:pPr>
    </w:p>
    <w:p w:rsidR="0093324F" w:rsidRPr="005A522F" w:rsidRDefault="0093324F" w:rsidP="0093324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hAnsi="Times New Roman" w:cs="Times New Roman"/>
          <w:sz w:val="28"/>
          <w:szCs w:val="28"/>
        </w:rPr>
        <w:t>ГЛАСУВАЛИ  -11 СЪВЕТНИКА</w:t>
      </w:r>
    </w:p>
    <w:p w:rsidR="0093324F" w:rsidRDefault="0093324F" w:rsidP="0093324F">
      <w:pPr>
        <w:pStyle w:val="a3"/>
        <w:ind w:firstLine="708"/>
        <w:jc w:val="center"/>
        <w:rPr>
          <w:rFonts w:ascii="Times New Roman" w:eastAsia="Times New Roman" w:hAnsi="Times New Roman" w:cs="Times New Roman"/>
          <w:sz w:val="24"/>
          <w:szCs w:val="24"/>
          <w:lang w:eastAsia="bg-BG"/>
        </w:rPr>
      </w:pPr>
      <w:r>
        <w:rPr>
          <w:rFonts w:ascii="Times New Roman" w:hAnsi="Times New Roman" w:cs="Times New Roman"/>
          <w:sz w:val="28"/>
          <w:szCs w:val="28"/>
        </w:rPr>
        <w:t>„ЗА“ – 11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w:t>
      </w:r>
      <w:r w:rsidRPr="00C015E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Майдън Сакаджиев, </w:t>
      </w:r>
      <w:r w:rsidRPr="00AA259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Надка Божинова, Тодор Бузев,</w:t>
      </w:r>
      <w:r w:rsidRPr="0015700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Цветан Андреев, /</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 „ПРОТИВ“ – НЯМА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„ВЪЗДЪРЖАЛИ СЕ“ –</w:t>
      </w:r>
      <w:r w:rsidRPr="00C64847">
        <w:rPr>
          <w:rFonts w:ascii="Times New Roman" w:hAnsi="Times New Roman" w:cs="Times New Roman"/>
          <w:sz w:val="28"/>
          <w:szCs w:val="28"/>
        </w:rPr>
        <w:t xml:space="preserve"> </w:t>
      </w:r>
      <w:r>
        <w:rPr>
          <w:rFonts w:ascii="Times New Roman" w:hAnsi="Times New Roman" w:cs="Times New Roman"/>
          <w:sz w:val="28"/>
          <w:szCs w:val="28"/>
        </w:rPr>
        <w:t>НЯМА</w:t>
      </w:r>
    </w:p>
    <w:p w:rsidR="0093324F" w:rsidRDefault="0093324F" w:rsidP="0093324F">
      <w:pPr>
        <w:spacing w:line="240" w:lineRule="auto"/>
        <w:ind w:firstLine="708"/>
        <w:rPr>
          <w:rFonts w:ascii="Times New Roman" w:hAnsi="Times New Roman" w:cs="Times New Roman"/>
          <w:sz w:val="28"/>
          <w:szCs w:val="28"/>
        </w:rPr>
      </w:pPr>
    </w:p>
    <w:p w:rsidR="0093324F" w:rsidRDefault="0093324F" w:rsidP="0093324F">
      <w:pPr>
        <w:spacing w:after="0" w:line="240" w:lineRule="auto"/>
        <w:ind w:firstLine="708"/>
        <w:rPr>
          <w:rFonts w:ascii="Times New Roman" w:hAnsi="Times New Roman" w:cs="Times New Roman"/>
          <w:sz w:val="28"/>
          <w:szCs w:val="28"/>
        </w:rPr>
      </w:pPr>
    </w:p>
    <w:p w:rsidR="0093324F" w:rsidRDefault="0093324F" w:rsidP="0093324F">
      <w:pPr>
        <w:pStyle w:val="a3"/>
        <w:jc w:val="center"/>
        <w:rPr>
          <w:rFonts w:ascii="Times New Roman" w:hAnsi="Times New Roman" w:cs="Times New Roman"/>
          <w:b/>
          <w:sz w:val="28"/>
          <w:szCs w:val="28"/>
        </w:rPr>
      </w:pPr>
      <w:r w:rsidRPr="003816E4">
        <w:rPr>
          <w:rFonts w:ascii="Times New Roman" w:hAnsi="Times New Roman" w:cs="Times New Roman"/>
          <w:b/>
          <w:sz w:val="28"/>
          <w:szCs w:val="28"/>
        </w:rPr>
        <w:t xml:space="preserve">ПО </w:t>
      </w:r>
      <w:r>
        <w:rPr>
          <w:rFonts w:ascii="Times New Roman" w:hAnsi="Times New Roman" w:cs="Times New Roman"/>
          <w:b/>
          <w:sz w:val="28"/>
          <w:szCs w:val="28"/>
        </w:rPr>
        <w:t>ЕДИНАДЕСЕТА</w:t>
      </w:r>
      <w:r w:rsidRPr="003816E4">
        <w:rPr>
          <w:rFonts w:ascii="Times New Roman" w:hAnsi="Times New Roman" w:cs="Times New Roman"/>
          <w:b/>
          <w:sz w:val="28"/>
          <w:szCs w:val="28"/>
        </w:rPr>
        <w:t xml:space="preserve"> ТОЧКА ОТ ДНЕВНИЯ РЕД</w:t>
      </w:r>
    </w:p>
    <w:p w:rsidR="0093324F" w:rsidRDefault="0093324F" w:rsidP="0093324F">
      <w:pPr>
        <w:spacing w:line="240" w:lineRule="auto"/>
        <w:rPr>
          <w:rFonts w:ascii="Times New Roman" w:hAnsi="Times New Roman" w:cs="Times New Roman"/>
          <w:sz w:val="28"/>
          <w:szCs w:val="28"/>
        </w:rPr>
      </w:pPr>
    </w:p>
    <w:p w:rsidR="0093324F" w:rsidRDefault="0093324F" w:rsidP="0093324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Без дебат.</w:t>
      </w:r>
    </w:p>
    <w:p w:rsidR="0093324F" w:rsidRDefault="0093324F" w:rsidP="0093324F">
      <w:pPr>
        <w:spacing w:after="0" w:line="240" w:lineRule="auto"/>
        <w:ind w:firstLine="708"/>
        <w:rPr>
          <w:rFonts w:ascii="Times New Roman" w:hAnsi="Times New Roman" w:cs="Times New Roman"/>
          <w:sz w:val="28"/>
          <w:szCs w:val="28"/>
        </w:rPr>
      </w:pPr>
      <w:r w:rsidRPr="003E76D6">
        <w:rPr>
          <w:rFonts w:ascii="Times New Roman" w:hAnsi="Times New Roman" w:cs="Times New Roman"/>
          <w:b/>
          <w:sz w:val="28"/>
          <w:szCs w:val="28"/>
          <w:u w:val="single"/>
        </w:rPr>
        <w:t>Забележка</w:t>
      </w:r>
      <w:r>
        <w:rPr>
          <w:rFonts w:ascii="Times New Roman" w:hAnsi="Times New Roman" w:cs="Times New Roman"/>
          <w:sz w:val="28"/>
          <w:szCs w:val="28"/>
        </w:rPr>
        <w:t>: Общинския съветник Красимир Халов излиза от залата.</w:t>
      </w:r>
    </w:p>
    <w:p w:rsidR="0093324F" w:rsidRDefault="0093324F" w:rsidP="0093324F">
      <w:pPr>
        <w:spacing w:after="0" w:line="240" w:lineRule="auto"/>
        <w:ind w:firstLine="708"/>
        <w:rPr>
          <w:rFonts w:ascii="Times New Roman" w:hAnsi="Times New Roman" w:cs="Times New Roman"/>
          <w:sz w:val="28"/>
          <w:szCs w:val="28"/>
        </w:rPr>
      </w:pPr>
    </w:p>
    <w:p w:rsidR="0093324F" w:rsidRPr="002D5F31"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93324F" w:rsidRDefault="0093324F" w:rsidP="0093324F">
      <w:pPr>
        <w:spacing w:after="0" w:line="240" w:lineRule="auto"/>
        <w:ind w:firstLine="708"/>
        <w:jc w:val="both"/>
        <w:rPr>
          <w:rFonts w:ascii="Times New Roman" w:eastAsia="Times New Roman" w:hAnsi="Times New Roman" w:cs="Times New Roman"/>
          <w:color w:val="000000"/>
          <w:sz w:val="28"/>
          <w:szCs w:val="28"/>
          <w:lang w:eastAsia="bg-BG"/>
        </w:rPr>
      </w:pPr>
      <w:r w:rsidRPr="009C5815">
        <w:rPr>
          <w:rFonts w:ascii="Times New Roman" w:eastAsia="Times New Roman" w:hAnsi="Times New Roman" w:cs="Times New Roman"/>
          <w:sz w:val="28"/>
          <w:szCs w:val="28"/>
          <w:lang w:eastAsia="bg-BG"/>
        </w:rPr>
        <w:t>На основание чл. 21, ал. 1, т. 8 и ал. 2 от Закона за местното самоуправление и местната администрация, чл. 8, ал. 1 и ал. 4 от Закона за общинска собственост, чл. 24а, ал. 5, ал. 6 и ал. 7 от Закона за собствеността и ползване на земеделски земи, във връзка с чл. 35, ал.1, чл. 36, ал. 2, чл. 37, ал. 1 и чл. 40 от Наредба № 6 за реда за придобиване, управление и разпореждане с общинско имущество на Община Никопол и Решение № 185 от 25.02.2021 година</w:t>
      </w:r>
      <w:r>
        <w:rPr>
          <w:rFonts w:ascii="Times New Roman" w:eastAsia="Times New Roman" w:hAnsi="Times New Roman" w:cs="Times New Roman"/>
          <w:sz w:val="28"/>
          <w:szCs w:val="28"/>
          <w:lang w:eastAsia="bg-BG"/>
        </w:rPr>
        <w:t xml:space="preserve"> на</w:t>
      </w:r>
      <w:r w:rsidRPr="009C5815">
        <w:rPr>
          <w:rFonts w:ascii="Times New Roman" w:eastAsia="Times New Roman" w:hAnsi="Times New Roman" w:cs="Times New Roman"/>
          <w:sz w:val="28"/>
          <w:szCs w:val="28"/>
          <w:lang w:eastAsia="bg-BG"/>
        </w:rPr>
        <w:t xml:space="preserve"> Общински съвет - Никопол, </w:t>
      </w:r>
      <w:r w:rsidRPr="008A291D">
        <w:rPr>
          <w:rFonts w:ascii="Times New Roman" w:eastAsia="Times New Roman" w:hAnsi="Times New Roman" w:cs="Times New Roman"/>
          <w:color w:val="000000"/>
          <w:sz w:val="28"/>
          <w:szCs w:val="28"/>
          <w:lang w:eastAsia="bg-BG"/>
        </w:rPr>
        <w:t>Общински съвет – Никопол</w:t>
      </w:r>
      <w:r>
        <w:rPr>
          <w:rFonts w:ascii="Times New Roman" w:eastAsia="Times New Roman" w:hAnsi="Times New Roman" w:cs="Times New Roman"/>
          <w:color w:val="000000"/>
          <w:sz w:val="28"/>
          <w:szCs w:val="28"/>
          <w:lang w:eastAsia="bg-BG"/>
        </w:rPr>
        <w:t xml:space="preserve"> прие следното</w:t>
      </w:r>
    </w:p>
    <w:p w:rsidR="0093324F" w:rsidRPr="002D5F31" w:rsidRDefault="0093324F" w:rsidP="0093324F">
      <w:pPr>
        <w:spacing w:after="0" w:line="240" w:lineRule="auto"/>
        <w:ind w:firstLine="708"/>
        <w:jc w:val="both"/>
        <w:rPr>
          <w:rFonts w:ascii="Times New Roman" w:eastAsia="Times New Roman" w:hAnsi="Times New Roman" w:cs="Times New Roman"/>
          <w:b/>
          <w:sz w:val="28"/>
          <w:szCs w:val="28"/>
          <w:lang w:eastAsia="bg-BG"/>
        </w:rPr>
      </w:pP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Р Е Ш Е Н И Е:</w:t>
      </w: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25</w:t>
      </w:r>
      <w:r w:rsidRPr="002D5F31">
        <w:rPr>
          <w:rFonts w:ascii="Times New Roman" w:eastAsia="Times New Roman" w:hAnsi="Times New Roman" w:cs="Times New Roman"/>
          <w:b/>
          <w:sz w:val="28"/>
          <w:szCs w:val="28"/>
          <w:lang w:eastAsia="bg-BG"/>
        </w:rPr>
        <w:t>/29.04.2021г.</w:t>
      </w:r>
    </w:p>
    <w:p w:rsidR="0093324F" w:rsidRPr="0070384D" w:rsidRDefault="0093324F" w:rsidP="0093324F">
      <w:pPr>
        <w:spacing w:after="0" w:line="240" w:lineRule="auto"/>
        <w:ind w:firstLine="708"/>
        <w:jc w:val="both"/>
        <w:rPr>
          <w:rFonts w:ascii="Times New Roman" w:eastAsia="Times New Roman" w:hAnsi="Times New Roman" w:cs="Times New Roman"/>
          <w:b/>
          <w:color w:val="000000"/>
          <w:sz w:val="28"/>
          <w:szCs w:val="28"/>
          <w:lang w:eastAsia="bg-BG"/>
        </w:rPr>
      </w:pPr>
    </w:p>
    <w:p w:rsidR="0093324F" w:rsidRPr="009C5815" w:rsidRDefault="0093324F" w:rsidP="0093324F">
      <w:pPr>
        <w:spacing w:after="0" w:line="240" w:lineRule="auto"/>
        <w:ind w:firstLine="708"/>
        <w:jc w:val="both"/>
        <w:rPr>
          <w:rFonts w:ascii="Times New Roman" w:eastAsia="Times New Roman" w:hAnsi="Times New Roman" w:cs="Times New Roman"/>
          <w:b/>
          <w:bCs/>
          <w:sz w:val="28"/>
          <w:szCs w:val="28"/>
          <w:lang w:eastAsia="bg-BG"/>
        </w:rPr>
      </w:pPr>
    </w:p>
    <w:p w:rsidR="0093324F" w:rsidRPr="009C5815" w:rsidRDefault="0093324F" w:rsidP="0093324F">
      <w:pPr>
        <w:numPr>
          <w:ilvl w:val="0"/>
          <w:numId w:val="12"/>
        </w:numPr>
        <w:spacing w:after="0" w:line="240" w:lineRule="auto"/>
        <w:ind w:left="426" w:hanging="426"/>
        <w:jc w:val="both"/>
        <w:rPr>
          <w:rFonts w:ascii="Times New Roman" w:eastAsia="Times New Roman" w:hAnsi="Times New Roman" w:cs="Times New Roman"/>
          <w:sz w:val="28"/>
          <w:szCs w:val="28"/>
          <w:lang w:eastAsia="bg-BG"/>
        </w:rPr>
      </w:pPr>
      <w:r w:rsidRPr="009C5815">
        <w:rPr>
          <w:rFonts w:ascii="Times New Roman" w:eastAsia="Times New Roman" w:hAnsi="Times New Roman" w:cs="Times New Roman"/>
          <w:sz w:val="28"/>
          <w:szCs w:val="28"/>
          <w:lang w:eastAsia="bg-BG"/>
        </w:rPr>
        <w:t xml:space="preserve">Общински съвет - Никопол определя земите от общинския поземлен фонд за отдаване под наем от стопанската </w:t>
      </w:r>
      <w:r w:rsidRPr="009C5815">
        <w:rPr>
          <w:rFonts w:ascii="Times New Roman" w:eastAsia="Times New Roman" w:hAnsi="Times New Roman" w:cs="Times New Roman"/>
          <w:b/>
          <w:sz w:val="28"/>
          <w:szCs w:val="28"/>
          <w:lang w:eastAsia="bg-BG"/>
        </w:rPr>
        <w:t>2021 - 2022 година</w:t>
      </w:r>
      <w:r w:rsidRPr="009C5815">
        <w:rPr>
          <w:rFonts w:ascii="Times New Roman" w:eastAsia="Times New Roman" w:hAnsi="Times New Roman" w:cs="Times New Roman"/>
          <w:sz w:val="28"/>
          <w:szCs w:val="28"/>
          <w:lang w:eastAsia="bg-BG"/>
        </w:rPr>
        <w:t>, както следва:</w:t>
      </w:r>
    </w:p>
    <w:p w:rsidR="0093324F" w:rsidRPr="009C5815" w:rsidRDefault="0093324F" w:rsidP="0093324F">
      <w:pPr>
        <w:numPr>
          <w:ilvl w:val="1"/>
          <w:numId w:val="12"/>
        </w:numPr>
        <w:spacing w:after="0" w:line="240" w:lineRule="auto"/>
        <w:ind w:left="426" w:hanging="426"/>
        <w:jc w:val="both"/>
        <w:rPr>
          <w:rFonts w:ascii="Times New Roman" w:eastAsia="Times New Roman" w:hAnsi="Times New Roman" w:cs="Times New Roman"/>
          <w:sz w:val="28"/>
          <w:szCs w:val="28"/>
          <w:lang w:eastAsia="bg-BG"/>
        </w:rPr>
      </w:pPr>
      <w:r w:rsidRPr="009C5815">
        <w:rPr>
          <w:rFonts w:ascii="Times New Roman" w:eastAsia="Times New Roman" w:hAnsi="Times New Roman" w:cs="Times New Roman"/>
          <w:sz w:val="28"/>
          <w:szCs w:val="28"/>
          <w:lang w:eastAsia="bg-BG"/>
        </w:rPr>
        <w:t xml:space="preserve">Земеделски земи от общинския поземлен фонд за отдаване под наем чрез публичен търг или публично оповестен конкурс за  5 /пет/ стопански години по начална тръжна цена определена с Решение на Общински съвет – Никопол за имоти съгласно </w:t>
      </w:r>
      <w:r w:rsidRPr="009C5815">
        <w:rPr>
          <w:rFonts w:ascii="Times New Roman" w:eastAsia="Times New Roman" w:hAnsi="Times New Roman" w:cs="Times New Roman"/>
          <w:b/>
          <w:sz w:val="28"/>
          <w:szCs w:val="28"/>
          <w:lang w:eastAsia="bg-BG"/>
        </w:rPr>
        <w:t>Приложение № 1</w:t>
      </w:r>
      <w:r w:rsidRPr="009C5815">
        <w:rPr>
          <w:rFonts w:ascii="Times New Roman" w:eastAsia="Times New Roman" w:hAnsi="Times New Roman" w:cs="Times New Roman"/>
          <w:sz w:val="28"/>
          <w:szCs w:val="28"/>
          <w:lang w:eastAsia="bg-BG"/>
        </w:rPr>
        <w:t>: Земеделските земи от Общинския поземлен фонд за отдаване под наем чрез публичен търг или публично оповестен конкурс за стопанската 2021 - 2022 година , което е неразделна част от настоящето решение.</w:t>
      </w:r>
    </w:p>
    <w:p w:rsidR="0093324F" w:rsidRPr="009C5815" w:rsidRDefault="0093324F" w:rsidP="0093324F">
      <w:pPr>
        <w:numPr>
          <w:ilvl w:val="1"/>
          <w:numId w:val="12"/>
        </w:numPr>
        <w:spacing w:after="0" w:line="240" w:lineRule="auto"/>
        <w:ind w:left="426" w:hanging="426"/>
        <w:jc w:val="both"/>
        <w:rPr>
          <w:rFonts w:ascii="Times New Roman" w:eastAsia="Times New Roman" w:hAnsi="Times New Roman" w:cs="Times New Roman"/>
          <w:sz w:val="28"/>
          <w:szCs w:val="28"/>
          <w:lang w:eastAsia="bg-BG"/>
        </w:rPr>
      </w:pPr>
      <w:r w:rsidRPr="009C5815">
        <w:rPr>
          <w:rFonts w:ascii="Times New Roman" w:eastAsia="Times New Roman" w:hAnsi="Times New Roman" w:cs="Times New Roman"/>
          <w:sz w:val="28"/>
          <w:szCs w:val="28"/>
          <w:lang w:eastAsia="bg-BG"/>
        </w:rPr>
        <w:t>Земеделски земи от общинския поземлен фонд, които по НТП не са ниви, но са обработваеми също да бъдат отдавани под наем за 5 /пет/ стопански години чрез публичен търг или публично оповестен конкурс по начална тръжна цена определена с Решение на Общински съвет – Никопол.</w:t>
      </w:r>
    </w:p>
    <w:p w:rsidR="0093324F" w:rsidRPr="009C5815" w:rsidRDefault="0093324F" w:rsidP="0093324F">
      <w:pPr>
        <w:numPr>
          <w:ilvl w:val="0"/>
          <w:numId w:val="12"/>
        </w:numPr>
        <w:spacing w:after="0" w:line="240" w:lineRule="auto"/>
        <w:ind w:left="426" w:hanging="426"/>
        <w:jc w:val="both"/>
        <w:rPr>
          <w:rFonts w:ascii="Times New Roman" w:eastAsia="Times New Roman" w:hAnsi="Times New Roman" w:cs="Times New Roman"/>
          <w:sz w:val="28"/>
          <w:szCs w:val="28"/>
          <w:lang w:eastAsia="bg-BG"/>
        </w:rPr>
      </w:pPr>
      <w:r w:rsidRPr="009C5815">
        <w:rPr>
          <w:rFonts w:ascii="Times New Roman" w:eastAsia="Times New Roman" w:hAnsi="Times New Roman" w:cs="Times New Roman"/>
          <w:sz w:val="28"/>
          <w:szCs w:val="28"/>
          <w:lang w:eastAsia="bg-BG"/>
        </w:rPr>
        <w:t>Оправомощава Кмета на Община Никопол да организира и проведе публичен търг или публично оповестен конкурс за отдаване под наем на земеделски земи от общинския поземлен фонд, съгласно Приложение № 1 за имотите, което е неразделна част от настоящето решение, както и за имотите които по НТП не са ниви, но са обработваеми земи.</w:t>
      </w:r>
    </w:p>
    <w:p w:rsidR="0093324F" w:rsidRPr="009C5815" w:rsidRDefault="0093324F" w:rsidP="0093324F">
      <w:pPr>
        <w:numPr>
          <w:ilvl w:val="0"/>
          <w:numId w:val="12"/>
        </w:numPr>
        <w:spacing w:after="0" w:line="240" w:lineRule="auto"/>
        <w:ind w:left="426" w:hanging="426"/>
        <w:jc w:val="both"/>
        <w:rPr>
          <w:rFonts w:ascii="Times New Roman" w:eastAsia="Times New Roman" w:hAnsi="Times New Roman" w:cs="Times New Roman"/>
          <w:sz w:val="28"/>
          <w:szCs w:val="28"/>
          <w:lang w:eastAsia="bg-BG"/>
        </w:rPr>
      </w:pPr>
      <w:r w:rsidRPr="009C5815">
        <w:rPr>
          <w:rFonts w:ascii="Times New Roman" w:eastAsia="Times New Roman" w:hAnsi="Times New Roman" w:cs="Times New Roman"/>
          <w:sz w:val="28"/>
          <w:szCs w:val="28"/>
          <w:lang w:eastAsia="bg-BG"/>
        </w:rPr>
        <w:t xml:space="preserve">Общински съвет - Никопол определя земите от Общинския поземлен фонд за отдаване под наем за стопанската 2021 - 2022 година, съгласно </w:t>
      </w:r>
      <w:r w:rsidRPr="009C5815">
        <w:rPr>
          <w:rFonts w:ascii="Times New Roman" w:eastAsia="Times New Roman" w:hAnsi="Times New Roman" w:cs="Times New Roman"/>
          <w:b/>
          <w:sz w:val="28"/>
          <w:szCs w:val="28"/>
          <w:lang w:eastAsia="bg-BG"/>
        </w:rPr>
        <w:t>Приложение № 2</w:t>
      </w:r>
      <w:r w:rsidRPr="009C5815">
        <w:rPr>
          <w:rFonts w:ascii="Times New Roman" w:eastAsia="Times New Roman" w:hAnsi="Times New Roman" w:cs="Times New Roman"/>
          <w:sz w:val="28"/>
          <w:szCs w:val="28"/>
          <w:lang w:eastAsia="bg-BG"/>
        </w:rPr>
        <w:t>: Земеделските земи от Общинския поземлен фонд за отдаване под наем без публичен търг или публично оповестен конкурс за стопанската 2021 - 2022 година по реда на чл. 24а, ал. 6 от ЗСПЗЗ, което е  неразделна част от настоящото решение.</w:t>
      </w:r>
    </w:p>
    <w:p w:rsidR="0093324F" w:rsidRPr="009C5815" w:rsidRDefault="0093324F" w:rsidP="0093324F">
      <w:pPr>
        <w:numPr>
          <w:ilvl w:val="0"/>
          <w:numId w:val="12"/>
        </w:numPr>
        <w:spacing w:after="0" w:line="240" w:lineRule="auto"/>
        <w:ind w:left="426" w:hanging="426"/>
        <w:jc w:val="both"/>
        <w:rPr>
          <w:rFonts w:ascii="Times New Roman" w:eastAsia="Times New Roman" w:hAnsi="Times New Roman" w:cs="Times New Roman"/>
          <w:sz w:val="28"/>
          <w:szCs w:val="28"/>
          <w:lang w:eastAsia="bg-BG"/>
        </w:rPr>
      </w:pPr>
      <w:r w:rsidRPr="009C5815">
        <w:rPr>
          <w:rFonts w:ascii="Times New Roman" w:eastAsia="Times New Roman" w:hAnsi="Times New Roman" w:cs="Times New Roman"/>
          <w:sz w:val="28"/>
          <w:szCs w:val="28"/>
          <w:lang w:eastAsia="bg-BG"/>
        </w:rPr>
        <w:t>Общински съвет - Никопол оправомощава Кмета на Община Никопол да сключва договори:</w:t>
      </w:r>
    </w:p>
    <w:p w:rsidR="0093324F" w:rsidRPr="009C5815" w:rsidRDefault="0093324F" w:rsidP="0093324F">
      <w:pPr>
        <w:numPr>
          <w:ilvl w:val="1"/>
          <w:numId w:val="12"/>
        </w:numPr>
        <w:spacing w:after="0" w:line="240" w:lineRule="auto"/>
        <w:ind w:left="426" w:hanging="426"/>
        <w:jc w:val="both"/>
        <w:rPr>
          <w:rFonts w:ascii="Times New Roman" w:eastAsia="Times New Roman" w:hAnsi="Times New Roman" w:cs="Times New Roman"/>
          <w:sz w:val="28"/>
          <w:szCs w:val="28"/>
          <w:lang w:eastAsia="bg-BG"/>
        </w:rPr>
      </w:pPr>
      <w:r w:rsidRPr="009C5815">
        <w:rPr>
          <w:rFonts w:ascii="Times New Roman" w:eastAsia="Times New Roman" w:hAnsi="Times New Roman" w:cs="Times New Roman"/>
          <w:sz w:val="28"/>
          <w:szCs w:val="28"/>
          <w:lang w:eastAsia="bg-BG"/>
        </w:rPr>
        <w:t>за наем за една стопанска година за земи, които са обявени за отдаване под наем чрез публичен търг или публично оповестен конкурс по съответния ред, но за които няма явили се кандидати, по начална базисна наемна цена определена с Решение на Общински съвет – Никопол;</w:t>
      </w:r>
    </w:p>
    <w:p w:rsidR="0093324F" w:rsidRPr="009C5815" w:rsidRDefault="0093324F" w:rsidP="0093324F">
      <w:pPr>
        <w:numPr>
          <w:ilvl w:val="1"/>
          <w:numId w:val="12"/>
        </w:numPr>
        <w:spacing w:after="0" w:line="240" w:lineRule="auto"/>
        <w:ind w:left="426" w:hanging="426"/>
        <w:jc w:val="both"/>
        <w:rPr>
          <w:rFonts w:ascii="Times New Roman" w:eastAsia="Times New Roman" w:hAnsi="Times New Roman" w:cs="Times New Roman"/>
          <w:sz w:val="28"/>
          <w:szCs w:val="28"/>
          <w:lang w:eastAsia="bg-BG"/>
        </w:rPr>
      </w:pPr>
      <w:r w:rsidRPr="009C5815">
        <w:rPr>
          <w:rFonts w:ascii="Times New Roman" w:eastAsia="Times New Roman" w:hAnsi="Times New Roman" w:cs="Times New Roman"/>
          <w:sz w:val="28"/>
          <w:szCs w:val="28"/>
          <w:lang w:eastAsia="bg-BG"/>
        </w:rPr>
        <w:t>за наем за една стопанска година за земи, които не са обхванати в точка едно на настоящето предложение, но са общинска собственост по начална базисна наемна цена определена с Решение на Общински съвет – Никопол;</w:t>
      </w:r>
    </w:p>
    <w:p w:rsidR="0093324F" w:rsidRPr="009C5815" w:rsidRDefault="0093324F" w:rsidP="0093324F">
      <w:pPr>
        <w:numPr>
          <w:ilvl w:val="1"/>
          <w:numId w:val="12"/>
        </w:numPr>
        <w:spacing w:after="0" w:line="240" w:lineRule="auto"/>
        <w:ind w:left="426" w:hanging="426"/>
        <w:jc w:val="both"/>
        <w:rPr>
          <w:rFonts w:ascii="Times New Roman" w:eastAsia="Times New Roman" w:hAnsi="Times New Roman" w:cs="Times New Roman"/>
          <w:sz w:val="28"/>
          <w:szCs w:val="28"/>
          <w:lang w:eastAsia="bg-BG"/>
        </w:rPr>
      </w:pPr>
      <w:r w:rsidRPr="009C5815">
        <w:rPr>
          <w:rFonts w:ascii="Times New Roman" w:eastAsia="Times New Roman" w:hAnsi="Times New Roman" w:cs="Times New Roman"/>
          <w:sz w:val="28"/>
          <w:szCs w:val="28"/>
          <w:lang w:eastAsia="bg-BG"/>
        </w:rPr>
        <w:t>Общински съвет - Никопол оправомощава Кмета на Община Никопол да отдава земи от общинския поземлен фонд без търг или конкурс съгласно нормата на чл. 24а, ал. 6 от ЗСПЗЗ и да сключва договори за срок не повече от 10 /десет/ години.</w:t>
      </w:r>
    </w:p>
    <w:p w:rsidR="0093324F" w:rsidRPr="009C5815" w:rsidRDefault="0093324F" w:rsidP="0093324F">
      <w:pPr>
        <w:numPr>
          <w:ilvl w:val="0"/>
          <w:numId w:val="12"/>
        </w:numPr>
        <w:spacing w:after="0" w:line="240" w:lineRule="auto"/>
        <w:ind w:left="426" w:hanging="426"/>
        <w:jc w:val="both"/>
        <w:rPr>
          <w:rFonts w:ascii="Times New Roman" w:eastAsia="Times New Roman" w:hAnsi="Times New Roman" w:cs="Times New Roman"/>
          <w:sz w:val="28"/>
          <w:szCs w:val="28"/>
          <w:lang w:eastAsia="bg-BG"/>
        </w:rPr>
      </w:pPr>
      <w:r w:rsidRPr="009C5815">
        <w:rPr>
          <w:rFonts w:ascii="Times New Roman" w:eastAsia="Times New Roman" w:hAnsi="Times New Roman" w:cs="Times New Roman"/>
          <w:sz w:val="28"/>
          <w:szCs w:val="28"/>
          <w:lang w:eastAsia="bg-BG"/>
        </w:rPr>
        <w:t>Общински съвет - Никопол определя цената за отдаване под наем на имотите по чл. 24а, ал. 6 от ЗСПЗЗ  по начална базисна наемна цена определена с Решение на Общински съвет – Никопол.</w:t>
      </w:r>
    </w:p>
    <w:p w:rsidR="0093324F" w:rsidRPr="009C5815" w:rsidRDefault="0093324F" w:rsidP="0093324F">
      <w:pPr>
        <w:numPr>
          <w:ilvl w:val="0"/>
          <w:numId w:val="12"/>
        </w:numPr>
        <w:spacing w:after="0" w:line="240" w:lineRule="auto"/>
        <w:ind w:left="426" w:hanging="426"/>
        <w:jc w:val="both"/>
        <w:rPr>
          <w:rFonts w:ascii="Times New Roman" w:eastAsia="Times New Roman" w:hAnsi="Times New Roman" w:cs="Times New Roman"/>
          <w:sz w:val="28"/>
          <w:szCs w:val="28"/>
          <w:lang w:eastAsia="bg-BG"/>
        </w:rPr>
      </w:pPr>
      <w:r w:rsidRPr="009C5815">
        <w:rPr>
          <w:rFonts w:ascii="Times New Roman" w:eastAsia="Times New Roman" w:hAnsi="Times New Roman" w:cs="Times New Roman"/>
          <w:sz w:val="28"/>
          <w:szCs w:val="28"/>
          <w:lang w:eastAsia="bg-BG"/>
        </w:rPr>
        <w:t xml:space="preserve">Общински съвет - Никопол възлага на Кмета на Община Никопол и кметовете на кметства и кметските наместници да упражняват контрол по изпълнение на сключените договори. </w:t>
      </w:r>
    </w:p>
    <w:p w:rsidR="0093324F" w:rsidRPr="009C5815" w:rsidRDefault="0093324F" w:rsidP="0093324F">
      <w:pPr>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bg-BG"/>
        </w:rPr>
      </w:pPr>
      <w:r w:rsidRPr="009C5815">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rsidR="0093324F" w:rsidRDefault="0093324F" w:rsidP="0093324F">
      <w:pPr>
        <w:spacing w:after="0" w:line="240" w:lineRule="auto"/>
        <w:ind w:firstLine="708"/>
        <w:rPr>
          <w:rFonts w:ascii="Times New Roman" w:hAnsi="Times New Roman" w:cs="Times New Roman"/>
          <w:sz w:val="28"/>
          <w:szCs w:val="28"/>
        </w:rPr>
      </w:pPr>
    </w:p>
    <w:p w:rsidR="0093324F" w:rsidRDefault="0093324F" w:rsidP="0093324F">
      <w:pPr>
        <w:spacing w:after="0" w:line="240" w:lineRule="auto"/>
        <w:ind w:firstLine="708"/>
        <w:rPr>
          <w:rFonts w:ascii="Times New Roman" w:hAnsi="Times New Roman" w:cs="Times New Roman"/>
          <w:sz w:val="28"/>
          <w:szCs w:val="28"/>
        </w:rPr>
      </w:pPr>
    </w:p>
    <w:p w:rsidR="0093324F" w:rsidRDefault="0093324F" w:rsidP="0093324F">
      <w:pPr>
        <w:spacing w:after="0" w:line="240" w:lineRule="auto"/>
        <w:ind w:firstLine="708"/>
        <w:rPr>
          <w:rFonts w:ascii="Times New Roman" w:hAnsi="Times New Roman" w:cs="Times New Roman"/>
          <w:sz w:val="28"/>
          <w:szCs w:val="28"/>
        </w:rPr>
      </w:pPr>
    </w:p>
    <w:p w:rsidR="0093324F" w:rsidRPr="005A522F" w:rsidRDefault="0093324F" w:rsidP="0093324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hAnsi="Times New Roman" w:cs="Times New Roman"/>
          <w:sz w:val="28"/>
          <w:szCs w:val="28"/>
        </w:rPr>
        <w:t>ГЛАСУВАЛИ  -9 СЪВЕТНИКА</w:t>
      </w:r>
    </w:p>
    <w:p w:rsidR="0093324F" w:rsidRDefault="0093324F" w:rsidP="0093324F">
      <w:pPr>
        <w:pStyle w:val="a3"/>
        <w:ind w:firstLine="708"/>
        <w:jc w:val="center"/>
        <w:rPr>
          <w:rFonts w:ascii="Times New Roman" w:eastAsia="Times New Roman" w:hAnsi="Times New Roman" w:cs="Times New Roman"/>
          <w:sz w:val="24"/>
          <w:szCs w:val="24"/>
          <w:lang w:eastAsia="bg-BG"/>
        </w:rPr>
      </w:pPr>
      <w:r>
        <w:rPr>
          <w:rFonts w:ascii="Times New Roman" w:hAnsi="Times New Roman" w:cs="Times New Roman"/>
          <w:sz w:val="28"/>
          <w:szCs w:val="28"/>
        </w:rPr>
        <w:t>„ЗА“ – 9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Любомир Мачев,</w:t>
      </w:r>
      <w:r w:rsidRPr="00C015E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Майдън Сакаджиев, </w:t>
      </w:r>
      <w:r w:rsidRPr="00AA259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Надка Божинова, Тодор Бузев,</w:t>
      </w:r>
      <w:r w:rsidRPr="0015700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Цветан Андреев, /</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 „ПРОТИВ“ – НЯМА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„ВЪЗДЪРЖАЛИ СЕ“ –</w:t>
      </w:r>
      <w:r w:rsidRPr="00C64847">
        <w:rPr>
          <w:rFonts w:ascii="Times New Roman" w:hAnsi="Times New Roman" w:cs="Times New Roman"/>
          <w:sz w:val="28"/>
          <w:szCs w:val="28"/>
        </w:rPr>
        <w:t xml:space="preserve"> </w:t>
      </w:r>
      <w:r>
        <w:rPr>
          <w:rFonts w:ascii="Times New Roman" w:hAnsi="Times New Roman" w:cs="Times New Roman"/>
          <w:sz w:val="28"/>
          <w:szCs w:val="28"/>
        </w:rPr>
        <w:t>НЯМА</w:t>
      </w:r>
    </w:p>
    <w:p w:rsidR="0093324F" w:rsidRDefault="0093324F" w:rsidP="0093324F">
      <w:pPr>
        <w:spacing w:line="240" w:lineRule="auto"/>
        <w:ind w:firstLine="708"/>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r w:rsidRPr="00836704">
        <w:rPr>
          <w:rFonts w:ascii="Times New Roman" w:hAnsi="Times New Roman" w:cs="Times New Roman"/>
          <w:b/>
          <w:sz w:val="28"/>
          <w:szCs w:val="28"/>
          <w:u w:val="single"/>
        </w:rPr>
        <w:t>Забележка</w:t>
      </w:r>
      <w:r>
        <w:rPr>
          <w:rFonts w:ascii="Times New Roman" w:hAnsi="Times New Roman" w:cs="Times New Roman"/>
          <w:sz w:val="28"/>
          <w:szCs w:val="28"/>
        </w:rPr>
        <w:t>: Общинския съветник Красимир Гатев не участва в гласуването, конфликт на интереси.</w:t>
      </w: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Pr="00836704" w:rsidRDefault="0093324F" w:rsidP="0093324F">
      <w:pPr>
        <w:spacing w:after="0" w:line="240" w:lineRule="auto"/>
        <w:rPr>
          <w:rFonts w:ascii="Times New Roman" w:eastAsia="Times New Roman" w:hAnsi="Times New Roman" w:cs="Times New Roman"/>
          <w:sz w:val="24"/>
          <w:szCs w:val="24"/>
          <w:lang w:eastAsia="bg-BG"/>
        </w:rPr>
      </w:pPr>
    </w:p>
    <w:p w:rsidR="0093324F" w:rsidRPr="00836704" w:rsidRDefault="0093324F" w:rsidP="0093324F">
      <w:pPr>
        <w:spacing w:after="0" w:line="240" w:lineRule="auto"/>
        <w:rPr>
          <w:rFonts w:ascii="Times New Roman" w:eastAsia="Times New Roman" w:hAnsi="Times New Roman" w:cs="Times New Roman"/>
          <w:sz w:val="24"/>
          <w:szCs w:val="24"/>
          <w:lang w:eastAsia="bg-BG"/>
        </w:rPr>
      </w:pPr>
    </w:p>
    <w:p w:rsidR="0093324F" w:rsidRPr="00836704" w:rsidRDefault="0093324F" w:rsidP="0093324F">
      <w:pPr>
        <w:spacing w:after="0" w:line="240" w:lineRule="auto"/>
        <w:rPr>
          <w:rFonts w:ascii="Times New Roman" w:eastAsia="Times New Roman" w:hAnsi="Times New Roman" w:cs="Times New Roman"/>
          <w:sz w:val="24"/>
          <w:szCs w:val="24"/>
          <w:lang w:eastAsia="bg-BG"/>
        </w:rPr>
      </w:pPr>
    </w:p>
    <w:p w:rsidR="0093324F" w:rsidRPr="00836704" w:rsidRDefault="0093324F" w:rsidP="0093324F">
      <w:pPr>
        <w:spacing w:after="0" w:line="240" w:lineRule="auto"/>
        <w:rPr>
          <w:rFonts w:ascii="Times New Roman" w:eastAsia="Times New Roman" w:hAnsi="Times New Roman" w:cs="Times New Roman"/>
          <w:sz w:val="24"/>
          <w:szCs w:val="24"/>
          <w:lang w:eastAsia="bg-BG"/>
        </w:rPr>
      </w:pPr>
    </w:p>
    <w:p w:rsidR="0093324F" w:rsidRPr="00836704" w:rsidRDefault="0093324F" w:rsidP="0093324F">
      <w:pPr>
        <w:spacing w:after="0" w:line="240" w:lineRule="auto"/>
        <w:rPr>
          <w:rFonts w:ascii="Times New Roman" w:eastAsia="Times New Roman" w:hAnsi="Times New Roman" w:cs="Times New Roman"/>
          <w:sz w:val="24"/>
          <w:szCs w:val="24"/>
          <w:lang w:eastAsia="bg-BG"/>
        </w:rPr>
      </w:pPr>
    </w:p>
    <w:p w:rsidR="0093324F" w:rsidRPr="00836704" w:rsidRDefault="0093324F" w:rsidP="0093324F">
      <w:pPr>
        <w:spacing w:after="0" w:line="240" w:lineRule="auto"/>
        <w:rPr>
          <w:rFonts w:ascii="Times New Roman" w:eastAsia="Times New Roman" w:hAnsi="Times New Roman" w:cs="Times New Roman"/>
          <w:sz w:val="24"/>
          <w:szCs w:val="24"/>
          <w:lang w:eastAsia="bg-BG"/>
        </w:rPr>
      </w:pPr>
    </w:p>
    <w:p w:rsidR="0093324F" w:rsidRPr="00836704" w:rsidRDefault="0093324F" w:rsidP="0093324F">
      <w:pPr>
        <w:spacing w:after="0" w:line="240" w:lineRule="auto"/>
        <w:rPr>
          <w:rFonts w:ascii="Times New Roman" w:eastAsia="Times New Roman" w:hAnsi="Times New Roman" w:cs="Times New Roman"/>
          <w:sz w:val="24"/>
          <w:szCs w:val="24"/>
          <w:lang w:eastAsia="bg-BG"/>
        </w:rPr>
      </w:pPr>
    </w:p>
    <w:tbl>
      <w:tblPr>
        <w:tblpPr w:leftFromText="141" w:rightFromText="141" w:vertAnchor="text" w:horzAnchor="margin" w:tblpXSpec="center" w:tblpY="19"/>
        <w:tblW w:w="9993" w:type="dxa"/>
        <w:tblCellMar>
          <w:left w:w="70" w:type="dxa"/>
          <w:right w:w="70" w:type="dxa"/>
        </w:tblCellMar>
        <w:tblLook w:val="04A0" w:firstRow="1" w:lastRow="0" w:firstColumn="1" w:lastColumn="0" w:noHBand="0" w:noVBand="1"/>
      </w:tblPr>
      <w:tblGrid>
        <w:gridCol w:w="1226"/>
        <w:gridCol w:w="2100"/>
        <w:gridCol w:w="1216"/>
        <w:gridCol w:w="793"/>
        <w:gridCol w:w="1864"/>
        <w:gridCol w:w="1436"/>
        <w:gridCol w:w="1358"/>
      </w:tblGrid>
      <w:tr w:rsidR="0093324F" w:rsidRPr="00836704" w:rsidTr="004A37FC">
        <w:trPr>
          <w:trHeight w:val="840"/>
        </w:trPr>
        <w:tc>
          <w:tcPr>
            <w:tcW w:w="999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93324F" w:rsidRPr="00836704" w:rsidRDefault="0093324F" w:rsidP="004A37FC">
            <w:pPr>
              <w:spacing w:after="0" w:line="240" w:lineRule="auto"/>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ПРИЛОЖЕНИЕ № 1 - Списък на земеделските земи от общинския поземлен фонд за отдаване под наем чрез публичен търг или публично оповестен конкурс</w:t>
            </w:r>
          </w:p>
        </w:tc>
      </w:tr>
      <w:tr w:rsidR="0093324F" w:rsidRPr="00836704" w:rsidTr="004A37FC">
        <w:trPr>
          <w:trHeight w:val="855"/>
        </w:trPr>
        <w:tc>
          <w:tcPr>
            <w:tcW w:w="1226" w:type="dxa"/>
            <w:tcBorders>
              <w:top w:val="nil"/>
              <w:left w:val="single" w:sz="4" w:space="0" w:color="auto"/>
              <w:bottom w:val="single" w:sz="4" w:space="0" w:color="auto"/>
              <w:right w:val="single" w:sz="4" w:space="0" w:color="auto"/>
            </w:tcBorders>
            <w:shd w:val="clear" w:color="000000" w:fill="CCFFCC"/>
            <w:noWrap/>
            <w:vAlign w:val="center"/>
            <w:hideMark/>
          </w:tcPr>
          <w:p w:rsidR="0093324F" w:rsidRPr="00836704" w:rsidRDefault="0093324F" w:rsidP="004A37FC">
            <w:pPr>
              <w:spacing w:after="0" w:line="240" w:lineRule="auto"/>
              <w:jc w:val="center"/>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ЗЕМЛИЩЕ</w:t>
            </w:r>
          </w:p>
        </w:tc>
        <w:tc>
          <w:tcPr>
            <w:tcW w:w="2100" w:type="dxa"/>
            <w:tcBorders>
              <w:top w:val="nil"/>
              <w:left w:val="nil"/>
              <w:bottom w:val="single" w:sz="4" w:space="0" w:color="auto"/>
              <w:right w:val="single" w:sz="4" w:space="0" w:color="auto"/>
            </w:tcBorders>
            <w:shd w:val="clear" w:color="000000" w:fill="CCFFCC"/>
            <w:vAlign w:val="center"/>
            <w:hideMark/>
          </w:tcPr>
          <w:p w:rsidR="0093324F" w:rsidRPr="00836704" w:rsidRDefault="0093324F" w:rsidP="004A37FC">
            <w:pPr>
              <w:spacing w:after="0" w:line="240" w:lineRule="auto"/>
              <w:jc w:val="center"/>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 НА ИМОТ</w:t>
            </w:r>
          </w:p>
        </w:tc>
        <w:tc>
          <w:tcPr>
            <w:tcW w:w="1216" w:type="dxa"/>
            <w:tcBorders>
              <w:top w:val="nil"/>
              <w:left w:val="nil"/>
              <w:bottom w:val="single" w:sz="4" w:space="0" w:color="auto"/>
              <w:right w:val="single" w:sz="4" w:space="0" w:color="auto"/>
            </w:tcBorders>
            <w:shd w:val="clear" w:color="000000" w:fill="CCFFCC"/>
            <w:vAlign w:val="center"/>
            <w:hideMark/>
          </w:tcPr>
          <w:p w:rsidR="0093324F" w:rsidRPr="00836704" w:rsidRDefault="0093324F" w:rsidP="004A37FC">
            <w:pPr>
              <w:spacing w:after="0" w:line="240" w:lineRule="auto"/>
              <w:jc w:val="center"/>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НТП</w:t>
            </w:r>
          </w:p>
        </w:tc>
        <w:tc>
          <w:tcPr>
            <w:tcW w:w="793" w:type="dxa"/>
            <w:tcBorders>
              <w:top w:val="nil"/>
              <w:left w:val="nil"/>
              <w:bottom w:val="single" w:sz="4" w:space="0" w:color="auto"/>
              <w:right w:val="single" w:sz="4" w:space="0" w:color="auto"/>
            </w:tcBorders>
            <w:shd w:val="clear" w:color="000000" w:fill="CCFFCC"/>
            <w:vAlign w:val="center"/>
            <w:hideMark/>
          </w:tcPr>
          <w:p w:rsidR="0093324F" w:rsidRPr="00836704" w:rsidRDefault="0093324F" w:rsidP="004A37FC">
            <w:pPr>
              <w:spacing w:after="0" w:line="240" w:lineRule="auto"/>
              <w:jc w:val="center"/>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КАТ.</w:t>
            </w:r>
          </w:p>
        </w:tc>
        <w:tc>
          <w:tcPr>
            <w:tcW w:w="1864" w:type="dxa"/>
            <w:tcBorders>
              <w:top w:val="nil"/>
              <w:left w:val="nil"/>
              <w:bottom w:val="single" w:sz="4" w:space="0" w:color="auto"/>
              <w:right w:val="single" w:sz="4" w:space="0" w:color="auto"/>
            </w:tcBorders>
            <w:shd w:val="clear" w:color="000000" w:fill="CCFFCC"/>
            <w:vAlign w:val="center"/>
            <w:hideMark/>
          </w:tcPr>
          <w:p w:rsidR="0093324F" w:rsidRPr="00836704" w:rsidRDefault="0093324F" w:rsidP="004A37FC">
            <w:pPr>
              <w:spacing w:after="0" w:line="240" w:lineRule="auto"/>
              <w:jc w:val="center"/>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МЕСТНОСТ</w:t>
            </w:r>
          </w:p>
        </w:tc>
        <w:tc>
          <w:tcPr>
            <w:tcW w:w="1436" w:type="dxa"/>
            <w:tcBorders>
              <w:top w:val="nil"/>
              <w:left w:val="nil"/>
              <w:bottom w:val="single" w:sz="4" w:space="0" w:color="auto"/>
              <w:right w:val="single" w:sz="4" w:space="0" w:color="auto"/>
            </w:tcBorders>
            <w:shd w:val="clear" w:color="000000" w:fill="CCFFCC"/>
            <w:vAlign w:val="center"/>
            <w:hideMark/>
          </w:tcPr>
          <w:p w:rsidR="0093324F" w:rsidRPr="00836704" w:rsidRDefault="0093324F" w:rsidP="004A37FC">
            <w:pPr>
              <w:spacing w:after="0" w:line="240" w:lineRule="auto"/>
              <w:jc w:val="center"/>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ПЛОЩ ПО ЗКИР         /кв. м/</w:t>
            </w:r>
          </w:p>
        </w:tc>
        <w:tc>
          <w:tcPr>
            <w:tcW w:w="1358" w:type="dxa"/>
            <w:tcBorders>
              <w:top w:val="nil"/>
              <w:left w:val="nil"/>
              <w:bottom w:val="single" w:sz="4" w:space="0" w:color="auto"/>
              <w:right w:val="single" w:sz="4" w:space="0" w:color="auto"/>
            </w:tcBorders>
            <w:shd w:val="clear" w:color="000000" w:fill="CCFFCC"/>
            <w:vAlign w:val="center"/>
            <w:hideMark/>
          </w:tcPr>
          <w:p w:rsidR="0093324F" w:rsidRPr="00836704" w:rsidRDefault="0093324F" w:rsidP="004A37FC">
            <w:pPr>
              <w:spacing w:after="0" w:line="240" w:lineRule="auto"/>
              <w:jc w:val="center"/>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 xml:space="preserve"> ПЛОЩ ЗА ОТДАВАНЕ /кв.м/</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Никопол</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51723.119.80</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III</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Яланджи кая</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3006</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3006</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Никопол</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51723.83.8</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Х</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Бахче балар</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6867</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3973</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Никопол</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51723.135.23</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VI</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Язлъ кавак</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3004</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2718</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Никопол</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51723.118.3</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V</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Карач дере</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6000</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3920</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Никопол</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51723.118.5</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V</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Карач дере</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6001</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4977</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18594</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Въбел</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12365.71.12</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лозе</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IV</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Селимов връх</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5181</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4288</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4288</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Драгаш войвода</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23193.52.16</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блато</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Бабина бара</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107521</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30000</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Драгаш войвода</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23193.90.21</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III</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Ермелуйска бара</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999</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997</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Драгаш войвода</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23193.117.8</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IV</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Карпуза</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2001</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1043</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Драгаш войвода</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23193.56.18</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блато</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Шувеня</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21359</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4000</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36040</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Черковица</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80697.88.142</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овощна градина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VII</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Петелка</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4333</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3928</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3928</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Новачене</w:t>
            </w:r>
          </w:p>
        </w:tc>
        <w:tc>
          <w:tcPr>
            <w:tcW w:w="2100" w:type="dxa"/>
            <w:tcBorders>
              <w:top w:val="nil"/>
              <w:left w:val="nil"/>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51932.66.579</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др.вид зем.земя</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V</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Земл.с.Новачене</w:t>
            </w:r>
          </w:p>
        </w:tc>
        <w:tc>
          <w:tcPr>
            <w:tcW w:w="1436" w:type="dxa"/>
            <w:tcBorders>
              <w:top w:val="nil"/>
              <w:left w:val="nil"/>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32344</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23400</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Новачене</w:t>
            </w:r>
          </w:p>
        </w:tc>
        <w:tc>
          <w:tcPr>
            <w:tcW w:w="2100" w:type="dxa"/>
            <w:tcBorders>
              <w:top w:val="nil"/>
              <w:left w:val="nil"/>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51932.526.5</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IV</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Край село</w:t>
            </w:r>
          </w:p>
        </w:tc>
        <w:tc>
          <w:tcPr>
            <w:tcW w:w="1436" w:type="dxa"/>
            <w:tcBorders>
              <w:top w:val="nil"/>
              <w:left w:val="nil"/>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901</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901</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Новачене</w:t>
            </w:r>
          </w:p>
        </w:tc>
        <w:tc>
          <w:tcPr>
            <w:tcW w:w="2100" w:type="dxa"/>
            <w:tcBorders>
              <w:top w:val="nil"/>
              <w:left w:val="nil"/>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51932.520.5</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IV</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Край село</w:t>
            </w:r>
          </w:p>
        </w:tc>
        <w:tc>
          <w:tcPr>
            <w:tcW w:w="1436" w:type="dxa"/>
            <w:tcBorders>
              <w:top w:val="nil"/>
              <w:left w:val="nil"/>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1995</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1995</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Новачене</w:t>
            </w:r>
          </w:p>
        </w:tc>
        <w:tc>
          <w:tcPr>
            <w:tcW w:w="2100" w:type="dxa"/>
            <w:tcBorders>
              <w:top w:val="nil"/>
              <w:left w:val="nil"/>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51932.520.3</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нива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IV</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Край село</w:t>
            </w:r>
          </w:p>
        </w:tc>
        <w:tc>
          <w:tcPr>
            <w:tcW w:w="1436" w:type="dxa"/>
            <w:tcBorders>
              <w:top w:val="nil"/>
              <w:left w:val="nil"/>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513</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513</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26809</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Санадиново</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65320.162.14</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овощна градина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IV</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Целов порой</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4502</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3674</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Санадиново</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65320.166.12</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овощна градина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V</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Целов порой</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5150</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5149</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Санадиново</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65320.160.7</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овощна градина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I</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Целов порой</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3019</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3017</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Санадиново</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65320.161.13</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овощна градина</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IV</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Целов порой</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3601</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3566</w:t>
            </w:r>
          </w:p>
        </w:tc>
      </w:tr>
      <w:tr w:rsidR="0093324F" w:rsidRPr="00836704" w:rsidTr="004A37FC">
        <w:trPr>
          <w:trHeight w:val="360"/>
        </w:trPr>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2100"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21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793"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864"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center"/>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436"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sz w:val="20"/>
                <w:szCs w:val="20"/>
                <w:lang w:eastAsia="bg-BG"/>
              </w:rPr>
            </w:pPr>
            <w:r w:rsidRPr="00836704">
              <w:rPr>
                <w:rFonts w:ascii="Times New Roman" w:eastAsia="Times New Roman" w:hAnsi="Times New Roman" w:cs="Times New Roman"/>
                <w:sz w:val="20"/>
                <w:szCs w:val="20"/>
                <w:lang w:eastAsia="bg-BG"/>
              </w:rPr>
              <w:t> </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15406</w:t>
            </w:r>
          </w:p>
        </w:tc>
      </w:tr>
      <w:tr w:rsidR="0093324F" w:rsidRPr="00836704" w:rsidTr="004A37FC">
        <w:trPr>
          <w:trHeight w:val="360"/>
        </w:trPr>
        <w:tc>
          <w:tcPr>
            <w:tcW w:w="8635"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3324F" w:rsidRPr="00836704" w:rsidRDefault="0093324F" w:rsidP="004A37FC">
            <w:pPr>
              <w:spacing w:after="0" w:line="240" w:lineRule="auto"/>
              <w:jc w:val="right"/>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Общо за всички землища:</w:t>
            </w:r>
          </w:p>
        </w:tc>
        <w:tc>
          <w:tcPr>
            <w:tcW w:w="1358" w:type="dxa"/>
            <w:tcBorders>
              <w:top w:val="nil"/>
              <w:left w:val="nil"/>
              <w:bottom w:val="single" w:sz="4" w:space="0" w:color="auto"/>
              <w:right w:val="single" w:sz="4" w:space="0" w:color="auto"/>
            </w:tcBorders>
            <w:shd w:val="clear" w:color="000000" w:fill="FFFFFF"/>
            <w:vAlign w:val="center"/>
            <w:hideMark/>
          </w:tcPr>
          <w:p w:rsidR="0093324F" w:rsidRPr="00836704" w:rsidRDefault="0093324F" w:rsidP="004A37FC">
            <w:pPr>
              <w:spacing w:after="0" w:line="240" w:lineRule="auto"/>
              <w:jc w:val="right"/>
              <w:rPr>
                <w:rFonts w:ascii="Times New Roman" w:eastAsia="Times New Roman" w:hAnsi="Times New Roman" w:cs="Times New Roman"/>
                <w:b/>
                <w:bCs/>
                <w:sz w:val="20"/>
                <w:szCs w:val="20"/>
                <w:lang w:eastAsia="bg-BG"/>
              </w:rPr>
            </w:pPr>
            <w:r w:rsidRPr="00836704">
              <w:rPr>
                <w:rFonts w:ascii="Times New Roman" w:eastAsia="Times New Roman" w:hAnsi="Times New Roman" w:cs="Times New Roman"/>
                <w:b/>
                <w:bCs/>
                <w:sz w:val="20"/>
                <w:szCs w:val="20"/>
                <w:lang w:eastAsia="bg-BG"/>
              </w:rPr>
              <w:t>105065</w:t>
            </w:r>
          </w:p>
        </w:tc>
      </w:tr>
      <w:tr w:rsidR="0093324F" w:rsidRPr="00836704" w:rsidTr="004A37FC">
        <w:trPr>
          <w:trHeight w:val="375"/>
        </w:trPr>
        <w:tc>
          <w:tcPr>
            <w:tcW w:w="8635" w:type="dxa"/>
            <w:gridSpan w:val="6"/>
            <w:tcBorders>
              <w:top w:val="nil"/>
              <w:left w:val="nil"/>
              <w:bottom w:val="nil"/>
              <w:right w:val="nil"/>
            </w:tcBorders>
            <w:shd w:val="clear" w:color="auto" w:fill="auto"/>
            <w:noWrap/>
            <w:vAlign w:val="bottom"/>
            <w:hideMark/>
          </w:tcPr>
          <w:p w:rsidR="0093324F" w:rsidRPr="00836704" w:rsidRDefault="0093324F" w:rsidP="004A37FC">
            <w:pPr>
              <w:spacing w:after="0" w:line="240" w:lineRule="auto"/>
              <w:rPr>
                <w:rFonts w:ascii="Times New Roman" w:eastAsia="Times New Roman" w:hAnsi="Times New Roman" w:cs="Times New Roman"/>
                <w:sz w:val="20"/>
                <w:szCs w:val="20"/>
                <w:lang w:eastAsia="bg-BG"/>
              </w:rPr>
            </w:pPr>
          </w:p>
        </w:tc>
        <w:tc>
          <w:tcPr>
            <w:tcW w:w="1358" w:type="dxa"/>
            <w:tcBorders>
              <w:top w:val="nil"/>
              <w:left w:val="nil"/>
              <w:bottom w:val="nil"/>
              <w:right w:val="nil"/>
            </w:tcBorders>
            <w:shd w:val="clear" w:color="auto" w:fill="auto"/>
            <w:noWrap/>
            <w:vAlign w:val="center"/>
            <w:hideMark/>
          </w:tcPr>
          <w:p w:rsidR="0093324F" w:rsidRPr="00836704" w:rsidRDefault="0093324F" w:rsidP="004A37FC">
            <w:pPr>
              <w:spacing w:after="0" w:line="240" w:lineRule="auto"/>
              <w:rPr>
                <w:rFonts w:ascii="Times New Roman" w:eastAsia="Times New Roman" w:hAnsi="Times New Roman" w:cs="Times New Roman"/>
                <w:sz w:val="20"/>
                <w:szCs w:val="20"/>
                <w:lang w:eastAsia="bg-BG"/>
              </w:rPr>
            </w:pPr>
          </w:p>
        </w:tc>
      </w:tr>
      <w:tr w:rsidR="0093324F" w:rsidRPr="00836704" w:rsidTr="004A37FC">
        <w:trPr>
          <w:trHeight w:val="705"/>
        </w:trPr>
        <w:tc>
          <w:tcPr>
            <w:tcW w:w="9993" w:type="dxa"/>
            <w:gridSpan w:val="7"/>
            <w:tcBorders>
              <w:top w:val="nil"/>
              <w:left w:val="nil"/>
              <w:bottom w:val="nil"/>
              <w:right w:val="nil"/>
            </w:tcBorders>
            <w:shd w:val="clear" w:color="auto" w:fill="auto"/>
            <w:vAlign w:val="center"/>
            <w:hideMark/>
          </w:tcPr>
          <w:p w:rsidR="0093324F" w:rsidRPr="00836704" w:rsidRDefault="0093324F" w:rsidP="004A37FC">
            <w:pPr>
              <w:spacing w:after="0" w:line="240" w:lineRule="auto"/>
              <w:rPr>
                <w:rFonts w:ascii="Arial" w:eastAsia="Times New Roman" w:hAnsi="Arial" w:cs="Arial"/>
                <w:sz w:val="20"/>
                <w:szCs w:val="20"/>
                <w:lang w:eastAsia="bg-BG"/>
              </w:rPr>
            </w:pPr>
            <w:r w:rsidRPr="00836704">
              <w:rPr>
                <w:rFonts w:ascii="Arial" w:eastAsia="Times New Roman" w:hAnsi="Arial" w:cs="Arial"/>
                <w:sz w:val="20"/>
                <w:szCs w:val="20"/>
                <w:lang w:eastAsia="bg-BG"/>
              </w:rPr>
              <w:t>* необхванатите в настоящата справка имоти, следва да се отдадат чрез публичен търг или публично оповестен конкурс, съобразно решението на Общински съвет - Никопол</w:t>
            </w:r>
          </w:p>
        </w:tc>
      </w:tr>
    </w:tbl>
    <w:p w:rsidR="0093324F" w:rsidRPr="00836704" w:rsidRDefault="0093324F" w:rsidP="0093324F">
      <w:pPr>
        <w:spacing w:after="0" w:line="240" w:lineRule="auto"/>
        <w:rPr>
          <w:rFonts w:ascii="Times New Roman" w:eastAsia="Times New Roman" w:hAnsi="Times New Roman" w:cs="Times New Roman"/>
          <w:sz w:val="24"/>
          <w:szCs w:val="24"/>
          <w:lang w:eastAsia="bg-BG"/>
        </w:rPr>
      </w:pPr>
    </w:p>
    <w:p w:rsidR="0093324F" w:rsidRPr="00836704" w:rsidRDefault="0093324F" w:rsidP="0093324F">
      <w:pPr>
        <w:spacing w:after="0" w:line="240" w:lineRule="auto"/>
        <w:rPr>
          <w:rFonts w:ascii="Times New Roman" w:eastAsia="Times New Roman" w:hAnsi="Times New Roman" w:cs="Times New Roman"/>
          <w:sz w:val="24"/>
          <w:szCs w:val="24"/>
          <w:lang w:eastAsia="bg-BG"/>
        </w:rPr>
      </w:pPr>
    </w:p>
    <w:p w:rsidR="0093324F" w:rsidRPr="00836704" w:rsidRDefault="0093324F" w:rsidP="0093324F">
      <w:pPr>
        <w:spacing w:after="0" w:line="240" w:lineRule="auto"/>
        <w:rPr>
          <w:rFonts w:ascii="Times New Roman" w:eastAsia="Times New Roman" w:hAnsi="Times New Roman" w:cs="Times New Roman"/>
          <w:sz w:val="24"/>
          <w:szCs w:val="24"/>
          <w:lang w:eastAsia="bg-BG"/>
        </w:rPr>
      </w:pPr>
    </w:p>
    <w:tbl>
      <w:tblPr>
        <w:tblW w:w="9940" w:type="dxa"/>
        <w:tblInd w:w="55" w:type="dxa"/>
        <w:tblCellMar>
          <w:left w:w="70" w:type="dxa"/>
          <w:right w:w="70" w:type="dxa"/>
        </w:tblCellMar>
        <w:tblLook w:val="04A0" w:firstRow="1" w:lastRow="0" w:firstColumn="1" w:lastColumn="0" w:noHBand="0" w:noVBand="1"/>
      </w:tblPr>
      <w:tblGrid>
        <w:gridCol w:w="2200"/>
        <w:gridCol w:w="2180"/>
        <w:gridCol w:w="2240"/>
        <w:gridCol w:w="1440"/>
        <w:gridCol w:w="1880"/>
      </w:tblGrid>
      <w:tr w:rsidR="0093324F" w:rsidRPr="00836704" w:rsidTr="004A37FC">
        <w:trPr>
          <w:trHeight w:val="975"/>
        </w:trPr>
        <w:tc>
          <w:tcPr>
            <w:tcW w:w="99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3324F" w:rsidRPr="00836704" w:rsidRDefault="0093324F" w:rsidP="004A37FC">
            <w:pPr>
              <w:spacing w:after="0" w:line="240" w:lineRule="auto"/>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ПРИЛОЖЕНИЕ № 2 - Списък на земеделските земи от общинския поземлен фонд за отдаване под наем без публичен търг или публично оповестен конкурс</w:t>
            </w:r>
          </w:p>
        </w:tc>
      </w:tr>
      <w:tr w:rsidR="0093324F" w:rsidRPr="00836704" w:rsidTr="004A37FC">
        <w:trPr>
          <w:trHeight w:val="570"/>
        </w:trPr>
        <w:tc>
          <w:tcPr>
            <w:tcW w:w="2200" w:type="dxa"/>
            <w:tcBorders>
              <w:top w:val="nil"/>
              <w:left w:val="single" w:sz="4" w:space="0" w:color="auto"/>
              <w:bottom w:val="single" w:sz="4" w:space="0" w:color="auto"/>
              <w:right w:val="single" w:sz="4" w:space="0" w:color="auto"/>
            </w:tcBorders>
            <w:shd w:val="clear" w:color="000000" w:fill="CCFFCC"/>
            <w:noWrap/>
            <w:vAlign w:val="center"/>
            <w:hideMark/>
          </w:tcPr>
          <w:p w:rsidR="0093324F" w:rsidRPr="00836704" w:rsidRDefault="0093324F" w:rsidP="004A37FC">
            <w:pPr>
              <w:spacing w:after="0" w:line="240" w:lineRule="auto"/>
              <w:jc w:val="center"/>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ЗЕМЛИЩЕ</w:t>
            </w:r>
          </w:p>
        </w:tc>
        <w:tc>
          <w:tcPr>
            <w:tcW w:w="2180" w:type="dxa"/>
            <w:tcBorders>
              <w:top w:val="nil"/>
              <w:left w:val="nil"/>
              <w:bottom w:val="single" w:sz="4" w:space="0" w:color="auto"/>
              <w:right w:val="single" w:sz="4" w:space="0" w:color="auto"/>
            </w:tcBorders>
            <w:shd w:val="clear" w:color="000000" w:fill="CCFFCC"/>
            <w:vAlign w:val="center"/>
            <w:hideMark/>
          </w:tcPr>
          <w:p w:rsidR="0093324F" w:rsidRPr="00836704" w:rsidRDefault="0093324F" w:rsidP="004A37FC">
            <w:pPr>
              <w:spacing w:after="0" w:line="240" w:lineRule="auto"/>
              <w:jc w:val="center"/>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 НА ИМОТ</w:t>
            </w:r>
          </w:p>
        </w:tc>
        <w:tc>
          <w:tcPr>
            <w:tcW w:w="2240" w:type="dxa"/>
            <w:tcBorders>
              <w:top w:val="nil"/>
              <w:left w:val="nil"/>
              <w:bottom w:val="single" w:sz="4" w:space="0" w:color="auto"/>
              <w:right w:val="single" w:sz="4" w:space="0" w:color="auto"/>
            </w:tcBorders>
            <w:shd w:val="clear" w:color="000000" w:fill="CCFFCC"/>
            <w:vAlign w:val="center"/>
            <w:hideMark/>
          </w:tcPr>
          <w:p w:rsidR="0093324F" w:rsidRPr="00836704" w:rsidRDefault="0093324F" w:rsidP="004A37FC">
            <w:pPr>
              <w:spacing w:after="0" w:line="240" w:lineRule="auto"/>
              <w:jc w:val="center"/>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НТП</w:t>
            </w:r>
          </w:p>
        </w:tc>
        <w:tc>
          <w:tcPr>
            <w:tcW w:w="1440" w:type="dxa"/>
            <w:tcBorders>
              <w:top w:val="nil"/>
              <w:left w:val="nil"/>
              <w:bottom w:val="single" w:sz="4" w:space="0" w:color="auto"/>
              <w:right w:val="single" w:sz="4" w:space="0" w:color="auto"/>
            </w:tcBorders>
            <w:shd w:val="clear" w:color="000000" w:fill="CCFFCC"/>
            <w:vAlign w:val="center"/>
            <w:hideMark/>
          </w:tcPr>
          <w:p w:rsidR="0093324F" w:rsidRPr="00836704" w:rsidRDefault="0093324F" w:rsidP="004A37FC">
            <w:pPr>
              <w:spacing w:after="0" w:line="240" w:lineRule="auto"/>
              <w:jc w:val="center"/>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КАТ.</w:t>
            </w:r>
          </w:p>
        </w:tc>
        <w:tc>
          <w:tcPr>
            <w:tcW w:w="1880" w:type="dxa"/>
            <w:tcBorders>
              <w:top w:val="nil"/>
              <w:left w:val="nil"/>
              <w:bottom w:val="single" w:sz="4" w:space="0" w:color="auto"/>
              <w:right w:val="single" w:sz="4" w:space="0" w:color="auto"/>
            </w:tcBorders>
            <w:shd w:val="clear" w:color="000000" w:fill="CCFFCC"/>
            <w:vAlign w:val="center"/>
            <w:hideMark/>
          </w:tcPr>
          <w:p w:rsidR="0093324F" w:rsidRPr="00836704" w:rsidRDefault="0093324F" w:rsidP="004A37FC">
            <w:pPr>
              <w:spacing w:after="0" w:line="240" w:lineRule="auto"/>
              <w:jc w:val="center"/>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ПЛОЩ ПО ЗКИР /кв. м/</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20314.3.4</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13436</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20314.51.42</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594</w:t>
            </w:r>
          </w:p>
        </w:tc>
      </w:tr>
      <w:tr w:rsidR="0093324F" w:rsidRPr="00836704" w:rsidTr="004A37FC">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20314.90.25</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505</w:t>
            </w:r>
          </w:p>
        </w:tc>
      </w:tr>
      <w:tr w:rsidR="0093324F" w:rsidRPr="00836704" w:rsidTr="004A37FC">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20314.90.28</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505</w:t>
            </w:r>
          </w:p>
        </w:tc>
      </w:tr>
      <w:tr w:rsidR="0093324F" w:rsidRPr="00836704" w:rsidTr="004A37FC">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20314.91.19</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448</w:t>
            </w:r>
          </w:p>
        </w:tc>
      </w:tr>
      <w:tr w:rsidR="0093324F" w:rsidRPr="00836704" w:rsidTr="004A37FC">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20314.91.20</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446</w:t>
            </w:r>
          </w:p>
        </w:tc>
      </w:tr>
      <w:tr w:rsidR="0093324F" w:rsidRPr="00836704" w:rsidTr="004A37FC">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20314.91.4</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446</w:t>
            </w:r>
          </w:p>
        </w:tc>
      </w:tr>
      <w:tr w:rsidR="0093324F" w:rsidRPr="00836704" w:rsidTr="004A37FC">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20314.91.42</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467</w:t>
            </w:r>
          </w:p>
        </w:tc>
      </w:tr>
      <w:tr w:rsidR="0093324F" w:rsidRPr="00836704" w:rsidTr="004A37FC">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Дебово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20314.91.9</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446</w:t>
            </w:r>
          </w:p>
        </w:tc>
      </w:tr>
      <w:tr w:rsidR="0093324F" w:rsidRPr="00836704" w:rsidTr="004A37FC">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Дебово Общо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17293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Драгаш войвода</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23193.107.11</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10002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Драгаш войвода</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23193.107.6</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5583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Драгаш войвода</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23193.107.9</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21007</w:t>
            </w:r>
          </w:p>
        </w:tc>
      </w:tr>
      <w:tr w:rsidR="0093324F" w:rsidRPr="00836704" w:rsidTr="004A37FC">
        <w:trPr>
          <w:trHeight w:val="55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Драгаш войвода Общо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36592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Лозица</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44152.29.7</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Овощна градина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20304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Лозица</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44152.30.1</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Овощна градина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16851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Лозица Общо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37155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Любеново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44536.112.19</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3002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Любеново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44536.168.57</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401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Любеново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44536.190.2</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199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Любеново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44536.190.3</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201</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Любеново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44536.191.17</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199</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Любеново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44536.81.42</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343</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Любеново Общо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4345</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49415.12.10</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469</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49415.12.20</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604</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49415.12.263</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600</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49415.12.269</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701</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49415.12.273</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660</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49415.12.31</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516</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49415.12.4</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451</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49415.12.5</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561</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49415.12.151</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359</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49415.12.133</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443</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49415.12.6</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Лозови насаждения /нетерасирани/</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399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Муселиево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49415.104.4</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9709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Муселиево Общо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15472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51723.101.6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1232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51723.104.5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2856</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51723.105.1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16019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51723.105.3</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3887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51723.105.4</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6627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51723.105.5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26035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51723.106.2</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8842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51723.107.5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902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51723.113.2</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4561</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51723.113.26</w:t>
            </w:r>
          </w:p>
        </w:tc>
        <w:tc>
          <w:tcPr>
            <w:tcW w:w="2240" w:type="dxa"/>
            <w:tcBorders>
              <w:top w:val="nil"/>
              <w:left w:val="nil"/>
              <w:bottom w:val="single" w:sz="4" w:space="0" w:color="auto"/>
              <w:right w:val="single" w:sz="4" w:space="0" w:color="auto"/>
            </w:tcBorders>
            <w:shd w:val="clear" w:color="auto" w:fill="auto"/>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Изоставена</w:t>
            </w:r>
            <w:r w:rsidRPr="00836704">
              <w:rPr>
                <w:rFonts w:ascii="Times New Roman" w:eastAsia="Times New Roman" w:hAnsi="Times New Roman" w:cs="Times New Roman"/>
                <w:lang w:eastAsia="bg-BG"/>
              </w:rPr>
              <w:br/>
              <w:t xml:space="preserve"> 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1162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51723.113.36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4773</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51723.113.37</w:t>
            </w:r>
          </w:p>
        </w:tc>
        <w:tc>
          <w:tcPr>
            <w:tcW w:w="2240" w:type="dxa"/>
            <w:tcBorders>
              <w:top w:val="nil"/>
              <w:left w:val="nil"/>
              <w:bottom w:val="single" w:sz="4" w:space="0" w:color="auto"/>
              <w:right w:val="single" w:sz="4" w:space="0" w:color="auto"/>
            </w:tcBorders>
            <w:shd w:val="clear" w:color="auto" w:fill="auto"/>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xml:space="preserve">Изоставена </w:t>
            </w:r>
            <w:r w:rsidRPr="00836704">
              <w:rPr>
                <w:rFonts w:ascii="Times New Roman" w:eastAsia="Times New Roman" w:hAnsi="Times New Roman" w:cs="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363</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51723.113.38</w:t>
            </w:r>
          </w:p>
        </w:tc>
        <w:tc>
          <w:tcPr>
            <w:tcW w:w="2240" w:type="dxa"/>
            <w:tcBorders>
              <w:top w:val="nil"/>
              <w:left w:val="nil"/>
              <w:bottom w:val="single" w:sz="4" w:space="0" w:color="auto"/>
              <w:right w:val="single" w:sz="4" w:space="0" w:color="auto"/>
            </w:tcBorders>
            <w:shd w:val="clear" w:color="auto" w:fill="auto"/>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Изоставена</w:t>
            </w:r>
            <w:r w:rsidRPr="00836704">
              <w:rPr>
                <w:rFonts w:ascii="Times New Roman" w:eastAsia="Times New Roman" w:hAnsi="Times New Roman" w:cs="Times New Roman"/>
                <w:lang w:eastAsia="bg-BG"/>
              </w:rPr>
              <w:br/>
              <w:t xml:space="preserve"> 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735</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51723.113.40</w:t>
            </w:r>
          </w:p>
        </w:tc>
        <w:tc>
          <w:tcPr>
            <w:tcW w:w="2240" w:type="dxa"/>
            <w:tcBorders>
              <w:top w:val="nil"/>
              <w:left w:val="nil"/>
              <w:bottom w:val="single" w:sz="4" w:space="0" w:color="auto"/>
              <w:right w:val="single" w:sz="4" w:space="0" w:color="auto"/>
            </w:tcBorders>
            <w:shd w:val="clear" w:color="auto" w:fill="auto"/>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Изоставена</w:t>
            </w:r>
            <w:r w:rsidRPr="00836704">
              <w:rPr>
                <w:rFonts w:ascii="Times New Roman" w:eastAsia="Times New Roman" w:hAnsi="Times New Roman" w:cs="Times New Roman"/>
                <w:lang w:eastAsia="bg-BG"/>
              </w:rPr>
              <w:br/>
              <w:t xml:space="preserve"> 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566</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51723.113.41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1330</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51723.113.45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123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51723.114.10</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5682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51723.114.27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2000</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51723.114.29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6011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51723.114.37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4778</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51723.114.49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1024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51723.114.50</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4753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51723.114.51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4607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51723.114.57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1247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51723.114.58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1514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51723.114.9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1000</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51723.115.4</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3001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51723.115.6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7917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51723.115.8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12262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51723.116.1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5057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51723.116.21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4453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51723.116.5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14002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51723.116.9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5277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51723.117.9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5219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51723.118.1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5749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51723.118.15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7282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51723.118.16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989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51723.119.103</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2095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51723.119.105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9300</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51723.119.106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964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51723.119.107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3169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51723.119.108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352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51723.119.11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2864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51723.119.113</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2778</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51723.119.116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2176</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51723.119.13</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6044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51723.119.14</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5211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51723.119.15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1690</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51723.119.18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4011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51723.119.23</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9403</w:t>
            </w:r>
          </w:p>
        </w:tc>
      </w:tr>
      <w:tr w:rsidR="0093324F" w:rsidRPr="00836704" w:rsidTr="004A37FC">
        <w:trPr>
          <w:trHeight w:val="5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51723.119.4</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1767</w:t>
            </w:r>
          </w:p>
        </w:tc>
      </w:tr>
      <w:tr w:rsidR="0093324F" w:rsidRPr="00836704" w:rsidTr="004A37FC">
        <w:trPr>
          <w:trHeight w:val="5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3147</w:t>
            </w:r>
          </w:p>
        </w:tc>
      </w:tr>
      <w:tr w:rsidR="0093324F" w:rsidRPr="00836704" w:rsidTr="004A37FC">
        <w:trPr>
          <w:trHeight w:val="5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51723.119.50</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2461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51723.119.55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1818</w:t>
            </w:r>
          </w:p>
        </w:tc>
      </w:tr>
      <w:tr w:rsidR="0093324F" w:rsidRPr="00836704" w:rsidTr="004A37FC">
        <w:trPr>
          <w:trHeight w:val="51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51723.119.59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7539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51723.119.64</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5441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51723.119.68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5000</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768</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51723.119.73</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1357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51723.119.76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21797</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51723.119.78</w:t>
            </w:r>
          </w:p>
        </w:tc>
        <w:tc>
          <w:tcPr>
            <w:tcW w:w="2240" w:type="dxa"/>
            <w:tcBorders>
              <w:top w:val="nil"/>
              <w:left w:val="nil"/>
              <w:bottom w:val="single" w:sz="4" w:space="0" w:color="auto"/>
              <w:right w:val="single" w:sz="4" w:space="0" w:color="auto"/>
            </w:tcBorders>
            <w:shd w:val="clear" w:color="auto" w:fill="auto"/>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Изоставена</w:t>
            </w:r>
            <w:r w:rsidRPr="00836704">
              <w:rPr>
                <w:rFonts w:ascii="Times New Roman" w:eastAsia="Times New Roman" w:hAnsi="Times New Roman" w:cs="Times New Roman"/>
                <w:lang w:eastAsia="bg-BG"/>
              </w:rPr>
              <w:br/>
              <w:t xml:space="preserve"> 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1793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1000</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51723.119.85</w:t>
            </w:r>
          </w:p>
        </w:tc>
        <w:tc>
          <w:tcPr>
            <w:tcW w:w="2240" w:type="dxa"/>
            <w:tcBorders>
              <w:top w:val="nil"/>
              <w:left w:val="nil"/>
              <w:bottom w:val="single" w:sz="4" w:space="0" w:color="auto"/>
              <w:right w:val="single" w:sz="4" w:space="0" w:color="auto"/>
            </w:tcBorders>
            <w:shd w:val="clear" w:color="auto" w:fill="auto"/>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xml:space="preserve">Изоставена </w:t>
            </w:r>
            <w:r w:rsidRPr="00836704">
              <w:rPr>
                <w:rFonts w:ascii="Times New Roman" w:eastAsia="Times New Roman" w:hAnsi="Times New Roman" w:cs="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1346</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1323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51723.119.99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4053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51723.12.46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272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51723.12.48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552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51723.12.52</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2621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51723.12.55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2211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51723.12.56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4141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51723.12.58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2738</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51723.120.22</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4834</w:t>
            </w:r>
          </w:p>
        </w:tc>
      </w:tr>
      <w:tr w:rsidR="0093324F" w:rsidRPr="00836704" w:rsidTr="004A37FC">
        <w:trPr>
          <w:trHeight w:val="52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51723.120.23</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16087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51723.120.26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7601</w:t>
            </w:r>
          </w:p>
        </w:tc>
      </w:tr>
      <w:tr w:rsidR="0093324F" w:rsidRPr="00836704" w:rsidTr="004A37FC">
        <w:trPr>
          <w:trHeight w:val="52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51723.120.4</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1000</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51723.128.32</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194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51723.128.37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2073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51723.128.38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1919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51723.128.43</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20408</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51723.13.11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6184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51723.130.25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1298</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51723.130.26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1731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51723.133.30</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1015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51723.134.27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492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51723.134.28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4320</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51723.134.29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11985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51723.134.30</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5181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51723.135.24</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1547</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51723.135.25</w:t>
            </w:r>
          </w:p>
        </w:tc>
        <w:tc>
          <w:tcPr>
            <w:tcW w:w="2240" w:type="dxa"/>
            <w:tcBorders>
              <w:top w:val="nil"/>
              <w:left w:val="nil"/>
              <w:bottom w:val="single" w:sz="4" w:space="0" w:color="auto"/>
              <w:right w:val="single" w:sz="4" w:space="0" w:color="auto"/>
            </w:tcBorders>
            <w:shd w:val="clear" w:color="auto" w:fill="auto"/>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xml:space="preserve">Изоставена </w:t>
            </w:r>
            <w:r w:rsidRPr="00836704">
              <w:rPr>
                <w:rFonts w:ascii="Times New Roman" w:eastAsia="Times New Roman" w:hAnsi="Times New Roman" w:cs="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839</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51723.138.2</w:t>
            </w:r>
          </w:p>
        </w:tc>
        <w:tc>
          <w:tcPr>
            <w:tcW w:w="2240" w:type="dxa"/>
            <w:tcBorders>
              <w:top w:val="nil"/>
              <w:left w:val="nil"/>
              <w:bottom w:val="single" w:sz="4" w:space="0" w:color="auto"/>
              <w:right w:val="single" w:sz="4" w:space="0" w:color="auto"/>
            </w:tcBorders>
            <w:shd w:val="clear" w:color="auto" w:fill="auto"/>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xml:space="preserve">Изоставена </w:t>
            </w:r>
            <w:r w:rsidRPr="00836704">
              <w:rPr>
                <w:rFonts w:ascii="Times New Roman" w:eastAsia="Times New Roman" w:hAnsi="Times New Roman" w:cs="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10885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51723.139.17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1809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51723.139.28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3623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51723.139.29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3993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51723.139.30</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9449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51723.139.31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824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51723.139.32</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4253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51723.139.33</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6594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51723.139.34</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4184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51723.139.35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553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51723.139.36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2657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51723.139.37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1333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51723.139.38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3316</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1533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572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51723.139.9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1746</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51723.140.5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3294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51723.140.6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307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51723.140.7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1823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51723.142.10</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4021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51723.142.14</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545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51723.142.15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3803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51723.142.17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1082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51723.142.18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1762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51723.142.19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5033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51723.142.21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2264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51723.142.27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1175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51723.142.28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1716</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51723.142.29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1100</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51723.142.32</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1035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51723.142.33</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1105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51723.142.34</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613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51723.142.40</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262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51723.142.43</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1041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51723.142.44</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2124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51723.142.50</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587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51723.142.51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364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51723.142.55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386</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51723.142.56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1649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51723.24.17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834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51723.25.11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35662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51723.25.12</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4051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51723.25.13</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8319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51723.281.283</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4462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51723.281.284</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5016</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51723.281.285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4546</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51723.281.286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959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51723.30.21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9474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51723.30.27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5010</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51723.422.10</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2580</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51723.422.11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2137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51723.422.12</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6975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51723.422.15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3581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51723.422.16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3234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51723.422.7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671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51723.422.9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8779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51723.44.1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17433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51723.68.18</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8104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51723.68.19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12897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51723.68.20</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2331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51723.68.21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1772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51723.68.22</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17005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51723.68.36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21699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51723.68.39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889</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51723.68.42</w:t>
            </w:r>
          </w:p>
        </w:tc>
        <w:tc>
          <w:tcPr>
            <w:tcW w:w="2240" w:type="dxa"/>
            <w:tcBorders>
              <w:top w:val="nil"/>
              <w:left w:val="nil"/>
              <w:bottom w:val="single" w:sz="4" w:space="0" w:color="auto"/>
              <w:right w:val="single" w:sz="4" w:space="0" w:color="auto"/>
            </w:tcBorders>
            <w:shd w:val="clear" w:color="auto" w:fill="auto"/>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xml:space="preserve">Изоставена </w:t>
            </w:r>
            <w:r w:rsidRPr="00836704">
              <w:rPr>
                <w:rFonts w:ascii="Times New Roman" w:eastAsia="Times New Roman" w:hAnsi="Times New Roman" w:cs="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1355</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51723.68.43</w:t>
            </w:r>
          </w:p>
        </w:tc>
        <w:tc>
          <w:tcPr>
            <w:tcW w:w="2240" w:type="dxa"/>
            <w:tcBorders>
              <w:top w:val="nil"/>
              <w:left w:val="nil"/>
              <w:bottom w:val="single" w:sz="4" w:space="0" w:color="auto"/>
              <w:right w:val="single" w:sz="4" w:space="0" w:color="auto"/>
            </w:tcBorders>
            <w:shd w:val="clear" w:color="auto" w:fill="auto"/>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xml:space="preserve">Изоставена </w:t>
            </w:r>
            <w:r w:rsidRPr="00836704">
              <w:rPr>
                <w:rFonts w:ascii="Times New Roman" w:eastAsia="Times New Roman" w:hAnsi="Times New Roman" w:cs="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640</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51723.68.44</w:t>
            </w:r>
          </w:p>
        </w:tc>
        <w:tc>
          <w:tcPr>
            <w:tcW w:w="2240" w:type="dxa"/>
            <w:tcBorders>
              <w:top w:val="nil"/>
              <w:left w:val="nil"/>
              <w:bottom w:val="single" w:sz="4" w:space="0" w:color="auto"/>
              <w:right w:val="single" w:sz="4" w:space="0" w:color="auto"/>
            </w:tcBorders>
            <w:shd w:val="clear" w:color="auto" w:fill="auto"/>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xml:space="preserve">Изоставена </w:t>
            </w:r>
            <w:r w:rsidRPr="00836704">
              <w:rPr>
                <w:rFonts w:ascii="Times New Roman" w:eastAsia="Times New Roman" w:hAnsi="Times New Roman" w:cs="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938</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51723.68.45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2364</w:t>
            </w:r>
          </w:p>
        </w:tc>
      </w:tr>
      <w:tr w:rsidR="0093324F" w:rsidRPr="00836704" w:rsidTr="004A37FC">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51723.68.48</w:t>
            </w:r>
          </w:p>
        </w:tc>
        <w:tc>
          <w:tcPr>
            <w:tcW w:w="2240" w:type="dxa"/>
            <w:tcBorders>
              <w:top w:val="nil"/>
              <w:left w:val="nil"/>
              <w:bottom w:val="single" w:sz="4" w:space="0" w:color="auto"/>
              <w:right w:val="single" w:sz="4" w:space="0" w:color="auto"/>
            </w:tcBorders>
            <w:shd w:val="clear" w:color="auto" w:fill="auto"/>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xml:space="preserve">Изоставена </w:t>
            </w:r>
            <w:r w:rsidRPr="00836704">
              <w:rPr>
                <w:rFonts w:ascii="Times New Roman" w:eastAsia="Times New Roman" w:hAnsi="Times New Roman" w:cs="Times New Roman"/>
                <w:lang w:eastAsia="bg-BG"/>
              </w:rPr>
              <w:br/>
              <w:t>орна земя</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1235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51723.68.49</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2421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51723.81.34</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4834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51723.83.12</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3083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51723.83.14</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2071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51723.83.15</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5207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51723.83.16</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712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51723.83.17</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10915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51723.97.2</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1757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Никопол</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51723.74.1</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8002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Никопол Общо</w:t>
            </w:r>
          </w:p>
        </w:tc>
        <w:tc>
          <w:tcPr>
            <w:tcW w:w="218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22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440" w:type="dxa"/>
            <w:tcBorders>
              <w:top w:val="nil"/>
              <w:left w:val="nil"/>
              <w:bottom w:val="single" w:sz="4" w:space="0" w:color="auto"/>
              <w:right w:val="single" w:sz="4" w:space="0" w:color="auto"/>
            </w:tcBorders>
            <w:shd w:val="clear" w:color="auto" w:fill="auto"/>
            <w:noWrap/>
            <w:vAlign w:val="bottom"/>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noWrap/>
            <w:vAlign w:val="center"/>
            <w:hideMark/>
          </w:tcPr>
          <w:p w:rsidR="0093324F" w:rsidRPr="00836704" w:rsidRDefault="0093324F" w:rsidP="004A37FC">
            <w:pPr>
              <w:spacing w:after="0" w:line="240" w:lineRule="auto"/>
              <w:jc w:val="right"/>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724116</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51932.500.1</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954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51932.500.2</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1024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51932.504.1</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190</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51932.504.10</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2567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51932.504.11</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2255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51932.504.15</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1797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51932.504.7</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1502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51932.520.1</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516</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51932.520.2</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253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51932.524.9</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161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51932.526.11</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4022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51932.526.13</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2647</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51932.526.14</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681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51932.526.15</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201</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51932.526.17</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903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51932.526.3</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1164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51932.526.4</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674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51932.595.4</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214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51932.595.6</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132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51932.597.1</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865</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51932.597.2</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948</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51932.597.3</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23</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51932.597.4</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1882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51932.598.1</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848</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51932.598.3</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1514</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Новачене</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51932.598.4</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Нива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1322</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Новачене Общо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29259</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Санадиново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65320.15.48</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Овощна градина</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1"/>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35468</w:t>
            </w:r>
          </w:p>
        </w:tc>
      </w:tr>
      <w:tr w:rsidR="0093324F" w:rsidRPr="00836704" w:rsidTr="004A37FC">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Санадиново Общо</w:t>
            </w:r>
          </w:p>
        </w:tc>
        <w:tc>
          <w:tcPr>
            <w:tcW w:w="21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22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center"/>
              <w:outlineLvl w:val="0"/>
              <w:rPr>
                <w:rFonts w:ascii="Times New Roman" w:eastAsia="Times New Roman" w:hAnsi="Times New Roman" w:cs="Times New Roman"/>
                <w:lang w:eastAsia="bg-BG"/>
              </w:rPr>
            </w:pPr>
            <w:r w:rsidRPr="00836704">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outlineLvl w:val="0"/>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35468</w:t>
            </w:r>
          </w:p>
        </w:tc>
      </w:tr>
      <w:tr w:rsidR="0093324F" w:rsidRPr="00836704" w:rsidTr="004A37FC">
        <w:trPr>
          <w:trHeight w:val="540"/>
        </w:trPr>
        <w:tc>
          <w:tcPr>
            <w:tcW w:w="8060" w:type="dxa"/>
            <w:gridSpan w:val="4"/>
            <w:tcBorders>
              <w:top w:val="single" w:sz="4" w:space="0" w:color="auto"/>
              <w:left w:val="single" w:sz="4" w:space="0" w:color="auto"/>
              <w:bottom w:val="single" w:sz="4" w:space="0" w:color="auto"/>
              <w:right w:val="nil"/>
            </w:tcBorders>
            <w:shd w:val="clear" w:color="auto" w:fill="auto"/>
            <w:vAlign w:val="center"/>
            <w:hideMark/>
          </w:tcPr>
          <w:p w:rsidR="0093324F" w:rsidRPr="00836704" w:rsidRDefault="0093324F" w:rsidP="004A37FC">
            <w:pPr>
              <w:spacing w:after="0" w:line="240" w:lineRule="auto"/>
              <w:jc w:val="right"/>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Общо за всички землища:</w:t>
            </w:r>
          </w:p>
        </w:tc>
        <w:tc>
          <w:tcPr>
            <w:tcW w:w="1880" w:type="dxa"/>
            <w:tcBorders>
              <w:top w:val="nil"/>
              <w:left w:val="nil"/>
              <w:bottom w:val="single" w:sz="4" w:space="0" w:color="auto"/>
              <w:right w:val="single" w:sz="4" w:space="0" w:color="auto"/>
            </w:tcBorders>
            <w:shd w:val="clear" w:color="auto" w:fill="auto"/>
            <w:vAlign w:val="center"/>
            <w:hideMark/>
          </w:tcPr>
          <w:p w:rsidR="0093324F" w:rsidRPr="00836704" w:rsidRDefault="0093324F" w:rsidP="004A37FC">
            <w:pPr>
              <w:spacing w:after="0" w:line="240" w:lineRule="auto"/>
              <w:jc w:val="right"/>
              <w:rPr>
                <w:rFonts w:ascii="Times New Roman" w:eastAsia="Times New Roman" w:hAnsi="Times New Roman" w:cs="Times New Roman"/>
                <w:b/>
                <w:bCs/>
                <w:lang w:eastAsia="bg-BG"/>
              </w:rPr>
            </w:pPr>
            <w:r w:rsidRPr="00836704">
              <w:rPr>
                <w:rFonts w:ascii="Times New Roman" w:eastAsia="Times New Roman" w:hAnsi="Times New Roman" w:cs="Times New Roman"/>
                <w:b/>
                <w:bCs/>
                <w:lang w:eastAsia="bg-BG"/>
              </w:rPr>
              <w:t>899700</w:t>
            </w:r>
          </w:p>
        </w:tc>
      </w:tr>
      <w:tr w:rsidR="0093324F" w:rsidRPr="00836704" w:rsidTr="004A37FC">
        <w:trPr>
          <w:trHeight w:val="255"/>
        </w:trPr>
        <w:tc>
          <w:tcPr>
            <w:tcW w:w="9940" w:type="dxa"/>
            <w:gridSpan w:val="5"/>
            <w:tcBorders>
              <w:top w:val="nil"/>
              <w:left w:val="nil"/>
              <w:bottom w:val="nil"/>
              <w:right w:val="nil"/>
            </w:tcBorders>
            <w:shd w:val="clear" w:color="auto" w:fill="auto"/>
            <w:noWrap/>
            <w:vAlign w:val="center"/>
            <w:hideMark/>
          </w:tcPr>
          <w:p w:rsidR="0093324F" w:rsidRPr="00836704" w:rsidRDefault="0093324F" w:rsidP="004A37FC">
            <w:pPr>
              <w:spacing w:after="0" w:line="240" w:lineRule="auto"/>
              <w:rPr>
                <w:rFonts w:ascii="Arial" w:eastAsia="Times New Roman" w:hAnsi="Arial" w:cs="Arial"/>
                <w:sz w:val="20"/>
                <w:szCs w:val="20"/>
                <w:lang w:eastAsia="bg-BG"/>
              </w:rPr>
            </w:pPr>
          </w:p>
        </w:tc>
      </w:tr>
      <w:tr w:rsidR="0093324F" w:rsidRPr="00836704" w:rsidTr="004A37FC">
        <w:trPr>
          <w:trHeight w:val="555"/>
        </w:trPr>
        <w:tc>
          <w:tcPr>
            <w:tcW w:w="9940" w:type="dxa"/>
            <w:gridSpan w:val="5"/>
            <w:tcBorders>
              <w:top w:val="nil"/>
              <w:left w:val="nil"/>
              <w:bottom w:val="nil"/>
              <w:right w:val="nil"/>
            </w:tcBorders>
            <w:shd w:val="clear" w:color="auto" w:fill="auto"/>
            <w:vAlign w:val="bottom"/>
            <w:hideMark/>
          </w:tcPr>
          <w:p w:rsidR="0093324F" w:rsidRPr="00836704" w:rsidRDefault="0093324F" w:rsidP="004A37FC">
            <w:pPr>
              <w:spacing w:after="0" w:line="240" w:lineRule="auto"/>
              <w:rPr>
                <w:rFonts w:ascii="Arial" w:eastAsia="Times New Roman" w:hAnsi="Arial" w:cs="Arial"/>
                <w:sz w:val="20"/>
                <w:szCs w:val="20"/>
                <w:lang w:eastAsia="bg-BG"/>
              </w:rPr>
            </w:pPr>
            <w:r w:rsidRPr="00836704">
              <w:rPr>
                <w:rFonts w:ascii="Arial" w:eastAsia="Times New Roman" w:hAnsi="Arial" w:cs="Arial"/>
                <w:sz w:val="20"/>
                <w:szCs w:val="20"/>
                <w:lang w:eastAsia="bg-BG"/>
              </w:rPr>
              <w:t>* необхванатите в настоящата справка имоти, следва да се отдадат без търг или конкурс, ако отговарят на разпоредбите на чл.24а, ал.6 от ЗСПЗЗ</w:t>
            </w:r>
          </w:p>
        </w:tc>
      </w:tr>
      <w:tr w:rsidR="0093324F" w:rsidRPr="00836704" w:rsidTr="004A37FC">
        <w:trPr>
          <w:trHeight w:val="600"/>
        </w:trPr>
        <w:tc>
          <w:tcPr>
            <w:tcW w:w="9940" w:type="dxa"/>
            <w:gridSpan w:val="5"/>
            <w:tcBorders>
              <w:top w:val="nil"/>
              <w:left w:val="nil"/>
              <w:bottom w:val="nil"/>
              <w:right w:val="nil"/>
            </w:tcBorders>
            <w:shd w:val="clear" w:color="auto" w:fill="auto"/>
            <w:vAlign w:val="bottom"/>
            <w:hideMark/>
          </w:tcPr>
          <w:p w:rsidR="0093324F" w:rsidRPr="00836704" w:rsidRDefault="0093324F" w:rsidP="004A37FC">
            <w:pPr>
              <w:spacing w:after="0" w:line="240" w:lineRule="auto"/>
              <w:rPr>
                <w:rFonts w:ascii="Arial" w:eastAsia="Times New Roman" w:hAnsi="Arial" w:cs="Arial"/>
                <w:sz w:val="20"/>
                <w:szCs w:val="20"/>
                <w:lang w:eastAsia="bg-BG"/>
              </w:rPr>
            </w:pPr>
            <w:r w:rsidRPr="00836704">
              <w:rPr>
                <w:rFonts w:ascii="Arial" w:eastAsia="Times New Roman" w:hAnsi="Arial" w:cs="Arial"/>
                <w:sz w:val="20"/>
                <w:szCs w:val="20"/>
                <w:lang w:eastAsia="bg-BG"/>
              </w:rPr>
              <w:t>**площите на имотите са посочени в целия си размер. Площта за отдаване подлежи на допълнително уточняване съобразно актуалния окончателен специализиран слой "Площи допустими за подпомагане".</w:t>
            </w:r>
          </w:p>
        </w:tc>
      </w:tr>
    </w:tbl>
    <w:p w:rsidR="0093324F" w:rsidRDefault="0093324F" w:rsidP="0093324F">
      <w:pPr>
        <w:spacing w:after="0" w:line="240" w:lineRule="auto"/>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pStyle w:val="a3"/>
        <w:jc w:val="center"/>
        <w:rPr>
          <w:rFonts w:ascii="Times New Roman" w:hAnsi="Times New Roman" w:cs="Times New Roman"/>
          <w:b/>
          <w:sz w:val="28"/>
          <w:szCs w:val="28"/>
        </w:rPr>
      </w:pPr>
      <w:r w:rsidRPr="003816E4">
        <w:rPr>
          <w:rFonts w:ascii="Times New Roman" w:hAnsi="Times New Roman" w:cs="Times New Roman"/>
          <w:b/>
          <w:sz w:val="28"/>
          <w:szCs w:val="28"/>
        </w:rPr>
        <w:t xml:space="preserve">ПО </w:t>
      </w:r>
      <w:r>
        <w:rPr>
          <w:rFonts w:ascii="Times New Roman" w:hAnsi="Times New Roman" w:cs="Times New Roman"/>
          <w:b/>
          <w:sz w:val="28"/>
          <w:szCs w:val="28"/>
        </w:rPr>
        <w:t>ДВАНАДЕСЕТА</w:t>
      </w:r>
      <w:r w:rsidRPr="003816E4">
        <w:rPr>
          <w:rFonts w:ascii="Times New Roman" w:hAnsi="Times New Roman" w:cs="Times New Roman"/>
          <w:b/>
          <w:sz w:val="28"/>
          <w:szCs w:val="28"/>
        </w:rPr>
        <w:t xml:space="preserve"> ТОЧКА ОТ ДНЕВНИЯ РЕД</w:t>
      </w:r>
    </w:p>
    <w:p w:rsidR="0093324F" w:rsidRDefault="0093324F" w:rsidP="0093324F">
      <w:pPr>
        <w:spacing w:line="240" w:lineRule="auto"/>
        <w:rPr>
          <w:rFonts w:ascii="Times New Roman" w:hAnsi="Times New Roman" w:cs="Times New Roman"/>
          <w:sz w:val="28"/>
          <w:szCs w:val="28"/>
        </w:rPr>
      </w:pPr>
    </w:p>
    <w:p w:rsidR="0093324F" w:rsidRDefault="0093324F" w:rsidP="0093324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Без дебат.</w:t>
      </w:r>
    </w:p>
    <w:p w:rsidR="0093324F" w:rsidRDefault="0093324F" w:rsidP="0093324F">
      <w:pPr>
        <w:spacing w:after="0" w:line="240" w:lineRule="auto"/>
        <w:ind w:firstLine="708"/>
        <w:rPr>
          <w:rFonts w:ascii="Times New Roman" w:hAnsi="Times New Roman" w:cs="Times New Roman"/>
          <w:sz w:val="28"/>
          <w:szCs w:val="28"/>
        </w:rPr>
      </w:pPr>
      <w:r w:rsidRPr="003E76D6">
        <w:rPr>
          <w:rFonts w:ascii="Times New Roman" w:hAnsi="Times New Roman" w:cs="Times New Roman"/>
          <w:b/>
          <w:sz w:val="28"/>
          <w:szCs w:val="28"/>
          <w:u w:val="single"/>
        </w:rPr>
        <w:t>Забележка</w:t>
      </w:r>
      <w:r>
        <w:rPr>
          <w:rFonts w:ascii="Times New Roman" w:hAnsi="Times New Roman" w:cs="Times New Roman"/>
          <w:sz w:val="28"/>
          <w:szCs w:val="28"/>
        </w:rPr>
        <w:t>: Общинския съветник Красимир Халов влиза в залата. Кворум 11 общински съветника.</w:t>
      </w:r>
    </w:p>
    <w:p w:rsidR="0093324F" w:rsidRPr="002D5F31"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93324F" w:rsidRDefault="0093324F" w:rsidP="0093324F">
      <w:pPr>
        <w:spacing w:after="0" w:line="240" w:lineRule="auto"/>
        <w:ind w:firstLine="708"/>
        <w:jc w:val="both"/>
        <w:rPr>
          <w:rFonts w:ascii="Times New Roman" w:eastAsia="Times New Roman" w:hAnsi="Times New Roman" w:cs="Times New Roman"/>
          <w:color w:val="000000"/>
          <w:sz w:val="28"/>
          <w:szCs w:val="28"/>
          <w:lang w:eastAsia="bg-BG"/>
        </w:rPr>
      </w:pPr>
      <w:r w:rsidRPr="00790257">
        <w:rPr>
          <w:rFonts w:ascii="Times New Roman" w:eastAsia="Times New Roman" w:hAnsi="Times New Roman" w:cs="Times New Roman"/>
          <w:sz w:val="28"/>
          <w:szCs w:val="28"/>
          <w:lang w:eastAsia="bg-BG"/>
        </w:rPr>
        <w:t xml:space="preserve">На основание чл. 21, ал. 1, т. 8 и ал. 2 от Закона за местното самоуправление и местната администрация, чл. 8, ал. 1 и ал. 4 от Закона за общинска собственост, чл. 24а, ал. 5 от Закона за собствеността и ползване на земеделски земи, във връзка с чл. 35, ал.1, чл. 36, ал. 2 от Наредба № 6 за реда за придобиване, управление и разпореждане с общинско имущество на Община Никопол и Решение № 185 от 25.02.2021 година </w:t>
      </w:r>
      <w:r>
        <w:rPr>
          <w:rFonts w:ascii="Times New Roman" w:eastAsia="Times New Roman" w:hAnsi="Times New Roman" w:cs="Times New Roman"/>
          <w:sz w:val="28"/>
          <w:szCs w:val="28"/>
          <w:lang w:eastAsia="bg-BG"/>
        </w:rPr>
        <w:t xml:space="preserve">на </w:t>
      </w:r>
      <w:r w:rsidRPr="00790257">
        <w:rPr>
          <w:rFonts w:ascii="Times New Roman" w:eastAsia="Times New Roman" w:hAnsi="Times New Roman" w:cs="Times New Roman"/>
          <w:sz w:val="28"/>
          <w:szCs w:val="28"/>
          <w:lang w:eastAsia="bg-BG"/>
        </w:rPr>
        <w:t xml:space="preserve">Общински съвет - Никопол, </w:t>
      </w:r>
      <w:r w:rsidRPr="008A291D">
        <w:rPr>
          <w:rFonts w:ascii="Times New Roman" w:eastAsia="Times New Roman" w:hAnsi="Times New Roman" w:cs="Times New Roman"/>
          <w:color w:val="000000"/>
          <w:sz w:val="28"/>
          <w:szCs w:val="28"/>
          <w:lang w:eastAsia="bg-BG"/>
        </w:rPr>
        <w:t>Общински съвет – Никопол</w:t>
      </w:r>
      <w:r>
        <w:rPr>
          <w:rFonts w:ascii="Times New Roman" w:eastAsia="Times New Roman" w:hAnsi="Times New Roman" w:cs="Times New Roman"/>
          <w:color w:val="000000"/>
          <w:sz w:val="28"/>
          <w:szCs w:val="28"/>
          <w:lang w:eastAsia="bg-BG"/>
        </w:rPr>
        <w:t xml:space="preserve"> прие следното</w:t>
      </w:r>
    </w:p>
    <w:p w:rsidR="0093324F" w:rsidRPr="002D5F31" w:rsidRDefault="0093324F" w:rsidP="0093324F">
      <w:pPr>
        <w:spacing w:after="0" w:line="240" w:lineRule="auto"/>
        <w:ind w:firstLine="708"/>
        <w:jc w:val="both"/>
        <w:rPr>
          <w:rFonts w:ascii="Times New Roman" w:eastAsia="Times New Roman" w:hAnsi="Times New Roman" w:cs="Times New Roman"/>
          <w:b/>
          <w:sz w:val="28"/>
          <w:szCs w:val="28"/>
          <w:lang w:eastAsia="bg-BG"/>
        </w:rPr>
      </w:pP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Р Е Ш Е Н И Е:</w:t>
      </w:r>
    </w:p>
    <w:p w:rsidR="0093324F"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26</w:t>
      </w:r>
      <w:r w:rsidRPr="002D5F31">
        <w:rPr>
          <w:rFonts w:ascii="Times New Roman" w:eastAsia="Times New Roman" w:hAnsi="Times New Roman" w:cs="Times New Roman"/>
          <w:b/>
          <w:sz w:val="28"/>
          <w:szCs w:val="28"/>
          <w:lang w:eastAsia="bg-BG"/>
        </w:rPr>
        <w:t>/29.04.2021г.</w:t>
      </w: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p>
    <w:p w:rsidR="0093324F" w:rsidRPr="00790257" w:rsidRDefault="0093324F" w:rsidP="0093324F">
      <w:pPr>
        <w:spacing w:after="0" w:line="240" w:lineRule="auto"/>
        <w:ind w:firstLine="426"/>
        <w:jc w:val="both"/>
        <w:rPr>
          <w:rFonts w:ascii="Times New Roman" w:eastAsia="Times New Roman" w:hAnsi="Times New Roman" w:cs="Times New Roman"/>
          <w:sz w:val="28"/>
          <w:szCs w:val="28"/>
          <w:lang w:eastAsia="bg-BG"/>
        </w:rPr>
      </w:pPr>
      <w:r w:rsidRPr="004D6BC9">
        <w:rPr>
          <w:rFonts w:ascii="Times New Roman" w:eastAsia="Times New Roman" w:hAnsi="Times New Roman" w:cs="Times New Roman"/>
          <w:b/>
          <w:sz w:val="28"/>
          <w:szCs w:val="28"/>
          <w:lang w:eastAsia="bg-BG"/>
        </w:rPr>
        <w:t>1.</w:t>
      </w:r>
      <w:r w:rsidRPr="00790257">
        <w:rPr>
          <w:rFonts w:ascii="Times New Roman" w:eastAsia="Times New Roman" w:hAnsi="Times New Roman" w:cs="Times New Roman"/>
          <w:sz w:val="28"/>
          <w:szCs w:val="28"/>
          <w:lang w:eastAsia="bg-BG"/>
        </w:rPr>
        <w:t xml:space="preserve">Общински съвет - Никопол дава съгласие Кмета на Община Никопол да отдаде под наем земеделски земи от общинския поземлен фонд /ОПФ/ чрез публичен търг или публично оповестен конкурс, за срок от 10 /десет/ години, считано от стопанската 2021/2022 год. по начална тръжна цена  определена с Решение на Общински съвет – Никопол за имоти съгласно </w:t>
      </w:r>
      <w:r w:rsidRPr="00790257">
        <w:rPr>
          <w:rFonts w:ascii="Times New Roman" w:eastAsia="Times New Roman" w:hAnsi="Times New Roman" w:cs="Times New Roman"/>
          <w:b/>
          <w:sz w:val="28"/>
          <w:szCs w:val="28"/>
          <w:lang w:eastAsia="bg-BG"/>
        </w:rPr>
        <w:t>Приложение № 1</w:t>
      </w:r>
      <w:r w:rsidRPr="00790257">
        <w:rPr>
          <w:rFonts w:ascii="Times New Roman" w:eastAsia="Times New Roman" w:hAnsi="Times New Roman" w:cs="Times New Roman"/>
          <w:sz w:val="28"/>
          <w:szCs w:val="28"/>
          <w:lang w:eastAsia="bg-BG"/>
        </w:rPr>
        <w:t>: Земеделските земи от Общинския поземлен фонд за отдаване под наем чрез публичен търг или публично оповестен конкурс, считано от стопанската 2021 - 2022 година, което е неразделна част от настоящето решение.</w:t>
      </w:r>
    </w:p>
    <w:p w:rsidR="0093324F" w:rsidRPr="00790257" w:rsidRDefault="0093324F" w:rsidP="0093324F">
      <w:pPr>
        <w:spacing w:after="0" w:line="240" w:lineRule="auto"/>
        <w:ind w:firstLine="360"/>
        <w:jc w:val="both"/>
        <w:rPr>
          <w:rFonts w:ascii="Times New Roman" w:eastAsia="Times New Roman" w:hAnsi="Times New Roman" w:cs="Times New Roman"/>
          <w:sz w:val="28"/>
          <w:szCs w:val="28"/>
          <w:lang w:eastAsia="bg-BG"/>
        </w:rPr>
      </w:pPr>
      <w:r w:rsidRPr="004D6BC9">
        <w:rPr>
          <w:rFonts w:ascii="Times New Roman" w:eastAsia="Times New Roman" w:hAnsi="Times New Roman" w:cs="Times New Roman"/>
          <w:b/>
          <w:sz w:val="28"/>
          <w:szCs w:val="28"/>
          <w:lang w:eastAsia="bg-BG"/>
        </w:rPr>
        <w:t>2.</w:t>
      </w:r>
      <w:r w:rsidRPr="00790257">
        <w:rPr>
          <w:rFonts w:ascii="Times New Roman" w:eastAsia="Times New Roman" w:hAnsi="Times New Roman" w:cs="Times New Roman"/>
          <w:sz w:val="28"/>
          <w:szCs w:val="28"/>
          <w:lang w:eastAsia="bg-BG"/>
        </w:rPr>
        <w:t xml:space="preserve">Общински съвет - Никопол възлага  на  Кмета на Община Никопол  да организира и проведе публичен търг или публично оповестен конкурс за отдаване под наем на земеделски земи от общинския поземлен фонд, за имотите съгласно </w:t>
      </w:r>
      <w:r w:rsidRPr="00790257">
        <w:rPr>
          <w:rFonts w:ascii="Times New Roman" w:eastAsia="Times New Roman" w:hAnsi="Times New Roman" w:cs="Times New Roman"/>
          <w:b/>
          <w:sz w:val="28"/>
          <w:szCs w:val="28"/>
          <w:lang w:eastAsia="bg-BG"/>
        </w:rPr>
        <w:t>Приложение № 1</w:t>
      </w:r>
      <w:r w:rsidRPr="00790257">
        <w:rPr>
          <w:rFonts w:ascii="Times New Roman" w:eastAsia="Times New Roman" w:hAnsi="Times New Roman" w:cs="Times New Roman"/>
          <w:sz w:val="28"/>
          <w:szCs w:val="28"/>
          <w:lang w:eastAsia="bg-BG"/>
        </w:rPr>
        <w:t>, което  е неразделна част от настоящето решение, при следните условия:</w:t>
      </w:r>
    </w:p>
    <w:p w:rsidR="0093324F" w:rsidRPr="00790257" w:rsidRDefault="0093324F" w:rsidP="0093324F">
      <w:pPr>
        <w:spacing w:after="0" w:line="240" w:lineRule="auto"/>
        <w:ind w:firstLine="360"/>
        <w:jc w:val="both"/>
        <w:rPr>
          <w:rFonts w:ascii="Times New Roman" w:eastAsia="Times New Roman" w:hAnsi="Times New Roman" w:cs="Times New Roman"/>
          <w:sz w:val="28"/>
          <w:szCs w:val="28"/>
          <w:lang w:eastAsia="bg-BG"/>
        </w:rPr>
      </w:pPr>
      <w:r w:rsidRPr="004D6BC9">
        <w:rPr>
          <w:rFonts w:ascii="Times New Roman" w:eastAsia="Times New Roman" w:hAnsi="Times New Roman" w:cs="Times New Roman"/>
          <w:b/>
          <w:sz w:val="28"/>
          <w:szCs w:val="28"/>
          <w:lang w:eastAsia="bg-BG"/>
        </w:rPr>
        <w:t>2.1.</w:t>
      </w:r>
      <w:r w:rsidRPr="00790257">
        <w:rPr>
          <w:rFonts w:ascii="Times New Roman" w:eastAsia="Times New Roman" w:hAnsi="Times New Roman" w:cs="Times New Roman"/>
          <w:sz w:val="28"/>
          <w:szCs w:val="28"/>
          <w:lang w:eastAsia="bg-BG"/>
        </w:rPr>
        <w:t>Начална тръжна/конкурсна цена  - съгласно Решение № 59 от 27.02.2020 г. на Общински съвет - Никопол ;</w:t>
      </w:r>
    </w:p>
    <w:p w:rsidR="0093324F" w:rsidRPr="00790257" w:rsidRDefault="0093324F" w:rsidP="0093324F">
      <w:pPr>
        <w:spacing w:after="0" w:line="240" w:lineRule="auto"/>
        <w:ind w:firstLine="360"/>
        <w:jc w:val="both"/>
        <w:rPr>
          <w:rFonts w:ascii="Times New Roman" w:eastAsia="Times New Roman" w:hAnsi="Times New Roman" w:cs="Times New Roman"/>
          <w:sz w:val="28"/>
          <w:szCs w:val="28"/>
          <w:lang w:eastAsia="bg-BG"/>
        </w:rPr>
      </w:pPr>
      <w:r w:rsidRPr="004D6BC9">
        <w:rPr>
          <w:rFonts w:ascii="Times New Roman" w:eastAsia="Times New Roman" w:hAnsi="Times New Roman" w:cs="Times New Roman"/>
          <w:b/>
          <w:sz w:val="28"/>
          <w:szCs w:val="28"/>
          <w:lang w:eastAsia="bg-BG"/>
        </w:rPr>
        <w:t>2.2.</w:t>
      </w:r>
      <w:r w:rsidRPr="00790257">
        <w:rPr>
          <w:rFonts w:ascii="Times New Roman" w:eastAsia="Times New Roman" w:hAnsi="Times New Roman" w:cs="Times New Roman"/>
          <w:sz w:val="28"/>
          <w:szCs w:val="28"/>
          <w:lang w:eastAsia="bg-BG"/>
        </w:rPr>
        <w:t>Срок за отдаване под наем - 10 /десет/ години, считано от стопанската 2021-2022 година.</w:t>
      </w:r>
    </w:p>
    <w:p w:rsidR="0093324F" w:rsidRPr="00790257" w:rsidRDefault="0093324F" w:rsidP="0093324F">
      <w:pPr>
        <w:spacing w:after="0" w:line="240" w:lineRule="auto"/>
        <w:ind w:firstLine="360"/>
        <w:jc w:val="both"/>
        <w:rPr>
          <w:rFonts w:ascii="Times New Roman" w:eastAsia="Times New Roman" w:hAnsi="Times New Roman" w:cs="Times New Roman"/>
          <w:sz w:val="28"/>
          <w:szCs w:val="28"/>
          <w:lang w:eastAsia="bg-BG"/>
        </w:rPr>
      </w:pPr>
      <w:r w:rsidRPr="004D6BC9">
        <w:rPr>
          <w:rFonts w:ascii="Times New Roman" w:eastAsia="Times New Roman" w:hAnsi="Times New Roman" w:cs="Times New Roman"/>
          <w:b/>
          <w:sz w:val="28"/>
          <w:szCs w:val="28"/>
          <w:lang w:eastAsia="bg-BG"/>
        </w:rPr>
        <w:t>3.</w:t>
      </w:r>
      <w:r w:rsidRPr="00790257">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jc w:val="both"/>
        <w:rPr>
          <w:rFonts w:ascii="Times New Roman" w:hAnsi="Times New Roman" w:cs="Times New Roman"/>
          <w:sz w:val="28"/>
          <w:szCs w:val="28"/>
        </w:rPr>
      </w:pPr>
    </w:p>
    <w:p w:rsidR="0093324F" w:rsidRPr="005A522F" w:rsidRDefault="0093324F" w:rsidP="0093324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hAnsi="Times New Roman" w:cs="Times New Roman"/>
          <w:sz w:val="28"/>
          <w:szCs w:val="28"/>
        </w:rPr>
        <w:t>ГЛАСУВАЛИ  -11 СЪВЕТНИКА</w:t>
      </w:r>
    </w:p>
    <w:p w:rsidR="0093324F" w:rsidRDefault="0093324F" w:rsidP="0093324F">
      <w:pPr>
        <w:pStyle w:val="a3"/>
        <w:ind w:firstLine="708"/>
        <w:jc w:val="center"/>
        <w:rPr>
          <w:rFonts w:ascii="Times New Roman" w:eastAsia="Times New Roman" w:hAnsi="Times New Roman" w:cs="Times New Roman"/>
          <w:sz w:val="24"/>
          <w:szCs w:val="24"/>
          <w:lang w:eastAsia="bg-BG"/>
        </w:rPr>
      </w:pPr>
      <w:r>
        <w:rPr>
          <w:rFonts w:ascii="Times New Roman" w:hAnsi="Times New Roman" w:cs="Times New Roman"/>
          <w:sz w:val="28"/>
          <w:szCs w:val="28"/>
        </w:rPr>
        <w:t>„ЗА“ – 11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w:t>
      </w:r>
      <w:r w:rsidRPr="00C015E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Майдън Сакаджиев, </w:t>
      </w:r>
      <w:r w:rsidRPr="00AA259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Надка Божинова, Тодор Бузев,</w:t>
      </w:r>
      <w:r w:rsidRPr="0015700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Цветан Андреев, /</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 „ПРОТИВ“ – НЯМА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„ВЪЗДЪРЖАЛИ СЕ“ –</w:t>
      </w:r>
      <w:r w:rsidRPr="00C64847">
        <w:rPr>
          <w:rFonts w:ascii="Times New Roman" w:hAnsi="Times New Roman" w:cs="Times New Roman"/>
          <w:sz w:val="28"/>
          <w:szCs w:val="28"/>
        </w:rPr>
        <w:t xml:space="preserve"> </w:t>
      </w:r>
      <w:r>
        <w:rPr>
          <w:rFonts w:ascii="Times New Roman" w:hAnsi="Times New Roman" w:cs="Times New Roman"/>
          <w:sz w:val="28"/>
          <w:szCs w:val="28"/>
        </w:rPr>
        <w:t>НЯМА</w:t>
      </w:r>
    </w:p>
    <w:p w:rsidR="0093324F" w:rsidRDefault="0093324F" w:rsidP="0093324F">
      <w:pPr>
        <w:spacing w:after="0" w:line="240" w:lineRule="auto"/>
        <w:jc w:val="both"/>
        <w:rPr>
          <w:rFonts w:ascii="Times New Roman" w:hAnsi="Times New Roman" w:cs="Times New Roman"/>
          <w:sz w:val="28"/>
          <w:szCs w:val="28"/>
        </w:rPr>
      </w:pPr>
    </w:p>
    <w:tbl>
      <w:tblPr>
        <w:tblW w:w="0" w:type="auto"/>
        <w:tblLayout w:type="fixed"/>
        <w:tblCellMar>
          <w:left w:w="30" w:type="dxa"/>
          <w:right w:w="30" w:type="dxa"/>
        </w:tblCellMar>
        <w:tblLook w:val="0000" w:firstRow="0" w:lastRow="0" w:firstColumn="0" w:lastColumn="0" w:noHBand="0" w:noVBand="0"/>
      </w:tblPr>
      <w:tblGrid>
        <w:gridCol w:w="2190"/>
        <w:gridCol w:w="1845"/>
        <w:gridCol w:w="1530"/>
        <w:gridCol w:w="690"/>
        <w:gridCol w:w="1785"/>
        <w:gridCol w:w="1260"/>
      </w:tblGrid>
      <w:tr w:rsidR="0093324F" w:rsidRPr="002C252A" w:rsidTr="004A37FC">
        <w:trPr>
          <w:trHeight w:val="795"/>
        </w:trPr>
        <w:tc>
          <w:tcPr>
            <w:tcW w:w="9300" w:type="dxa"/>
            <w:gridSpan w:val="6"/>
            <w:tcBorders>
              <w:top w:val="single" w:sz="6" w:space="0" w:color="auto"/>
              <w:left w:val="single" w:sz="6" w:space="0" w:color="auto"/>
              <w:bottom w:val="single" w:sz="6" w:space="0" w:color="auto"/>
              <w:right w:val="single" w:sz="6" w:space="0" w:color="auto"/>
            </w:tcBorders>
          </w:tcPr>
          <w:p w:rsidR="0093324F" w:rsidRPr="002C252A" w:rsidRDefault="0093324F" w:rsidP="004A37FC">
            <w:pPr>
              <w:autoSpaceDE w:val="0"/>
              <w:autoSpaceDN w:val="0"/>
              <w:adjustRightInd w:val="0"/>
              <w:spacing w:after="0" w:line="240" w:lineRule="auto"/>
              <w:rPr>
                <w:rFonts w:ascii="Times New Roman" w:hAnsi="Times New Roman" w:cs="Times New Roman"/>
                <w:b/>
                <w:bCs/>
                <w:color w:val="000000"/>
                <w:sz w:val="24"/>
                <w:szCs w:val="24"/>
              </w:rPr>
            </w:pPr>
            <w:r w:rsidRPr="002C252A">
              <w:rPr>
                <w:rFonts w:ascii="Times New Roman" w:hAnsi="Times New Roman" w:cs="Times New Roman"/>
                <w:b/>
                <w:bCs/>
                <w:color w:val="000000"/>
                <w:sz w:val="24"/>
                <w:szCs w:val="24"/>
              </w:rPr>
              <w:t>ПРИЛОЖЕНИЕ № 1 - Списък на земеделските земи от общинския поземлен фонд за отдаване под наем чрез публичен търг или публично оповестен конкурс</w:t>
            </w:r>
          </w:p>
        </w:tc>
      </w:tr>
      <w:tr w:rsidR="0093324F" w:rsidRPr="002C252A" w:rsidTr="004A37FC">
        <w:trPr>
          <w:trHeight w:val="810"/>
        </w:trPr>
        <w:tc>
          <w:tcPr>
            <w:tcW w:w="2190" w:type="dxa"/>
            <w:tcBorders>
              <w:top w:val="single" w:sz="6" w:space="0" w:color="auto"/>
              <w:left w:val="single" w:sz="6" w:space="0" w:color="auto"/>
              <w:bottom w:val="single" w:sz="6" w:space="0" w:color="auto"/>
              <w:right w:val="single" w:sz="6" w:space="0" w:color="auto"/>
            </w:tcBorders>
            <w:shd w:val="solid" w:color="CCFFCC"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b/>
                <w:bCs/>
                <w:color w:val="000000"/>
              </w:rPr>
            </w:pPr>
            <w:r w:rsidRPr="002C252A">
              <w:rPr>
                <w:rFonts w:ascii="Times New Roman" w:hAnsi="Times New Roman" w:cs="Times New Roman"/>
                <w:b/>
                <w:bCs/>
                <w:color w:val="000000"/>
              </w:rPr>
              <w:t>ЗЕМЛИЩЕ</w:t>
            </w:r>
          </w:p>
        </w:tc>
        <w:tc>
          <w:tcPr>
            <w:tcW w:w="1845" w:type="dxa"/>
            <w:tcBorders>
              <w:top w:val="single" w:sz="6" w:space="0" w:color="auto"/>
              <w:left w:val="single" w:sz="6" w:space="0" w:color="auto"/>
              <w:bottom w:val="single" w:sz="6" w:space="0" w:color="auto"/>
              <w:right w:val="single" w:sz="6" w:space="0" w:color="auto"/>
            </w:tcBorders>
            <w:shd w:val="solid" w:color="CCFFCC"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b/>
                <w:bCs/>
                <w:color w:val="000000"/>
              </w:rPr>
            </w:pPr>
            <w:r w:rsidRPr="002C252A">
              <w:rPr>
                <w:rFonts w:ascii="Times New Roman" w:hAnsi="Times New Roman" w:cs="Times New Roman"/>
                <w:b/>
                <w:bCs/>
                <w:color w:val="000000"/>
              </w:rPr>
              <w:t>№ НА ИМОТ</w:t>
            </w:r>
          </w:p>
        </w:tc>
        <w:tc>
          <w:tcPr>
            <w:tcW w:w="1530" w:type="dxa"/>
            <w:tcBorders>
              <w:top w:val="single" w:sz="6" w:space="0" w:color="auto"/>
              <w:left w:val="single" w:sz="6" w:space="0" w:color="auto"/>
              <w:bottom w:val="single" w:sz="6" w:space="0" w:color="auto"/>
              <w:right w:val="single" w:sz="6" w:space="0" w:color="auto"/>
            </w:tcBorders>
            <w:shd w:val="solid" w:color="CCFFCC"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b/>
                <w:bCs/>
                <w:color w:val="000000"/>
              </w:rPr>
            </w:pPr>
            <w:r w:rsidRPr="002C252A">
              <w:rPr>
                <w:rFonts w:ascii="Times New Roman" w:hAnsi="Times New Roman" w:cs="Times New Roman"/>
                <w:b/>
                <w:bCs/>
                <w:color w:val="000000"/>
              </w:rPr>
              <w:t>НТП</w:t>
            </w:r>
          </w:p>
        </w:tc>
        <w:tc>
          <w:tcPr>
            <w:tcW w:w="690" w:type="dxa"/>
            <w:tcBorders>
              <w:top w:val="single" w:sz="6" w:space="0" w:color="auto"/>
              <w:left w:val="single" w:sz="6" w:space="0" w:color="auto"/>
              <w:bottom w:val="single" w:sz="6" w:space="0" w:color="auto"/>
              <w:right w:val="single" w:sz="6" w:space="0" w:color="auto"/>
            </w:tcBorders>
            <w:shd w:val="solid" w:color="CCFFCC"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b/>
                <w:bCs/>
                <w:color w:val="000000"/>
              </w:rPr>
            </w:pPr>
            <w:r w:rsidRPr="002C252A">
              <w:rPr>
                <w:rFonts w:ascii="Times New Roman" w:hAnsi="Times New Roman" w:cs="Times New Roman"/>
                <w:b/>
                <w:bCs/>
                <w:color w:val="000000"/>
              </w:rPr>
              <w:t>КАТ.</w:t>
            </w:r>
          </w:p>
        </w:tc>
        <w:tc>
          <w:tcPr>
            <w:tcW w:w="1785" w:type="dxa"/>
            <w:tcBorders>
              <w:top w:val="single" w:sz="6" w:space="0" w:color="auto"/>
              <w:left w:val="single" w:sz="6" w:space="0" w:color="auto"/>
              <w:bottom w:val="single" w:sz="6" w:space="0" w:color="auto"/>
              <w:right w:val="single" w:sz="6" w:space="0" w:color="auto"/>
            </w:tcBorders>
            <w:shd w:val="solid" w:color="CCFFCC"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b/>
                <w:bCs/>
                <w:color w:val="000000"/>
              </w:rPr>
            </w:pPr>
            <w:r w:rsidRPr="002C252A">
              <w:rPr>
                <w:rFonts w:ascii="Times New Roman" w:hAnsi="Times New Roman" w:cs="Times New Roman"/>
                <w:b/>
                <w:bCs/>
                <w:color w:val="000000"/>
              </w:rPr>
              <w:t>МЕСТНОСТ</w:t>
            </w:r>
          </w:p>
        </w:tc>
        <w:tc>
          <w:tcPr>
            <w:tcW w:w="1260" w:type="dxa"/>
            <w:tcBorders>
              <w:top w:val="single" w:sz="6" w:space="0" w:color="auto"/>
              <w:left w:val="single" w:sz="6" w:space="0" w:color="auto"/>
              <w:bottom w:val="single" w:sz="6" w:space="0" w:color="auto"/>
              <w:right w:val="single" w:sz="6" w:space="0" w:color="auto"/>
            </w:tcBorders>
            <w:shd w:val="solid" w:color="CCFFCC"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b/>
                <w:bCs/>
                <w:color w:val="000000"/>
              </w:rPr>
            </w:pPr>
            <w:r w:rsidRPr="002C252A">
              <w:rPr>
                <w:rFonts w:ascii="Times New Roman" w:hAnsi="Times New Roman" w:cs="Times New Roman"/>
                <w:b/>
                <w:bCs/>
                <w:color w:val="000000"/>
              </w:rPr>
              <w:t>ПЛОЩ ПО ЗКИР         /кв. м/</w:t>
            </w:r>
          </w:p>
        </w:tc>
      </w:tr>
      <w:tr w:rsidR="0093324F" w:rsidRPr="002C252A" w:rsidTr="004A37FC">
        <w:trPr>
          <w:trHeight w:val="345"/>
        </w:trPr>
        <w:tc>
          <w:tcPr>
            <w:tcW w:w="219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Драгаш войвода</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23193.171.2</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блато</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w:t>
            </w:r>
          </w:p>
        </w:tc>
        <w:tc>
          <w:tcPr>
            <w:tcW w:w="1785"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Плоска</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right"/>
              <w:rPr>
                <w:rFonts w:ascii="Times New Roman" w:hAnsi="Times New Roman" w:cs="Times New Roman"/>
                <w:color w:val="000000"/>
              </w:rPr>
            </w:pPr>
            <w:r w:rsidRPr="002C252A">
              <w:rPr>
                <w:rFonts w:ascii="Times New Roman" w:hAnsi="Times New Roman" w:cs="Times New Roman"/>
                <w:color w:val="000000"/>
              </w:rPr>
              <w:t>26267</w:t>
            </w:r>
          </w:p>
        </w:tc>
      </w:tr>
      <w:tr w:rsidR="0093324F" w:rsidRPr="002C252A" w:rsidTr="004A37FC">
        <w:trPr>
          <w:trHeight w:val="840"/>
        </w:trPr>
        <w:tc>
          <w:tcPr>
            <w:tcW w:w="219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Драгаш войвода</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23193.102.3</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друг вид земеделска земя</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VI</w:t>
            </w:r>
          </w:p>
        </w:tc>
        <w:tc>
          <w:tcPr>
            <w:tcW w:w="1785"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Ермели баир</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right"/>
              <w:rPr>
                <w:rFonts w:ascii="Times New Roman" w:hAnsi="Times New Roman" w:cs="Times New Roman"/>
                <w:color w:val="000000"/>
              </w:rPr>
            </w:pPr>
            <w:r w:rsidRPr="002C252A">
              <w:rPr>
                <w:rFonts w:ascii="Times New Roman" w:hAnsi="Times New Roman" w:cs="Times New Roman"/>
                <w:color w:val="000000"/>
              </w:rPr>
              <w:t>34767</w:t>
            </w:r>
          </w:p>
        </w:tc>
      </w:tr>
      <w:tr w:rsidR="0093324F" w:rsidRPr="002C252A" w:rsidTr="004A37FC">
        <w:trPr>
          <w:trHeight w:val="345"/>
        </w:trPr>
        <w:tc>
          <w:tcPr>
            <w:tcW w:w="219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p>
        </w:tc>
        <w:tc>
          <w:tcPr>
            <w:tcW w:w="1845"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p>
        </w:tc>
        <w:tc>
          <w:tcPr>
            <w:tcW w:w="153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p>
        </w:tc>
        <w:tc>
          <w:tcPr>
            <w:tcW w:w="1785"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right"/>
              <w:rPr>
                <w:rFonts w:ascii="Times New Roman" w:hAnsi="Times New Roman" w:cs="Times New Roman"/>
                <w:b/>
                <w:bCs/>
                <w:color w:val="000000"/>
              </w:rPr>
            </w:pPr>
            <w:r w:rsidRPr="002C252A">
              <w:rPr>
                <w:rFonts w:ascii="Times New Roman" w:hAnsi="Times New Roman" w:cs="Times New Roman"/>
                <w:b/>
                <w:bCs/>
                <w:color w:val="000000"/>
              </w:rPr>
              <w:t>61034</w:t>
            </w:r>
          </w:p>
        </w:tc>
      </w:tr>
      <w:tr w:rsidR="0093324F" w:rsidRPr="002C252A" w:rsidTr="004A37FC">
        <w:trPr>
          <w:trHeight w:val="345"/>
        </w:trPr>
        <w:tc>
          <w:tcPr>
            <w:tcW w:w="219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Никопол</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51723.91.7</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нива</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III</w:t>
            </w:r>
          </w:p>
        </w:tc>
        <w:tc>
          <w:tcPr>
            <w:tcW w:w="1785"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Греда</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right"/>
              <w:rPr>
                <w:rFonts w:ascii="Times New Roman" w:hAnsi="Times New Roman" w:cs="Times New Roman"/>
                <w:color w:val="000000"/>
              </w:rPr>
            </w:pPr>
            <w:r w:rsidRPr="002C252A">
              <w:rPr>
                <w:rFonts w:ascii="Times New Roman" w:hAnsi="Times New Roman" w:cs="Times New Roman"/>
                <w:color w:val="000000"/>
              </w:rPr>
              <w:t>15885</w:t>
            </w:r>
          </w:p>
        </w:tc>
      </w:tr>
      <w:tr w:rsidR="0093324F" w:rsidRPr="002C252A" w:rsidTr="004A37FC">
        <w:trPr>
          <w:trHeight w:val="345"/>
        </w:trPr>
        <w:tc>
          <w:tcPr>
            <w:tcW w:w="219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Никопол</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51723.90.18</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нива</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III</w:t>
            </w:r>
          </w:p>
        </w:tc>
        <w:tc>
          <w:tcPr>
            <w:tcW w:w="1785"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Греда</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right"/>
              <w:rPr>
                <w:rFonts w:ascii="Times New Roman" w:hAnsi="Times New Roman" w:cs="Times New Roman"/>
                <w:color w:val="000000"/>
              </w:rPr>
            </w:pPr>
            <w:r w:rsidRPr="002C252A">
              <w:rPr>
                <w:rFonts w:ascii="Times New Roman" w:hAnsi="Times New Roman" w:cs="Times New Roman"/>
                <w:color w:val="000000"/>
              </w:rPr>
              <w:t>10432</w:t>
            </w:r>
          </w:p>
        </w:tc>
      </w:tr>
      <w:tr w:rsidR="0093324F" w:rsidRPr="002C252A" w:rsidTr="004A37FC">
        <w:trPr>
          <w:trHeight w:val="345"/>
        </w:trPr>
        <w:tc>
          <w:tcPr>
            <w:tcW w:w="219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Никопол</w:t>
            </w:r>
          </w:p>
        </w:tc>
        <w:tc>
          <w:tcPr>
            <w:tcW w:w="1845"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51723.83.17</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нива</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VI</w:t>
            </w:r>
          </w:p>
        </w:tc>
        <w:tc>
          <w:tcPr>
            <w:tcW w:w="1785"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r w:rsidRPr="002C252A">
              <w:rPr>
                <w:rFonts w:ascii="Times New Roman" w:hAnsi="Times New Roman" w:cs="Times New Roman"/>
                <w:color w:val="000000"/>
              </w:rPr>
              <w:t>Яланджи кая</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right"/>
              <w:rPr>
                <w:rFonts w:ascii="Times New Roman" w:hAnsi="Times New Roman" w:cs="Times New Roman"/>
                <w:color w:val="000000"/>
              </w:rPr>
            </w:pPr>
            <w:r w:rsidRPr="002C252A">
              <w:rPr>
                <w:rFonts w:ascii="Times New Roman" w:hAnsi="Times New Roman" w:cs="Times New Roman"/>
                <w:color w:val="000000"/>
              </w:rPr>
              <w:t>10915</w:t>
            </w:r>
          </w:p>
        </w:tc>
      </w:tr>
      <w:tr w:rsidR="0093324F" w:rsidRPr="002C252A" w:rsidTr="004A37FC">
        <w:trPr>
          <w:trHeight w:val="345"/>
        </w:trPr>
        <w:tc>
          <w:tcPr>
            <w:tcW w:w="219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p>
        </w:tc>
        <w:tc>
          <w:tcPr>
            <w:tcW w:w="1845"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p>
        </w:tc>
        <w:tc>
          <w:tcPr>
            <w:tcW w:w="153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p>
        </w:tc>
        <w:tc>
          <w:tcPr>
            <w:tcW w:w="1785"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right"/>
              <w:rPr>
                <w:rFonts w:ascii="Times New Roman" w:hAnsi="Times New Roman" w:cs="Times New Roman"/>
                <w:b/>
                <w:bCs/>
                <w:color w:val="000000"/>
              </w:rPr>
            </w:pPr>
            <w:r w:rsidRPr="002C252A">
              <w:rPr>
                <w:rFonts w:ascii="Times New Roman" w:hAnsi="Times New Roman" w:cs="Times New Roman"/>
                <w:b/>
                <w:bCs/>
                <w:color w:val="000000"/>
              </w:rPr>
              <w:t>37232</w:t>
            </w:r>
          </w:p>
        </w:tc>
      </w:tr>
      <w:tr w:rsidR="0093324F" w:rsidRPr="002C252A" w:rsidTr="004A37FC">
        <w:trPr>
          <w:trHeight w:val="345"/>
        </w:trPr>
        <w:tc>
          <w:tcPr>
            <w:tcW w:w="4035" w:type="dxa"/>
            <w:gridSpan w:val="2"/>
            <w:tcBorders>
              <w:top w:val="single" w:sz="6" w:space="0" w:color="auto"/>
              <w:left w:val="single" w:sz="6" w:space="0" w:color="auto"/>
              <w:bottom w:val="single" w:sz="6" w:space="0" w:color="auto"/>
              <w:right w:val="nil"/>
            </w:tcBorders>
            <w:shd w:val="solid" w:color="FFFFFF" w:fill="auto"/>
          </w:tcPr>
          <w:p w:rsidR="0093324F" w:rsidRPr="002C252A" w:rsidRDefault="0093324F" w:rsidP="004A37FC">
            <w:pPr>
              <w:autoSpaceDE w:val="0"/>
              <w:autoSpaceDN w:val="0"/>
              <w:adjustRightInd w:val="0"/>
              <w:spacing w:after="0" w:line="240" w:lineRule="auto"/>
              <w:jc w:val="right"/>
              <w:rPr>
                <w:rFonts w:ascii="Times New Roman" w:hAnsi="Times New Roman" w:cs="Times New Roman"/>
                <w:b/>
                <w:bCs/>
                <w:color w:val="000000"/>
              </w:rPr>
            </w:pPr>
            <w:r w:rsidRPr="002C252A">
              <w:rPr>
                <w:rFonts w:ascii="Times New Roman" w:hAnsi="Times New Roman" w:cs="Times New Roman"/>
                <w:b/>
                <w:bCs/>
                <w:color w:val="000000"/>
              </w:rPr>
              <w:t>Общо за всички землища:</w:t>
            </w:r>
          </w:p>
        </w:tc>
        <w:tc>
          <w:tcPr>
            <w:tcW w:w="1530" w:type="dxa"/>
            <w:tcBorders>
              <w:top w:val="single" w:sz="6" w:space="0" w:color="auto"/>
              <w:left w:val="nil"/>
              <w:bottom w:val="single" w:sz="6" w:space="0" w:color="auto"/>
              <w:right w:val="nil"/>
            </w:tcBorders>
            <w:shd w:val="solid" w:color="FFFFFF" w:fill="auto"/>
          </w:tcPr>
          <w:p w:rsidR="0093324F" w:rsidRPr="002C252A" w:rsidRDefault="0093324F" w:rsidP="004A37FC">
            <w:pPr>
              <w:autoSpaceDE w:val="0"/>
              <w:autoSpaceDN w:val="0"/>
              <w:adjustRightInd w:val="0"/>
              <w:spacing w:after="0" w:line="240" w:lineRule="auto"/>
              <w:jc w:val="right"/>
              <w:rPr>
                <w:rFonts w:ascii="Times New Roman" w:hAnsi="Times New Roman" w:cs="Times New Roman"/>
                <w:b/>
                <w:bCs/>
                <w:color w:val="000000"/>
              </w:rPr>
            </w:pPr>
          </w:p>
        </w:tc>
        <w:tc>
          <w:tcPr>
            <w:tcW w:w="690" w:type="dxa"/>
            <w:tcBorders>
              <w:top w:val="single" w:sz="6" w:space="0" w:color="auto"/>
              <w:left w:val="nil"/>
              <w:bottom w:val="single" w:sz="6" w:space="0" w:color="auto"/>
              <w:right w:val="nil"/>
            </w:tcBorders>
            <w:shd w:val="solid" w:color="FFFFFF" w:fill="auto"/>
          </w:tcPr>
          <w:p w:rsidR="0093324F" w:rsidRPr="002C252A" w:rsidRDefault="0093324F" w:rsidP="004A37FC">
            <w:pPr>
              <w:autoSpaceDE w:val="0"/>
              <w:autoSpaceDN w:val="0"/>
              <w:adjustRightInd w:val="0"/>
              <w:spacing w:after="0" w:line="240" w:lineRule="auto"/>
              <w:jc w:val="right"/>
              <w:rPr>
                <w:rFonts w:ascii="Times New Roman" w:hAnsi="Times New Roman" w:cs="Times New Roman"/>
                <w:b/>
                <w:bCs/>
                <w:color w:val="000000"/>
              </w:rPr>
            </w:pPr>
          </w:p>
        </w:tc>
        <w:tc>
          <w:tcPr>
            <w:tcW w:w="1785" w:type="dxa"/>
            <w:tcBorders>
              <w:top w:val="single" w:sz="6" w:space="0" w:color="auto"/>
              <w:left w:val="nil"/>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right"/>
              <w:rPr>
                <w:rFonts w:ascii="Times New Roman" w:hAnsi="Times New Roman" w:cs="Times New Roman"/>
                <w:b/>
                <w:bCs/>
                <w:color w:val="000000"/>
              </w:rPr>
            </w:pP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93324F" w:rsidRPr="002C252A" w:rsidRDefault="0093324F" w:rsidP="004A37FC">
            <w:pPr>
              <w:autoSpaceDE w:val="0"/>
              <w:autoSpaceDN w:val="0"/>
              <w:adjustRightInd w:val="0"/>
              <w:spacing w:after="0" w:line="240" w:lineRule="auto"/>
              <w:jc w:val="right"/>
              <w:rPr>
                <w:rFonts w:ascii="Times New Roman" w:hAnsi="Times New Roman" w:cs="Times New Roman"/>
                <w:b/>
                <w:bCs/>
                <w:color w:val="000000"/>
              </w:rPr>
            </w:pPr>
            <w:r w:rsidRPr="002C252A">
              <w:rPr>
                <w:rFonts w:ascii="Times New Roman" w:hAnsi="Times New Roman" w:cs="Times New Roman"/>
                <w:b/>
                <w:bCs/>
                <w:color w:val="000000"/>
              </w:rPr>
              <w:t>98266</w:t>
            </w:r>
          </w:p>
        </w:tc>
      </w:tr>
      <w:tr w:rsidR="0093324F" w:rsidRPr="002C252A" w:rsidTr="004A37FC">
        <w:trPr>
          <w:trHeight w:val="360"/>
        </w:trPr>
        <w:tc>
          <w:tcPr>
            <w:tcW w:w="2190" w:type="dxa"/>
            <w:tcBorders>
              <w:top w:val="nil"/>
              <w:left w:val="nil"/>
              <w:bottom w:val="nil"/>
              <w:right w:val="nil"/>
            </w:tcBorders>
          </w:tcPr>
          <w:p w:rsidR="0093324F" w:rsidRPr="002C252A" w:rsidRDefault="0093324F" w:rsidP="004A37FC">
            <w:pPr>
              <w:autoSpaceDE w:val="0"/>
              <w:autoSpaceDN w:val="0"/>
              <w:adjustRightInd w:val="0"/>
              <w:spacing w:after="0" w:line="240" w:lineRule="auto"/>
              <w:rPr>
                <w:rFonts w:ascii="Times New Roman" w:hAnsi="Times New Roman" w:cs="Times New Roman"/>
                <w:color w:val="000000"/>
              </w:rPr>
            </w:pPr>
          </w:p>
        </w:tc>
        <w:tc>
          <w:tcPr>
            <w:tcW w:w="1845" w:type="dxa"/>
            <w:tcBorders>
              <w:top w:val="nil"/>
              <w:left w:val="nil"/>
              <w:bottom w:val="nil"/>
              <w:right w:val="nil"/>
            </w:tcBorders>
          </w:tcPr>
          <w:p w:rsidR="0093324F" w:rsidRPr="002C252A" w:rsidRDefault="0093324F" w:rsidP="004A37FC">
            <w:pPr>
              <w:autoSpaceDE w:val="0"/>
              <w:autoSpaceDN w:val="0"/>
              <w:adjustRightInd w:val="0"/>
              <w:spacing w:after="0" w:line="240" w:lineRule="auto"/>
              <w:jc w:val="right"/>
              <w:rPr>
                <w:rFonts w:ascii="Times New Roman" w:hAnsi="Times New Roman" w:cs="Times New Roman"/>
                <w:color w:val="000000"/>
              </w:rPr>
            </w:pPr>
          </w:p>
        </w:tc>
        <w:tc>
          <w:tcPr>
            <w:tcW w:w="1530" w:type="dxa"/>
            <w:tcBorders>
              <w:top w:val="nil"/>
              <w:left w:val="nil"/>
              <w:bottom w:val="nil"/>
              <w:right w:val="nil"/>
            </w:tcBorders>
          </w:tcPr>
          <w:p w:rsidR="0093324F" w:rsidRPr="002C252A" w:rsidRDefault="0093324F" w:rsidP="004A37FC">
            <w:pPr>
              <w:autoSpaceDE w:val="0"/>
              <w:autoSpaceDN w:val="0"/>
              <w:adjustRightInd w:val="0"/>
              <w:spacing w:after="0" w:line="240" w:lineRule="auto"/>
              <w:jc w:val="right"/>
              <w:rPr>
                <w:rFonts w:ascii="Times New Roman" w:hAnsi="Times New Roman" w:cs="Times New Roman"/>
                <w:color w:val="000000"/>
              </w:rPr>
            </w:pPr>
          </w:p>
        </w:tc>
        <w:tc>
          <w:tcPr>
            <w:tcW w:w="690" w:type="dxa"/>
            <w:tcBorders>
              <w:top w:val="nil"/>
              <w:left w:val="nil"/>
              <w:bottom w:val="nil"/>
              <w:right w:val="nil"/>
            </w:tcBorders>
          </w:tcPr>
          <w:p w:rsidR="0093324F" w:rsidRPr="002C252A" w:rsidRDefault="0093324F" w:rsidP="004A37FC">
            <w:pPr>
              <w:autoSpaceDE w:val="0"/>
              <w:autoSpaceDN w:val="0"/>
              <w:adjustRightInd w:val="0"/>
              <w:spacing w:after="0" w:line="240" w:lineRule="auto"/>
              <w:jc w:val="center"/>
              <w:rPr>
                <w:rFonts w:ascii="Times New Roman" w:hAnsi="Times New Roman" w:cs="Times New Roman"/>
                <w:color w:val="000000"/>
              </w:rPr>
            </w:pPr>
          </w:p>
        </w:tc>
        <w:tc>
          <w:tcPr>
            <w:tcW w:w="1785" w:type="dxa"/>
            <w:tcBorders>
              <w:top w:val="nil"/>
              <w:left w:val="nil"/>
              <w:bottom w:val="nil"/>
              <w:right w:val="nil"/>
            </w:tcBorders>
          </w:tcPr>
          <w:p w:rsidR="0093324F" w:rsidRPr="002C252A" w:rsidRDefault="0093324F" w:rsidP="004A37FC">
            <w:pPr>
              <w:autoSpaceDE w:val="0"/>
              <w:autoSpaceDN w:val="0"/>
              <w:adjustRightInd w:val="0"/>
              <w:spacing w:after="0" w:line="240" w:lineRule="auto"/>
              <w:jc w:val="right"/>
              <w:rPr>
                <w:rFonts w:ascii="Times New Roman" w:hAnsi="Times New Roman" w:cs="Times New Roman"/>
                <w:color w:val="000000"/>
              </w:rPr>
            </w:pPr>
          </w:p>
        </w:tc>
        <w:tc>
          <w:tcPr>
            <w:tcW w:w="1260" w:type="dxa"/>
            <w:tcBorders>
              <w:top w:val="nil"/>
              <w:left w:val="nil"/>
              <w:bottom w:val="nil"/>
              <w:right w:val="nil"/>
            </w:tcBorders>
          </w:tcPr>
          <w:p w:rsidR="0093324F" w:rsidRPr="002C252A" w:rsidRDefault="0093324F" w:rsidP="004A37FC">
            <w:pPr>
              <w:autoSpaceDE w:val="0"/>
              <w:autoSpaceDN w:val="0"/>
              <w:adjustRightInd w:val="0"/>
              <w:spacing w:after="0" w:line="240" w:lineRule="auto"/>
              <w:jc w:val="right"/>
              <w:rPr>
                <w:rFonts w:ascii="Times New Roman" w:hAnsi="Times New Roman" w:cs="Times New Roman"/>
                <w:color w:val="000000"/>
              </w:rPr>
            </w:pPr>
          </w:p>
        </w:tc>
      </w:tr>
      <w:tr w:rsidR="0093324F" w:rsidRPr="002C252A" w:rsidTr="004A37FC">
        <w:trPr>
          <w:trHeight w:val="210"/>
        </w:trPr>
        <w:tc>
          <w:tcPr>
            <w:tcW w:w="9300" w:type="dxa"/>
            <w:gridSpan w:val="6"/>
            <w:tcBorders>
              <w:top w:val="nil"/>
              <w:left w:val="nil"/>
              <w:bottom w:val="nil"/>
              <w:right w:val="nil"/>
            </w:tcBorders>
          </w:tcPr>
          <w:p w:rsidR="0093324F" w:rsidRPr="002C252A" w:rsidRDefault="0093324F" w:rsidP="004A37FC">
            <w:pPr>
              <w:autoSpaceDE w:val="0"/>
              <w:autoSpaceDN w:val="0"/>
              <w:adjustRightInd w:val="0"/>
              <w:spacing w:after="0" w:line="240" w:lineRule="auto"/>
              <w:jc w:val="center"/>
              <w:rPr>
                <w:rFonts w:ascii="Arial" w:hAnsi="Arial" w:cs="Arial"/>
                <w:color w:val="000000"/>
                <w:sz w:val="20"/>
                <w:szCs w:val="20"/>
              </w:rPr>
            </w:pPr>
            <w:r w:rsidRPr="002C252A">
              <w:rPr>
                <w:rFonts w:ascii="Arial" w:hAnsi="Arial" w:cs="Arial"/>
                <w:color w:val="000000"/>
                <w:sz w:val="20"/>
                <w:szCs w:val="20"/>
              </w:rPr>
              <w:t>* площите на имотите са посочени в целия си размер. Площта за отдаване подлежи на допълнително уточняване съобразно актуалния окончателен специализиран слой "Площи допустими за подпомагане".</w:t>
            </w:r>
          </w:p>
        </w:tc>
      </w:tr>
      <w:tr w:rsidR="0093324F" w:rsidRPr="002C252A" w:rsidTr="004A37FC">
        <w:trPr>
          <w:trHeight w:val="285"/>
        </w:trPr>
        <w:tc>
          <w:tcPr>
            <w:tcW w:w="2190" w:type="dxa"/>
            <w:tcBorders>
              <w:top w:val="nil"/>
              <w:left w:val="nil"/>
              <w:bottom w:val="nil"/>
              <w:right w:val="nil"/>
            </w:tcBorders>
          </w:tcPr>
          <w:p w:rsidR="0093324F" w:rsidRPr="002C252A" w:rsidRDefault="0093324F" w:rsidP="004A37FC">
            <w:pPr>
              <w:autoSpaceDE w:val="0"/>
              <w:autoSpaceDN w:val="0"/>
              <w:adjustRightInd w:val="0"/>
              <w:spacing w:after="0" w:line="240" w:lineRule="auto"/>
              <w:jc w:val="center"/>
              <w:rPr>
                <w:rFonts w:ascii="Arial" w:hAnsi="Arial" w:cs="Arial"/>
                <w:color w:val="000000"/>
                <w:sz w:val="20"/>
                <w:szCs w:val="20"/>
              </w:rPr>
            </w:pPr>
          </w:p>
        </w:tc>
        <w:tc>
          <w:tcPr>
            <w:tcW w:w="1845" w:type="dxa"/>
            <w:tcBorders>
              <w:top w:val="nil"/>
              <w:left w:val="nil"/>
              <w:bottom w:val="nil"/>
              <w:right w:val="nil"/>
            </w:tcBorders>
          </w:tcPr>
          <w:p w:rsidR="0093324F" w:rsidRPr="002C252A" w:rsidRDefault="0093324F" w:rsidP="004A37FC">
            <w:pPr>
              <w:autoSpaceDE w:val="0"/>
              <w:autoSpaceDN w:val="0"/>
              <w:adjustRightInd w:val="0"/>
              <w:spacing w:after="0" w:line="240" w:lineRule="auto"/>
              <w:jc w:val="center"/>
              <w:rPr>
                <w:rFonts w:ascii="Arial" w:hAnsi="Arial" w:cs="Arial"/>
                <w:color w:val="000000"/>
                <w:sz w:val="20"/>
                <w:szCs w:val="20"/>
              </w:rPr>
            </w:pPr>
          </w:p>
        </w:tc>
        <w:tc>
          <w:tcPr>
            <w:tcW w:w="1530" w:type="dxa"/>
            <w:tcBorders>
              <w:top w:val="nil"/>
              <w:left w:val="nil"/>
              <w:bottom w:val="nil"/>
              <w:right w:val="nil"/>
            </w:tcBorders>
          </w:tcPr>
          <w:p w:rsidR="0093324F" w:rsidRPr="002C252A" w:rsidRDefault="0093324F" w:rsidP="004A37FC">
            <w:pPr>
              <w:autoSpaceDE w:val="0"/>
              <w:autoSpaceDN w:val="0"/>
              <w:adjustRightInd w:val="0"/>
              <w:spacing w:after="0" w:line="240" w:lineRule="auto"/>
              <w:jc w:val="center"/>
              <w:rPr>
                <w:rFonts w:ascii="Arial" w:hAnsi="Arial" w:cs="Arial"/>
                <w:color w:val="000000"/>
                <w:sz w:val="20"/>
                <w:szCs w:val="20"/>
              </w:rPr>
            </w:pPr>
          </w:p>
        </w:tc>
        <w:tc>
          <w:tcPr>
            <w:tcW w:w="690" w:type="dxa"/>
            <w:tcBorders>
              <w:top w:val="nil"/>
              <w:left w:val="nil"/>
              <w:bottom w:val="nil"/>
              <w:right w:val="nil"/>
            </w:tcBorders>
          </w:tcPr>
          <w:p w:rsidR="0093324F" w:rsidRPr="002C252A" w:rsidRDefault="0093324F" w:rsidP="004A37FC">
            <w:pPr>
              <w:autoSpaceDE w:val="0"/>
              <w:autoSpaceDN w:val="0"/>
              <w:adjustRightInd w:val="0"/>
              <w:spacing w:after="0" w:line="240" w:lineRule="auto"/>
              <w:jc w:val="center"/>
              <w:rPr>
                <w:rFonts w:ascii="Arial" w:hAnsi="Arial" w:cs="Arial"/>
                <w:color w:val="000000"/>
                <w:sz w:val="20"/>
                <w:szCs w:val="20"/>
              </w:rPr>
            </w:pPr>
          </w:p>
        </w:tc>
        <w:tc>
          <w:tcPr>
            <w:tcW w:w="1785" w:type="dxa"/>
            <w:tcBorders>
              <w:top w:val="nil"/>
              <w:left w:val="nil"/>
              <w:bottom w:val="nil"/>
              <w:right w:val="nil"/>
            </w:tcBorders>
          </w:tcPr>
          <w:p w:rsidR="0093324F" w:rsidRPr="002C252A" w:rsidRDefault="0093324F" w:rsidP="004A37FC">
            <w:pPr>
              <w:autoSpaceDE w:val="0"/>
              <w:autoSpaceDN w:val="0"/>
              <w:adjustRightInd w:val="0"/>
              <w:spacing w:after="0" w:line="240" w:lineRule="auto"/>
              <w:jc w:val="center"/>
              <w:rPr>
                <w:rFonts w:ascii="Arial" w:hAnsi="Arial" w:cs="Arial"/>
                <w:color w:val="000000"/>
                <w:sz w:val="20"/>
                <w:szCs w:val="20"/>
              </w:rPr>
            </w:pPr>
          </w:p>
        </w:tc>
        <w:tc>
          <w:tcPr>
            <w:tcW w:w="1260" w:type="dxa"/>
            <w:tcBorders>
              <w:top w:val="nil"/>
              <w:left w:val="nil"/>
              <w:bottom w:val="nil"/>
              <w:right w:val="nil"/>
            </w:tcBorders>
          </w:tcPr>
          <w:p w:rsidR="0093324F" w:rsidRPr="002C252A" w:rsidRDefault="0093324F" w:rsidP="004A37FC">
            <w:pPr>
              <w:autoSpaceDE w:val="0"/>
              <w:autoSpaceDN w:val="0"/>
              <w:adjustRightInd w:val="0"/>
              <w:spacing w:after="0" w:line="240" w:lineRule="auto"/>
              <w:jc w:val="center"/>
              <w:rPr>
                <w:rFonts w:ascii="Arial" w:hAnsi="Arial" w:cs="Arial"/>
                <w:color w:val="000000"/>
                <w:sz w:val="20"/>
                <w:szCs w:val="20"/>
              </w:rPr>
            </w:pPr>
          </w:p>
        </w:tc>
      </w:tr>
    </w:tbl>
    <w:p w:rsidR="0093324F" w:rsidRDefault="0093324F" w:rsidP="0093324F">
      <w:pPr>
        <w:pStyle w:val="a3"/>
        <w:jc w:val="center"/>
        <w:rPr>
          <w:rFonts w:ascii="Times New Roman" w:hAnsi="Times New Roman" w:cs="Times New Roman"/>
          <w:b/>
          <w:sz w:val="28"/>
          <w:szCs w:val="28"/>
        </w:rPr>
      </w:pPr>
      <w:r w:rsidRPr="003816E4">
        <w:rPr>
          <w:rFonts w:ascii="Times New Roman" w:hAnsi="Times New Roman" w:cs="Times New Roman"/>
          <w:b/>
          <w:sz w:val="28"/>
          <w:szCs w:val="28"/>
        </w:rPr>
        <w:t xml:space="preserve">ПО </w:t>
      </w:r>
      <w:r>
        <w:rPr>
          <w:rFonts w:ascii="Times New Roman" w:hAnsi="Times New Roman" w:cs="Times New Roman"/>
          <w:b/>
          <w:sz w:val="28"/>
          <w:szCs w:val="28"/>
        </w:rPr>
        <w:t>ТРИНАДЕСЕТА</w:t>
      </w:r>
      <w:r w:rsidRPr="003816E4">
        <w:rPr>
          <w:rFonts w:ascii="Times New Roman" w:hAnsi="Times New Roman" w:cs="Times New Roman"/>
          <w:b/>
          <w:sz w:val="28"/>
          <w:szCs w:val="28"/>
        </w:rPr>
        <w:t xml:space="preserve"> ТОЧКА ОТ ДНЕВНИЯ РЕД</w:t>
      </w:r>
    </w:p>
    <w:p w:rsidR="0093324F" w:rsidRDefault="0093324F" w:rsidP="0093324F">
      <w:pPr>
        <w:spacing w:line="240" w:lineRule="auto"/>
        <w:rPr>
          <w:rFonts w:ascii="Times New Roman" w:hAnsi="Times New Roman" w:cs="Times New Roman"/>
          <w:sz w:val="28"/>
          <w:szCs w:val="28"/>
        </w:rPr>
      </w:pPr>
    </w:p>
    <w:p w:rsidR="0093324F" w:rsidRDefault="0093324F" w:rsidP="0093324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Без дебат.</w:t>
      </w:r>
    </w:p>
    <w:p w:rsidR="0093324F" w:rsidRPr="002D5F31"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93324F" w:rsidRDefault="0093324F" w:rsidP="0093324F">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sz w:val="28"/>
          <w:szCs w:val="28"/>
          <w:lang w:eastAsia="bg-BG"/>
        </w:rPr>
        <w:t>Н</w:t>
      </w:r>
      <w:r w:rsidRPr="00BD35DD">
        <w:rPr>
          <w:rFonts w:ascii="Times New Roman" w:eastAsia="Times New Roman" w:hAnsi="Times New Roman" w:cs="Times New Roman"/>
          <w:sz w:val="28"/>
          <w:szCs w:val="28"/>
          <w:lang w:eastAsia="bg-BG"/>
        </w:rPr>
        <w:t xml:space="preserve">а основание чл. 21, ал. 1, т. 12 от ЗМСМА, във връзка с чл. 40, ал. 3 от Закона за защита на животните, чл. 76, ал. 3 от АПК, </w:t>
      </w:r>
      <w:r w:rsidRPr="008A291D">
        <w:rPr>
          <w:rFonts w:ascii="Times New Roman" w:eastAsia="Times New Roman" w:hAnsi="Times New Roman" w:cs="Times New Roman"/>
          <w:color w:val="000000"/>
          <w:sz w:val="28"/>
          <w:szCs w:val="28"/>
          <w:lang w:eastAsia="bg-BG"/>
        </w:rPr>
        <w:t>Общински съвет – Никопол</w:t>
      </w:r>
      <w:r>
        <w:rPr>
          <w:rFonts w:ascii="Times New Roman" w:eastAsia="Times New Roman" w:hAnsi="Times New Roman" w:cs="Times New Roman"/>
          <w:color w:val="000000"/>
          <w:sz w:val="28"/>
          <w:szCs w:val="28"/>
          <w:lang w:eastAsia="bg-BG"/>
        </w:rPr>
        <w:t xml:space="preserve"> прие следното</w:t>
      </w:r>
    </w:p>
    <w:p w:rsidR="0093324F" w:rsidRPr="002D5F31" w:rsidRDefault="0093324F" w:rsidP="0093324F">
      <w:pPr>
        <w:spacing w:after="0" w:line="240" w:lineRule="auto"/>
        <w:ind w:firstLine="708"/>
        <w:jc w:val="both"/>
        <w:rPr>
          <w:rFonts w:ascii="Times New Roman" w:eastAsia="Times New Roman" w:hAnsi="Times New Roman" w:cs="Times New Roman"/>
          <w:b/>
          <w:sz w:val="28"/>
          <w:szCs w:val="28"/>
          <w:lang w:eastAsia="bg-BG"/>
        </w:rPr>
      </w:pP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Р Е Ш Е Н И Е:</w:t>
      </w:r>
    </w:p>
    <w:p w:rsidR="0093324F" w:rsidRDefault="0093324F" w:rsidP="0093324F">
      <w:pPr>
        <w:spacing w:after="0" w:line="240" w:lineRule="auto"/>
        <w:ind w:firstLine="708"/>
        <w:jc w:val="center"/>
        <w:rPr>
          <w:rFonts w:ascii="Times New Roman" w:eastAsia="Times New Roman" w:hAnsi="Times New Roman" w:cs="Times New Roman"/>
          <w:b/>
          <w:sz w:val="28"/>
          <w:szCs w:val="28"/>
          <w:lang w:eastAsia="bg-BG"/>
        </w:rPr>
      </w:pPr>
      <w:r w:rsidRPr="002D5F31">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27</w:t>
      </w:r>
      <w:r w:rsidRPr="002D5F31">
        <w:rPr>
          <w:rFonts w:ascii="Times New Roman" w:eastAsia="Times New Roman" w:hAnsi="Times New Roman" w:cs="Times New Roman"/>
          <w:b/>
          <w:sz w:val="28"/>
          <w:szCs w:val="28"/>
          <w:lang w:eastAsia="bg-BG"/>
        </w:rPr>
        <w:t>/29.04.2021г.</w:t>
      </w:r>
    </w:p>
    <w:p w:rsidR="0093324F" w:rsidRPr="002D5F31" w:rsidRDefault="0093324F" w:rsidP="0093324F">
      <w:pPr>
        <w:spacing w:after="0" w:line="240" w:lineRule="auto"/>
        <w:ind w:firstLine="708"/>
        <w:jc w:val="center"/>
        <w:rPr>
          <w:rFonts w:ascii="Times New Roman" w:eastAsia="Times New Roman" w:hAnsi="Times New Roman" w:cs="Times New Roman"/>
          <w:b/>
          <w:sz w:val="28"/>
          <w:szCs w:val="28"/>
          <w:lang w:eastAsia="bg-BG"/>
        </w:rPr>
      </w:pPr>
    </w:p>
    <w:p w:rsidR="0093324F" w:rsidRPr="00BD35DD" w:rsidRDefault="0093324F" w:rsidP="0093324F">
      <w:pPr>
        <w:spacing w:after="0" w:line="240" w:lineRule="auto"/>
        <w:ind w:firstLine="708"/>
        <w:jc w:val="both"/>
        <w:rPr>
          <w:rFonts w:ascii="Times New Roman" w:eastAsia="Times New Roman" w:hAnsi="Times New Roman" w:cs="Times New Roman"/>
          <w:sz w:val="28"/>
          <w:szCs w:val="28"/>
          <w:lang w:eastAsia="bg-BG"/>
        </w:rPr>
      </w:pPr>
    </w:p>
    <w:p w:rsidR="0093324F" w:rsidRPr="00BD35DD"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BD35DD">
        <w:rPr>
          <w:rFonts w:ascii="Times New Roman" w:eastAsia="Times New Roman" w:hAnsi="Times New Roman" w:cs="Times New Roman"/>
          <w:b/>
          <w:sz w:val="28"/>
          <w:szCs w:val="28"/>
          <w:lang w:eastAsia="bg-BG"/>
        </w:rPr>
        <w:t>1.</w:t>
      </w:r>
      <w:r w:rsidRPr="00BD35DD">
        <w:rPr>
          <w:rFonts w:ascii="Times New Roman" w:eastAsia="Times New Roman" w:hAnsi="Times New Roman" w:cs="Times New Roman"/>
          <w:sz w:val="28"/>
          <w:szCs w:val="28"/>
          <w:lang w:eastAsia="bg-BG"/>
        </w:rPr>
        <w:t xml:space="preserve">Общински съвет – Никопол приема </w:t>
      </w:r>
      <w:r w:rsidRPr="00BD35DD">
        <w:rPr>
          <w:rFonts w:ascii="Times New Roman" w:eastAsia="Times New Roman" w:hAnsi="Times New Roman" w:cs="Times New Roman"/>
          <w:b/>
          <w:sz w:val="28"/>
          <w:szCs w:val="28"/>
          <w:lang w:eastAsia="bg-BG"/>
        </w:rPr>
        <w:t>„Програма за овладяване на безстопанствените кучета на територията на Община Никопол през 2021- 2026 г.“.</w:t>
      </w:r>
    </w:p>
    <w:p w:rsidR="0093324F" w:rsidRPr="00BD35DD"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BD35DD">
        <w:rPr>
          <w:rFonts w:ascii="Times New Roman" w:eastAsia="Times New Roman" w:hAnsi="Times New Roman" w:cs="Times New Roman"/>
          <w:b/>
          <w:sz w:val="28"/>
          <w:szCs w:val="28"/>
          <w:lang w:eastAsia="bg-BG"/>
        </w:rPr>
        <w:t>2.</w:t>
      </w:r>
      <w:r w:rsidRPr="00BD35DD">
        <w:rPr>
          <w:rFonts w:ascii="Times New Roman" w:eastAsia="Times New Roman" w:hAnsi="Times New Roman" w:cs="Times New Roman"/>
          <w:sz w:val="28"/>
          <w:szCs w:val="28"/>
          <w:lang w:eastAsia="bg-BG"/>
        </w:rPr>
        <w:t>Общински съвет - Никопол възлага на Кмета на Община Никопол да предприеме последващите съгласно чл. 78, ал. 3 от АПК действия.</w:t>
      </w:r>
    </w:p>
    <w:p w:rsidR="0093324F" w:rsidRPr="00BD35DD" w:rsidRDefault="0093324F" w:rsidP="0093324F">
      <w:pPr>
        <w:spacing w:after="0" w:line="240" w:lineRule="auto"/>
        <w:ind w:firstLine="708"/>
        <w:jc w:val="both"/>
        <w:rPr>
          <w:rFonts w:ascii="Times New Roman" w:eastAsia="Times New Roman" w:hAnsi="Times New Roman" w:cs="Times New Roman"/>
          <w:sz w:val="28"/>
          <w:szCs w:val="28"/>
          <w:lang w:eastAsia="bg-BG"/>
        </w:rPr>
      </w:pPr>
      <w:r w:rsidRPr="00BD35DD">
        <w:rPr>
          <w:rFonts w:ascii="Times New Roman" w:eastAsia="Times New Roman" w:hAnsi="Times New Roman" w:cs="Times New Roman"/>
          <w:b/>
          <w:sz w:val="28"/>
          <w:szCs w:val="28"/>
          <w:lang w:eastAsia="bg-BG"/>
        </w:rPr>
        <w:t>3.</w:t>
      </w:r>
      <w:r w:rsidRPr="00BD35DD">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необходимите правни и фактически действия по настоящото решение.</w:t>
      </w:r>
    </w:p>
    <w:p w:rsidR="0093324F" w:rsidRPr="00BD35DD" w:rsidRDefault="0093324F" w:rsidP="0093324F">
      <w:pPr>
        <w:spacing w:after="0" w:line="240" w:lineRule="auto"/>
        <w:ind w:left="-540"/>
        <w:jc w:val="both"/>
        <w:rPr>
          <w:rFonts w:ascii="Times New Roman" w:eastAsia="Times New Roman" w:hAnsi="Times New Roman" w:cs="Times New Roman"/>
          <w:sz w:val="24"/>
          <w:szCs w:val="24"/>
          <w:lang w:eastAsia="bg-BG"/>
        </w:rPr>
      </w:pPr>
    </w:p>
    <w:p w:rsidR="0093324F" w:rsidRPr="002C252A" w:rsidRDefault="0093324F" w:rsidP="0093324F">
      <w:pPr>
        <w:spacing w:after="0" w:line="240" w:lineRule="auto"/>
        <w:rPr>
          <w:rFonts w:ascii="Times New Roman" w:eastAsia="Times New Roman" w:hAnsi="Times New Roman" w:cs="Times New Roman"/>
          <w:sz w:val="24"/>
          <w:szCs w:val="24"/>
          <w:lang w:eastAsia="bg-BG"/>
        </w:rPr>
      </w:pPr>
    </w:p>
    <w:p w:rsidR="0093324F" w:rsidRDefault="0093324F" w:rsidP="0093324F"/>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ГЛАСУВАЛИ  -11 СЪВЕТНИКА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„ЗА“ – 11 СЪВЕТНИКА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„ПРОТИВ“ – НЯМА</w:t>
      </w:r>
    </w:p>
    <w:p w:rsidR="0093324F" w:rsidRDefault="0093324F" w:rsidP="0093324F">
      <w:pPr>
        <w:pStyle w:val="a3"/>
        <w:ind w:firstLine="708"/>
        <w:jc w:val="center"/>
        <w:rPr>
          <w:rFonts w:ascii="Times New Roman" w:hAnsi="Times New Roman" w:cs="Times New Roman"/>
          <w:sz w:val="28"/>
          <w:szCs w:val="28"/>
        </w:rPr>
      </w:pPr>
      <w:r>
        <w:rPr>
          <w:rFonts w:ascii="Times New Roman" w:hAnsi="Times New Roman" w:cs="Times New Roman"/>
          <w:sz w:val="28"/>
          <w:szCs w:val="28"/>
        </w:rPr>
        <w:t>„ВЪЗДЪРЖАЛИ СЕ“ – НЯМА</w:t>
      </w:r>
    </w:p>
    <w:p w:rsidR="0093324F" w:rsidRDefault="0093324F" w:rsidP="0093324F"/>
    <w:p w:rsidR="0093324F" w:rsidRDefault="0093324F" w:rsidP="0093324F"/>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Default="0093324F" w:rsidP="0093324F">
      <w:pPr>
        <w:spacing w:after="0" w:line="240" w:lineRule="auto"/>
        <w:ind w:firstLine="708"/>
        <w:jc w:val="both"/>
        <w:rPr>
          <w:rFonts w:ascii="Times New Roman" w:hAnsi="Times New Roman" w:cs="Times New Roman"/>
          <w:sz w:val="28"/>
          <w:szCs w:val="28"/>
        </w:rPr>
      </w:pPr>
    </w:p>
    <w:p w:rsidR="0093324F" w:rsidRPr="00282BD1" w:rsidRDefault="0093324F" w:rsidP="0093324F">
      <w:pPr>
        <w:spacing w:after="0" w:line="240" w:lineRule="auto"/>
        <w:jc w:val="center"/>
        <w:rPr>
          <w:rFonts w:ascii="Times New Roman" w:eastAsia="Times New Roman" w:hAnsi="Times New Roman" w:cs="Times New Roman"/>
          <w:b/>
          <w:sz w:val="52"/>
          <w:szCs w:val="52"/>
          <w:lang w:val="ru-RU" w:eastAsia="bg-BG"/>
        </w:rPr>
      </w:pPr>
      <w:r w:rsidRPr="00282BD1">
        <w:rPr>
          <w:rFonts w:ascii="Times New Roman" w:eastAsia="Times New Roman" w:hAnsi="Times New Roman" w:cs="Times New Roman"/>
          <w:b/>
          <w:noProof/>
          <w:sz w:val="20"/>
          <w:szCs w:val="20"/>
          <w:lang w:eastAsia="bg-BG"/>
        </w:rPr>
        <mc:AlternateContent>
          <mc:Choice Requires="wps">
            <w:drawing>
              <wp:anchor distT="0" distB="0" distL="114300" distR="114300" simplePos="0" relativeHeight="251661312" behindDoc="0" locked="0" layoutInCell="1" allowOverlap="1" wp14:anchorId="3E652E2E" wp14:editId="4AA973CD">
                <wp:simplePos x="0" y="0"/>
                <wp:positionH relativeFrom="column">
                  <wp:posOffset>-184785</wp:posOffset>
                </wp:positionH>
                <wp:positionV relativeFrom="paragraph">
                  <wp:posOffset>412115</wp:posOffset>
                </wp:positionV>
                <wp:extent cx="6169660" cy="47625"/>
                <wp:effectExtent l="0" t="19050" r="21590" b="47625"/>
                <wp:wrapTopAndBottom/>
                <wp:docPr id="2" name="Свободна форм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69660" cy="47625"/>
                        </a:xfrm>
                        <a:custGeom>
                          <a:avLst/>
                          <a:gdLst>
                            <a:gd name="T0" fmla="*/ 0 w 10716"/>
                            <a:gd name="T1" fmla="*/ 0 h 1"/>
                            <a:gd name="T2" fmla="*/ 10716 w 10716"/>
                            <a:gd name="T3" fmla="*/ 1 h 1"/>
                          </a:gdLst>
                          <a:ahLst/>
                          <a:cxnLst>
                            <a:cxn ang="0">
                              <a:pos x="T0" y="T1"/>
                            </a:cxn>
                            <a:cxn ang="0">
                              <a:pos x="T2" y="T3"/>
                            </a:cxn>
                          </a:cxnLst>
                          <a:rect l="0" t="0" r="r" b="b"/>
                          <a:pathLst>
                            <a:path w="10716" h="1">
                              <a:moveTo>
                                <a:pt x="0" y="0"/>
                              </a:moveTo>
                              <a:lnTo>
                                <a:pt x="10716" y="1"/>
                              </a:lnTo>
                            </a:path>
                          </a:pathLst>
                        </a:custGeom>
                        <a:solidFill>
                          <a:srgbClr val="FFFFFF"/>
                        </a:solidFill>
                        <a:ln w="57150" cmpd="dbl">
                          <a:solidFill>
                            <a:sysClr val="windowText" lastClr="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вободна форма 2" o:spid="_x0000_s1026" style="position:absolute;margin-left:-14.55pt;margin-top:32.45pt;width:485.8pt;height:3.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" path="m,l10716,1e" strokecolor="windowText" strokeweight="4.5pt">
                <v:stroke linestyle="thinThin"/>
                <v:path arrowok="t" o:connecttype="custom" o:connectlocs="0,0;6169660,47625" o:connectangles="0,0"/>
                <w10:wrap type="topAndBottom"/>
              </v:shape>
            </w:pict>
          </mc:Fallback>
        </mc:AlternateContent>
      </w:r>
      <w:r w:rsidRPr="00282BD1">
        <w:rPr>
          <w:rFonts w:ascii="Times New Roman" w:eastAsia="Times New Roman" w:hAnsi="Times New Roman" w:cs="Times New Roman"/>
          <w:b/>
          <w:sz w:val="52"/>
          <w:szCs w:val="52"/>
          <w:lang w:val="ru-RU" w:eastAsia="bg-BG"/>
        </w:rPr>
        <w:t>О  Б  Щ  И  Н  А    Н  И  К  О  П  О  Л</w:t>
      </w:r>
    </w:p>
    <w:p w:rsidR="0093324F" w:rsidRPr="00282BD1" w:rsidRDefault="0093324F" w:rsidP="0093324F">
      <w:pPr>
        <w:spacing w:after="0" w:line="240" w:lineRule="auto"/>
        <w:ind w:left="180"/>
        <w:jc w:val="center"/>
        <w:rPr>
          <w:rFonts w:ascii="Times New Roman" w:eastAsia="Times New Roman" w:hAnsi="Times New Roman" w:cs="Times New Roman"/>
          <w:b/>
          <w:bCs/>
          <w:sz w:val="20"/>
          <w:szCs w:val="20"/>
          <w:lang w:val="ru-RU" w:eastAsia="bg-BG"/>
        </w:rPr>
      </w:pPr>
      <w:r w:rsidRPr="00282BD1">
        <w:rPr>
          <w:rFonts w:ascii="Times New Roman" w:eastAsia="Times New Roman" w:hAnsi="Times New Roman" w:cs="Times New Roman"/>
          <w:b/>
          <w:bCs/>
          <w:sz w:val="20"/>
          <w:szCs w:val="20"/>
          <w:lang w:val="ru-RU" w:eastAsia="bg-BG"/>
        </w:rPr>
        <w:t xml:space="preserve">5940 гр. Никопол, ул. ”Ал. Стамболийски” № 5; факс 06541/27-64; тел. 21–90, </w:t>
      </w:r>
    </w:p>
    <w:p w:rsidR="0093324F" w:rsidRPr="00282BD1" w:rsidRDefault="0093324F" w:rsidP="0093324F">
      <w:pPr>
        <w:spacing w:after="0" w:line="240" w:lineRule="auto"/>
        <w:jc w:val="center"/>
        <w:rPr>
          <w:rFonts w:ascii="Times New Roman" w:eastAsia="Times New Roman" w:hAnsi="Times New Roman" w:cs="Times New Roman"/>
          <w:sz w:val="20"/>
          <w:szCs w:val="20"/>
          <w:lang w:eastAsia="bg-BG"/>
        </w:rPr>
      </w:pPr>
      <w:r w:rsidRPr="00282BD1">
        <w:rPr>
          <w:rFonts w:ascii="Times New Roman" w:eastAsia="Times New Roman" w:hAnsi="Times New Roman" w:cs="Times New Roman"/>
          <w:b/>
          <w:sz w:val="20"/>
          <w:szCs w:val="20"/>
          <w:lang w:val="et-EE" w:eastAsia="bg-BG"/>
        </w:rPr>
        <w:t>е-mail:</w:t>
      </w:r>
      <w:r w:rsidRPr="00282BD1">
        <w:rPr>
          <w:rFonts w:ascii="Times New Roman" w:eastAsia="Times New Roman" w:hAnsi="Times New Roman" w:cs="Times New Roman"/>
          <w:b/>
          <w:sz w:val="20"/>
          <w:szCs w:val="20"/>
          <w:lang w:eastAsia="bg-BG"/>
        </w:rPr>
        <w:t xml:space="preserve"> </w:t>
      </w:r>
      <w:r w:rsidRPr="00282BD1">
        <w:rPr>
          <w:rFonts w:ascii="Times New Roman" w:eastAsia="Times New Roman" w:hAnsi="Times New Roman" w:cs="Times New Roman"/>
          <w:b/>
          <w:sz w:val="20"/>
          <w:szCs w:val="20"/>
          <w:lang w:val="et-EE" w:eastAsia="bg-BG"/>
        </w:rPr>
        <w:t>obshtina@nikopol-bg.com, www.nikopol-bg.com</w:t>
      </w:r>
    </w:p>
    <w:p w:rsidR="0093324F" w:rsidRPr="00282BD1" w:rsidRDefault="0093324F" w:rsidP="0093324F">
      <w:pPr>
        <w:spacing w:after="0" w:line="240" w:lineRule="auto"/>
        <w:jc w:val="center"/>
        <w:rPr>
          <w:rFonts w:ascii="Times New Roman" w:eastAsia="Times New Roman" w:hAnsi="Times New Roman" w:cs="Times New Roman"/>
          <w:sz w:val="20"/>
          <w:szCs w:val="20"/>
          <w:lang w:eastAsia="bg-BG"/>
        </w:rPr>
      </w:pPr>
    </w:p>
    <w:p w:rsidR="0093324F" w:rsidRPr="00282BD1" w:rsidRDefault="0093324F" w:rsidP="0093324F">
      <w:pPr>
        <w:spacing w:after="0" w:line="240" w:lineRule="auto"/>
        <w:jc w:val="center"/>
        <w:rPr>
          <w:rFonts w:ascii="Times New Roman" w:eastAsia="Times New Roman" w:hAnsi="Times New Roman" w:cs="Times New Roman"/>
          <w:b/>
          <w:sz w:val="20"/>
          <w:szCs w:val="20"/>
          <w:lang w:eastAsia="bg-BG"/>
        </w:rPr>
      </w:pPr>
    </w:p>
    <w:p w:rsidR="0093324F" w:rsidRPr="00282BD1" w:rsidRDefault="0093324F" w:rsidP="0093324F">
      <w:pPr>
        <w:spacing w:after="0" w:line="240" w:lineRule="auto"/>
        <w:rPr>
          <w:rFonts w:ascii="AchenCyr" w:eastAsia="Times New Roman" w:hAnsi="AchenCyr" w:cs="Times New Roman"/>
          <w:sz w:val="20"/>
          <w:szCs w:val="20"/>
          <w:lang w:eastAsia="bg-BG"/>
        </w:rPr>
      </w:pPr>
      <w:r w:rsidRPr="00282BD1">
        <w:rPr>
          <w:rFonts w:ascii="AchenCyr" w:eastAsia="Times New Roman" w:hAnsi="AchenCyr" w:cs="Times New Roman"/>
          <w:b/>
          <w:sz w:val="20"/>
          <w:szCs w:val="20"/>
          <w:lang w:eastAsia="bg-BG"/>
        </w:rPr>
        <w:t xml:space="preserve">  </w:t>
      </w:r>
      <w:r w:rsidRPr="00282BD1">
        <w:rPr>
          <w:rFonts w:ascii="AchenCyr" w:eastAsia="Times New Roman" w:hAnsi="AchenCyr" w:cs="Times New Roman"/>
          <w:sz w:val="20"/>
          <w:szCs w:val="20"/>
          <w:lang w:eastAsia="bg-BG"/>
        </w:rPr>
        <w:tab/>
      </w:r>
      <w:r w:rsidRPr="00282BD1">
        <w:rPr>
          <w:rFonts w:ascii="AchenCyr" w:eastAsia="Times New Roman" w:hAnsi="AchenCyr" w:cs="Times New Roman"/>
          <w:sz w:val="20"/>
          <w:szCs w:val="20"/>
          <w:lang w:eastAsia="bg-BG"/>
        </w:rPr>
        <w:tab/>
      </w:r>
    </w:p>
    <w:p w:rsidR="0093324F" w:rsidRPr="00282BD1" w:rsidRDefault="0093324F" w:rsidP="0093324F">
      <w:pPr>
        <w:spacing w:after="0" w:line="240" w:lineRule="auto"/>
        <w:rPr>
          <w:rFonts w:ascii="AchenCyr" w:eastAsia="Times New Roman" w:hAnsi="AchenCyr" w:cs="Times New Roman"/>
          <w:sz w:val="20"/>
          <w:szCs w:val="20"/>
          <w:lang w:eastAsia="bg-BG"/>
        </w:rPr>
      </w:pPr>
    </w:p>
    <w:p w:rsidR="0093324F" w:rsidRPr="00282BD1" w:rsidRDefault="0093324F" w:rsidP="0093324F">
      <w:pPr>
        <w:keepNext/>
        <w:spacing w:before="240" w:after="60" w:line="240" w:lineRule="auto"/>
        <w:ind w:left="4860"/>
        <w:jc w:val="center"/>
        <w:outlineLvl w:val="1"/>
        <w:rPr>
          <w:rFonts w:ascii="Arial" w:eastAsia="Times New Roman" w:hAnsi="Arial" w:cs="Arial"/>
          <w:b/>
          <w:i/>
          <w:iCs/>
          <w:sz w:val="28"/>
          <w:szCs w:val="28"/>
          <w:lang w:val="ru-RU" w:eastAsia="bg-BG"/>
        </w:rPr>
      </w:pPr>
      <w:r>
        <w:rPr>
          <w:rFonts w:ascii="AchenCyr" w:eastAsia="Times New Roman" w:hAnsi="AchenCyr" w:cs="Arial"/>
          <w:bCs/>
          <w:i/>
          <w:iCs/>
          <w:noProof/>
          <w:sz w:val="28"/>
          <w:szCs w:val="28"/>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85pt;margin-top:-.4pt;width:206.25pt;height:112.5pt;z-index:251659264" fillcolor="#b2b2b2" strokecolor="#33c" strokeweight="1pt">
            <v:fill opacity=".5"/>
            <v:shadow on="t" color="#99f" offset="3pt"/>
            <v:textpath style="font-family:&quot;Arial Black&quot;;font-size:8pt;v-text-kern:t" trim="t" fitpath="t" string="П О Г Р А М А &#10;ЗА  &#10;О В Л А Д Я В А Н Е НА &#10;Б Е З С Т О П А Н С Т В Е Н И Т Е  &#10;К У Ч Е Т А &#10;НА &#10;Т Е Р И Т О Р И Я Т А &#10;НА&#10; О Б Щ И Н А Н И К О П О Л ЗА 2008 -2013 г.&#10;"/>
          </v:shape>
        </w:pict>
      </w:r>
    </w:p>
    <w:p w:rsidR="0093324F" w:rsidRPr="00282BD1" w:rsidRDefault="0093324F" w:rsidP="0093324F">
      <w:pPr>
        <w:spacing w:after="0" w:line="240" w:lineRule="auto"/>
        <w:jc w:val="center"/>
        <w:rPr>
          <w:rFonts w:ascii="Times New Roman" w:eastAsia="Times New Roman" w:hAnsi="Times New Roman" w:cs="Times New Roman"/>
          <w:b/>
          <w:sz w:val="52"/>
          <w:szCs w:val="52"/>
          <w:lang w:eastAsia="bg-BG"/>
        </w:rPr>
      </w:pPr>
      <w:r w:rsidRPr="00282BD1">
        <w:rPr>
          <w:rFonts w:ascii="Times New Roman" w:eastAsia="Times New Roman" w:hAnsi="Times New Roman" w:cs="Times New Roman"/>
          <w:b/>
          <w:sz w:val="52"/>
          <w:szCs w:val="52"/>
          <w:lang w:eastAsia="bg-BG"/>
        </w:rPr>
        <w:t>П Р О Г Р А М А</w:t>
      </w:r>
    </w:p>
    <w:p w:rsidR="0093324F" w:rsidRPr="00282BD1" w:rsidRDefault="0093324F" w:rsidP="0093324F">
      <w:pPr>
        <w:spacing w:after="0" w:line="240" w:lineRule="auto"/>
        <w:jc w:val="center"/>
        <w:rPr>
          <w:rFonts w:ascii="Times New Roman" w:eastAsia="Times New Roman" w:hAnsi="Times New Roman" w:cs="Times New Roman"/>
          <w:b/>
          <w:sz w:val="52"/>
          <w:szCs w:val="52"/>
          <w:lang w:eastAsia="bg-BG"/>
        </w:rPr>
      </w:pPr>
    </w:p>
    <w:p w:rsidR="0093324F" w:rsidRPr="00282BD1" w:rsidRDefault="0093324F" w:rsidP="0093324F">
      <w:pPr>
        <w:spacing w:after="0" w:line="240" w:lineRule="auto"/>
        <w:jc w:val="center"/>
        <w:rPr>
          <w:rFonts w:ascii="Times New Roman" w:eastAsia="Times New Roman" w:hAnsi="Times New Roman" w:cs="Times New Roman"/>
          <w:b/>
          <w:sz w:val="52"/>
          <w:szCs w:val="52"/>
          <w:lang w:eastAsia="bg-BG"/>
        </w:rPr>
      </w:pPr>
      <w:r w:rsidRPr="00282BD1">
        <w:rPr>
          <w:rFonts w:ascii="Times New Roman" w:eastAsia="Times New Roman" w:hAnsi="Times New Roman" w:cs="Times New Roman"/>
          <w:b/>
          <w:sz w:val="52"/>
          <w:szCs w:val="52"/>
          <w:lang w:eastAsia="bg-BG"/>
        </w:rPr>
        <w:t>ЗА</w:t>
      </w:r>
    </w:p>
    <w:p w:rsidR="0093324F" w:rsidRPr="00282BD1" w:rsidRDefault="0093324F" w:rsidP="0093324F">
      <w:pPr>
        <w:spacing w:after="0" w:line="240" w:lineRule="auto"/>
        <w:rPr>
          <w:rFonts w:ascii="Times New Roman" w:eastAsia="Times New Roman" w:hAnsi="Times New Roman" w:cs="Times New Roman"/>
          <w:b/>
          <w:sz w:val="52"/>
          <w:szCs w:val="52"/>
          <w:lang w:eastAsia="bg-BG"/>
        </w:rPr>
      </w:pPr>
    </w:p>
    <w:p w:rsidR="0093324F" w:rsidRPr="00282BD1" w:rsidRDefault="0093324F" w:rsidP="0093324F">
      <w:pPr>
        <w:spacing w:after="0" w:line="240" w:lineRule="auto"/>
        <w:rPr>
          <w:rFonts w:ascii="Times New Roman" w:eastAsia="Times New Roman" w:hAnsi="Times New Roman" w:cs="Times New Roman"/>
          <w:b/>
          <w:sz w:val="52"/>
          <w:szCs w:val="52"/>
          <w:lang w:eastAsia="bg-BG"/>
        </w:rPr>
      </w:pPr>
      <w:r w:rsidRPr="00282BD1">
        <w:rPr>
          <w:rFonts w:ascii="Times New Roman" w:eastAsia="Times New Roman" w:hAnsi="Times New Roman" w:cs="Times New Roman"/>
          <w:b/>
          <w:sz w:val="52"/>
          <w:szCs w:val="52"/>
          <w:lang w:eastAsia="bg-BG"/>
        </w:rPr>
        <w:t xml:space="preserve">ОВЛАДЯВАНЕ НА ПОПУЛАЦИЯТА </w:t>
      </w:r>
    </w:p>
    <w:p w:rsidR="0093324F" w:rsidRPr="00282BD1" w:rsidRDefault="0093324F" w:rsidP="0093324F">
      <w:pPr>
        <w:spacing w:after="0" w:line="240" w:lineRule="auto"/>
        <w:jc w:val="center"/>
        <w:rPr>
          <w:rFonts w:ascii="Times New Roman" w:eastAsia="Times New Roman" w:hAnsi="Times New Roman" w:cs="Times New Roman"/>
          <w:b/>
          <w:sz w:val="52"/>
          <w:szCs w:val="52"/>
          <w:lang w:eastAsia="bg-BG"/>
        </w:rPr>
      </w:pPr>
    </w:p>
    <w:p w:rsidR="0093324F" w:rsidRPr="00282BD1" w:rsidRDefault="0093324F" w:rsidP="0093324F">
      <w:pPr>
        <w:spacing w:after="0" w:line="240" w:lineRule="auto"/>
        <w:jc w:val="center"/>
        <w:rPr>
          <w:rFonts w:ascii="Times New Roman" w:eastAsia="Times New Roman" w:hAnsi="Times New Roman" w:cs="Times New Roman"/>
          <w:b/>
          <w:sz w:val="52"/>
          <w:szCs w:val="52"/>
          <w:lang w:eastAsia="bg-BG"/>
        </w:rPr>
      </w:pPr>
      <w:r w:rsidRPr="00282BD1">
        <w:rPr>
          <w:rFonts w:ascii="Times New Roman" w:eastAsia="Times New Roman" w:hAnsi="Times New Roman" w:cs="Times New Roman"/>
          <w:b/>
          <w:sz w:val="52"/>
          <w:szCs w:val="52"/>
          <w:lang w:eastAsia="bg-BG"/>
        </w:rPr>
        <w:t xml:space="preserve">НА БЕЗСТОПАНСТВЕНИ КУЧЕТА </w:t>
      </w:r>
    </w:p>
    <w:p w:rsidR="0093324F" w:rsidRPr="00282BD1" w:rsidRDefault="0093324F" w:rsidP="0093324F">
      <w:pPr>
        <w:spacing w:after="0" w:line="240" w:lineRule="auto"/>
        <w:jc w:val="center"/>
        <w:rPr>
          <w:rFonts w:ascii="Times New Roman" w:eastAsia="Times New Roman" w:hAnsi="Times New Roman" w:cs="Times New Roman"/>
          <w:b/>
          <w:sz w:val="52"/>
          <w:szCs w:val="52"/>
          <w:lang w:eastAsia="bg-BG"/>
        </w:rPr>
      </w:pPr>
    </w:p>
    <w:p w:rsidR="0093324F" w:rsidRPr="00282BD1" w:rsidRDefault="0093324F" w:rsidP="0093324F">
      <w:pPr>
        <w:spacing w:after="0" w:line="240" w:lineRule="auto"/>
        <w:jc w:val="center"/>
        <w:rPr>
          <w:rFonts w:ascii="Times New Roman" w:eastAsia="Times New Roman" w:hAnsi="Times New Roman" w:cs="Times New Roman"/>
          <w:b/>
          <w:sz w:val="52"/>
          <w:szCs w:val="52"/>
          <w:lang w:eastAsia="bg-BG"/>
        </w:rPr>
      </w:pPr>
      <w:r w:rsidRPr="00282BD1">
        <w:rPr>
          <w:rFonts w:ascii="Times New Roman" w:eastAsia="Times New Roman" w:hAnsi="Times New Roman" w:cs="Times New Roman"/>
          <w:b/>
          <w:sz w:val="52"/>
          <w:szCs w:val="52"/>
          <w:lang w:eastAsia="bg-BG"/>
        </w:rPr>
        <w:t>НА ТЕРИТОРИЯТА</w:t>
      </w:r>
    </w:p>
    <w:p w:rsidR="0093324F" w:rsidRPr="00282BD1" w:rsidRDefault="0093324F" w:rsidP="0093324F">
      <w:pPr>
        <w:spacing w:after="0" w:line="240" w:lineRule="auto"/>
        <w:jc w:val="center"/>
        <w:rPr>
          <w:rFonts w:ascii="Times New Roman" w:eastAsia="Times New Roman" w:hAnsi="Times New Roman" w:cs="Times New Roman"/>
          <w:b/>
          <w:sz w:val="52"/>
          <w:szCs w:val="52"/>
          <w:lang w:eastAsia="bg-BG"/>
        </w:rPr>
      </w:pPr>
    </w:p>
    <w:p w:rsidR="0093324F" w:rsidRPr="00282BD1" w:rsidRDefault="0093324F" w:rsidP="0093324F">
      <w:pPr>
        <w:spacing w:after="0" w:line="240" w:lineRule="auto"/>
        <w:jc w:val="center"/>
        <w:rPr>
          <w:rFonts w:ascii="Times New Roman" w:eastAsia="Times New Roman" w:hAnsi="Times New Roman" w:cs="Times New Roman"/>
          <w:b/>
          <w:color w:val="3366FF"/>
          <w:sz w:val="52"/>
          <w:szCs w:val="52"/>
          <w:lang w:eastAsia="bg-BG"/>
        </w:rPr>
      </w:pPr>
      <w:r w:rsidRPr="00282BD1">
        <w:rPr>
          <w:rFonts w:ascii="Times New Roman" w:eastAsia="Times New Roman" w:hAnsi="Times New Roman" w:cs="Times New Roman"/>
          <w:b/>
          <w:sz w:val="52"/>
          <w:szCs w:val="52"/>
          <w:lang w:eastAsia="bg-BG"/>
        </w:rPr>
        <w:t xml:space="preserve"> НА ОБЩИНА НИКОПОЛ</w:t>
      </w: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spacing w:after="0" w:line="240" w:lineRule="auto"/>
        <w:rPr>
          <w:rFonts w:ascii="Times New Roman" w:eastAsia="Times New Roman" w:hAnsi="Times New Roman" w:cs="Times New Roman"/>
          <w:sz w:val="20"/>
          <w:szCs w:val="20"/>
          <w:lang w:eastAsia="bg-BG"/>
        </w:rPr>
      </w:pPr>
    </w:p>
    <w:p w:rsidR="0093324F" w:rsidRPr="00282BD1" w:rsidRDefault="0093324F" w:rsidP="0093324F">
      <w:pPr>
        <w:numPr>
          <w:ilvl w:val="0"/>
          <w:numId w:val="13"/>
        </w:numPr>
        <w:spacing w:after="0" w:line="240" w:lineRule="auto"/>
        <w:contextualSpacing/>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НЕОБХОДИМОСТ ОТ ПРОГРАМАТА</w:t>
      </w:r>
    </w:p>
    <w:p w:rsidR="0093324F" w:rsidRPr="00282BD1" w:rsidRDefault="0093324F" w:rsidP="0093324F">
      <w:pPr>
        <w:spacing w:after="0" w:line="240" w:lineRule="auto"/>
        <w:rPr>
          <w:rFonts w:ascii="Times New Roman" w:eastAsia="Times New Roman" w:hAnsi="Times New Roman" w:cs="Times New Roman"/>
          <w:b/>
          <w:sz w:val="24"/>
          <w:szCs w:val="24"/>
          <w:lang w:eastAsia="bg-BG"/>
        </w:rPr>
      </w:pPr>
    </w:p>
    <w:p w:rsidR="0093324F" w:rsidRPr="00282BD1" w:rsidRDefault="0093324F" w:rsidP="0093324F">
      <w:pPr>
        <w:spacing w:after="0" w:line="240" w:lineRule="auto"/>
        <w:ind w:firstLine="357"/>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Проблемът с безстопанствените кучета на територията на Община Никопол е сериозен за населението и има многостранни измерения – здравни, социално битови, икономически и екологични.  Овладяването на популацията на безстопанствените кучета е научно обосновано регулиране, което позволява осъществяване на контрол и намаляване на броя им до минимум.</w:t>
      </w:r>
    </w:p>
    <w:p w:rsidR="0093324F" w:rsidRPr="00282BD1" w:rsidRDefault="0093324F" w:rsidP="0093324F">
      <w:pPr>
        <w:spacing w:after="0" w:line="240" w:lineRule="auto"/>
        <w:ind w:firstLine="357"/>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ab/>
        <w:t>Популацията на безстопанствените кучета се състои от изоставени, изгубени, родени на улицата и домашни кучета, оставени на обществени места без надзор, които водят до рискове за населението, като се създава опасност от пренасяне на заразни и паразитни болести, нападения, ухапвания и предизвикване на пътнотранспортни произшествия, замърсяване на околната среда. Безстопанствените кучета създават дискомфорт, провокирани от шума и предизвикват страх сред населението.</w:t>
      </w:r>
    </w:p>
    <w:p w:rsidR="0093324F" w:rsidRPr="00282BD1" w:rsidRDefault="0093324F" w:rsidP="0093324F">
      <w:pPr>
        <w:spacing w:after="0" w:line="240" w:lineRule="auto"/>
        <w:ind w:firstLine="708"/>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Причините за наличието на безстопанствените кучета са от различен характер.</w:t>
      </w:r>
    </w:p>
    <w:p w:rsidR="0093324F" w:rsidRPr="00282BD1" w:rsidRDefault="0093324F" w:rsidP="0093324F">
      <w:pPr>
        <w:spacing w:after="0" w:line="240" w:lineRule="auto"/>
        <w:ind w:firstLine="708"/>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Едни от тях, свързани с обществеността, са липсата на популяризация на проблема с безстопанствените кучета и рисковете, които крие той, недостатъчната информираност на населението относно задълженията им при отглеждането на домашни кучета, ненасърчаване на отговорното отглеждане на кучетата и тяхната кастрация, слаба активност при осиновяването им от приюти.   </w:t>
      </w:r>
    </w:p>
    <w:p w:rsidR="0093324F" w:rsidRPr="00282BD1" w:rsidRDefault="0093324F" w:rsidP="0093324F">
      <w:pPr>
        <w:spacing w:after="0" w:line="240" w:lineRule="auto"/>
        <w:ind w:firstLine="708"/>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Други са свързани с поведението на собствениците на домашни кучета и  включват безотговорно придобиване, отглеждане, размножаване и разпространение, безнадзорно извеждане и оставяне без контрол. Основен проблем е притеснението за сигурността на населението, в резултат на което гражданите използват кучета за охрана – на стопански постройки, на жилища, на производствени обекти. В една част от случаите, когато отпадне нуждата от охрана, собствениците изоставят кучетата. В други случай се касае за недобре преценени възможности за отглеждане на домашни любимци, които се пускат на улицата. В голямата си част тези собственици не изпълняват своите задължения при отглеждане на домашните кучета, като не са ги предоставяли на регистриран ветеринарен лекар, който упражнява ветеринарномедицинска практика за издаване на паспорт, ваксинация, обезпаразитяване и регистрация чрез поставяне на микрочип и въвеждане на данните в Интегрираната информационна система на Българската агенция по безопасност на храните (БАБХ).  Това е едно от основните задължения на собствениците при отглеждане на домашните кучета, което те не изпълняват.</w:t>
      </w:r>
    </w:p>
    <w:p w:rsidR="0093324F" w:rsidRPr="00282BD1" w:rsidRDefault="0093324F" w:rsidP="0093324F">
      <w:pPr>
        <w:spacing w:after="0" w:line="240" w:lineRule="auto"/>
        <w:ind w:firstLine="1077"/>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Аспект на проблема с безстопанствените кучета е тяхното физиологично състояние, като същите страдат от болести, глад и студ, и биват измъчвани, малтретирани и дори убивани от граждани. Налице е недостатъчна грижа и нехуманно отношение към тях. </w:t>
      </w:r>
    </w:p>
    <w:p w:rsidR="0093324F" w:rsidRPr="00282BD1" w:rsidRDefault="0093324F" w:rsidP="0093324F">
      <w:pPr>
        <w:spacing w:after="0" w:line="240" w:lineRule="auto"/>
        <w:ind w:firstLine="1077"/>
        <w:contextualSpacing/>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3"/>
        </w:numPr>
        <w:spacing w:after="0" w:line="240" w:lineRule="auto"/>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НОРМАТИВНА УРЕДБА</w:t>
      </w:r>
    </w:p>
    <w:p w:rsidR="0093324F" w:rsidRPr="00282BD1" w:rsidRDefault="0093324F" w:rsidP="0093324F">
      <w:pPr>
        <w:spacing w:after="0" w:line="240" w:lineRule="auto"/>
        <w:ind w:firstLine="360"/>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Настоящата програма е разработена в съответствие с Националната програма за овладяване популацията на безстопанствените кучета на територията на Република България и съществуващата нормативна уредба, визираща както преките, така и косвените проблеми, генерирани от свръхпопулацията на скитащи кучета както в населените, така и извън населените територии. От своя страна Националната програма за овладяване популацията на безстопанствените кучета на територията на Република България се осъществява в сътрудничество между Министерството на земеделието, храните и горите, Българската агенция по безопасност на храните, Националното сдружение на общините в Република България, Българският ветеринарен съюз, Консултативният съвет в областта на овладяване популацията на безстопанствените кучета на територията на Република България и организациите за защита на животните, регистрирани по реда на Закона за юридическите лица с нестопанска цел, в чиито устави е предвидена дейност за защита на животните.</w:t>
      </w:r>
    </w:p>
    <w:p w:rsidR="0093324F" w:rsidRPr="00282BD1" w:rsidRDefault="0093324F" w:rsidP="0093324F">
      <w:pPr>
        <w:spacing w:after="0" w:line="240" w:lineRule="auto"/>
        <w:ind w:firstLine="360"/>
        <w:contextualSpacing/>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4"/>
        </w:numPr>
        <w:spacing w:after="0" w:line="240" w:lineRule="auto"/>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Закон за защита на животните</w:t>
      </w:r>
    </w:p>
    <w:p w:rsidR="0093324F" w:rsidRPr="00282BD1" w:rsidRDefault="0093324F" w:rsidP="0093324F">
      <w:pPr>
        <w:spacing w:after="0" w:line="240" w:lineRule="auto"/>
        <w:ind w:left="1080"/>
        <w:contextualSpacing/>
        <w:jc w:val="both"/>
        <w:rPr>
          <w:rFonts w:ascii="Times New Roman" w:eastAsia="Times New Roman" w:hAnsi="Times New Roman" w:cs="Times New Roman"/>
          <w:b/>
          <w:sz w:val="24"/>
          <w:szCs w:val="24"/>
          <w:lang w:eastAsia="bg-BG"/>
        </w:rPr>
      </w:pP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Законът има за цел да бъде запълнена съществуващата празнота в системата от нормативни актове на Република България, който въвежда мерки за формиране и задълбочаване на разбирането на обществото относно защитата на животните, обучението на децата и младежта и др. Законът е рамков за всички животни и определя неуредени в Закона за ветеринарномедицинската дейност области като: прилагане на мерки за регулиране на популациите от безстопанствени животни; създаването на национална база данни за регистрация на домашните и кастрираните вече безстопанствени кучета и др.</w:t>
      </w: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4"/>
        </w:numPr>
        <w:spacing w:after="0" w:line="240" w:lineRule="auto"/>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Закон за ветеринарно медицинската дейност</w:t>
      </w:r>
    </w:p>
    <w:p w:rsidR="0093324F" w:rsidRPr="00282BD1" w:rsidRDefault="0093324F" w:rsidP="0093324F">
      <w:pPr>
        <w:spacing w:after="0" w:line="240" w:lineRule="auto"/>
        <w:ind w:left="1080"/>
        <w:contextualSpacing/>
        <w:jc w:val="both"/>
        <w:rPr>
          <w:rFonts w:ascii="Times New Roman" w:eastAsia="Times New Roman" w:hAnsi="Times New Roman" w:cs="Times New Roman"/>
          <w:b/>
          <w:sz w:val="24"/>
          <w:szCs w:val="24"/>
          <w:lang w:eastAsia="bg-BG"/>
        </w:rPr>
      </w:pP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Задълженията на кметовете на общини по отношение на безстопанствените кучета са определени в Закона за ветеринарномедицинската дейност (ЗВД)  и Правилника за прилагане на Закона за ветеринарномедицинската дейност (ППЗВМД). Съгласно чл. 133, ал. 2, т. 1 и т. 7 от ЗВД  –  “Кметовете и кметските наместници съдействат за изпълнението  на мерките за профилактика, ограничаване и ликвидиране на болестите по животните предприемат мерки за недопускане на свободно движение на животни по улиците на населените места“ </w:t>
      </w:r>
    </w:p>
    <w:p w:rsidR="0093324F" w:rsidRPr="00282BD1" w:rsidRDefault="0093324F" w:rsidP="0093324F">
      <w:pPr>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Съгласно чл. 178 от ЗВД – „Кметовете на общини, райони и кметства организират контрола за спазване изискванията по чл. 172, т. 1 и 2, чл. 173, т. 1 и чл. 177, ал. 1“.</w:t>
      </w:r>
    </w:p>
    <w:p w:rsidR="0093324F" w:rsidRPr="00282BD1"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4"/>
        </w:numPr>
        <w:spacing w:after="0" w:line="240" w:lineRule="auto"/>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 xml:space="preserve">Закон за здравето </w:t>
      </w: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Съгласно чл. 31, ал. 1 от Закона за здравето (ЗЗ) “Държавата, общините, юридическите и физическите лица осъществяват дейността си, като осигуряват опазването на жизнената среда от вредно въздействащите върху здравето на човека биологични, химични, физични и социални фактори.”</w:t>
      </w: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3"/>
        </w:numPr>
        <w:spacing w:after="0" w:line="240" w:lineRule="auto"/>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АНАЛИЗ НА ОБСТАНОВКАТА В ОБЩИНА НИКОПОЛ</w:t>
      </w:r>
    </w:p>
    <w:p w:rsidR="0093324F" w:rsidRPr="00282BD1" w:rsidRDefault="0093324F" w:rsidP="0093324F">
      <w:pPr>
        <w:spacing w:after="0" w:line="240" w:lineRule="auto"/>
        <w:jc w:val="both"/>
        <w:rPr>
          <w:rFonts w:ascii="Times New Roman" w:eastAsia="Times New Roman" w:hAnsi="Times New Roman" w:cs="Times New Roman"/>
          <w:b/>
          <w:sz w:val="24"/>
          <w:szCs w:val="24"/>
          <w:lang w:eastAsia="bg-BG"/>
        </w:rPr>
      </w:pP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Магуреле на отсрещния бряг.</w:t>
      </w:r>
    </w:p>
    <w:p w:rsidR="0093324F" w:rsidRPr="00282BD1" w:rsidRDefault="0093324F" w:rsidP="0093324F">
      <w:pPr>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Заемана площ от 416.58 кm2, на която са разположени общо 14 населени места с общо население  7925 жители.</w:t>
      </w:r>
    </w:p>
    <w:p w:rsidR="0093324F" w:rsidRPr="00282BD1"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3"/>
        </w:numPr>
        <w:spacing w:after="0" w:line="240" w:lineRule="auto"/>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b/>
          <w:sz w:val="24"/>
          <w:szCs w:val="24"/>
          <w:lang w:eastAsia="bg-BG"/>
        </w:rPr>
        <w:t>ПРИНЦИПИ</w:t>
      </w:r>
      <w:r w:rsidRPr="00282BD1">
        <w:rPr>
          <w:rFonts w:ascii="Times New Roman" w:eastAsia="Times New Roman" w:hAnsi="Times New Roman" w:cs="Times New Roman"/>
          <w:sz w:val="24"/>
          <w:szCs w:val="24"/>
          <w:lang w:eastAsia="bg-BG"/>
        </w:rPr>
        <w:t xml:space="preserve">, на които се основава </w:t>
      </w:r>
      <w:r w:rsidRPr="00282BD1">
        <w:rPr>
          <w:rFonts w:ascii="Times New Roman" w:eastAsia="Times New Roman" w:hAnsi="Times New Roman" w:cs="Times New Roman"/>
          <w:b/>
          <w:sz w:val="24"/>
          <w:szCs w:val="24"/>
          <w:lang w:eastAsia="bg-BG"/>
        </w:rPr>
        <w:t>ПРОГРАМАТА</w:t>
      </w:r>
      <w:r w:rsidRPr="00282BD1">
        <w:rPr>
          <w:rFonts w:ascii="Times New Roman" w:eastAsia="Times New Roman" w:hAnsi="Times New Roman" w:cs="Times New Roman"/>
          <w:sz w:val="24"/>
          <w:szCs w:val="24"/>
          <w:lang w:eastAsia="bg-BG"/>
        </w:rPr>
        <w:t>, съгласно чл.40а, ал.1 от Закона за защита на животните:</w:t>
      </w:r>
    </w:p>
    <w:p w:rsidR="0093324F" w:rsidRPr="00282BD1" w:rsidRDefault="0093324F" w:rsidP="0093324F">
      <w:pPr>
        <w:spacing w:after="0" w:line="240" w:lineRule="auto"/>
        <w:ind w:left="720"/>
        <w:contextualSpacing/>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4"/>
        </w:numPr>
        <w:spacing w:after="0" w:line="240" w:lineRule="auto"/>
        <w:ind w:left="284"/>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Постигане на здравословна среда за населението на Община Никопол и подобряване хуманното отношение към животните;</w:t>
      </w:r>
    </w:p>
    <w:p w:rsidR="0093324F" w:rsidRPr="00282BD1" w:rsidRDefault="0093324F" w:rsidP="0093324F">
      <w:pPr>
        <w:numPr>
          <w:ilvl w:val="0"/>
          <w:numId w:val="14"/>
        </w:numPr>
        <w:spacing w:after="0" w:line="240" w:lineRule="auto"/>
        <w:ind w:left="284"/>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Управление и намаляване на популацията от безстопанствени кучета по ефективен начин чрез масова кастрация;</w:t>
      </w:r>
    </w:p>
    <w:p w:rsidR="0093324F" w:rsidRPr="00282BD1" w:rsidRDefault="0093324F" w:rsidP="0093324F">
      <w:pPr>
        <w:spacing w:after="0" w:line="240" w:lineRule="auto"/>
        <w:ind w:left="284"/>
        <w:contextualSpacing/>
        <w:jc w:val="both"/>
        <w:rPr>
          <w:rFonts w:ascii="Times New Roman" w:eastAsia="Times New Roman" w:hAnsi="Times New Roman" w:cs="Times New Roman"/>
          <w:sz w:val="24"/>
          <w:szCs w:val="24"/>
          <w:lang w:eastAsia="bg-BG"/>
        </w:rPr>
      </w:pPr>
    </w:p>
    <w:p w:rsidR="0093324F" w:rsidRPr="00282BD1" w:rsidRDefault="0093324F" w:rsidP="0093324F">
      <w:pPr>
        <w:spacing w:after="0" w:line="240" w:lineRule="auto"/>
        <w:ind w:left="284"/>
        <w:contextualSpacing/>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3"/>
        </w:numPr>
        <w:spacing w:after="0" w:line="240" w:lineRule="auto"/>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СРОК И ИЗПЪЛНЕНИЕ НА ПРОГРАМАТА</w:t>
      </w:r>
    </w:p>
    <w:p w:rsidR="0093324F" w:rsidRPr="00282BD1" w:rsidRDefault="0093324F" w:rsidP="0093324F">
      <w:pPr>
        <w:spacing w:after="0" w:line="240" w:lineRule="auto"/>
        <w:jc w:val="both"/>
        <w:rPr>
          <w:rFonts w:ascii="Times New Roman" w:eastAsia="Times New Roman" w:hAnsi="Times New Roman" w:cs="Times New Roman"/>
          <w:b/>
          <w:sz w:val="24"/>
          <w:szCs w:val="24"/>
          <w:lang w:eastAsia="bg-BG"/>
        </w:rPr>
      </w:pPr>
    </w:p>
    <w:p w:rsidR="0093324F" w:rsidRPr="00282BD1" w:rsidRDefault="0093324F" w:rsidP="0093324F">
      <w:pPr>
        <w:spacing w:after="0" w:line="240" w:lineRule="auto"/>
        <w:ind w:firstLine="360"/>
        <w:jc w:val="both"/>
        <w:rPr>
          <w:rFonts w:ascii="Times New Roman" w:eastAsia="Times New Roman" w:hAnsi="Times New Roman" w:cs="Times New Roman"/>
          <w:color w:val="FF0000"/>
          <w:sz w:val="24"/>
          <w:szCs w:val="24"/>
          <w:lang w:eastAsia="bg-BG"/>
        </w:rPr>
      </w:pPr>
      <w:r w:rsidRPr="00282BD1">
        <w:rPr>
          <w:rFonts w:ascii="Times New Roman" w:eastAsia="Times New Roman" w:hAnsi="Times New Roman" w:cs="Times New Roman"/>
          <w:sz w:val="24"/>
          <w:szCs w:val="24"/>
          <w:lang w:eastAsia="bg-BG"/>
        </w:rPr>
        <w:t xml:space="preserve">Програмата се изпълнява съгласно чл. 40, ал. 3 от ЗЗЖ. Срокът на Програмата се определя до постигането на заложените показатели </w:t>
      </w:r>
      <w:r w:rsidRPr="00282BD1">
        <w:rPr>
          <w:rFonts w:ascii="Times New Roman" w:eastAsia="Times New Roman" w:hAnsi="Times New Roman" w:cs="Times New Roman"/>
          <w:color w:val="FF0000"/>
          <w:sz w:val="24"/>
          <w:szCs w:val="24"/>
          <w:lang w:eastAsia="bg-BG"/>
        </w:rPr>
        <w:t>в раздел 8. „Мерки по програмата“, т. 8.1. „Мерки за овладяване и контрол на популацията на безстопанствените кучета чрез кастрация“.</w:t>
      </w:r>
    </w:p>
    <w:p w:rsidR="0093324F" w:rsidRPr="00282BD1" w:rsidRDefault="0093324F" w:rsidP="0093324F">
      <w:pPr>
        <w:spacing w:after="0" w:line="240" w:lineRule="auto"/>
        <w:ind w:firstLine="360"/>
        <w:jc w:val="both"/>
        <w:rPr>
          <w:rFonts w:ascii="Times New Roman" w:eastAsia="Times New Roman" w:hAnsi="Times New Roman" w:cs="Times New Roman"/>
          <w:color w:val="FF0000"/>
          <w:sz w:val="24"/>
          <w:szCs w:val="24"/>
          <w:lang w:eastAsia="bg-BG"/>
        </w:rPr>
      </w:pPr>
    </w:p>
    <w:p w:rsidR="0093324F" w:rsidRPr="00282BD1" w:rsidRDefault="0093324F" w:rsidP="0093324F">
      <w:pPr>
        <w:numPr>
          <w:ilvl w:val="0"/>
          <w:numId w:val="13"/>
        </w:numPr>
        <w:spacing w:after="0" w:line="240" w:lineRule="auto"/>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ЦЕЛИ И ЗАДАЧИ НА ПРОГРАМАТА</w:t>
      </w:r>
    </w:p>
    <w:p w:rsidR="0093324F" w:rsidRPr="00282BD1" w:rsidRDefault="0093324F" w:rsidP="0093324F">
      <w:pPr>
        <w:spacing w:after="0" w:line="240" w:lineRule="auto"/>
        <w:ind w:left="720"/>
        <w:contextualSpacing/>
        <w:jc w:val="both"/>
        <w:rPr>
          <w:rFonts w:ascii="Times New Roman" w:eastAsia="Times New Roman" w:hAnsi="Times New Roman" w:cs="Times New Roman"/>
          <w:b/>
          <w:sz w:val="24"/>
          <w:szCs w:val="24"/>
          <w:lang w:eastAsia="bg-BG"/>
        </w:rPr>
      </w:pPr>
    </w:p>
    <w:p w:rsidR="0093324F" w:rsidRPr="00282BD1" w:rsidRDefault="0093324F" w:rsidP="0093324F">
      <w:pPr>
        <w:numPr>
          <w:ilvl w:val="0"/>
          <w:numId w:val="15"/>
        </w:numPr>
        <w:spacing w:after="0" w:line="240" w:lineRule="auto"/>
        <w:ind w:left="709" w:hanging="425"/>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Обща цел</w:t>
      </w:r>
    </w:p>
    <w:p w:rsidR="0093324F" w:rsidRPr="00282BD1" w:rsidRDefault="0093324F" w:rsidP="0093324F">
      <w:pPr>
        <w:spacing w:after="0" w:line="240" w:lineRule="auto"/>
        <w:ind w:firstLine="708"/>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Програмата има за цел установяване на дългосрочни и ефективни мерки, които ще доведат до овладяване на популацията на безстопанствените кучета на територията на Община Никопол  чрез:</w:t>
      </w:r>
    </w:p>
    <w:p w:rsidR="0093324F" w:rsidRPr="00282BD1" w:rsidRDefault="0093324F" w:rsidP="0093324F">
      <w:pPr>
        <w:spacing w:after="0" w:line="240" w:lineRule="auto"/>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b/>
          <w:sz w:val="24"/>
          <w:szCs w:val="24"/>
          <w:lang w:eastAsia="bg-BG"/>
        </w:rPr>
        <w:t>а)</w:t>
      </w:r>
      <w:r w:rsidRPr="00282BD1">
        <w:rPr>
          <w:rFonts w:ascii="Times New Roman" w:eastAsia="Times New Roman" w:hAnsi="Times New Roman" w:cs="Times New Roman"/>
          <w:sz w:val="24"/>
          <w:szCs w:val="24"/>
          <w:lang w:eastAsia="bg-BG"/>
        </w:rPr>
        <w:t xml:space="preserve"> прилагане на механизмите за ефективен контрол и намаляване на популацията на безстопанствените кучета на територията на Община Никопол, предвидени в българското законодателство;</w:t>
      </w:r>
    </w:p>
    <w:p w:rsidR="0093324F" w:rsidRPr="00282BD1" w:rsidRDefault="0093324F" w:rsidP="0093324F">
      <w:pPr>
        <w:spacing w:after="0" w:line="240" w:lineRule="auto"/>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b/>
          <w:sz w:val="24"/>
          <w:szCs w:val="24"/>
          <w:lang w:eastAsia="bg-BG"/>
        </w:rPr>
        <w:t>б)</w:t>
      </w:r>
      <w:r w:rsidRPr="00282BD1">
        <w:rPr>
          <w:rFonts w:ascii="Times New Roman" w:eastAsia="Times New Roman" w:hAnsi="Times New Roman" w:cs="Times New Roman"/>
          <w:sz w:val="24"/>
          <w:szCs w:val="24"/>
          <w:lang w:eastAsia="bg-BG"/>
        </w:rPr>
        <w:t xml:space="preserve"> прилагане на механизмите за ефективен контрол на отглеждането, развъждането и търговията с кучета, предвидени в българското законодателство;</w:t>
      </w:r>
    </w:p>
    <w:p w:rsidR="0093324F" w:rsidRPr="00282BD1" w:rsidRDefault="0093324F" w:rsidP="0093324F">
      <w:pPr>
        <w:spacing w:after="0" w:line="240" w:lineRule="auto"/>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b/>
          <w:sz w:val="24"/>
          <w:szCs w:val="24"/>
          <w:lang w:eastAsia="bg-BG"/>
        </w:rPr>
        <w:t>в)</w:t>
      </w:r>
      <w:r w:rsidRPr="00282BD1">
        <w:rPr>
          <w:rFonts w:ascii="Times New Roman" w:eastAsia="Times New Roman" w:hAnsi="Times New Roman" w:cs="Times New Roman"/>
          <w:sz w:val="24"/>
          <w:szCs w:val="24"/>
          <w:lang w:eastAsia="bg-BG"/>
        </w:rPr>
        <w:t xml:space="preserve"> повишаване културата на отглеждане на домашни кучета и насърчаване на тяхната кастрация и регистрация.</w:t>
      </w:r>
    </w:p>
    <w:p w:rsidR="0093324F" w:rsidRPr="00282BD1" w:rsidRDefault="0093324F" w:rsidP="0093324F">
      <w:pPr>
        <w:spacing w:after="0" w:line="240" w:lineRule="auto"/>
        <w:contextualSpacing/>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5"/>
        </w:numPr>
        <w:spacing w:after="0" w:line="240" w:lineRule="auto"/>
        <w:ind w:left="709" w:hanging="425"/>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Задачи</w:t>
      </w:r>
    </w:p>
    <w:p w:rsidR="0093324F" w:rsidRPr="00282BD1" w:rsidRDefault="0093324F" w:rsidP="0093324F">
      <w:pPr>
        <w:spacing w:after="0" w:line="240" w:lineRule="auto"/>
        <w:ind w:left="709"/>
        <w:contextualSpacing/>
        <w:jc w:val="both"/>
        <w:rPr>
          <w:rFonts w:ascii="Times New Roman" w:eastAsia="Times New Roman" w:hAnsi="Times New Roman" w:cs="Times New Roman"/>
          <w:b/>
          <w:sz w:val="24"/>
          <w:szCs w:val="24"/>
          <w:lang w:eastAsia="bg-BG"/>
        </w:rPr>
      </w:pPr>
    </w:p>
    <w:p w:rsidR="0093324F" w:rsidRPr="00282BD1" w:rsidRDefault="0093324F" w:rsidP="0093324F">
      <w:pPr>
        <w:spacing w:after="0" w:line="240" w:lineRule="auto"/>
        <w:ind w:firstLine="708"/>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Анализиране и набелязване на мерки за отстраняване на причините, водещи до възникване и увеличаване на популацията на безстопанствените кучета на територията на страната;</w:t>
      </w:r>
    </w:p>
    <w:p w:rsidR="0093324F" w:rsidRPr="00282BD1" w:rsidRDefault="0093324F" w:rsidP="0093324F">
      <w:pPr>
        <w:numPr>
          <w:ilvl w:val="0"/>
          <w:numId w:val="16"/>
        </w:numPr>
        <w:spacing w:after="0" w:line="240" w:lineRule="auto"/>
        <w:ind w:firstLine="284"/>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Идентификация, регистрация и въвеждане на данни за кучетата на територията на Община Никопол в Интегрираната информационна система на БАБХ; </w:t>
      </w:r>
    </w:p>
    <w:p w:rsidR="0093324F" w:rsidRPr="00282BD1" w:rsidRDefault="0093324F" w:rsidP="0093324F">
      <w:pPr>
        <w:numPr>
          <w:ilvl w:val="0"/>
          <w:numId w:val="16"/>
        </w:numPr>
        <w:spacing w:after="0" w:line="240" w:lineRule="auto"/>
        <w:ind w:hanging="499"/>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Масова кастрация на безстопанствените кучета; </w:t>
      </w:r>
    </w:p>
    <w:p w:rsidR="0093324F" w:rsidRPr="00282BD1" w:rsidRDefault="0093324F" w:rsidP="0093324F">
      <w:pPr>
        <w:numPr>
          <w:ilvl w:val="0"/>
          <w:numId w:val="16"/>
        </w:numPr>
        <w:spacing w:after="0" w:line="240" w:lineRule="auto"/>
        <w:ind w:hanging="499"/>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Стимулиране на кастрацията на домашни кучета;</w:t>
      </w:r>
    </w:p>
    <w:p w:rsidR="0093324F" w:rsidRPr="00282BD1" w:rsidRDefault="0093324F" w:rsidP="0093324F">
      <w:pPr>
        <w:numPr>
          <w:ilvl w:val="0"/>
          <w:numId w:val="16"/>
        </w:numPr>
        <w:spacing w:after="0" w:line="240" w:lineRule="auto"/>
        <w:ind w:hanging="499"/>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 Стимулиране осиновяването на безстопанствени кучета;</w:t>
      </w:r>
    </w:p>
    <w:p w:rsidR="0093324F" w:rsidRPr="00282BD1" w:rsidRDefault="0093324F" w:rsidP="0093324F">
      <w:pPr>
        <w:numPr>
          <w:ilvl w:val="0"/>
          <w:numId w:val="16"/>
        </w:numPr>
        <w:spacing w:after="0" w:line="240" w:lineRule="auto"/>
        <w:ind w:firstLine="284"/>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 Повишаване на информираността и отговорността на гражданите при отглеждането на домашни кучета;</w:t>
      </w:r>
    </w:p>
    <w:p w:rsidR="0093324F" w:rsidRPr="00282BD1" w:rsidRDefault="0093324F" w:rsidP="0093324F">
      <w:pPr>
        <w:numPr>
          <w:ilvl w:val="0"/>
          <w:numId w:val="16"/>
        </w:numPr>
        <w:spacing w:after="0" w:line="240" w:lineRule="auto"/>
        <w:ind w:firstLine="284"/>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 Засилване на обществения контрол и контрола на общинските органи при работата по овладяване на популацията на безстопанствените кучета на територията на Община Никопол.</w:t>
      </w:r>
    </w:p>
    <w:p w:rsidR="0093324F" w:rsidRPr="00282BD1" w:rsidRDefault="0093324F" w:rsidP="0093324F">
      <w:pPr>
        <w:spacing w:after="0" w:line="240" w:lineRule="auto"/>
        <w:ind w:left="284"/>
        <w:contextualSpacing/>
        <w:jc w:val="both"/>
        <w:rPr>
          <w:rFonts w:ascii="Times New Roman" w:eastAsia="Times New Roman" w:hAnsi="Times New Roman" w:cs="Times New Roman"/>
          <w:sz w:val="24"/>
          <w:szCs w:val="24"/>
          <w:lang w:eastAsia="bg-BG"/>
        </w:rPr>
      </w:pPr>
    </w:p>
    <w:p w:rsidR="0093324F" w:rsidRPr="00282BD1" w:rsidRDefault="0093324F" w:rsidP="0093324F">
      <w:pPr>
        <w:spacing w:after="0" w:line="240" w:lineRule="auto"/>
        <w:ind w:left="284"/>
        <w:contextualSpacing/>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3"/>
        </w:numPr>
        <w:spacing w:after="0" w:line="240" w:lineRule="auto"/>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ОЧАКВАНИ РЕЗУЛТАТИ</w:t>
      </w:r>
    </w:p>
    <w:p w:rsidR="0093324F" w:rsidRPr="00282BD1" w:rsidRDefault="0093324F" w:rsidP="0093324F">
      <w:pPr>
        <w:spacing w:after="0" w:line="240" w:lineRule="auto"/>
        <w:jc w:val="both"/>
        <w:rPr>
          <w:rFonts w:ascii="Times New Roman" w:eastAsia="Times New Roman" w:hAnsi="Times New Roman" w:cs="Times New Roman"/>
          <w:b/>
          <w:sz w:val="24"/>
          <w:szCs w:val="24"/>
          <w:lang w:eastAsia="bg-BG"/>
        </w:rPr>
      </w:pPr>
    </w:p>
    <w:p w:rsidR="0093324F" w:rsidRPr="00282BD1" w:rsidRDefault="0093324F" w:rsidP="0093324F">
      <w:pPr>
        <w:spacing w:after="0" w:line="240" w:lineRule="auto"/>
        <w:ind w:firstLine="360"/>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С прилагането на Общинската програма за овладяване популацията на безстопанствените кучета на територията на Община Никопол се очакват следните резултати:</w:t>
      </w:r>
    </w:p>
    <w:p w:rsidR="0093324F" w:rsidRPr="00282BD1" w:rsidRDefault="0093324F" w:rsidP="0093324F">
      <w:pPr>
        <w:numPr>
          <w:ilvl w:val="0"/>
          <w:numId w:val="15"/>
        </w:numPr>
        <w:spacing w:after="0" w:line="240" w:lineRule="auto"/>
        <w:ind w:firstLine="284"/>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Намаляване на броя на безстопанствените кучета и установяване на траен контрол върху тяхната популация на територията на Община Никопол;</w:t>
      </w:r>
    </w:p>
    <w:p w:rsidR="0093324F" w:rsidRPr="00282BD1" w:rsidRDefault="0093324F" w:rsidP="0093324F">
      <w:pPr>
        <w:numPr>
          <w:ilvl w:val="0"/>
          <w:numId w:val="15"/>
        </w:numPr>
        <w:spacing w:after="0" w:line="240" w:lineRule="auto"/>
        <w:ind w:firstLine="284"/>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Намаляване на рисковете от разпространението на заболявания, пренасяни от безстопанствените кучета;</w:t>
      </w:r>
    </w:p>
    <w:p w:rsidR="0093324F" w:rsidRPr="00282BD1" w:rsidRDefault="0093324F" w:rsidP="0093324F">
      <w:pPr>
        <w:numPr>
          <w:ilvl w:val="0"/>
          <w:numId w:val="15"/>
        </w:numPr>
        <w:spacing w:after="0" w:line="240" w:lineRule="auto"/>
        <w:ind w:firstLine="284"/>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Увеличаване на информираността, отговорността и активността на гражданите при отглеждане на домашни кучета.</w:t>
      </w:r>
    </w:p>
    <w:p w:rsidR="0093324F" w:rsidRPr="00282BD1" w:rsidRDefault="0093324F" w:rsidP="0093324F">
      <w:pPr>
        <w:spacing w:after="0" w:line="240" w:lineRule="auto"/>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3"/>
        </w:numPr>
        <w:spacing w:after="0" w:line="240" w:lineRule="auto"/>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ОЦЕНКА НА СЪСТОЯНИЕТО И ДИНАМИКАТА НА ПОПУЛАЦИЯТА НА БЕЗСТОПАНСТВЕНИТЕ КУЧЕТА</w:t>
      </w:r>
    </w:p>
    <w:p w:rsidR="0093324F" w:rsidRPr="00282BD1" w:rsidRDefault="0093324F" w:rsidP="0093324F">
      <w:pPr>
        <w:spacing w:after="0" w:line="240" w:lineRule="auto"/>
        <w:jc w:val="both"/>
        <w:rPr>
          <w:rFonts w:ascii="Times New Roman" w:eastAsia="Times New Roman" w:hAnsi="Times New Roman" w:cs="Times New Roman"/>
          <w:b/>
          <w:sz w:val="24"/>
          <w:szCs w:val="24"/>
          <w:lang w:eastAsia="bg-BG"/>
        </w:rPr>
      </w:pP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Първоначалната оценка и последващият мониторинг са от ключово значение за успеха на Програмата. Реалната информация за състоянието и динамиката на популацията на безстопанствените кучета позволява да бъдат предприети максимално ефективни мерки и оптимизация на изразходваните ресурси.</w:t>
      </w: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За правилна оценка е необходимо да се идентифицират източниците на безстопанствени кучета. </w:t>
      </w:r>
    </w:p>
    <w:p w:rsidR="0093324F" w:rsidRPr="00282BD1" w:rsidRDefault="0093324F" w:rsidP="0093324F">
      <w:pPr>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Такива са:</w:t>
      </w:r>
    </w:p>
    <w:p w:rsidR="0093324F" w:rsidRPr="00282BD1" w:rsidRDefault="0093324F" w:rsidP="0093324F">
      <w:pPr>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Свободно скитащи домашни кучета (в тази бройка влизат и кучетата от строителни обекти, стопански дворове, паркинги и т.н.);</w:t>
      </w:r>
    </w:p>
    <w:p w:rsidR="0093324F" w:rsidRPr="00282BD1" w:rsidRDefault="0093324F" w:rsidP="0093324F">
      <w:pPr>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Изоставени от стопаните си кучета;</w:t>
      </w:r>
    </w:p>
    <w:p w:rsidR="0093324F" w:rsidRPr="00282BD1" w:rsidRDefault="0093324F" w:rsidP="0093324F">
      <w:pPr>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Поколения на домашни кучета, резултат на неконтролирано развъждане;</w:t>
      </w:r>
    </w:p>
    <w:p w:rsidR="0093324F" w:rsidRPr="00282BD1" w:rsidRDefault="0093324F" w:rsidP="0093324F">
      <w:pPr>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b/>
          <w:sz w:val="24"/>
          <w:szCs w:val="24"/>
          <w:lang w:eastAsia="bg-BG"/>
        </w:rPr>
        <w:t xml:space="preserve">- </w:t>
      </w:r>
      <w:r w:rsidRPr="00282BD1">
        <w:rPr>
          <w:rFonts w:ascii="Times New Roman" w:eastAsia="Times New Roman" w:hAnsi="Times New Roman" w:cs="Times New Roman"/>
          <w:sz w:val="24"/>
          <w:szCs w:val="24"/>
          <w:lang w:eastAsia="bg-BG"/>
        </w:rPr>
        <w:t>Поколения на некастрирани безстопанствени кучета.</w:t>
      </w: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При започване изпълнението на Общинската програма и във връзка с динамиката на популацията, се извършва преброяване на безстопанствените кучета на територията на всяко населено място на територията на Община Никопол.</w:t>
      </w:r>
    </w:p>
    <w:p w:rsidR="0093324F" w:rsidRPr="00282BD1" w:rsidRDefault="0093324F" w:rsidP="0093324F">
      <w:pPr>
        <w:numPr>
          <w:ilvl w:val="0"/>
          <w:numId w:val="17"/>
        </w:numPr>
        <w:spacing w:after="0" w:line="240" w:lineRule="auto"/>
        <w:ind w:firstLine="142"/>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Кметът на общината издава заповед за извършване на преброяването. Същото се извършва от представители на общината, организации за защита на животните или от други юридически лица, при спазване на принципа за липса на конфликт на интереси по смисъла на чл. 52 от Закона за противодействие на корупцията и за отнемане на незаконно придобитото имущество. В преброяването не могат да се включват участниците в дейностите по Програмата, извършващи кастрация и обработка на кучетата.  </w:t>
      </w:r>
    </w:p>
    <w:p w:rsidR="0093324F" w:rsidRPr="00282BD1" w:rsidRDefault="0093324F" w:rsidP="0093324F">
      <w:pPr>
        <w:numPr>
          <w:ilvl w:val="0"/>
          <w:numId w:val="17"/>
        </w:numPr>
        <w:spacing w:after="0" w:line="240" w:lineRule="auto"/>
        <w:ind w:firstLine="142"/>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Преброяването се извършва веднъж на всеки две години в периода март-юни или септември-ноември.</w:t>
      </w:r>
    </w:p>
    <w:p w:rsidR="0093324F" w:rsidRPr="00282BD1" w:rsidRDefault="0093324F" w:rsidP="0093324F">
      <w:pPr>
        <w:numPr>
          <w:ilvl w:val="0"/>
          <w:numId w:val="17"/>
        </w:numPr>
        <w:spacing w:after="0" w:line="240" w:lineRule="auto"/>
        <w:ind w:firstLine="142"/>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При преброяването се отчита всяко куче, намиращо се на обществено място без видимо присъствие на собственик.   </w:t>
      </w:r>
    </w:p>
    <w:p w:rsidR="0093324F" w:rsidRPr="00282BD1" w:rsidRDefault="0093324F" w:rsidP="0093324F">
      <w:pPr>
        <w:numPr>
          <w:ilvl w:val="0"/>
          <w:numId w:val="17"/>
        </w:numPr>
        <w:spacing w:after="0" w:line="240" w:lineRule="auto"/>
        <w:ind w:firstLine="142"/>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Преброяването се извършва по методика като задължително се отчита приблизителната възраст, пол, видимото здравословно състояние и наличието или липсата на видима маркировка за извършена кастрация. </w:t>
      </w: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Примерна методика за извършване на преброяването на безстопанствените кучета на територията на Община Никопол: За успешното прилагане на методиката на преброяване на безстопанствените кучета е необходимо наличието на определена информация за Община Никопол: обща дължина на пътната мрежа (в км.) и/или общ брой на жилищните сгради и/или брой на улиците. При липса на достатъчно данни може да бъде използван и само един от изброените критерии, като за най-надежден се счита дължината на пътната мрежа на територията на населеното място. По време на самото преброяване всеки екип обикаля улиците на населеното място и отчита броя на забелязаните животни за изминатото разстояние /брой сгради/ брой улици. Данните се записват и отчитат, като след обобщаването им по формула на принципа на простото линейно уравнение се изчислява общият брой на безстопанствените животни въз основа на общата пътна мрежа /общ брой жилищни сгради/ общ брой на улиците. Пример: Ако дължината на пътната мрежа на територията на съответната община е 100 км, преброени са 75 кучета на изминато разстояние от 75 км, то общия брой на кучетата в населеното място е 100. По същия начин се изчислява и преброяване спрямо общия брой на жилищните сгради или брой на улиците. Допустимата грешка е +/- 10%. За постигане на по-точни резултати се препоръчва покриване на по-голяма територия на населеното място. От значение е преброяването да се извършва при подходящи метеорологични условия, съобразени с етологичните особености на вида.</w:t>
      </w:r>
    </w:p>
    <w:p w:rsidR="0093324F" w:rsidRPr="00282BD1" w:rsidRDefault="0093324F" w:rsidP="0093324F">
      <w:pPr>
        <w:numPr>
          <w:ilvl w:val="0"/>
          <w:numId w:val="17"/>
        </w:numPr>
        <w:spacing w:after="0" w:line="240" w:lineRule="auto"/>
        <w:ind w:firstLine="142"/>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След извършване на преброяването се съставя протокол, който се изпраща в Областна дирекция по безопасност на храните (ОДБХ). Областната дирекция обобщава данните от протоколите и ги изпраща в Българската агенция по безопасност на храните, която изготвя доклад и го публикува на интернет-страницата си. Същият доклад се изпраща в Министерството на земеделието, храните и горите.</w:t>
      </w:r>
    </w:p>
    <w:p w:rsidR="0093324F" w:rsidRPr="00282BD1" w:rsidRDefault="0093324F" w:rsidP="0093324F">
      <w:pPr>
        <w:spacing w:after="0" w:line="240" w:lineRule="auto"/>
        <w:contextualSpacing/>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3"/>
        </w:numPr>
        <w:spacing w:after="0" w:line="240" w:lineRule="auto"/>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МЕРКИ ПО ПРОГРАМАТА</w:t>
      </w:r>
    </w:p>
    <w:p w:rsidR="0093324F" w:rsidRPr="00282BD1" w:rsidRDefault="0093324F" w:rsidP="0093324F">
      <w:pPr>
        <w:spacing w:after="0" w:line="240" w:lineRule="auto"/>
        <w:jc w:val="both"/>
        <w:rPr>
          <w:rFonts w:ascii="Times New Roman" w:eastAsia="Times New Roman" w:hAnsi="Times New Roman" w:cs="Times New Roman"/>
          <w:b/>
          <w:sz w:val="24"/>
          <w:szCs w:val="24"/>
          <w:lang w:eastAsia="bg-BG"/>
        </w:rPr>
      </w:pP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Общинската програма включва основни мерки, изпълнението на които се постига чрез прилагане на конкретни дейности. </w:t>
      </w:r>
    </w:p>
    <w:p w:rsidR="0093324F" w:rsidRPr="00282BD1" w:rsidRDefault="0093324F" w:rsidP="0093324F">
      <w:pPr>
        <w:numPr>
          <w:ilvl w:val="0"/>
          <w:numId w:val="18"/>
        </w:numPr>
        <w:spacing w:after="0" w:line="240" w:lineRule="auto"/>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Мерки за овладяване и контрол на популацията на безстопанствените кучета чрез кастрация</w:t>
      </w: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Подходът за овладяване популацията на безстопанствените кучета, заложен в Закона за защита на животните, включва тяхното залавяне, кастрация и връщане по местата на залавянето им, чиято цел е да спре цикличния процес по запълване на освободените места. Кастрирането на кучетата и връщането им по местата, от които са заловени няма да позволи освобождаване на ниши, защото ще са запълнени с животни, които не се възпроизвеждат, т.е. ще се блокира раждаемостта. </w:t>
      </w:r>
    </w:p>
    <w:p w:rsidR="0093324F" w:rsidRPr="00282BD1" w:rsidRDefault="0093324F" w:rsidP="0093324F">
      <w:pPr>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Действащото законодателство от своя страна насърчава кастрацията на домашните кучета като техните собственици са освободени от “такса за притежаване на куче”, съгласно разпоредбите на чл. 175, ал. 2, т. 5 от Закона за ветеринарномедицинската дейност.   </w:t>
      </w: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Програмата въвежда масова кастрация, което включва кастрация на такъв брой животни, който ще доведе до постигане на ниво не по-ниско от 50% кастрирани животни от общата популация на безстопанствените кучета в рамките на първите 12 месеца от изпълнението на Програмата и поддържане на ниво над 70% за следващите години от изпълнението й. </w:t>
      </w:r>
    </w:p>
    <w:p w:rsidR="0093324F" w:rsidRPr="00282BD1" w:rsidRDefault="0093324F" w:rsidP="0093324F">
      <w:pPr>
        <w:numPr>
          <w:ilvl w:val="0"/>
          <w:numId w:val="19"/>
        </w:numPr>
        <w:spacing w:after="0" w:line="240" w:lineRule="auto"/>
        <w:ind w:firstLine="360"/>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Кметът на общината публикува на интернет страницата на общината обявление за заявяване на участие за извършване на дейностите по залавяне, кастрация, маркиране, ваксинация, обезпаразитяване и връщане по места на обработените безстопанствени кучета. </w:t>
      </w:r>
    </w:p>
    <w:p w:rsidR="0093324F" w:rsidRPr="00282BD1" w:rsidRDefault="0093324F" w:rsidP="0093324F">
      <w:pPr>
        <w:numPr>
          <w:ilvl w:val="0"/>
          <w:numId w:val="19"/>
        </w:numPr>
        <w:spacing w:after="0" w:line="240" w:lineRule="auto"/>
        <w:ind w:firstLine="426"/>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Залавянето на безстопанствените кучета се осъществява от екипи за залавяне на безстопанствените кучета и от доброволци. Всяка община осигурява необходимия брой екипи за залавяне на безстопанствените кучета. При необходимост, може да бъдат използвани екипи от съседна община. Членовете на екипите трябва да са преминали курс по защита и хуманно отношение към животните като се ръководят и контролират от ветеринарен лекар. Акциите по залавяне на кучета се извършват по предварително изготвен и утвърден годишен график, който се предоставя за одобрение на кмета на съответната община и по процедурен план за залавяне и транспортиране на животните. При залавянето на кучето се поставя нашийник с идентификационен номер.</w:t>
      </w:r>
    </w:p>
    <w:p w:rsidR="0093324F" w:rsidRPr="00282BD1" w:rsidRDefault="0093324F" w:rsidP="0093324F">
      <w:pPr>
        <w:numPr>
          <w:ilvl w:val="0"/>
          <w:numId w:val="19"/>
        </w:numPr>
        <w:spacing w:after="0" w:line="240" w:lineRule="auto"/>
        <w:ind w:firstLine="426"/>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За извършване на ветеринарномедицинските дейности, екипите и доброволците предоставят заловените безстопанствените кучета с приемо-предавателен протокол по образец (когато се предоставят от екип по залавяне) или информационен талон № 1 за залавяне, приемане и връщане на безстопанствени кучета по образец (когато се предоставят от доброволец) на амбулаториите. Протоколът/информационния талон се издава в три екземпляра - един за екипа/доброволците, един за амбулаторията и един за съответната община и в него се вписват датата, мястото на залавяне и броя на безстопанствените кучета с опис на идентификационните номера на нашийника, поставен при залавянето. Управителят на амбулаторията предприема незабавни мерки за установяване на данни за наличие или липса на регистрация на кучето. В случай на такава, управителят уведомява собственика на кучето. При невъзможност на собственика за явяване в същия ден, кучето се транспортира до най-близкия приют. При неявяване на собственика в 7-дневен срок от уведомяването, кучето се кастрира, маркира, обезпаразитява, ваксинира срещу бяс и се предоставя на нов собственик. Неосиновените се връщат по местата на залавянето им.  </w:t>
      </w:r>
    </w:p>
    <w:p w:rsidR="0093324F" w:rsidRPr="00282BD1" w:rsidRDefault="0093324F" w:rsidP="0093324F">
      <w:pPr>
        <w:numPr>
          <w:ilvl w:val="0"/>
          <w:numId w:val="19"/>
        </w:numPr>
        <w:spacing w:after="0" w:line="240" w:lineRule="auto"/>
        <w:ind w:firstLine="360"/>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Ветеринарномедицинските дейности по Националната програма включват кастрация, маркиране чрез татуиран на едното ухо идентификационен номер или електронен чип и V-образно купиране на другото ухо или друга видима ушна маркировка, обезпаразитяване и ваксинация срещу бяс на безстопанствените кучета. Управителят на ветеринарномедицинската амбулатория вписва кучетата в регистър и издава ветеринарномедицински паспорт.</w:t>
      </w:r>
    </w:p>
    <w:p w:rsidR="0093324F" w:rsidRPr="00282BD1" w:rsidRDefault="0093324F" w:rsidP="0093324F">
      <w:pPr>
        <w:numPr>
          <w:ilvl w:val="0"/>
          <w:numId w:val="19"/>
        </w:numPr>
        <w:spacing w:after="0" w:line="240" w:lineRule="auto"/>
        <w:ind w:firstLine="360"/>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Ветеринарномедицинските дейности се извършват от ветеринарни лекари, осъществяващи практика в регистрирани ветеринарномедицински заведения, като се осигурява престой от минимум 24 часа за следоперативно възстановяване на кучетата. </w:t>
      </w:r>
    </w:p>
    <w:p w:rsidR="0093324F" w:rsidRPr="00282BD1" w:rsidRDefault="0093324F" w:rsidP="0093324F">
      <w:pPr>
        <w:numPr>
          <w:ilvl w:val="0"/>
          <w:numId w:val="19"/>
        </w:numPr>
        <w:spacing w:after="0" w:line="240" w:lineRule="auto"/>
        <w:ind w:firstLine="360"/>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Ветеринарните лекари удостоверяват извършените ветеринарномедицински дейности  чрез водене на дневник по образец с данни за всяко куче – възраст, външни белези, пол, килограми, номер на микрочип и паспорт, дати на кастрация и поставени ваксини, обезпаразитяване, въвеждане във ВетИС и попълнен информационен талон № 2 за кастриране, обезпаразитяване и маркиране на безстопанствено куче по образец. В началото на всеки месец ветеринарните лекари представят на кмета копия от посочените документи и копия от приемо-предавателните протоколи и информационни талони № 1.</w:t>
      </w:r>
    </w:p>
    <w:p w:rsidR="0093324F" w:rsidRPr="00282BD1" w:rsidRDefault="0093324F" w:rsidP="0093324F">
      <w:pPr>
        <w:numPr>
          <w:ilvl w:val="0"/>
          <w:numId w:val="19"/>
        </w:numPr>
        <w:spacing w:after="0" w:line="240" w:lineRule="auto"/>
        <w:ind w:firstLine="360"/>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След извършване на ветеринарномедицинските дейности, ветеринарният лекар преценява продължителността на следоперативния престой съобразно б. „д“, след което безстопанствените кучета се връщат по местата на тяхното залавяне, като същите предварително се съгласуват с кметовете на общини и/или населени места. Не се допуска връщането на кучетата в дворове на детски ясли и градини, училища, болници и в близост до площадки за игра на деца, автомагистрали и летища, съгласно чл. 48 от Закона за защита на животните.</w:t>
      </w:r>
    </w:p>
    <w:p w:rsidR="0093324F" w:rsidRPr="00282BD1" w:rsidRDefault="0093324F" w:rsidP="0093324F">
      <w:pPr>
        <w:numPr>
          <w:ilvl w:val="0"/>
          <w:numId w:val="19"/>
        </w:numPr>
        <w:spacing w:after="0" w:line="240" w:lineRule="auto"/>
        <w:ind w:firstLine="360"/>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В случаите на чл. 48 от ЗЗЖ или при болни и нуждаещи се от продължително лечение кучета, същите се настаняват във временни приюти. Евтаназия на безстопанствени кучета,  настанени във временни приюти, се допуска при условията на чл. 179, ал. 3, т. 1, 2 и 4 от Закона за ветеринарномедицинската дейност след поставяне на диагноза при клиничен преглед и изследвания. При назначаване на евтаназия се съставя индивидуален протокол, който съдържа основанията за прилагането й. Протоколът се подписва от ветеринарния лекар, от управителя на приюта и от трето лице.</w:t>
      </w:r>
    </w:p>
    <w:p w:rsidR="0093324F" w:rsidRPr="00282BD1" w:rsidRDefault="0093324F" w:rsidP="0093324F">
      <w:pPr>
        <w:numPr>
          <w:ilvl w:val="0"/>
          <w:numId w:val="19"/>
        </w:numPr>
        <w:spacing w:after="0" w:line="240" w:lineRule="auto"/>
        <w:ind w:firstLine="426"/>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За върнатите по места кучета, граждани и организации за защита на животните могат да заявят желание за поемане на грижите за тях. В тези случаи те се задължават да подпишат декларация по чл. 47, ал. 3 от Закона за защита на животните и да изпълняват изискванията на чл. 49 и 50 от ЗЗЖ, т. е. да обезпаразитяват на всеки три месеца и да реваксинират срещу бяс върнатите по места кучета, за които поемат грижи и отговорност. Задължават се ежегодно да заверяват паспорта на кучето в общинската администрация за извършените обезпаразитявания и ваксинации, и да вземат мерки за предотвратяване на агресивното поведение на кучетата към хора или животни. При сигнал за агресивно поведение на куче се извършва проверка от общината с участието на регистрирани/официални ветеринарни лекари. В случай, че сигналът за агресивно поведение на куче е подаден от организации за защита на животните, последните също може да участват в проверката. </w:t>
      </w:r>
    </w:p>
    <w:p w:rsidR="0093324F" w:rsidRDefault="0093324F" w:rsidP="0093324F">
      <w:pPr>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 xml:space="preserve">При липса на граждани и организации за защита на животните, заявили желание за поемане на грижите за тях, върнатите по места кучета са под контрола и грижите на общината.  </w:t>
      </w:r>
    </w:p>
    <w:p w:rsidR="0093324F" w:rsidRPr="00282BD1" w:rsidRDefault="0093324F" w:rsidP="0093324F">
      <w:pPr>
        <w:spacing w:after="0" w:line="240" w:lineRule="auto"/>
        <w:jc w:val="both"/>
        <w:rPr>
          <w:rFonts w:ascii="Times New Roman" w:eastAsia="Times New Roman" w:hAnsi="Times New Roman" w:cs="Times New Roman"/>
          <w:sz w:val="24"/>
          <w:szCs w:val="24"/>
          <w:lang w:eastAsia="bg-BG"/>
        </w:rPr>
      </w:pPr>
    </w:p>
    <w:p w:rsidR="0093324F" w:rsidRDefault="0093324F" w:rsidP="0093324F">
      <w:pPr>
        <w:numPr>
          <w:ilvl w:val="0"/>
          <w:numId w:val="18"/>
        </w:numPr>
        <w:spacing w:after="0" w:line="240" w:lineRule="auto"/>
        <w:ind w:firstLine="709"/>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Мерки за контрол върху развъдниците, търговците на кучета, пазарите за животни, зоомагазините и собствениците на кучета, отглеждани като компаньони.</w:t>
      </w:r>
    </w:p>
    <w:p w:rsidR="0093324F" w:rsidRPr="00282BD1" w:rsidRDefault="0093324F" w:rsidP="0093324F">
      <w:pPr>
        <w:numPr>
          <w:ilvl w:val="0"/>
          <w:numId w:val="18"/>
        </w:numPr>
        <w:spacing w:after="0" w:line="240" w:lineRule="auto"/>
        <w:ind w:firstLine="709"/>
        <w:contextualSpacing/>
        <w:jc w:val="both"/>
        <w:rPr>
          <w:rFonts w:ascii="Times New Roman" w:eastAsia="Times New Roman" w:hAnsi="Times New Roman" w:cs="Times New Roman"/>
          <w:sz w:val="24"/>
          <w:szCs w:val="24"/>
          <w:lang w:eastAsia="bg-BG"/>
        </w:rPr>
      </w:pPr>
    </w:p>
    <w:p w:rsidR="0093324F" w:rsidRPr="00282BD1" w:rsidRDefault="0093324F" w:rsidP="0093324F">
      <w:pPr>
        <w:spacing w:after="0" w:line="240" w:lineRule="auto"/>
        <w:ind w:firstLine="708"/>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В Република България има законова забрана за търговия с кучета от нерегистрирани обекти. Въпреки това, на лице е голямо по обем нерегламентирано размножаване, нелегален внос и търговия на кучета. Тази дейност ощетява не само обществото чрез постоянното „захранване“ на популацията на от безстопанствени кучета, но и държавата чрез несъбрани данъци. Нерегламентираното развъждане и внос се извършват без надлежния ветеринарномедицински контрол и представляват опасност за здравето на хората и животните на територията на Република България.</w:t>
      </w:r>
    </w:p>
    <w:p w:rsidR="0093324F" w:rsidRPr="00282BD1" w:rsidRDefault="0093324F" w:rsidP="0093324F">
      <w:pPr>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ab/>
        <w:t>Особенно голям проблем през последните години е осъществяването на търговия и подаряване на кучета през интернет сайтове. Тази дейност все повече се разширява, поради липса на регистрация, което от своя страна лишава компетентните органи от възможността да осъществяват контрол и да налагат санкции. С това се задълбочава ситуацията с нарастване на броя на безстопанствените кучета. Поради тази причина е необходимо активизиране на обществената намеса и повишаване информираността на гражданите за изпълнение на задълженията и контрола в тази област. За ограничаване на подобен тип дейности би спомогнало своевременото уведомяване на Облатните дирекции по безопасност на на храните, като лицата, които подаряват или придобиват кучета следва да предоставят данни за новия собственик и за самото куче</w:t>
      </w:r>
      <w:r w:rsidRPr="00282BD1">
        <w:rPr>
          <w:rFonts w:ascii="Times New Roman" w:eastAsia="Times New Roman" w:hAnsi="Times New Roman" w:cs="Times New Roman"/>
          <w:sz w:val="24"/>
          <w:szCs w:val="24"/>
          <w:lang w:val="en-US" w:eastAsia="bg-BG"/>
        </w:rPr>
        <w:t>(</w:t>
      </w:r>
      <w:r w:rsidRPr="00282BD1">
        <w:rPr>
          <w:rFonts w:ascii="Times New Roman" w:eastAsia="Times New Roman" w:hAnsi="Times New Roman" w:cs="Times New Roman"/>
          <w:sz w:val="24"/>
          <w:szCs w:val="24"/>
          <w:lang w:eastAsia="bg-BG"/>
        </w:rPr>
        <w:t>име, пол, дата на раждане, паспорт, извършени ваксинации, данн за родителите на кучето</w:t>
      </w:r>
      <w:r w:rsidRPr="00282BD1">
        <w:rPr>
          <w:rFonts w:ascii="Times New Roman" w:eastAsia="Times New Roman" w:hAnsi="Times New Roman" w:cs="Times New Roman"/>
          <w:sz w:val="24"/>
          <w:szCs w:val="24"/>
          <w:lang w:val="en-US" w:eastAsia="bg-BG"/>
        </w:rPr>
        <w:t>)</w:t>
      </w:r>
      <w:r w:rsidRPr="00282BD1">
        <w:rPr>
          <w:rFonts w:ascii="Times New Roman" w:eastAsia="Times New Roman" w:hAnsi="Times New Roman" w:cs="Times New Roman"/>
          <w:sz w:val="24"/>
          <w:szCs w:val="24"/>
          <w:lang w:eastAsia="bg-BG"/>
        </w:rPr>
        <w:t>.</w:t>
      </w:r>
    </w:p>
    <w:p w:rsidR="0093324F" w:rsidRPr="00282BD1" w:rsidRDefault="0093324F" w:rsidP="0093324F">
      <w:pPr>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ab/>
        <w:t>За справяне с проблема е необходимо познаване на действащото законодателство, както и подзаконовата нормативна уредба в тази област. Освони актове са Закона за ветеринарномедицинската дейност, Закона за защита на животните, Наредба № 41 от 2008 год. за изискванията към обекти, в които се отглеждат, развъждат, и/или предлагат домашни любимци с цел търговия, към пансиони и приюти за животни. Наредба № 39 от 2008 год. за условията за отглеждане на животни компаньони, съобразени с техните физиологически и поведенчески особеностти и други.</w:t>
      </w:r>
    </w:p>
    <w:p w:rsidR="0093324F" w:rsidRPr="00282BD1" w:rsidRDefault="0093324F" w:rsidP="0093324F">
      <w:pPr>
        <w:numPr>
          <w:ilvl w:val="0"/>
          <w:numId w:val="20"/>
        </w:numPr>
        <w:spacing w:after="0" w:line="240" w:lineRule="auto"/>
        <w:ind w:left="0" w:firstLine="284"/>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Право да осъществяват развъждане и търговия на кучета имат лицата, чиито обекти са регистрирани по чл.137 от Закона за ветеринарномедицинската дейност.</w:t>
      </w:r>
    </w:p>
    <w:p w:rsidR="0093324F" w:rsidRPr="00282BD1" w:rsidRDefault="0093324F" w:rsidP="0093324F">
      <w:pPr>
        <w:numPr>
          <w:ilvl w:val="0"/>
          <w:numId w:val="20"/>
        </w:numPr>
        <w:spacing w:after="0" w:line="240" w:lineRule="auto"/>
        <w:ind w:left="0" w:firstLine="284"/>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Търговия с кучета се осъществява само в развъдници и зоомагазини регистрирани по реда на чл.137 от Закона за ветеринарномедицинската дейност.</w:t>
      </w:r>
    </w:p>
    <w:p w:rsidR="0093324F" w:rsidRDefault="0093324F" w:rsidP="0093324F">
      <w:pPr>
        <w:numPr>
          <w:ilvl w:val="0"/>
          <w:numId w:val="20"/>
        </w:numPr>
        <w:spacing w:after="0" w:line="240" w:lineRule="auto"/>
        <w:ind w:left="0" w:firstLine="284"/>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Контролът върху развъдниците, зоомагазините и пазарите за животни се извършва съгласно чл. 59, ал. 1 от ЗЗЖ и чл. 7, ал.1 от ЗВД.</w:t>
      </w:r>
    </w:p>
    <w:p w:rsidR="0093324F" w:rsidRPr="00282BD1" w:rsidRDefault="0093324F" w:rsidP="0093324F">
      <w:pPr>
        <w:spacing w:after="0" w:line="240" w:lineRule="auto"/>
        <w:ind w:left="1074"/>
        <w:contextualSpacing/>
        <w:jc w:val="both"/>
        <w:rPr>
          <w:rFonts w:ascii="Times New Roman" w:eastAsia="Times New Roman" w:hAnsi="Times New Roman" w:cs="Times New Roman"/>
          <w:sz w:val="24"/>
          <w:szCs w:val="24"/>
          <w:lang w:eastAsia="bg-BG"/>
        </w:rPr>
      </w:pPr>
    </w:p>
    <w:p w:rsidR="0093324F" w:rsidRPr="00282BD1" w:rsidRDefault="0093324F" w:rsidP="0093324F">
      <w:pPr>
        <w:spacing w:after="0" w:line="240" w:lineRule="auto"/>
        <w:ind w:firstLine="708"/>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За активиране на обществеността във връзка с овладяване ппулацията на безстопанствените кучета се извършват информационни кампании, организирани от Община Никопол. Същата трябва да цели задълбочено запознаване с проблема, с действащата нормативна уредба и насърчаване на гражданската активност. Само чрез намеса от страна на обществото могат да се постигнат добри резултати. Информираността ще спомогне гражданите да регистрират своите домашни кучета, да предпочетат тяхната кастрация, да не идвършват нерегламентирана търговия, при подаряване да уведомят компетентните органи, за да може да се осъществи контрол. Следва да се засили обществената намеса, като всеки гражданин, който забележи нарушение и неспазване на изискнавията да сигнализира своевременно държавните и общински  органи, които да осъществят своите правомощия и да предприемат необходимите мерки. Чрез засилване на контрола в тази област, чрез адекватни мерки и налагане на санкции могат да се постигнат задоволителни резултати за справяне с проблема.</w:t>
      </w:r>
    </w:p>
    <w:p w:rsidR="0093324F" w:rsidRPr="00282BD1" w:rsidRDefault="0093324F" w:rsidP="0093324F">
      <w:pPr>
        <w:spacing w:after="0" w:line="240" w:lineRule="auto"/>
        <w:ind w:firstLine="708"/>
        <w:contextualSpacing/>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3"/>
        </w:numPr>
        <w:spacing w:after="0" w:line="240" w:lineRule="auto"/>
        <w:ind w:left="0" w:firstLine="360"/>
        <w:contextualSpacing/>
        <w:jc w:val="both"/>
        <w:rPr>
          <w:rFonts w:ascii="Times New Roman" w:eastAsia="Times New Roman" w:hAnsi="Times New Roman" w:cs="Times New Roman"/>
          <w:b/>
          <w:sz w:val="24"/>
          <w:szCs w:val="24"/>
          <w:lang w:val="en-US" w:eastAsia="bg-BG"/>
        </w:rPr>
      </w:pPr>
      <w:r w:rsidRPr="00282BD1">
        <w:rPr>
          <w:rFonts w:ascii="Times New Roman" w:eastAsia="Times New Roman" w:hAnsi="Times New Roman" w:cs="Times New Roman"/>
          <w:b/>
          <w:sz w:val="24"/>
          <w:szCs w:val="24"/>
          <w:lang w:eastAsia="bg-BG"/>
        </w:rPr>
        <w:t>ИЗИСКВАНИЯ ЗА РЪКОВОДСТВО, КООРДИНАЦИЯ, КОНТРОЛ И ИЗПЪЛНЕНИЕ НА ПРОГРАМАТА</w:t>
      </w:r>
    </w:p>
    <w:p w:rsidR="0093324F" w:rsidRPr="00282BD1" w:rsidRDefault="0093324F" w:rsidP="0093324F">
      <w:pPr>
        <w:spacing w:after="0" w:line="240" w:lineRule="auto"/>
        <w:ind w:left="720"/>
        <w:contextualSpacing/>
        <w:jc w:val="both"/>
        <w:rPr>
          <w:rFonts w:ascii="Times New Roman" w:eastAsia="Times New Roman" w:hAnsi="Times New Roman" w:cs="Times New Roman"/>
          <w:b/>
          <w:sz w:val="24"/>
          <w:szCs w:val="24"/>
          <w:lang w:eastAsia="bg-BG"/>
        </w:rPr>
      </w:pPr>
    </w:p>
    <w:p w:rsidR="0093324F" w:rsidRPr="00282BD1" w:rsidRDefault="0093324F" w:rsidP="0093324F">
      <w:pPr>
        <w:numPr>
          <w:ilvl w:val="0"/>
          <w:numId w:val="21"/>
        </w:numPr>
        <w:spacing w:after="0" w:line="240" w:lineRule="auto"/>
        <w:ind w:left="709" w:hanging="425"/>
        <w:contextualSpacing/>
        <w:jc w:val="both"/>
        <w:rPr>
          <w:rFonts w:ascii="Times New Roman" w:eastAsia="Times New Roman" w:hAnsi="Times New Roman" w:cs="Times New Roman"/>
          <w:b/>
          <w:sz w:val="24"/>
          <w:szCs w:val="24"/>
          <w:lang w:val="en-US" w:eastAsia="bg-BG"/>
        </w:rPr>
      </w:pPr>
      <w:r w:rsidRPr="00282BD1">
        <w:rPr>
          <w:rFonts w:ascii="Times New Roman" w:eastAsia="Times New Roman" w:hAnsi="Times New Roman" w:cs="Times New Roman"/>
          <w:b/>
          <w:sz w:val="24"/>
          <w:szCs w:val="24"/>
          <w:lang w:eastAsia="bg-BG"/>
        </w:rPr>
        <w:t>Ръководство:</w:t>
      </w:r>
    </w:p>
    <w:p w:rsidR="0093324F" w:rsidRPr="00282BD1" w:rsidRDefault="0093324F" w:rsidP="0093324F">
      <w:pPr>
        <w:numPr>
          <w:ilvl w:val="0"/>
          <w:numId w:val="22"/>
        </w:numPr>
        <w:spacing w:after="0" w:line="240" w:lineRule="auto"/>
        <w:ind w:left="0" w:firstLine="851"/>
        <w:contextualSpacing/>
        <w:jc w:val="both"/>
        <w:rPr>
          <w:rFonts w:ascii="Times New Roman" w:eastAsia="Times New Roman" w:hAnsi="Times New Roman" w:cs="Times New Roman"/>
          <w:sz w:val="24"/>
          <w:szCs w:val="24"/>
          <w:lang w:val="en-US" w:eastAsia="bg-BG"/>
        </w:rPr>
      </w:pPr>
      <w:r w:rsidRPr="00282BD1">
        <w:rPr>
          <w:rFonts w:ascii="Times New Roman" w:eastAsia="Times New Roman" w:hAnsi="Times New Roman" w:cs="Times New Roman"/>
          <w:sz w:val="24"/>
          <w:szCs w:val="24"/>
          <w:lang w:eastAsia="bg-BG"/>
        </w:rPr>
        <w:t>Кметът на Община Никопол и/или определените от него лица ръководят изпълнението на програмата и плана по чл.40, ал.3 от Закона за защита на животните.</w:t>
      </w:r>
    </w:p>
    <w:p w:rsidR="0093324F" w:rsidRPr="00282BD1" w:rsidRDefault="0093324F" w:rsidP="0093324F">
      <w:pPr>
        <w:numPr>
          <w:ilvl w:val="0"/>
          <w:numId w:val="21"/>
        </w:numPr>
        <w:tabs>
          <w:tab w:val="left" w:pos="709"/>
        </w:tabs>
        <w:spacing w:after="0" w:line="240" w:lineRule="auto"/>
        <w:ind w:hanging="796"/>
        <w:contextualSpacing/>
        <w:jc w:val="both"/>
        <w:rPr>
          <w:rFonts w:ascii="Times New Roman" w:eastAsia="Times New Roman" w:hAnsi="Times New Roman" w:cs="Times New Roman"/>
          <w:b/>
          <w:sz w:val="24"/>
          <w:szCs w:val="24"/>
          <w:lang w:val="en-US" w:eastAsia="bg-BG"/>
        </w:rPr>
      </w:pPr>
      <w:r w:rsidRPr="00282BD1">
        <w:rPr>
          <w:rFonts w:ascii="Times New Roman" w:eastAsia="Times New Roman" w:hAnsi="Times New Roman" w:cs="Times New Roman"/>
          <w:b/>
          <w:sz w:val="24"/>
          <w:szCs w:val="24"/>
          <w:lang w:eastAsia="bg-BG"/>
        </w:rPr>
        <w:t xml:space="preserve">Координация: </w:t>
      </w:r>
    </w:p>
    <w:p w:rsidR="0093324F" w:rsidRPr="00282BD1" w:rsidRDefault="0093324F" w:rsidP="0093324F">
      <w:pPr>
        <w:numPr>
          <w:ilvl w:val="0"/>
          <w:numId w:val="22"/>
        </w:numPr>
        <w:spacing w:after="0" w:line="240" w:lineRule="auto"/>
        <w:ind w:left="0" w:firstLine="709"/>
        <w:contextualSpacing/>
        <w:jc w:val="both"/>
        <w:rPr>
          <w:rFonts w:ascii="Times New Roman" w:eastAsia="Times New Roman" w:hAnsi="Times New Roman" w:cs="Times New Roman"/>
          <w:sz w:val="24"/>
          <w:szCs w:val="24"/>
          <w:lang w:val="en-US" w:eastAsia="bg-BG"/>
        </w:rPr>
      </w:pPr>
      <w:r w:rsidRPr="00282BD1">
        <w:rPr>
          <w:rFonts w:ascii="Times New Roman" w:eastAsia="Times New Roman" w:hAnsi="Times New Roman" w:cs="Times New Roman"/>
          <w:sz w:val="24"/>
          <w:szCs w:val="24"/>
          <w:lang w:eastAsia="bg-BG"/>
        </w:rPr>
        <w:t>Осъществява се чрез взаимодействие между Кмета на общината, кметовете и кметски наместници на територията на общината, областната дирекция по безопсност на храните, областната колетия към Българския ветеринарен съюз и организациите за защита на животните.</w:t>
      </w:r>
    </w:p>
    <w:p w:rsidR="0093324F" w:rsidRPr="00282BD1" w:rsidRDefault="0093324F" w:rsidP="0093324F">
      <w:pPr>
        <w:numPr>
          <w:ilvl w:val="0"/>
          <w:numId w:val="21"/>
        </w:numPr>
        <w:tabs>
          <w:tab w:val="left" w:pos="709"/>
        </w:tabs>
        <w:spacing w:after="0" w:line="240" w:lineRule="auto"/>
        <w:ind w:hanging="796"/>
        <w:contextualSpacing/>
        <w:jc w:val="both"/>
        <w:rPr>
          <w:rFonts w:ascii="Times New Roman" w:eastAsia="Times New Roman" w:hAnsi="Times New Roman" w:cs="Times New Roman"/>
          <w:b/>
          <w:sz w:val="24"/>
          <w:szCs w:val="24"/>
          <w:lang w:val="en-US" w:eastAsia="bg-BG"/>
        </w:rPr>
      </w:pPr>
      <w:r w:rsidRPr="00282BD1">
        <w:rPr>
          <w:rFonts w:ascii="Times New Roman" w:eastAsia="Times New Roman" w:hAnsi="Times New Roman" w:cs="Times New Roman"/>
          <w:b/>
          <w:sz w:val="24"/>
          <w:szCs w:val="24"/>
          <w:lang w:eastAsia="bg-BG"/>
        </w:rPr>
        <w:t>Контрол по изпълнението:</w:t>
      </w:r>
    </w:p>
    <w:p w:rsidR="0093324F" w:rsidRPr="00282BD1" w:rsidRDefault="0093324F" w:rsidP="0093324F">
      <w:pPr>
        <w:numPr>
          <w:ilvl w:val="0"/>
          <w:numId w:val="22"/>
        </w:numPr>
        <w:spacing w:after="0" w:line="240" w:lineRule="auto"/>
        <w:ind w:left="0" w:firstLine="709"/>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sz w:val="24"/>
          <w:szCs w:val="24"/>
          <w:lang w:eastAsia="bg-BG"/>
        </w:rPr>
        <w:t>Кметът на Община Никопол и/или определените от него лица ръководят изпълнението на програмата и плана по чл.40, ал.3 от Закона за защита на животните.</w:t>
      </w:r>
    </w:p>
    <w:p w:rsidR="0093324F" w:rsidRPr="00282BD1" w:rsidRDefault="0093324F" w:rsidP="0093324F">
      <w:pPr>
        <w:tabs>
          <w:tab w:val="left" w:pos="709"/>
        </w:tabs>
        <w:spacing w:after="0" w:line="240" w:lineRule="auto"/>
        <w:ind w:left="709"/>
        <w:contextualSpacing/>
        <w:jc w:val="both"/>
        <w:rPr>
          <w:rFonts w:ascii="Times New Roman" w:eastAsia="Times New Roman" w:hAnsi="Times New Roman" w:cs="Times New Roman"/>
          <w:b/>
          <w:sz w:val="24"/>
          <w:szCs w:val="24"/>
          <w:lang w:eastAsia="bg-BG"/>
        </w:rPr>
      </w:pPr>
    </w:p>
    <w:p w:rsidR="0093324F" w:rsidRPr="00282BD1" w:rsidRDefault="0093324F" w:rsidP="0093324F">
      <w:pPr>
        <w:numPr>
          <w:ilvl w:val="0"/>
          <w:numId w:val="13"/>
        </w:numPr>
        <w:tabs>
          <w:tab w:val="left" w:pos="0"/>
        </w:tabs>
        <w:spacing w:after="0" w:line="240" w:lineRule="auto"/>
        <w:ind w:left="0" w:firstLine="360"/>
        <w:contextualSpacing/>
        <w:jc w:val="both"/>
        <w:rPr>
          <w:rFonts w:ascii="Times New Roman" w:eastAsia="Times New Roman" w:hAnsi="Times New Roman" w:cs="Times New Roman"/>
          <w:b/>
          <w:sz w:val="24"/>
          <w:szCs w:val="24"/>
          <w:lang w:val="en-US" w:eastAsia="bg-BG"/>
        </w:rPr>
      </w:pPr>
      <w:r w:rsidRPr="00282BD1">
        <w:rPr>
          <w:rFonts w:ascii="Times New Roman" w:eastAsia="Times New Roman" w:hAnsi="Times New Roman" w:cs="Times New Roman"/>
          <w:b/>
          <w:sz w:val="24"/>
          <w:szCs w:val="24"/>
          <w:lang w:eastAsia="bg-BG"/>
        </w:rPr>
        <w:t>ИЗИСКВАНИЯ ЗА УПРАВЛЕНИЕ И ОЦЕНКА НА ПРОГРАМАТА, ДОКЛАДВАНЕ И ОТЧЕТНОСТ, УВЕДОМЯВАНЕ НА ОБЩЕСТВЕНОСТТА</w:t>
      </w:r>
    </w:p>
    <w:p w:rsidR="0093324F" w:rsidRPr="00282BD1" w:rsidRDefault="0093324F" w:rsidP="0093324F">
      <w:pPr>
        <w:tabs>
          <w:tab w:val="left" w:pos="0"/>
        </w:tabs>
        <w:spacing w:after="0" w:line="240" w:lineRule="auto"/>
        <w:jc w:val="both"/>
        <w:rPr>
          <w:rFonts w:ascii="Times New Roman" w:eastAsia="Times New Roman" w:hAnsi="Times New Roman" w:cs="Times New Roman"/>
          <w:b/>
          <w:sz w:val="24"/>
          <w:szCs w:val="24"/>
          <w:lang w:eastAsia="bg-BG"/>
        </w:rPr>
      </w:pPr>
    </w:p>
    <w:p w:rsidR="0093324F" w:rsidRPr="00282BD1" w:rsidRDefault="0093324F" w:rsidP="0093324F">
      <w:pPr>
        <w:numPr>
          <w:ilvl w:val="0"/>
          <w:numId w:val="23"/>
        </w:numPr>
        <w:tabs>
          <w:tab w:val="left" w:pos="0"/>
        </w:tabs>
        <w:spacing w:after="0" w:line="240" w:lineRule="auto"/>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Управление и оценка на Програмата:</w:t>
      </w:r>
    </w:p>
    <w:p w:rsidR="0093324F" w:rsidRPr="00282BD1" w:rsidRDefault="0093324F" w:rsidP="0093324F">
      <w:pPr>
        <w:numPr>
          <w:ilvl w:val="0"/>
          <w:numId w:val="22"/>
        </w:numPr>
        <w:spacing w:after="0" w:line="240" w:lineRule="auto"/>
        <w:ind w:left="0" w:firstLine="0"/>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Изпълнението на общинската програма и плана за действие по чл.40, ал.3 от Закона за защита на животните се управлява от Кмета на общината и/или определените от него лица.</w:t>
      </w:r>
    </w:p>
    <w:p w:rsidR="0093324F" w:rsidRPr="00282BD1" w:rsidRDefault="0093324F" w:rsidP="0093324F">
      <w:pPr>
        <w:tabs>
          <w:tab w:val="left" w:pos="0"/>
          <w:tab w:val="left" w:pos="993"/>
        </w:tabs>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ab/>
        <w:t>Оценката за изпълнение на Националната програма се извършва на базата на осъществяването на мерките и постигането на заложените задачи чрез проследяване на стойностите на заложените индикатори за изпълнение. Оценката се реализира с оглед постигането на ефективност и ефикастност от изпълнението на Програмата.</w:t>
      </w:r>
    </w:p>
    <w:p w:rsidR="0093324F" w:rsidRPr="00282BD1" w:rsidRDefault="0093324F" w:rsidP="0093324F">
      <w:pPr>
        <w:tabs>
          <w:tab w:val="left" w:pos="0"/>
          <w:tab w:val="left" w:pos="993"/>
        </w:tabs>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ab/>
        <w:t>Управлението включва наблюдение на изпълнението на заложените цели и задачи в Програмата, организацията и методите на изпълнение, прилагани от съответните административни звена. В процеса на наблюдение се допуска участието на организации за защита на животните, физически и юридически лица, като се спазва принципа на партньорство, публичност и прозрачност. Оценката и наблюдението са важен елемент, който дава възможност да се анализират постинатите резултати и възможностите за тяхното подобряване, както и предприемане на коригиращи действия.</w:t>
      </w:r>
    </w:p>
    <w:p w:rsidR="0093324F" w:rsidRPr="00282BD1" w:rsidRDefault="0093324F" w:rsidP="0093324F">
      <w:pPr>
        <w:numPr>
          <w:ilvl w:val="0"/>
          <w:numId w:val="23"/>
        </w:numPr>
        <w:tabs>
          <w:tab w:val="left" w:pos="0"/>
          <w:tab w:val="left" w:pos="993"/>
        </w:tabs>
        <w:spacing w:after="0" w:line="240" w:lineRule="auto"/>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Докладване и отчетност:</w:t>
      </w:r>
    </w:p>
    <w:p w:rsidR="0093324F" w:rsidRPr="00282BD1" w:rsidRDefault="0093324F" w:rsidP="0093324F">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Кметът на общината или определените от него лица, ежегодно до 1 март внася отчет за изпълнението на Програмата до изпълнителния директор на Българската агенция по безопасност на храните, чрез Областната дирекция по безопастност на храните. Отчетът включва информация за изпълнението на целите и задачите, очакваните резултати, мерките за финансиране, анализ на постигнатата ефективност и може да съдържа препоръки за подобряване на изпълнение на Националната програма.</w:t>
      </w:r>
    </w:p>
    <w:p w:rsidR="0093324F" w:rsidRPr="00282BD1" w:rsidRDefault="0093324F" w:rsidP="0093324F">
      <w:pPr>
        <w:numPr>
          <w:ilvl w:val="0"/>
          <w:numId w:val="23"/>
        </w:numPr>
        <w:tabs>
          <w:tab w:val="left" w:pos="0"/>
          <w:tab w:val="left" w:pos="993"/>
        </w:tabs>
        <w:spacing w:after="0" w:line="240" w:lineRule="auto"/>
        <w:contextualSpacing/>
        <w:jc w:val="both"/>
        <w:rPr>
          <w:rFonts w:ascii="Times New Roman" w:eastAsia="Times New Roman" w:hAnsi="Times New Roman" w:cs="Times New Roman"/>
          <w:b/>
          <w:sz w:val="24"/>
          <w:szCs w:val="24"/>
          <w:lang w:eastAsia="bg-BG"/>
        </w:rPr>
      </w:pPr>
      <w:r w:rsidRPr="00282BD1">
        <w:rPr>
          <w:rFonts w:ascii="Times New Roman" w:eastAsia="Times New Roman" w:hAnsi="Times New Roman" w:cs="Times New Roman"/>
          <w:b/>
          <w:sz w:val="24"/>
          <w:szCs w:val="24"/>
          <w:lang w:eastAsia="bg-BG"/>
        </w:rPr>
        <w:t>Уведомяване на общественоста:</w:t>
      </w:r>
    </w:p>
    <w:p w:rsidR="0093324F" w:rsidRPr="00282BD1" w:rsidRDefault="0093324F" w:rsidP="0093324F">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Приетата общинска програма и плана по по чл.40, ал.3 от Закона за защита на животните се публикува на интернет страницата на Община Никопол в срок от 14 от нейното приемане. При всяко изменение и допълнение, информацията следва да се актуализира.</w:t>
      </w:r>
    </w:p>
    <w:p w:rsidR="0093324F" w:rsidRPr="00282BD1" w:rsidRDefault="0093324F" w:rsidP="0093324F">
      <w:pPr>
        <w:numPr>
          <w:ilvl w:val="0"/>
          <w:numId w:val="22"/>
        </w:numPr>
        <w:spacing w:after="0" w:line="240" w:lineRule="auto"/>
        <w:ind w:left="0" w:firstLine="567"/>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Отчетът по  чл.40, ал.4 от Закона за защита на животните се публикува на интернет страницата на Община Никопол.</w:t>
      </w:r>
    </w:p>
    <w:p w:rsidR="0093324F" w:rsidRPr="00282BD1" w:rsidRDefault="0093324F" w:rsidP="0093324F">
      <w:pPr>
        <w:tabs>
          <w:tab w:val="left" w:pos="0"/>
          <w:tab w:val="left" w:pos="993"/>
        </w:tabs>
        <w:spacing w:after="0" w:line="240" w:lineRule="auto"/>
        <w:ind w:left="709"/>
        <w:contextualSpacing/>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3"/>
        </w:numPr>
        <w:tabs>
          <w:tab w:val="left" w:pos="0"/>
          <w:tab w:val="left" w:pos="993"/>
        </w:tabs>
        <w:spacing w:after="0" w:line="240" w:lineRule="auto"/>
        <w:contextualSpacing/>
        <w:jc w:val="both"/>
        <w:rPr>
          <w:rFonts w:ascii="Times New Roman" w:eastAsia="Times New Roman" w:hAnsi="Times New Roman" w:cs="Times New Roman"/>
          <w:b/>
          <w:sz w:val="24"/>
          <w:szCs w:val="24"/>
          <w:lang w:val="en-US" w:eastAsia="bg-BG"/>
        </w:rPr>
      </w:pPr>
      <w:r w:rsidRPr="00282BD1">
        <w:rPr>
          <w:rFonts w:ascii="Times New Roman" w:eastAsia="Times New Roman" w:hAnsi="Times New Roman" w:cs="Times New Roman"/>
          <w:b/>
          <w:sz w:val="24"/>
          <w:szCs w:val="24"/>
          <w:lang w:eastAsia="bg-BG"/>
        </w:rPr>
        <w:t>ОЧАКВАНИ РЕЗУЛТАТИ</w:t>
      </w:r>
    </w:p>
    <w:p w:rsidR="0093324F" w:rsidRPr="00282BD1" w:rsidRDefault="0093324F" w:rsidP="0093324F">
      <w:pPr>
        <w:tabs>
          <w:tab w:val="left" w:pos="0"/>
          <w:tab w:val="left" w:pos="993"/>
        </w:tabs>
        <w:spacing w:after="0" w:line="240" w:lineRule="auto"/>
        <w:jc w:val="both"/>
        <w:rPr>
          <w:rFonts w:ascii="Times New Roman" w:eastAsia="Times New Roman" w:hAnsi="Times New Roman" w:cs="Times New Roman"/>
          <w:b/>
          <w:sz w:val="24"/>
          <w:szCs w:val="24"/>
          <w:lang w:eastAsia="bg-BG"/>
        </w:rPr>
      </w:pPr>
    </w:p>
    <w:p w:rsidR="0093324F" w:rsidRPr="00282BD1" w:rsidRDefault="0093324F" w:rsidP="0093324F">
      <w:pPr>
        <w:tabs>
          <w:tab w:val="left" w:pos="0"/>
          <w:tab w:val="left" w:pos="993"/>
        </w:tabs>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b/>
          <w:sz w:val="24"/>
          <w:szCs w:val="24"/>
          <w:lang w:eastAsia="bg-BG"/>
        </w:rPr>
        <w:tab/>
      </w:r>
      <w:r w:rsidRPr="00282BD1">
        <w:rPr>
          <w:rFonts w:ascii="Times New Roman" w:eastAsia="Times New Roman" w:hAnsi="Times New Roman" w:cs="Times New Roman"/>
          <w:sz w:val="24"/>
          <w:szCs w:val="24"/>
          <w:lang w:eastAsia="bg-BG"/>
        </w:rPr>
        <w:t>С прилагането на Общинската програма за овладяване на популацията безстопанствените кучета та територията на Община Никопол се очакват следните резултати:</w:t>
      </w:r>
    </w:p>
    <w:p w:rsidR="0093324F" w:rsidRPr="00282BD1" w:rsidRDefault="0093324F" w:rsidP="0093324F">
      <w:pPr>
        <w:numPr>
          <w:ilvl w:val="0"/>
          <w:numId w:val="24"/>
        </w:numPr>
        <w:spacing w:after="0" w:line="240" w:lineRule="auto"/>
        <w:ind w:left="0" w:firstLine="426"/>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Намаляване на броя на бедстопанствени кучета и установяване на траен контрол върху тяхната популация на територията на Община Никопол;</w:t>
      </w:r>
    </w:p>
    <w:p w:rsidR="0093324F" w:rsidRPr="00282BD1" w:rsidRDefault="0093324F" w:rsidP="0093324F">
      <w:pPr>
        <w:numPr>
          <w:ilvl w:val="0"/>
          <w:numId w:val="24"/>
        </w:numPr>
        <w:spacing w:after="0" w:line="240" w:lineRule="auto"/>
        <w:ind w:left="0" w:firstLine="426"/>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Намаляване на рискавете от разпространението на заболявания пренасяни от безстопанствените кучета;</w:t>
      </w:r>
    </w:p>
    <w:p w:rsidR="0093324F" w:rsidRPr="00282BD1" w:rsidRDefault="0093324F" w:rsidP="0093324F">
      <w:pPr>
        <w:numPr>
          <w:ilvl w:val="0"/>
          <w:numId w:val="24"/>
        </w:numPr>
        <w:spacing w:after="0" w:line="240" w:lineRule="auto"/>
        <w:ind w:left="0" w:firstLine="426"/>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Увеличаване на информираността, отговорността и активноста на гражданите при отглеждане на домашни кучета;</w:t>
      </w:r>
    </w:p>
    <w:p w:rsidR="0093324F" w:rsidRPr="00282BD1" w:rsidRDefault="0093324F" w:rsidP="0093324F">
      <w:pPr>
        <w:tabs>
          <w:tab w:val="left" w:pos="0"/>
          <w:tab w:val="left" w:pos="993"/>
        </w:tabs>
        <w:spacing w:after="0" w:line="240" w:lineRule="auto"/>
        <w:jc w:val="both"/>
        <w:rPr>
          <w:rFonts w:ascii="Times New Roman" w:eastAsia="Times New Roman" w:hAnsi="Times New Roman" w:cs="Times New Roman"/>
          <w:sz w:val="24"/>
          <w:szCs w:val="24"/>
          <w:lang w:val="en-US" w:eastAsia="bg-BG"/>
        </w:rPr>
      </w:pPr>
    </w:p>
    <w:p w:rsidR="0093324F" w:rsidRPr="00282BD1" w:rsidRDefault="0093324F" w:rsidP="0093324F">
      <w:pPr>
        <w:numPr>
          <w:ilvl w:val="0"/>
          <w:numId w:val="13"/>
        </w:numPr>
        <w:tabs>
          <w:tab w:val="left" w:pos="0"/>
          <w:tab w:val="left" w:pos="993"/>
        </w:tabs>
        <w:spacing w:after="0" w:line="240" w:lineRule="auto"/>
        <w:contextualSpacing/>
        <w:jc w:val="both"/>
        <w:rPr>
          <w:rFonts w:ascii="Times New Roman" w:eastAsia="Times New Roman" w:hAnsi="Times New Roman" w:cs="Times New Roman"/>
          <w:b/>
          <w:sz w:val="24"/>
          <w:szCs w:val="24"/>
          <w:lang w:val="en-US" w:eastAsia="bg-BG"/>
        </w:rPr>
      </w:pPr>
      <w:r w:rsidRPr="00282BD1">
        <w:rPr>
          <w:rFonts w:ascii="Times New Roman" w:eastAsia="Times New Roman" w:hAnsi="Times New Roman" w:cs="Times New Roman"/>
          <w:b/>
          <w:sz w:val="24"/>
          <w:szCs w:val="24"/>
          <w:lang w:eastAsia="bg-BG"/>
        </w:rPr>
        <w:t>МОНИТОРИНГ НА СРЕДАТА ЧРЕЗ ИНДИКАТОРИ ЗА ИЗПЪЛНЕНИЕ</w:t>
      </w:r>
    </w:p>
    <w:p w:rsidR="0093324F" w:rsidRPr="00282BD1" w:rsidRDefault="0093324F" w:rsidP="0093324F">
      <w:pPr>
        <w:tabs>
          <w:tab w:val="left" w:pos="0"/>
          <w:tab w:val="left" w:pos="993"/>
        </w:tabs>
        <w:spacing w:after="0" w:line="240" w:lineRule="auto"/>
        <w:jc w:val="both"/>
        <w:rPr>
          <w:rFonts w:ascii="Times New Roman" w:eastAsia="Times New Roman" w:hAnsi="Times New Roman" w:cs="Times New Roman"/>
          <w:b/>
          <w:sz w:val="24"/>
          <w:szCs w:val="24"/>
          <w:lang w:eastAsia="bg-BG"/>
        </w:rPr>
      </w:pPr>
    </w:p>
    <w:p w:rsidR="0093324F" w:rsidRPr="00282BD1" w:rsidRDefault="0093324F" w:rsidP="0093324F">
      <w:pPr>
        <w:tabs>
          <w:tab w:val="left" w:pos="0"/>
          <w:tab w:val="left" w:pos="993"/>
        </w:tabs>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b/>
          <w:sz w:val="24"/>
          <w:szCs w:val="24"/>
          <w:lang w:eastAsia="bg-BG"/>
        </w:rPr>
        <w:tab/>
      </w:r>
      <w:r w:rsidRPr="00282BD1">
        <w:rPr>
          <w:rFonts w:ascii="Times New Roman" w:eastAsia="Times New Roman" w:hAnsi="Times New Roman" w:cs="Times New Roman"/>
          <w:sz w:val="24"/>
          <w:szCs w:val="24"/>
          <w:lang w:eastAsia="bg-BG"/>
        </w:rPr>
        <w:t>Мониторингът за изпълнение на Общинската програма се извършва от Кмета на Общината и/или от определинете от него лица. Задължително се отчитат следните параметри:</w:t>
      </w:r>
    </w:p>
    <w:p w:rsidR="0093324F" w:rsidRPr="00282BD1" w:rsidRDefault="0093324F" w:rsidP="0093324F">
      <w:pPr>
        <w:numPr>
          <w:ilvl w:val="0"/>
          <w:numId w:val="25"/>
        </w:numPr>
        <w:tabs>
          <w:tab w:val="left" w:pos="0"/>
          <w:tab w:val="left" w:pos="993"/>
        </w:tabs>
        <w:spacing w:after="0" w:line="240" w:lineRule="auto"/>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Брой на безстопанствените кучета:</w:t>
      </w:r>
    </w:p>
    <w:p w:rsidR="0093324F" w:rsidRPr="00282BD1" w:rsidRDefault="0093324F" w:rsidP="0093324F">
      <w:pPr>
        <w:numPr>
          <w:ilvl w:val="0"/>
          <w:numId w:val="26"/>
        </w:numPr>
        <w:tabs>
          <w:tab w:val="left" w:pos="0"/>
          <w:tab w:val="left" w:pos="993"/>
        </w:tabs>
        <w:spacing w:after="0" w:line="240" w:lineRule="auto"/>
        <w:ind w:hanging="1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Заловени;</w:t>
      </w:r>
    </w:p>
    <w:p w:rsidR="0093324F" w:rsidRPr="00282BD1" w:rsidRDefault="0093324F" w:rsidP="0093324F">
      <w:pPr>
        <w:numPr>
          <w:ilvl w:val="0"/>
          <w:numId w:val="26"/>
        </w:numPr>
        <w:tabs>
          <w:tab w:val="left" w:pos="0"/>
          <w:tab w:val="left" w:pos="993"/>
        </w:tabs>
        <w:spacing w:after="0" w:line="240" w:lineRule="auto"/>
        <w:ind w:hanging="1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Маркирани;</w:t>
      </w:r>
    </w:p>
    <w:p w:rsidR="0093324F" w:rsidRPr="00282BD1" w:rsidRDefault="0093324F" w:rsidP="0093324F">
      <w:pPr>
        <w:numPr>
          <w:ilvl w:val="0"/>
          <w:numId w:val="26"/>
        </w:numPr>
        <w:tabs>
          <w:tab w:val="left" w:pos="0"/>
          <w:tab w:val="left" w:pos="993"/>
        </w:tabs>
        <w:spacing w:after="0" w:line="240" w:lineRule="auto"/>
        <w:ind w:hanging="1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Кастрирани;</w:t>
      </w:r>
    </w:p>
    <w:p w:rsidR="0093324F" w:rsidRPr="00282BD1" w:rsidRDefault="0093324F" w:rsidP="0093324F">
      <w:pPr>
        <w:numPr>
          <w:ilvl w:val="0"/>
          <w:numId w:val="26"/>
        </w:numPr>
        <w:tabs>
          <w:tab w:val="left" w:pos="0"/>
          <w:tab w:val="left" w:pos="993"/>
        </w:tabs>
        <w:spacing w:after="0" w:line="240" w:lineRule="auto"/>
        <w:ind w:hanging="1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Васксинирани;</w:t>
      </w:r>
    </w:p>
    <w:p w:rsidR="0093324F" w:rsidRPr="00282BD1" w:rsidRDefault="0093324F" w:rsidP="0093324F">
      <w:pPr>
        <w:numPr>
          <w:ilvl w:val="0"/>
          <w:numId w:val="26"/>
        </w:numPr>
        <w:tabs>
          <w:tab w:val="left" w:pos="0"/>
          <w:tab w:val="left" w:pos="993"/>
        </w:tabs>
        <w:spacing w:after="0" w:line="240" w:lineRule="auto"/>
        <w:ind w:hanging="1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Обезпаразитени</w:t>
      </w:r>
    </w:p>
    <w:p w:rsidR="0093324F" w:rsidRPr="00282BD1" w:rsidRDefault="0093324F" w:rsidP="0093324F">
      <w:pPr>
        <w:numPr>
          <w:ilvl w:val="0"/>
          <w:numId w:val="26"/>
        </w:numPr>
        <w:tabs>
          <w:tab w:val="left" w:pos="0"/>
          <w:tab w:val="left" w:pos="993"/>
        </w:tabs>
        <w:spacing w:after="0" w:line="240" w:lineRule="auto"/>
        <w:ind w:hanging="1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Настанени в приюти;</w:t>
      </w:r>
    </w:p>
    <w:p w:rsidR="0093324F" w:rsidRPr="00282BD1" w:rsidRDefault="0093324F" w:rsidP="0093324F">
      <w:pPr>
        <w:numPr>
          <w:ilvl w:val="0"/>
          <w:numId w:val="26"/>
        </w:numPr>
        <w:tabs>
          <w:tab w:val="left" w:pos="0"/>
          <w:tab w:val="left" w:pos="993"/>
        </w:tabs>
        <w:spacing w:after="0" w:line="240" w:lineRule="auto"/>
        <w:ind w:left="-142" w:firstLine="85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Върнати по места/под надзор на лица, организации за защита на животните или община/;</w:t>
      </w:r>
    </w:p>
    <w:p w:rsidR="0093324F" w:rsidRPr="00282BD1" w:rsidRDefault="0093324F" w:rsidP="0093324F">
      <w:pPr>
        <w:numPr>
          <w:ilvl w:val="0"/>
          <w:numId w:val="26"/>
        </w:numPr>
        <w:tabs>
          <w:tab w:val="left" w:pos="0"/>
          <w:tab w:val="left" w:pos="993"/>
        </w:tabs>
        <w:spacing w:after="0" w:line="240" w:lineRule="auto"/>
        <w:ind w:hanging="1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Осиновени;</w:t>
      </w:r>
    </w:p>
    <w:p w:rsidR="0093324F" w:rsidRPr="00282BD1" w:rsidRDefault="0093324F" w:rsidP="0093324F">
      <w:pPr>
        <w:numPr>
          <w:ilvl w:val="0"/>
          <w:numId w:val="26"/>
        </w:numPr>
        <w:tabs>
          <w:tab w:val="left" w:pos="0"/>
          <w:tab w:val="left" w:pos="993"/>
        </w:tabs>
        <w:spacing w:after="0" w:line="240" w:lineRule="auto"/>
        <w:ind w:hanging="1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Евтаназирани;</w:t>
      </w:r>
    </w:p>
    <w:p w:rsidR="0093324F" w:rsidRPr="00282BD1" w:rsidRDefault="0093324F" w:rsidP="0093324F">
      <w:pPr>
        <w:numPr>
          <w:ilvl w:val="0"/>
          <w:numId w:val="26"/>
        </w:numPr>
        <w:tabs>
          <w:tab w:val="left" w:pos="0"/>
          <w:tab w:val="left" w:pos="993"/>
        </w:tabs>
        <w:spacing w:after="0" w:line="240" w:lineRule="auto"/>
        <w:ind w:hanging="1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Умрели;</w:t>
      </w:r>
    </w:p>
    <w:p w:rsidR="0093324F" w:rsidRPr="00282BD1" w:rsidRDefault="0093324F" w:rsidP="0093324F">
      <w:pPr>
        <w:numPr>
          <w:ilvl w:val="0"/>
          <w:numId w:val="25"/>
        </w:numPr>
        <w:tabs>
          <w:tab w:val="left" w:pos="0"/>
          <w:tab w:val="left" w:pos="993"/>
        </w:tabs>
        <w:spacing w:after="0" w:line="240" w:lineRule="auto"/>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Брой на домашни кучета:</w:t>
      </w:r>
    </w:p>
    <w:p w:rsidR="0093324F" w:rsidRPr="00282BD1" w:rsidRDefault="0093324F" w:rsidP="0093324F">
      <w:pPr>
        <w:numPr>
          <w:ilvl w:val="0"/>
          <w:numId w:val="27"/>
        </w:numPr>
        <w:tabs>
          <w:tab w:val="left" w:pos="0"/>
          <w:tab w:val="left" w:pos="993"/>
        </w:tabs>
        <w:spacing w:after="0" w:line="240" w:lineRule="auto"/>
        <w:ind w:hanging="1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Регистрирани;</w:t>
      </w:r>
    </w:p>
    <w:p w:rsidR="0093324F" w:rsidRPr="00282BD1" w:rsidRDefault="0093324F" w:rsidP="0093324F">
      <w:pPr>
        <w:numPr>
          <w:ilvl w:val="0"/>
          <w:numId w:val="27"/>
        </w:numPr>
        <w:tabs>
          <w:tab w:val="left" w:pos="0"/>
          <w:tab w:val="left" w:pos="993"/>
        </w:tabs>
        <w:spacing w:after="0" w:line="240" w:lineRule="auto"/>
        <w:ind w:hanging="1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Кастрирани;</w:t>
      </w:r>
    </w:p>
    <w:p w:rsidR="0093324F" w:rsidRPr="00282BD1" w:rsidRDefault="0093324F" w:rsidP="0093324F">
      <w:pPr>
        <w:numPr>
          <w:ilvl w:val="0"/>
          <w:numId w:val="25"/>
        </w:numPr>
        <w:tabs>
          <w:tab w:val="left" w:pos="0"/>
          <w:tab w:val="left" w:pos="993"/>
        </w:tabs>
        <w:spacing w:after="0" w:line="240" w:lineRule="auto"/>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Брой извършени проверки, както и:</w:t>
      </w:r>
    </w:p>
    <w:p w:rsidR="0093324F" w:rsidRPr="00282BD1" w:rsidRDefault="0093324F" w:rsidP="0093324F">
      <w:pPr>
        <w:numPr>
          <w:ilvl w:val="0"/>
          <w:numId w:val="28"/>
        </w:numPr>
        <w:tabs>
          <w:tab w:val="left" w:pos="0"/>
          <w:tab w:val="left" w:pos="993"/>
        </w:tabs>
        <w:spacing w:after="0" w:line="240" w:lineRule="auto"/>
        <w:ind w:hanging="73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Подадени сигнали, молби и жалби;</w:t>
      </w:r>
    </w:p>
    <w:p w:rsidR="0093324F" w:rsidRPr="00282BD1" w:rsidRDefault="0093324F" w:rsidP="0093324F">
      <w:pPr>
        <w:numPr>
          <w:ilvl w:val="0"/>
          <w:numId w:val="28"/>
        </w:numPr>
        <w:tabs>
          <w:tab w:val="left" w:pos="0"/>
          <w:tab w:val="left" w:pos="993"/>
        </w:tabs>
        <w:spacing w:after="0" w:line="240" w:lineRule="auto"/>
        <w:ind w:hanging="73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Констатирани нарушения;</w:t>
      </w:r>
    </w:p>
    <w:p w:rsidR="0093324F" w:rsidRPr="00282BD1" w:rsidRDefault="0093324F" w:rsidP="0093324F">
      <w:pPr>
        <w:numPr>
          <w:ilvl w:val="0"/>
          <w:numId w:val="28"/>
        </w:numPr>
        <w:tabs>
          <w:tab w:val="left" w:pos="0"/>
          <w:tab w:val="left" w:pos="993"/>
        </w:tabs>
        <w:spacing w:after="0" w:line="240" w:lineRule="auto"/>
        <w:ind w:hanging="73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Дадени предписания;</w:t>
      </w:r>
    </w:p>
    <w:p w:rsidR="0093324F" w:rsidRPr="00282BD1" w:rsidRDefault="0093324F" w:rsidP="0093324F">
      <w:pPr>
        <w:numPr>
          <w:ilvl w:val="0"/>
          <w:numId w:val="28"/>
        </w:numPr>
        <w:tabs>
          <w:tab w:val="left" w:pos="0"/>
          <w:tab w:val="left" w:pos="993"/>
        </w:tabs>
        <w:spacing w:after="0" w:line="240" w:lineRule="auto"/>
        <w:ind w:left="-142" w:firstLine="851"/>
        <w:contextualSpacing/>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Съставени актове за установяване на административни нарушения наказатени постановления;</w:t>
      </w:r>
    </w:p>
    <w:p w:rsidR="0093324F" w:rsidRPr="00282BD1" w:rsidRDefault="0093324F" w:rsidP="0093324F">
      <w:pPr>
        <w:tabs>
          <w:tab w:val="left" w:pos="0"/>
          <w:tab w:val="left" w:pos="993"/>
        </w:tabs>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ab/>
        <w:t>В резултат на извършения мониторинг Кмета на общината или определените от него лица изготвят доклад, който се публикува на интернет интраницата на Община Никопол.</w:t>
      </w:r>
    </w:p>
    <w:p w:rsidR="0093324F" w:rsidRDefault="0093324F" w:rsidP="0093324F">
      <w:pPr>
        <w:tabs>
          <w:tab w:val="left" w:pos="0"/>
          <w:tab w:val="left" w:pos="993"/>
        </w:tabs>
        <w:spacing w:after="0" w:line="240" w:lineRule="auto"/>
        <w:jc w:val="both"/>
        <w:rPr>
          <w:rFonts w:ascii="Times New Roman" w:eastAsia="Times New Roman" w:hAnsi="Times New Roman" w:cs="Times New Roman"/>
          <w:sz w:val="24"/>
          <w:szCs w:val="24"/>
          <w:lang w:eastAsia="bg-BG"/>
        </w:rPr>
      </w:pPr>
    </w:p>
    <w:p w:rsidR="0093324F" w:rsidRDefault="0093324F" w:rsidP="0093324F">
      <w:pPr>
        <w:tabs>
          <w:tab w:val="left" w:pos="0"/>
          <w:tab w:val="left" w:pos="993"/>
        </w:tabs>
        <w:spacing w:after="0" w:line="240" w:lineRule="auto"/>
        <w:jc w:val="both"/>
        <w:rPr>
          <w:rFonts w:ascii="Times New Roman" w:eastAsia="Times New Roman" w:hAnsi="Times New Roman" w:cs="Times New Roman"/>
          <w:sz w:val="24"/>
          <w:szCs w:val="24"/>
          <w:lang w:eastAsia="bg-BG"/>
        </w:rPr>
      </w:pPr>
    </w:p>
    <w:p w:rsidR="0093324F" w:rsidRPr="001C65F1" w:rsidRDefault="0093324F" w:rsidP="0093324F">
      <w:pPr>
        <w:tabs>
          <w:tab w:val="left" w:pos="0"/>
          <w:tab w:val="left" w:pos="993"/>
        </w:tabs>
        <w:spacing w:after="0" w:line="240" w:lineRule="auto"/>
        <w:jc w:val="both"/>
        <w:rPr>
          <w:rFonts w:ascii="Times New Roman" w:eastAsia="Times New Roman" w:hAnsi="Times New Roman" w:cs="Times New Roman"/>
          <w:sz w:val="24"/>
          <w:szCs w:val="24"/>
          <w:lang w:eastAsia="bg-BG"/>
        </w:rPr>
      </w:pPr>
    </w:p>
    <w:p w:rsidR="0093324F" w:rsidRPr="00282BD1" w:rsidRDefault="0093324F" w:rsidP="0093324F">
      <w:pPr>
        <w:numPr>
          <w:ilvl w:val="0"/>
          <w:numId w:val="13"/>
        </w:numPr>
        <w:tabs>
          <w:tab w:val="left" w:pos="0"/>
          <w:tab w:val="left" w:pos="993"/>
        </w:tabs>
        <w:spacing w:after="0" w:line="240" w:lineRule="auto"/>
        <w:contextualSpacing/>
        <w:jc w:val="both"/>
        <w:rPr>
          <w:rFonts w:ascii="Times New Roman" w:eastAsia="Times New Roman" w:hAnsi="Times New Roman" w:cs="Times New Roman"/>
          <w:b/>
          <w:sz w:val="24"/>
          <w:szCs w:val="24"/>
          <w:lang w:val="en-US" w:eastAsia="bg-BG"/>
        </w:rPr>
      </w:pPr>
      <w:r w:rsidRPr="00282BD1">
        <w:rPr>
          <w:rFonts w:ascii="Times New Roman" w:eastAsia="Times New Roman" w:hAnsi="Times New Roman" w:cs="Times New Roman"/>
          <w:b/>
          <w:sz w:val="24"/>
          <w:szCs w:val="24"/>
          <w:lang w:eastAsia="bg-BG"/>
        </w:rPr>
        <w:t>ДРУГИ МЕРКИ И ДЕЙНОСТТИ</w:t>
      </w:r>
    </w:p>
    <w:p w:rsidR="0093324F" w:rsidRPr="00282BD1" w:rsidRDefault="0093324F" w:rsidP="0093324F">
      <w:pPr>
        <w:tabs>
          <w:tab w:val="left" w:pos="0"/>
          <w:tab w:val="left" w:pos="993"/>
        </w:tabs>
        <w:spacing w:after="0" w:line="240" w:lineRule="auto"/>
        <w:jc w:val="both"/>
        <w:rPr>
          <w:rFonts w:ascii="Times New Roman" w:eastAsia="Times New Roman" w:hAnsi="Times New Roman" w:cs="Times New Roman"/>
          <w:b/>
          <w:sz w:val="24"/>
          <w:szCs w:val="24"/>
          <w:lang w:eastAsia="bg-BG"/>
        </w:rPr>
      </w:pPr>
    </w:p>
    <w:p w:rsidR="0093324F" w:rsidRDefault="0093324F" w:rsidP="0093324F">
      <w:pPr>
        <w:tabs>
          <w:tab w:val="left" w:pos="0"/>
          <w:tab w:val="left" w:pos="993"/>
        </w:tabs>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b/>
          <w:sz w:val="24"/>
          <w:szCs w:val="24"/>
          <w:lang w:eastAsia="bg-BG"/>
        </w:rPr>
        <w:tab/>
      </w:r>
      <w:r w:rsidRPr="00282BD1">
        <w:rPr>
          <w:rFonts w:ascii="Times New Roman" w:eastAsia="Times New Roman" w:hAnsi="Times New Roman" w:cs="Times New Roman"/>
          <w:sz w:val="24"/>
          <w:szCs w:val="24"/>
          <w:lang w:eastAsia="bg-BG"/>
        </w:rPr>
        <w:t>Във връзка с овладяване на популацията на безстопанствените кучета на територията на Община Никопол се насърчава провеждането на информационни кампании, от страна на общината, и неправителствени организации за защита на животните.</w:t>
      </w:r>
    </w:p>
    <w:p w:rsidR="0093324F" w:rsidRPr="00282BD1" w:rsidRDefault="0093324F" w:rsidP="0093324F">
      <w:pPr>
        <w:tabs>
          <w:tab w:val="left" w:pos="0"/>
          <w:tab w:val="left" w:pos="993"/>
        </w:tabs>
        <w:spacing w:after="0" w:line="240" w:lineRule="auto"/>
        <w:jc w:val="both"/>
        <w:rPr>
          <w:rFonts w:ascii="Times New Roman" w:eastAsia="Times New Roman" w:hAnsi="Times New Roman" w:cs="Times New Roman"/>
          <w:sz w:val="24"/>
          <w:szCs w:val="24"/>
          <w:lang w:eastAsia="bg-BG"/>
        </w:rPr>
      </w:pPr>
    </w:p>
    <w:p w:rsidR="0093324F" w:rsidRPr="00282BD1" w:rsidRDefault="0093324F" w:rsidP="0093324F">
      <w:pPr>
        <w:tabs>
          <w:tab w:val="left" w:pos="0"/>
          <w:tab w:val="left" w:pos="993"/>
        </w:tabs>
        <w:spacing w:after="0" w:line="240" w:lineRule="auto"/>
        <w:jc w:val="both"/>
        <w:rPr>
          <w:rFonts w:ascii="Times New Roman" w:eastAsia="Times New Roman" w:hAnsi="Times New Roman" w:cs="Times New Roman"/>
          <w:sz w:val="24"/>
          <w:szCs w:val="24"/>
          <w:lang w:eastAsia="bg-BG"/>
        </w:rPr>
      </w:pPr>
      <w:r w:rsidRPr="00282BD1">
        <w:rPr>
          <w:rFonts w:ascii="Times New Roman" w:eastAsia="Times New Roman" w:hAnsi="Times New Roman" w:cs="Times New Roman"/>
          <w:sz w:val="24"/>
          <w:szCs w:val="24"/>
          <w:lang w:eastAsia="bg-BG"/>
        </w:rPr>
        <w:tab/>
        <w:t>Кампаниите включват програми, включително за разасняване на обществеността за ползата от мерките по Програмата и нейното прилагане, рисковете и предпазване от зоонози, в т.ч. ехипококоза, насърчаване на кастрацията и регистрацията на домашните кучета, ползата от кастрацията и връщането по местата на безстопанствените животни, като се запълнят градските ниши с кучета, които са ваксинирани и не се възпроизвеждат, осиновяването на безстопонствените кучета, повишаване на културата на отглеждане на на домашните кучета, набиране на доброволци, които да подпомагат ежедневните грижи за кучетата и други дейности в приютите, набиране на средства за лечение на болни кучета. Информационните кампании се извършват чрез разпространение на дипляни, брошури, видео клипове, публикуване на информация в печатни и електронни медии.</w:t>
      </w:r>
    </w:p>
    <w:p w:rsidR="0093324F" w:rsidRDefault="0093324F" w:rsidP="0093324F">
      <w:pPr>
        <w:tabs>
          <w:tab w:val="left" w:pos="0"/>
          <w:tab w:val="left" w:pos="993"/>
        </w:tabs>
        <w:spacing w:after="0" w:line="240" w:lineRule="auto"/>
        <w:ind w:left="720"/>
        <w:contextualSpacing/>
        <w:jc w:val="both"/>
        <w:rPr>
          <w:rFonts w:ascii="Times New Roman" w:eastAsia="Times New Roman" w:hAnsi="Times New Roman" w:cs="Times New Roman"/>
          <w:sz w:val="24"/>
          <w:szCs w:val="24"/>
          <w:lang w:eastAsia="bg-BG"/>
        </w:rPr>
      </w:pPr>
    </w:p>
    <w:p w:rsidR="0093324F" w:rsidRPr="00282BD1" w:rsidRDefault="0093324F" w:rsidP="0093324F">
      <w:pPr>
        <w:tabs>
          <w:tab w:val="left" w:pos="0"/>
          <w:tab w:val="left" w:pos="993"/>
        </w:tabs>
        <w:spacing w:after="0" w:line="240" w:lineRule="auto"/>
        <w:ind w:left="720"/>
        <w:contextualSpacing/>
        <w:jc w:val="both"/>
        <w:rPr>
          <w:rFonts w:ascii="Times New Roman" w:eastAsia="Times New Roman" w:hAnsi="Times New Roman" w:cs="Times New Roman"/>
          <w:sz w:val="24"/>
          <w:szCs w:val="24"/>
          <w:lang w:eastAsia="bg-BG"/>
        </w:rPr>
      </w:pPr>
    </w:p>
    <w:p w:rsidR="0093324F" w:rsidRDefault="0093324F" w:rsidP="0093324F">
      <w:pPr>
        <w:spacing w:after="0" w:line="240" w:lineRule="auto"/>
        <w:rPr>
          <w:rFonts w:ascii="Times New Roman" w:eastAsia="Times New Roman" w:hAnsi="Times New Roman" w:cs="Times New Roman"/>
          <w:sz w:val="24"/>
          <w:szCs w:val="20"/>
          <w:lang w:eastAsia="bg-BG"/>
        </w:rPr>
      </w:pPr>
    </w:p>
    <w:p w:rsidR="0093324F" w:rsidRDefault="0093324F" w:rsidP="0093324F">
      <w:pPr>
        <w:spacing w:after="0" w:line="240" w:lineRule="auto"/>
        <w:rPr>
          <w:rFonts w:ascii="Times New Roman" w:eastAsia="Times New Roman" w:hAnsi="Times New Roman" w:cs="Times New Roman"/>
          <w:sz w:val="24"/>
          <w:szCs w:val="20"/>
          <w:lang w:eastAsia="bg-BG"/>
        </w:rPr>
      </w:pPr>
    </w:p>
    <w:p w:rsidR="0093324F" w:rsidRDefault="0093324F" w:rsidP="0093324F">
      <w:pPr>
        <w:spacing w:after="0" w:line="240" w:lineRule="auto"/>
        <w:rPr>
          <w:rFonts w:ascii="Times New Roman" w:eastAsia="Times New Roman" w:hAnsi="Times New Roman" w:cs="Times New Roman"/>
          <w:sz w:val="24"/>
          <w:szCs w:val="20"/>
          <w:lang w:eastAsia="bg-BG"/>
        </w:rPr>
      </w:pPr>
    </w:p>
    <w:p w:rsidR="0093324F" w:rsidRPr="00282BD1" w:rsidRDefault="0093324F" w:rsidP="0093324F">
      <w:pPr>
        <w:spacing w:after="0" w:line="240" w:lineRule="auto"/>
        <w:rPr>
          <w:rFonts w:ascii="Times New Roman" w:eastAsia="Times New Roman" w:hAnsi="Times New Roman" w:cs="Times New Roman"/>
          <w:sz w:val="24"/>
          <w:szCs w:val="20"/>
          <w:lang w:eastAsia="bg-BG"/>
        </w:rPr>
      </w:pPr>
    </w:p>
    <w:p w:rsidR="0093324F" w:rsidRDefault="0093324F" w:rsidP="0093324F">
      <w:pPr>
        <w:pStyle w:val="a3"/>
        <w:jc w:val="center"/>
        <w:rPr>
          <w:rFonts w:ascii="Times New Roman" w:hAnsi="Times New Roman" w:cs="Times New Roman"/>
          <w:b/>
          <w:sz w:val="28"/>
          <w:szCs w:val="28"/>
        </w:rPr>
      </w:pPr>
      <w:r w:rsidRPr="003816E4">
        <w:rPr>
          <w:rFonts w:ascii="Times New Roman" w:hAnsi="Times New Roman" w:cs="Times New Roman"/>
          <w:b/>
          <w:sz w:val="28"/>
          <w:szCs w:val="28"/>
        </w:rPr>
        <w:t xml:space="preserve">ПО </w:t>
      </w:r>
      <w:r>
        <w:rPr>
          <w:rFonts w:ascii="Times New Roman" w:hAnsi="Times New Roman" w:cs="Times New Roman"/>
          <w:b/>
          <w:sz w:val="28"/>
          <w:szCs w:val="28"/>
        </w:rPr>
        <w:t>ЧЕТЕРИНАДЕСЕТА</w:t>
      </w:r>
      <w:r w:rsidRPr="003816E4">
        <w:rPr>
          <w:rFonts w:ascii="Times New Roman" w:hAnsi="Times New Roman" w:cs="Times New Roman"/>
          <w:b/>
          <w:sz w:val="28"/>
          <w:szCs w:val="28"/>
        </w:rPr>
        <w:t xml:space="preserve"> ТОЧКА ОТ ДНЕВНИЯ РЕД</w:t>
      </w:r>
    </w:p>
    <w:p w:rsidR="0093324F" w:rsidRDefault="0093324F" w:rsidP="0093324F">
      <w:pPr>
        <w:spacing w:line="240" w:lineRule="auto"/>
        <w:rPr>
          <w:rFonts w:ascii="Times New Roman" w:hAnsi="Times New Roman" w:cs="Times New Roman"/>
          <w:sz w:val="28"/>
          <w:szCs w:val="28"/>
        </w:rPr>
      </w:pPr>
    </w:p>
    <w:p w:rsidR="0093324F" w:rsidRDefault="0093324F" w:rsidP="0093324F">
      <w:pPr>
        <w:spacing w:line="240" w:lineRule="auto"/>
        <w:rPr>
          <w:rFonts w:ascii="Times New Roman" w:hAnsi="Times New Roman" w:cs="Times New Roman"/>
          <w:sz w:val="28"/>
          <w:szCs w:val="28"/>
        </w:rPr>
      </w:pPr>
    </w:p>
    <w:p w:rsidR="0093324F" w:rsidRDefault="0093324F" w:rsidP="0093324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Отношение взеха:</w:t>
      </w:r>
    </w:p>
    <w:p w:rsidR="0093324F" w:rsidRDefault="0093324F" w:rsidP="0093324F">
      <w:pPr>
        <w:spacing w:after="0" w:line="240" w:lineRule="auto"/>
        <w:ind w:firstLine="708"/>
        <w:jc w:val="both"/>
        <w:rPr>
          <w:rFonts w:ascii="Times New Roman" w:hAnsi="Times New Roman" w:cs="Times New Roman"/>
          <w:sz w:val="28"/>
          <w:szCs w:val="28"/>
        </w:rPr>
      </w:pPr>
      <w:r w:rsidRPr="00471CE9">
        <w:rPr>
          <w:rFonts w:ascii="Times New Roman" w:hAnsi="Times New Roman" w:cs="Times New Roman"/>
          <w:sz w:val="28"/>
          <w:szCs w:val="28"/>
          <w:u w:val="single"/>
        </w:rPr>
        <w:t>Цв.Андреев</w:t>
      </w:r>
      <w:r>
        <w:rPr>
          <w:rFonts w:ascii="Times New Roman" w:hAnsi="Times New Roman" w:cs="Times New Roman"/>
          <w:sz w:val="28"/>
          <w:szCs w:val="28"/>
        </w:rPr>
        <w:t>: Преди да ви дам думата по точката, искам да ви напомня за решението което взехме във връзка с ковид отделението в болницата, което все още функционира и до днес. Който има желание да продължи дарението да се свърже с техн.сътрудник в ОбС. Другото което искам да кажа е във връзка с предстоящите Великденски празници. Пожелавам ви да сте здрави, щастливи и повече радостни мигове на вас и вашите семейства. Бъдете здрави!</w:t>
      </w:r>
    </w:p>
    <w:p w:rsidR="0093324F" w:rsidRDefault="0093324F" w:rsidP="0093324F">
      <w:pPr>
        <w:spacing w:after="0" w:line="240" w:lineRule="auto"/>
        <w:ind w:firstLine="708"/>
        <w:jc w:val="both"/>
        <w:rPr>
          <w:rFonts w:ascii="Times New Roman" w:hAnsi="Times New Roman" w:cs="Times New Roman"/>
          <w:i/>
          <w:sz w:val="28"/>
          <w:szCs w:val="28"/>
        </w:rPr>
      </w:pPr>
      <w:r w:rsidRPr="00471CE9">
        <w:rPr>
          <w:rFonts w:ascii="Times New Roman" w:hAnsi="Times New Roman" w:cs="Times New Roman"/>
          <w:sz w:val="28"/>
          <w:szCs w:val="28"/>
          <w:u w:val="single"/>
        </w:rPr>
        <w:t>Л.Мачев</w:t>
      </w:r>
      <w:r>
        <w:rPr>
          <w:rFonts w:ascii="Times New Roman" w:hAnsi="Times New Roman" w:cs="Times New Roman"/>
          <w:sz w:val="28"/>
          <w:szCs w:val="28"/>
        </w:rPr>
        <w:t>: И аз се присъединявам към пожеланията на Председателя. Но искам да попитам работи ли се по въпроса за положението с дупките по пътя от с.Любеново до с.Бяла вода?/</w:t>
      </w:r>
      <w:r w:rsidRPr="00471CE9">
        <w:rPr>
          <w:rFonts w:ascii="Times New Roman" w:hAnsi="Times New Roman" w:cs="Times New Roman"/>
          <w:i/>
          <w:sz w:val="28"/>
          <w:szCs w:val="28"/>
        </w:rPr>
        <w:t>Говори подробно за състоянието на пътната настилка/</w:t>
      </w:r>
      <w:r>
        <w:rPr>
          <w:rFonts w:ascii="Times New Roman" w:hAnsi="Times New Roman" w:cs="Times New Roman"/>
          <w:i/>
          <w:sz w:val="28"/>
          <w:szCs w:val="28"/>
        </w:rPr>
        <w:t>.</w:t>
      </w:r>
    </w:p>
    <w:p w:rsidR="0093324F" w:rsidRDefault="0093324F" w:rsidP="0093324F">
      <w:pPr>
        <w:spacing w:after="0" w:line="240" w:lineRule="auto"/>
        <w:ind w:firstLine="708"/>
        <w:jc w:val="both"/>
        <w:rPr>
          <w:rFonts w:ascii="Times New Roman" w:hAnsi="Times New Roman" w:cs="Times New Roman"/>
          <w:i/>
          <w:sz w:val="28"/>
          <w:szCs w:val="28"/>
        </w:rPr>
      </w:pPr>
      <w:r w:rsidRPr="00A615B4">
        <w:rPr>
          <w:rFonts w:ascii="Times New Roman" w:hAnsi="Times New Roman" w:cs="Times New Roman"/>
          <w:sz w:val="28"/>
          <w:szCs w:val="28"/>
          <w:u w:val="single"/>
        </w:rPr>
        <w:t>Ив.Савов</w:t>
      </w:r>
      <w:r>
        <w:rPr>
          <w:rFonts w:ascii="Times New Roman" w:hAnsi="Times New Roman" w:cs="Times New Roman"/>
          <w:sz w:val="28"/>
          <w:szCs w:val="28"/>
        </w:rPr>
        <w:t xml:space="preserve"> /отговаря на Мачев/: Запознат съм със ситуацията и с кмета на гр.Белене се чуваме почти всеки ден по този въпрос./</w:t>
      </w:r>
      <w:r w:rsidRPr="00A615B4">
        <w:rPr>
          <w:rFonts w:ascii="Times New Roman" w:hAnsi="Times New Roman" w:cs="Times New Roman"/>
          <w:i/>
          <w:sz w:val="28"/>
          <w:szCs w:val="28"/>
        </w:rPr>
        <w:t>отговаря подробно на въпросите на Мачев/</w:t>
      </w:r>
      <w:r>
        <w:rPr>
          <w:rFonts w:ascii="Times New Roman" w:hAnsi="Times New Roman" w:cs="Times New Roman"/>
          <w:i/>
          <w:sz w:val="28"/>
          <w:szCs w:val="28"/>
        </w:rPr>
        <w:t>.</w:t>
      </w:r>
    </w:p>
    <w:p w:rsidR="0093324F" w:rsidRDefault="0093324F" w:rsidP="0093324F">
      <w:pPr>
        <w:spacing w:after="0" w:line="240" w:lineRule="auto"/>
        <w:ind w:firstLine="708"/>
        <w:jc w:val="both"/>
        <w:rPr>
          <w:rFonts w:ascii="Times New Roman" w:hAnsi="Times New Roman" w:cs="Times New Roman"/>
          <w:sz w:val="28"/>
          <w:szCs w:val="28"/>
        </w:rPr>
      </w:pPr>
      <w:r w:rsidRPr="00A615B4">
        <w:rPr>
          <w:rFonts w:ascii="Times New Roman" w:hAnsi="Times New Roman" w:cs="Times New Roman"/>
          <w:sz w:val="28"/>
          <w:szCs w:val="28"/>
          <w:u w:val="single"/>
        </w:rPr>
        <w:t>Л.Мачев</w:t>
      </w:r>
      <w:r>
        <w:rPr>
          <w:rFonts w:ascii="Times New Roman" w:hAnsi="Times New Roman" w:cs="Times New Roman"/>
          <w:sz w:val="28"/>
          <w:szCs w:val="28"/>
        </w:rPr>
        <w:t>: Ако започне някакъв ремонт, както твърдите, изпратете поне едно техническо лице от общината, което да следи за качеството на работа.</w:t>
      </w:r>
    </w:p>
    <w:p w:rsidR="0093324F" w:rsidRDefault="0093324F" w:rsidP="0093324F">
      <w:pPr>
        <w:spacing w:after="0" w:line="240" w:lineRule="auto"/>
        <w:ind w:firstLine="708"/>
        <w:jc w:val="both"/>
        <w:rPr>
          <w:rFonts w:ascii="Times New Roman" w:hAnsi="Times New Roman" w:cs="Times New Roman"/>
          <w:i/>
          <w:sz w:val="28"/>
          <w:szCs w:val="28"/>
        </w:rPr>
      </w:pPr>
      <w:r w:rsidRPr="00A615B4">
        <w:rPr>
          <w:rFonts w:ascii="Times New Roman" w:hAnsi="Times New Roman" w:cs="Times New Roman"/>
          <w:sz w:val="28"/>
          <w:szCs w:val="28"/>
          <w:u w:val="single"/>
        </w:rPr>
        <w:t>Кр.Гатев</w:t>
      </w:r>
      <w:r>
        <w:rPr>
          <w:rFonts w:ascii="Times New Roman" w:hAnsi="Times New Roman" w:cs="Times New Roman"/>
          <w:sz w:val="28"/>
          <w:szCs w:val="28"/>
        </w:rPr>
        <w:t>: Както са разделени функциите в държавата, така е и в общините./</w:t>
      </w:r>
      <w:r w:rsidRPr="00A615B4">
        <w:rPr>
          <w:rFonts w:ascii="Times New Roman" w:hAnsi="Times New Roman" w:cs="Times New Roman"/>
          <w:i/>
          <w:sz w:val="28"/>
          <w:szCs w:val="28"/>
        </w:rPr>
        <w:t>говори за политически разделения и т.н./</w:t>
      </w:r>
      <w:r>
        <w:rPr>
          <w:rFonts w:ascii="Times New Roman" w:hAnsi="Times New Roman" w:cs="Times New Roman"/>
          <w:i/>
          <w:sz w:val="28"/>
          <w:szCs w:val="28"/>
        </w:rPr>
        <w:t>.</w:t>
      </w:r>
    </w:p>
    <w:p w:rsidR="0093324F" w:rsidRDefault="0093324F" w:rsidP="0093324F">
      <w:pPr>
        <w:spacing w:after="0" w:line="240" w:lineRule="auto"/>
        <w:ind w:firstLine="708"/>
        <w:jc w:val="both"/>
        <w:rPr>
          <w:rFonts w:ascii="Times New Roman" w:hAnsi="Times New Roman" w:cs="Times New Roman"/>
          <w:i/>
          <w:sz w:val="28"/>
          <w:szCs w:val="28"/>
        </w:rPr>
      </w:pPr>
      <w:r w:rsidRPr="00A615B4">
        <w:rPr>
          <w:rFonts w:ascii="Times New Roman" w:hAnsi="Times New Roman" w:cs="Times New Roman"/>
          <w:sz w:val="28"/>
          <w:szCs w:val="28"/>
          <w:u w:val="single"/>
        </w:rPr>
        <w:t>Л.Мачев</w:t>
      </w:r>
      <w:r>
        <w:rPr>
          <w:rFonts w:ascii="Times New Roman" w:hAnsi="Times New Roman" w:cs="Times New Roman"/>
          <w:sz w:val="28"/>
          <w:szCs w:val="28"/>
        </w:rPr>
        <w:t>: Аз не влагам политика в това изказване…./</w:t>
      </w:r>
      <w:r w:rsidRPr="00A615B4">
        <w:rPr>
          <w:rFonts w:ascii="Times New Roman" w:hAnsi="Times New Roman" w:cs="Times New Roman"/>
          <w:i/>
          <w:sz w:val="28"/>
          <w:szCs w:val="28"/>
        </w:rPr>
        <w:t>Гатев го прекъсва, дебат между двамата/</w:t>
      </w:r>
      <w:r>
        <w:rPr>
          <w:rFonts w:ascii="Times New Roman" w:hAnsi="Times New Roman" w:cs="Times New Roman"/>
          <w:i/>
          <w:sz w:val="28"/>
          <w:szCs w:val="28"/>
        </w:rPr>
        <w:t>.</w:t>
      </w:r>
    </w:p>
    <w:p w:rsidR="0093324F" w:rsidRDefault="0093324F" w:rsidP="0093324F">
      <w:pPr>
        <w:spacing w:after="0" w:line="240" w:lineRule="auto"/>
        <w:ind w:firstLine="708"/>
        <w:jc w:val="both"/>
        <w:rPr>
          <w:rFonts w:ascii="Times New Roman" w:hAnsi="Times New Roman" w:cs="Times New Roman"/>
          <w:i/>
          <w:sz w:val="28"/>
          <w:szCs w:val="28"/>
        </w:rPr>
      </w:pPr>
      <w:r w:rsidRPr="00E058FE">
        <w:rPr>
          <w:rFonts w:ascii="Times New Roman" w:hAnsi="Times New Roman" w:cs="Times New Roman"/>
          <w:sz w:val="28"/>
          <w:szCs w:val="28"/>
          <w:u w:val="single"/>
        </w:rPr>
        <w:t>Кр.Халов</w:t>
      </w:r>
      <w:r>
        <w:rPr>
          <w:rFonts w:ascii="Times New Roman" w:hAnsi="Times New Roman" w:cs="Times New Roman"/>
          <w:sz w:val="28"/>
          <w:szCs w:val="28"/>
        </w:rPr>
        <w:t>: Г-н Мачев от една страна е прав, но това наистина не е работа на кмета, а на държавата и АПИ. Въпроса е уместен, но не е за тук./</w:t>
      </w:r>
      <w:r w:rsidRPr="00E058FE">
        <w:rPr>
          <w:rFonts w:ascii="Times New Roman" w:hAnsi="Times New Roman" w:cs="Times New Roman"/>
          <w:i/>
          <w:sz w:val="28"/>
          <w:szCs w:val="28"/>
        </w:rPr>
        <w:t xml:space="preserve">Говори за приоритетите които се гледат </w:t>
      </w:r>
      <w:r>
        <w:rPr>
          <w:rFonts w:ascii="Times New Roman" w:hAnsi="Times New Roman" w:cs="Times New Roman"/>
          <w:i/>
          <w:sz w:val="28"/>
          <w:szCs w:val="28"/>
        </w:rPr>
        <w:t xml:space="preserve">в една община  </w:t>
      </w:r>
      <w:r w:rsidRPr="00E058FE">
        <w:rPr>
          <w:rFonts w:ascii="Times New Roman" w:hAnsi="Times New Roman" w:cs="Times New Roman"/>
          <w:i/>
          <w:sz w:val="28"/>
          <w:szCs w:val="28"/>
        </w:rPr>
        <w:t>за отпускане на финансиране за ремонти/</w:t>
      </w:r>
      <w:r>
        <w:rPr>
          <w:rFonts w:ascii="Times New Roman" w:hAnsi="Times New Roman" w:cs="Times New Roman"/>
          <w:i/>
          <w:sz w:val="28"/>
          <w:szCs w:val="28"/>
        </w:rPr>
        <w:t>.</w:t>
      </w:r>
    </w:p>
    <w:p w:rsidR="0093324F" w:rsidRPr="00E058FE" w:rsidRDefault="0093324F" w:rsidP="0093324F">
      <w:pPr>
        <w:pStyle w:val="a3"/>
        <w:ind w:firstLine="708"/>
        <w:jc w:val="both"/>
        <w:rPr>
          <w:rFonts w:ascii="Times New Roman" w:hAnsi="Times New Roman" w:cs="Times New Roman"/>
          <w:sz w:val="28"/>
          <w:szCs w:val="28"/>
        </w:rPr>
      </w:pPr>
      <w:r w:rsidRPr="00E058FE">
        <w:rPr>
          <w:rFonts w:ascii="Times New Roman" w:eastAsia="Times New Roman" w:hAnsi="Times New Roman" w:cs="Times New Roman"/>
          <w:sz w:val="28"/>
          <w:szCs w:val="28"/>
          <w:u w:val="single"/>
          <w:lang w:eastAsia="bg-BG"/>
        </w:rPr>
        <w:t>Цв.Андреев</w:t>
      </w:r>
      <w:r w:rsidRPr="00E058FE">
        <w:rPr>
          <w:rFonts w:ascii="Times New Roman" w:eastAsia="Times New Roman" w:hAnsi="Times New Roman" w:cs="Times New Roman"/>
          <w:sz w:val="28"/>
          <w:szCs w:val="28"/>
          <w:lang w:eastAsia="bg-BG"/>
        </w:rPr>
        <w:t xml:space="preserve">: </w:t>
      </w:r>
      <w:r w:rsidRPr="00E058FE">
        <w:rPr>
          <w:rFonts w:ascii="Times New Roman" w:hAnsi="Times New Roman" w:cs="Times New Roman"/>
          <w:sz w:val="28"/>
          <w:szCs w:val="28"/>
        </w:rPr>
        <w:t xml:space="preserve">Колеги,  поради изчерпване на дневния ред, закривам днешното </w:t>
      </w:r>
      <w:r>
        <w:rPr>
          <w:rFonts w:ascii="Times New Roman" w:hAnsi="Times New Roman" w:cs="Times New Roman"/>
          <w:sz w:val="28"/>
          <w:szCs w:val="28"/>
        </w:rPr>
        <w:t>двадесет и второ</w:t>
      </w:r>
      <w:r w:rsidRPr="00E058FE">
        <w:rPr>
          <w:rFonts w:ascii="Times New Roman" w:hAnsi="Times New Roman" w:cs="Times New Roman"/>
          <w:sz w:val="28"/>
          <w:szCs w:val="28"/>
        </w:rPr>
        <w:t xml:space="preserve"> заседание на Общински съвет – Никопол.</w:t>
      </w:r>
    </w:p>
    <w:p w:rsidR="0093324F" w:rsidRPr="00E058FE" w:rsidRDefault="0093324F" w:rsidP="0093324F">
      <w:pPr>
        <w:pStyle w:val="a3"/>
        <w:ind w:firstLine="708"/>
        <w:jc w:val="both"/>
        <w:rPr>
          <w:rFonts w:ascii="Times New Roman" w:hAnsi="Times New Roman" w:cs="Times New Roman"/>
          <w:sz w:val="28"/>
          <w:szCs w:val="28"/>
        </w:rPr>
      </w:pPr>
      <w:r w:rsidRPr="00E058FE">
        <w:rPr>
          <w:rFonts w:ascii="Times New Roman" w:hAnsi="Times New Roman" w:cs="Times New Roman"/>
          <w:sz w:val="28"/>
          <w:szCs w:val="28"/>
        </w:rPr>
        <w:t>Заседанието приключи в 11:</w:t>
      </w:r>
      <w:r>
        <w:rPr>
          <w:rFonts w:ascii="Times New Roman" w:hAnsi="Times New Roman" w:cs="Times New Roman"/>
          <w:sz w:val="28"/>
          <w:szCs w:val="28"/>
        </w:rPr>
        <w:t>19</w:t>
      </w:r>
      <w:r w:rsidRPr="00E058FE">
        <w:rPr>
          <w:rFonts w:ascii="Times New Roman" w:hAnsi="Times New Roman" w:cs="Times New Roman"/>
          <w:sz w:val="28"/>
          <w:szCs w:val="28"/>
        </w:rPr>
        <w:t>часа.</w:t>
      </w:r>
    </w:p>
    <w:p w:rsidR="0093324F" w:rsidRPr="00E058FE" w:rsidRDefault="0093324F" w:rsidP="0093324F">
      <w:pPr>
        <w:pStyle w:val="a3"/>
        <w:rPr>
          <w:rFonts w:ascii="Times New Roman" w:hAnsi="Times New Roman" w:cs="Times New Roman"/>
          <w:sz w:val="28"/>
          <w:szCs w:val="28"/>
        </w:rPr>
      </w:pPr>
    </w:p>
    <w:p w:rsidR="0093324F" w:rsidRPr="00E058FE" w:rsidRDefault="0093324F" w:rsidP="0093324F">
      <w:pPr>
        <w:pStyle w:val="a3"/>
        <w:rPr>
          <w:rFonts w:ascii="Times New Roman" w:hAnsi="Times New Roman" w:cs="Times New Roman"/>
          <w:sz w:val="28"/>
          <w:szCs w:val="28"/>
        </w:rPr>
      </w:pPr>
    </w:p>
    <w:p w:rsidR="0093324F" w:rsidRPr="00E058FE" w:rsidRDefault="0093324F" w:rsidP="0093324F">
      <w:pPr>
        <w:pStyle w:val="a3"/>
        <w:rPr>
          <w:rFonts w:ascii="Times New Roman" w:hAnsi="Times New Roman" w:cs="Times New Roman"/>
          <w:sz w:val="28"/>
          <w:szCs w:val="28"/>
        </w:rPr>
      </w:pPr>
    </w:p>
    <w:p w:rsidR="0093324F" w:rsidRPr="00E058FE" w:rsidRDefault="0093324F" w:rsidP="0093324F">
      <w:pPr>
        <w:pStyle w:val="a3"/>
        <w:rPr>
          <w:rFonts w:ascii="Times New Roman" w:hAnsi="Times New Roman" w:cs="Times New Roman"/>
          <w:sz w:val="28"/>
          <w:szCs w:val="28"/>
        </w:rPr>
      </w:pPr>
    </w:p>
    <w:p w:rsidR="0093324F" w:rsidRPr="00E058FE" w:rsidRDefault="0093324F" w:rsidP="0093324F">
      <w:pPr>
        <w:pStyle w:val="a3"/>
        <w:rPr>
          <w:rFonts w:ascii="Times New Roman" w:hAnsi="Times New Roman" w:cs="Times New Roman"/>
          <w:sz w:val="28"/>
          <w:szCs w:val="28"/>
        </w:rPr>
      </w:pPr>
    </w:p>
    <w:p w:rsidR="0093324F" w:rsidRPr="00E058FE" w:rsidRDefault="0093324F" w:rsidP="0093324F">
      <w:pPr>
        <w:pStyle w:val="a3"/>
        <w:rPr>
          <w:rFonts w:ascii="Times New Roman" w:hAnsi="Times New Roman" w:cs="Times New Roman"/>
          <w:sz w:val="28"/>
          <w:szCs w:val="28"/>
        </w:rPr>
      </w:pPr>
    </w:p>
    <w:p w:rsidR="0093324F" w:rsidRPr="00E058FE" w:rsidRDefault="0093324F" w:rsidP="0093324F">
      <w:pPr>
        <w:pStyle w:val="a3"/>
        <w:ind w:firstLine="708"/>
        <w:rPr>
          <w:rFonts w:ascii="Times New Roman" w:hAnsi="Times New Roman" w:cs="Times New Roman"/>
          <w:sz w:val="28"/>
          <w:szCs w:val="28"/>
        </w:rPr>
      </w:pPr>
      <w:r w:rsidRPr="00E058FE">
        <w:rPr>
          <w:rFonts w:ascii="Times New Roman" w:hAnsi="Times New Roman" w:cs="Times New Roman"/>
          <w:b/>
          <w:sz w:val="28"/>
          <w:szCs w:val="28"/>
        </w:rPr>
        <w:t xml:space="preserve">ПРЕДСЕДАТЕЛ ОбС:  </w:t>
      </w:r>
      <w:r>
        <w:rPr>
          <w:rFonts w:ascii="Times New Roman" w:hAnsi="Times New Roman" w:cs="Times New Roman"/>
          <w:b/>
          <w:sz w:val="28"/>
          <w:szCs w:val="28"/>
        </w:rPr>
        <w:t>/п/</w:t>
      </w:r>
    </w:p>
    <w:p w:rsidR="0093324F" w:rsidRPr="00E058FE" w:rsidRDefault="0093324F" w:rsidP="0093324F">
      <w:pPr>
        <w:pStyle w:val="a3"/>
        <w:ind w:firstLine="708"/>
        <w:rPr>
          <w:rFonts w:ascii="Times New Roman" w:hAnsi="Times New Roman" w:cs="Times New Roman"/>
          <w:sz w:val="28"/>
          <w:szCs w:val="28"/>
        </w:rPr>
      </w:pPr>
      <w:r w:rsidRPr="00E058FE">
        <w:rPr>
          <w:rFonts w:ascii="Times New Roman" w:hAnsi="Times New Roman" w:cs="Times New Roman"/>
          <w:sz w:val="28"/>
          <w:szCs w:val="28"/>
        </w:rPr>
        <w:tab/>
      </w:r>
      <w:r w:rsidRPr="00E058FE">
        <w:rPr>
          <w:rFonts w:ascii="Times New Roman" w:hAnsi="Times New Roman" w:cs="Times New Roman"/>
          <w:sz w:val="28"/>
          <w:szCs w:val="28"/>
        </w:rPr>
        <w:tab/>
      </w:r>
      <w:r w:rsidRPr="00E058FE">
        <w:rPr>
          <w:rFonts w:ascii="Times New Roman" w:hAnsi="Times New Roman" w:cs="Times New Roman"/>
          <w:sz w:val="28"/>
          <w:szCs w:val="28"/>
        </w:rPr>
        <w:tab/>
        <w:t xml:space="preserve">         /Цветан Андреев/</w:t>
      </w:r>
    </w:p>
    <w:p w:rsidR="0093324F" w:rsidRPr="00E058FE" w:rsidRDefault="0093324F" w:rsidP="0093324F">
      <w:pPr>
        <w:pStyle w:val="a3"/>
        <w:rPr>
          <w:rFonts w:ascii="Times New Roman" w:hAnsi="Times New Roman" w:cs="Times New Roman"/>
          <w:sz w:val="28"/>
          <w:szCs w:val="28"/>
        </w:rPr>
      </w:pPr>
    </w:p>
    <w:p w:rsidR="0093324F" w:rsidRPr="00E058FE" w:rsidRDefault="0093324F" w:rsidP="0093324F">
      <w:pPr>
        <w:pStyle w:val="a3"/>
        <w:rPr>
          <w:rFonts w:ascii="Times New Roman" w:hAnsi="Times New Roman" w:cs="Times New Roman"/>
          <w:sz w:val="28"/>
          <w:szCs w:val="28"/>
        </w:rPr>
      </w:pPr>
    </w:p>
    <w:p w:rsidR="0093324F" w:rsidRPr="00E058FE" w:rsidRDefault="0093324F" w:rsidP="0093324F">
      <w:pPr>
        <w:pStyle w:val="a3"/>
        <w:rPr>
          <w:rFonts w:ascii="Times New Roman" w:hAnsi="Times New Roman" w:cs="Times New Roman"/>
          <w:sz w:val="28"/>
          <w:szCs w:val="28"/>
        </w:rPr>
      </w:pPr>
    </w:p>
    <w:p w:rsidR="0093324F" w:rsidRPr="00E058FE" w:rsidRDefault="0093324F" w:rsidP="0093324F">
      <w:pPr>
        <w:pStyle w:val="a3"/>
        <w:rPr>
          <w:rFonts w:ascii="Times New Roman" w:hAnsi="Times New Roman" w:cs="Times New Roman"/>
          <w:sz w:val="28"/>
          <w:szCs w:val="28"/>
        </w:rPr>
      </w:pPr>
    </w:p>
    <w:p w:rsidR="0093324F" w:rsidRPr="00E058FE" w:rsidRDefault="0093324F" w:rsidP="0093324F">
      <w:pPr>
        <w:pStyle w:val="a3"/>
        <w:ind w:firstLine="708"/>
        <w:rPr>
          <w:rFonts w:ascii="Times New Roman" w:hAnsi="Times New Roman" w:cs="Times New Roman"/>
          <w:b/>
          <w:sz w:val="28"/>
          <w:szCs w:val="28"/>
        </w:rPr>
      </w:pPr>
      <w:r w:rsidRPr="00E058FE">
        <w:rPr>
          <w:rFonts w:ascii="Times New Roman" w:hAnsi="Times New Roman" w:cs="Times New Roman"/>
          <w:b/>
          <w:sz w:val="28"/>
          <w:szCs w:val="28"/>
        </w:rPr>
        <w:t xml:space="preserve">ЗАМ.ПРЕДСЕДАТЕЛ ОбС:  </w:t>
      </w:r>
      <w:r>
        <w:rPr>
          <w:rFonts w:ascii="Times New Roman" w:hAnsi="Times New Roman" w:cs="Times New Roman"/>
          <w:b/>
          <w:sz w:val="28"/>
          <w:szCs w:val="28"/>
        </w:rPr>
        <w:t>/п/</w:t>
      </w:r>
    </w:p>
    <w:p w:rsidR="0093324F" w:rsidRPr="00E058FE" w:rsidRDefault="0093324F" w:rsidP="0093324F">
      <w:pPr>
        <w:pStyle w:val="a3"/>
        <w:ind w:firstLine="708"/>
        <w:rPr>
          <w:rFonts w:ascii="Times New Roman" w:hAnsi="Times New Roman" w:cs="Times New Roman"/>
          <w:sz w:val="28"/>
          <w:szCs w:val="28"/>
        </w:rPr>
      </w:pPr>
      <w:r w:rsidRPr="00E058FE">
        <w:rPr>
          <w:rFonts w:ascii="Times New Roman" w:hAnsi="Times New Roman" w:cs="Times New Roman"/>
          <w:sz w:val="28"/>
          <w:szCs w:val="28"/>
        </w:rPr>
        <w:tab/>
      </w:r>
      <w:r w:rsidRPr="00E058FE">
        <w:rPr>
          <w:rFonts w:ascii="Times New Roman" w:hAnsi="Times New Roman" w:cs="Times New Roman"/>
          <w:sz w:val="28"/>
          <w:szCs w:val="28"/>
        </w:rPr>
        <w:tab/>
      </w:r>
      <w:r w:rsidRPr="00E058FE">
        <w:rPr>
          <w:rFonts w:ascii="Times New Roman" w:hAnsi="Times New Roman" w:cs="Times New Roman"/>
          <w:sz w:val="28"/>
          <w:szCs w:val="28"/>
        </w:rPr>
        <w:tab/>
        <w:t xml:space="preserve">                   /Майдън Сакаджиев/</w:t>
      </w:r>
    </w:p>
    <w:p w:rsidR="0093324F" w:rsidRPr="00E058FE" w:rsidRDefault="0093324F" w:rsidP="0093324F">
      <w:pPr>
        <w:pStyle w:val="a3"/>
        <w:rPr>
          <w:rFonts w:ascii="Times New Roman" w:hAnsi="Times New Roman" w:cs="Times New Roman"/>
          <w:sz w:val="28"/>
          <w:szCs w:val="28"/>
        </w:rPr>
      </w:pPr>
    </w:p>
    <w:p w:rsidR="0093324F" w:rsidRPr="00E058FE" w:rsidRDefault="0093324F" w:rsidP="0093324F">
      <w:pPr>
        <w:pStyle w:val="a3"/>
        <w:rPr>
          <w:rFonts w:ascii="Times New Roman" w:hAnsi="Times New Roman" w:cs="Times New Roman"/>
          <w:sz w:val="28"/>
          <w:szCs w:val="28"/>
        </w:rPr>
      </w:pPr>
    </w:p>
    <w:p w:rsidR="0093324F" w:rsidRPr="00E058FE" w:rsidRDefault="0093324F" w:rsidP="0093324F">
      <w:pPr>
        <w:pStyle w:val="a3"/>
        <w:rPr>
          <w:rFonts w:ascii="Times New Roman" w:hAnsi="Times New Roman" w:cs="Times New Roman"/>
          <w:sz w:val="28"/>
          <w:szCs w:val="28"/>
        </w:rPr>
      </w:pPr>
    </w:p>
    <w:p w:rsidR="0093324F" w:rsidRPr="00E058FE" w:rsidRDefault="0093324F" w:rsidP="0093324F">
      <w:pPr>
        <w:pStyle w:val="a3"/>
        <w:rPr>
          <w:rFonts w:ascii="Times New Roman" w:hAnsi="Times New Roman" w:cs="Times New Roman"/>
          <w:sz w:val="28"/>
          <w:szCs w:val="28"/>
        </w:rPr>
      </w:pPr>
    </w:p>
    <w:p w:rsidR="0093324F" w:rsidRPr="00E058FE" w:rsidRDefault="0093324F" w:rsidP="0093324F">
      <w:pPr>
        <w:pStyle w:val="a3"/>
        <w:ind w:firstLine="708"/>
        <w:rPr>
          <w:rFonts w:ascii="Times New Roman" w:hAnsi="Times New Roman" w:cs="Times New Roman"/>
          <w:b/>
          <w:sz w:val="28"/>
          <w:szCs w:val="28"/>
        </w:rPr>
      </w:pPr>
      <w:r w:rsidRPr="00E058FE">
        <w:rPr>
          <w:rFonts w:ascii="Times New Roman" w:hAnsi="Times New Roman" w:cs="Times New Roman"/>
          <w:b/>
          <w:sz w:val="28"/>
          <w:szCs w:val="28"/>
        </w:rPr>
        <w:t xml:space="preserve">ПРОТОКОЛЧИК:  </w:t>
      </w:r>
      <w:r>
        <w:rPr>
          <w:rFonts w:ascii="Times New Roman" w:hAnsi="Times New Roman" w:cs="Times New Roman"/>
          <w:b/>
          <w:sz w:val="28"/>
          <w:szCs w:val="28"/>
        </w:rPr>
        <w:t>/п/</w:t>
      </w:r>
    </w:p>
    <w:p w:rsidR="0093324F" w:rsidRPr="00E058FE" w:rsidRDefault="0093324F" w:rsidP="0093324F">
      <w:pPr>
        <w:pStyle w:val="a3"/>
        <w:ind w:firstLine="708"/>
        <w:rPr>
          <w:rFonts w:ascii="Times New Roman" w:hAnsi="Times New Roman" w:cs="Times New Roman"/>
          <w:sz w:val="28"/>
          <w:szCs w:val="28"/>
        </w:rPr>
      </w:pPr>
      <w:r w:rsidRPr="00E058FE">
        <w:rPr>
          <w:rFonts w:ascii="Times New Roman" w:hAnsi="Times New Roman" w:cs="Times New Roman"/>
          <w:sz w:val="28"/>
          <w:szCs w:val="28"/>
        </w:rPr>
        <w:tab/>
      </w:r>
      <w:r w:rsidRPr="00E058FE">
        <w:rPr>
          <w:rFonts w:ascii="Times New Roman" w:hAnsi="Times New Roman" w:cs="Times New Roman"/>
          <w:sz w:val="28"/>
          <w:szCs w:val="28"/>
        </w:rPr>
        <w:tab/>
      </w:r>
      <w:r w:rsidRPr="00E058FE">
        <w:rPr>
          <w:rFonts w:ascii="Times New Roman" w:hAnsi="Times New Roman" w:cs="Times New Roman"/>
          <w:sz w:val="28"/>
          <w:szCs w:val="28"/>
        </w:rPr>
        <w:tab/>
        <w:t xml:space="preserve">  /Ралица Александрова/</w:t>
      </w:r>
    </w:p>
    <w:p w:rsidR="0093324F" w:rsidRPr="00E058FE" w:rsidRDefault="0093324F" w:rsidP="0093324F">
      <w:pPr>
        <w:spacing w:after="0" w:line="240" w:lineRule="auto"/>
        <w:ind w:firstLine="708"/>
        <w:jc w:val="both"/>
        <w:rPr>
          <w:rFonts w:ascii="Times New Roman" w:hAnsi="Times New Roman" w:cs="Times New Roman"/>
          <w:sz w:val="28"/>
          <w:szCs w:val="28"/>
        </w:rPr>
      </w:pPr>
    </w:p>
    <w:p w:rsidR="003D1ADE" w:rsidRPr="0093324F" w:rsidRDefault="003D1ADE">
      <w:pPr>
        <w:rPr>
          <w:rFonts w:ascii="Times New Roman" w:hAnsi="Times New Roman" w:cs="Times New Roman"/>
          <w:sz w:val="28"/>
          <w:szCs w:val="28"/>
        </w:rPr>
      </w:pPr>
    </w:p>
    <w:sectPr w:rsidR="003D1ADE" w:rsidRPr="0093324F" w:rsidSect="00292D07">
      <w:pgSz w:w="11906" w:h="16838"/>
      <w:pgMar w:top="1418" w:right="99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Achen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100191"/>
      <w:docPartObj>
        <w:docPartGallery w:val="Page Numbers (Bottom of Page)"/>
        <w:docPartUnique/>
      </w:docPartObj>
    </w:sdtPr>
    <w:sdtEndPr/>
    <w:sdtContent>
      <w:p w:rsidR="00471CE9" w:rsidRDefault="0093324F">
        <w:pPr>
          <w:pStyle w:val="a6"/>
          <w:jc w:val="right"/>
        </w:pPr>
        <w:r>
          <w:fldChar w:fldCharType="begin"/>
        </w:r>
        <w:r>
          <w:instrText>PAGE   \* MERGEFORMAT</w:instrText>
        </w:r>
        <w:r>
          <w:fldChar w:fldCharType="separate"/>
        </w:r>
        <w:r>
          <w:rPr>
            <w:noProof/>
          </w:rPr>
          <w:t>1</w:t>
        </w:r>
        <w:r>
          <w:fldChar w:fldCharType="end"/>
        </w:r>
      </w:p>
    </w:sdtContent>
  </w:sdt>
  <w:p w:rsidR="00471CE9" w:rsidRDefault="009332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E9" w:rsidRDefault="0093324F" w:rsidP="00292D07">
    <w:pPr>
      <w:pStyle w:val="a6"/>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rsidR="00471CE9" w:rsidRDefault="0093324F" w:rsidP="00292D07">
    <w:pPr>
      <w:pStyle w:val="a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B72"/>
    <w:multiLevelType w:val="hybridMultilevel"/>
    <w:tmpl w:val="D5A805F4"/>
    <w:lvl w:ilvl="0" w:tplc="B7DE31A6">
      <w:start w:val="1"/>
      <w:numFmt w:val="decimal"/>
      <w:lvlText w:val="%1."/>
      <w:lvlJc w:val="left"/>
      <w:pPr>
        <w:ind w:left="783" w:hanging="360"/>
      </w:pPr>
      <w:rPr>
        <w:rFonts w:hint="default"/>
        <w:b/>
      </w:rPr>
    </w:lvl>
    <w:lvl w:ilvl="1" w:tplc="04020019" w:tentative="1">
      <w:start w:val="1"/>
      <w:numFmt w:val="lowerLetter"/>
      <w:lvlText w:val="%2."/>
      <w:lvlJc w:val="left"/>
      <w:pPr>
        <w:ind w:left="1503" w:hanging="360"/>
      </w:pPr>
    </w:lvl>
    <w:lvl w:ilvl="2" w:tplc="0402001B" w:tentative="1">
      <w:start w:val="1"/>
      <w:numFmt w:val="lowerRoman"/>
      <w:lvlText w:val="%3."/>
      <w:lvlJc w:val="right"/>
      <w:pPr>
        <w:ind w:left="2223" w:hanging="180"/>
      </w:pPr>
    </w:lvl>
    <w:lvl w:ilvl="3" w:tplc="0402000F" w:tentative="1">
      <w:start w:val="1"/>
      <w:numFmt w:val="decimal"/>
      <w:lvlText w:val="%4."/>
      <w:lvlJc w:val="left"/>
      <w:pPr>
        <w:ind w:left="2943" w:hanging="360"/>
      </w:pPr>
    </w:lvl>
    <w:lvl w:ilvl="4" w:tplc="04020019" w:tentative="1">
      <w:start w:val="1"/>
      <w:numFmt w:val="lowerLetter"/>
      <w:lvlText w:val="%5."/>
      <w:lvlJc w:val="left"/>
      <w:pPr>
        <w:ind w:left="3663" w:hanging="360"/>
      </w:pPr>
    </w:lvl>
    <w:lvl w:ilvl="5" w:tplc="0402001B" w:tentative="1">
      <w:start w:val="1"/>
      <w:numFmt w:val="lowerRoman"/>
      <w:lvlText w:val="%6."/>
      <w:lvlJc w:val="right"/>
      <w:pPr>
        <w:ind w:left="4383" w:hanging="180"/>
      </w:pPr>
    </w:lvl>
    <w:lvl w:ilvl="6" w:tplc="0402000F" w:tentative="1">
      <w:start w:val="1"/>
      <w:numFmt w:val="decimal"/>
      <w:lvlText w:val="%7."/>
      <w:lvlJc w:val="left"/>
      <w:pPr>
        <w:ind w:left="5103" w:hanging="360"/>
      </w:pPr>
    </w:lvl>
    <w:lvl w:ilvl="7" w:tplc="04020019" w:tentative="1">
      <w:start w:val="1"/>
      <w:numFmt w:val="lowerLetter"/>
      <w:lvlText w:val="%8."/>
      <w:lvlJc w:val="left"/>
      <w:pPr>
        <w:ind w:left="5823" w:hanging="360"/>
      </w:pPr>
    </w:lvl>
    <w:lvl w:ilvl="8" w:tplc="0402001B" w:tentative="1">
      <w:start w:val="1"/>
      <w:numFmt w:val="lowerRoman"/>
      <w:lvlText w:val="%9."/>
      <w:lvlJc w:val="right"/>
      <w:pPr>
        <w:ind w:left="6543" w:hanging="180"/>
      </w:pPr>
    </w:lvl>
  </w:abstractNum>
  <w:abstractNum w:abstractNumId="1">
    <w:nsid w:val="0B4453B9"/>
    <w:multiLevelType w:val="hybridMultilevel"/>
    <w:tmpl w:val="4906C03A"/>
    <w:lvl w:ilvl="0" w:tplc="0402000F">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0D3C7007"/>
    <w:multiLevelType w:val="hybridMultilevel"/>
    <w:tmpl w:val="07EC2E5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0E032FBF"/>
    <w:multiLevelType w:val="multilevel"/>
    <w:tmpl w:val="D35879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F56A17"/>
    <w:multiLevelType w:val="hybridMultilevel"/>
    <w:tmpl w:val="5F105ED8"/>
    <w:lvl w:ilvl="0" w:tplc="B7DE31A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03664F"/>
    <w:multiLevelType w:val="hybridMultilevel"/>
    <w:tmpl w:val="FFF285C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1370D81"/>
    <w:multiLevelType w:val="hybridMultilevel"/>
    <w:tmpl w:val="B02E8162"/>
    <w:lvl w:ilvl="0" w:tplc="2A126C5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A3517B"/>
    <w:multiLevelType w:val="hybridMultilevel"/>
    <w:tmpl w:val="927AD9AE"/>
    <w:lvl w:ilvl="0" w:tplc="8AF6893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B3917D2"/>
    <w:multiLevelType w:val="hybridMultilevel"/>
    <w:tmpl w:val="9C0637B0"/>
    <w:lvl w:ilvl="0" w:tplc="C4627B0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1404975"/>
    <w:multiLevelType w:val="hybridMultilevel"/>
    <w:tmpl w:val="49BC27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4336BA4"/>
    <w:multiLevelType w:val="hybridMultilevel"/>
    <w:tmpl w:val="CE680F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EB0703"/>
    <w:multiLevelType w:val="hybridMultilevel"/>
    <w:tmpl w:val="0D70BEF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2">
    <w:nsid w:val="3430413A"/>
    <w:multiLevelType w:val="hybridMultilevel"/>
    <w:tmpl w:val="CE08C416"/>
    <w:lvl w:ilvl="0" w:tplc="5420E15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39A772C6"/>
    <w:multiLevelType w:val="multilevel"/>
    <w:tmpl w:val="9F3C340E"/>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08012D"/>
    <w:multiLevelType w:val="hybridMultilevel"/>
    <w:tmpl w:val="BF247A86"/>
    <w:lvl w:ilvl="0" w:tplc="5E742698">
      <w:start w:val="1"/>
      <w:numFmt w:val="upperRoman"/>
      <w:lvlText w:val="%1."/>
      <w:lvlJc w:val="righ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0C03F3E"/>
    <w:multiLevelType w:val="hybridMultilevel"/>
    <w:tmpl w:val="3B9C202E"/>
    <w:lvl w:ilvl="0" w:tplc="08805FD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D73736C"/>
    <w:multiLevelType w:val="hybridMultilevel"/>
    <w:tmpl w:val="9C1666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1846BB5"/>
    <w:multiLevelType w:val="hybridMultilevel"/>
    <w:tmpl w:val="8020B89C"/>
    <w:lvl w:ilvl="0" w:tplc="CF0A61F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DE02749"/>
    <w:multiLevelType w:val="hybridMultilevel"/>
    <w:tmpl w:val="FFE81B46"/>
    <w:lvl w:ilvl="0" w:tplc="CE2C01E8">
      <w:start w:val="1"/>
      <w:numFmt w:val="decimal"/>
      <w:lvlText w:val="%1."/>
      <w:lvlJc w:val="left"/>
      <w:pPr>
        <w:ind w:left="1434" w:hanging="360"/>
      </w:pPr>
      <w:rPr>
        <w:b/>
        <w:color w:val="auto"/>
      </w:rPr>
    </w:lvl>
    <w:lvl w:ilvl="1" w:tplc="04020019" w:tentative="1">
      <w:start w:val="1"/>
      <w:numFmt w:val="lowerLetter"/>
      <w:lvlText w:val="%2."/>
      <w:lvlJc w:val="left"/>
      <w:pPr>
        <w:ind w:left="2154" w:hanging="360"/>
      </w:pPr>
    </w:lvl>
    <w:lvl w:ilvl="2" w:tplc="0402001B" w:tentative="1">
      <w:start w:val="1"/>
      <w:numFmt w:val="lowerRoman"/>
      <w:lvlText w:val="%3."/>
      <w:lvlJc w:val="right"/>
      <w:pPr>
        <w:ind w:left="2874" w:hanging="180"/>
      </w:pPr>
    </w:lvl>
    <w:lvl w:ilvl="3" w:tplc="0402000F" w:tentative="1">
      <w:start w:val="1"/>
      <w:numFmt w:val="decimal"/>
      <w:lvlText w:val="%4."/>
      <w:lvlJc w:val="left"/>
      <w:pPr>
        <w:ind w:left="3594" w:hanging="360"/>
      </w:pPr>
    </w:lvl>
    <w:lvl w:ilvl="4" w:tplc="04020019" w:tentative="1">
      <w:start w:val="1"/>
      <w:numFmt w:val="lowerLetter"/>
      <w:lvlText w:val="%5."/>
      <w:lvlJc w:val="left"/>
      <w:pPr>
        <w:ind w:left="4314" w:hanging="360"/>
      </w:pPr>
    </w:lvl>
    <w:lvl w:ilvl="5" w:tplc="0402001B" w:tentative="1">
      <w:start w:val="1"/>
      <w:numFmt w:val="lowerRoman"/>
      <w:lvlText w:val="%6."/>
      <w:lvlJc w:val="right"/>
      <w:pPr>
        <w:ind w:left="5034" w:hanging="180"/>
      </w:pPr>
    </w:lvl>
    <w:lvl w:ilvl="6" w:tplc="0402000F" w:tentative="1">
      <w:start w:val="1"/>
      <w:numFmt w:val="decimal"/>
      <w:lvlText w:val="%7."/>
      <w:lvlJc w:val="left"/>
      <w:pPr>
        <w:ind w:left="5754" w:hanging="360"/>
      </w:pPr>
    </w:lvl>
    <w:lvl w:ilvl="7" w:tplc="04020019" w:tentative="1">
      <w:start w:val="1"/>
      <w:numFmt w:val="lowerLetter"/>
      <w:lvlText w:val="%8."/>
      <w:lvlJc w:val="left"/>
      <w:pPr>
        <w:ind w:left="6474" w:hanging="360"/>
      </w:pPr>
    </w:lvl>
    <w:lvl w:ilvl="8" w:tplc="0402001B" w:tentative="1">
      <w:start w:val="1"/>
      <w:numFmt w:val="lowerRoman"/>
      <w:lvlText w:val="%9."/>
      <w:lvlJc w:val="right"/>
      <w:pPr>
        <w:ind w:left="7194" w:hanging="180"/>
      </w:pPr>
    </w:lvl>
  </w:abstractNum>
  <w:abstractNum w:abstractNumId="19">
    <w:nsid w:val="5E4E20D4"/>
    <w:multiLevelType w:val="hybridMultilevel"/>
    <w:tmpl w:val="3F62DF8A"/>
    <w:lvl w:ilvl="0" w:tplc="4C6424F6">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AA04C2C"/>
    <w:multiLevelType w:val="hybridMultilevel"/>
    <w:tmpl w:val="CEE6CCD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6BF900CC"/>
    <w:multiLevelType w:val="hybridMultilevel"/>
    <w:tmpl w:val="8D1CFE52"/>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2">
    <w:nsid w:val="6E591072"/>
    <w:multiLevelType w:val="hybridMultilevel"/>
    <w:tmpl w:val="587AB1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27D73A5"/>
    <w:multiLevelType w:val="hybridMultilevel"/>
    <w:tmpl w:val="252A4828"/>
    <w:lvl w:ilvl="0" w:tplc="A5CE4FAC">
      <w:start w:val="14"/>
      <w:numFmt w:val="upperRoman"/>
      <w:lvlText w:val="%1."/>
      <w:lvlJc w:val="left"/>
      <w:pPr>
        <w:tabs>
          <w:tab w:val="num" w:pos="1080"/>
        </w:tabs>
        <w:ind w:left="1080" w:hanging="720"/>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4">
    <w:nsid w:val="7A2654A8"/>
    <w:multiLevelType w:val="hybridMultilevel"/>
    <w:tmpl w:val="8A9AC90A"/>
    <w:lvl w:ilvl="0" w:tplc="0B92349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B8B5905"/>
    <w:multiLevelType w:val="hybridMultilevel"/>
    <w:tmpl w:val="BA0047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D3A6864"/>
    <w:multiLevelType w:val="hybridMultilevel"/>
    <w:tmpl w:val="B314A08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7E2B1BCD"/>
    <w:multiLevelType w:val="multilevel"/>
    <w:tmpl w:val="7AB613FA"/>
    <w:lvl w:ilvl="0">
      <w:start w:val="3"/>
      <w:numFmt w:val="upperRoman"/>
      <w:lvlText w:val="%1."/>
      <w:lvlJc w:val="left"/>
      <w:rPr>
        <w:rFonts w:ascii="Verdana" w:eastAsia="Times New Roman" w:hAnsi="Verdana" w:hint="default"/>
        <w:b/>
        <w:bCs/>
        <w:i w:val="0"/>
        <w:iCs w:val="0"/>
        <w:smallCaps w:val="0"/>
        <w:strike w:val="0"/>
        <w:color w:val="000000"/>
        <w:spacing w:val="0"/>
        <w:w w:val="100"/>
        <w:position w:val="0"/>
        <w:sz w:val="20"/>
        <w:szCs w:val="20"/>
        <w:u w:val="none"/>
      </w:rPr>
    </w:lvl>
    <w:lvl w:ilvl="1">
      <w:start w:val="10"/>
      <w:numFmt w:val="upperRoman"/>
      <w:lvlText w:val="%2."/>
      <w:lvlJc w:val="left"/>
      <w:rPr>
        <w:rFonts w:ascii="Verdana" w:eastAsia="Times New Roman" w:hAnsi="Verdana" w:hint="default"/>
        <w:b/>
        <w:bCs/>
        <w:i w:val="0"/>
        <w:iCs w:val="0"/>
        <w:smallCaps w:val="0"/>
        <w:strike w:val="0"/>
        <w:color w:val="000000"/>
        <w:spacing w:val="0"/>
        <w:w w:val="100"/>
        <w:position w:val="0"/>
        <w:sz w:val="20"/>
        <w:szCs w:val="20"/>
        <w:u w:val="none"/>
      </w:rPr>
    </w:lvl>
    <w:lvl w:ilvl="2">
      <w:start w:val="13"/>
      <w:numFmt w:val="upperRoman"/>
      <w:lvlText w:val="%3."/>
      <w:lvlJc w:val="left"/>
      <w:rPr>
        <w:rFonts w:ascii="Garamond" w:eastAsia="Times New Roman" w:hAnsi="Garamond"/>
        <w:b/>
        <w:bCs/>
        <w:i w:val="0"/>
        <w:iCs w:val="0"/>
        <w:smallCaps w:val="0"/>
        <w:strike w:val="0"/>
        <w:color w:val="000000"/>
        <w:spacing w:val="0"/>
        <w:w w:val="100"/>
        <w:position w:val="0"/>
        <w:sz w:val="35"/>
        <w:szCs w:val="35"/>
        <w:u w:val="none"/>
      </w:rPr>
    </w:lvl>
    <w:lvl w:ilvl="3">
      <w:start w:val="1"/>
      <w:numFmt w:val="decimal"/>
      <w:lvlText w:val="%4."/>
      <w:lvlJc w:val="left"/>
      <w:rPr>
        <w:rFonts w:ascii="Verdana" w:eastAsia="Times New Roman" w:hAnsi="Verdana" w:hint="default"/>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0"/>
  </w:num>
  <w:num w:numId="4">
    <w:abstractNumId w:val="22"/>
  </w:num>
  <w:num w:numId="5">
    <w:abstractNumId w:val="8"/>
  </w:num>
  <w:num w:numId="6">
    <w:abstractNumId w:val="12"/>
  </w:num>
  <w:num w:numId="7">
    <w:abstractNumId w:val="3"/>
  </w:num>
  <w:num w:numId="8">
    <w:abstractNumId w:val="27"/>
  </w:num>
  <w:num w:numId="9">
    <w:abstractNumId w:val="2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3"/>
  </w:num>
  <w:num w:numId="13">
    <w:abstractNumId w:val="14"/>
  </w:num>
  <w:num w:numId="14">
    <w:abstractNumId w:val="26"/>
  </w:num>
  <w:num w:numId="15">
    <w:abstractNumId w:val="20"/>
  </w:num>
  <w:num w:numId="16">
    <w:abstractNumId w:val="0"/>
  </w:num>
  <w:num w:numId="17">
    <w:abstractNumId w:val="4"/>
  </w:num>
  <w:num w:numId="18">
    <w:abstractNumId w:val="15"/>
  </w:num>
  <w:num w:numId="19">
    <w:abstractNumId w:val="7"/>
  </w:num>
  <w:num w:numId="20">
    <w:abstractNumId w:val="18"/>
  </w:num>
  <w:num w:numId="21">
    <w:abstractNumId w:val="19"/>
  </w:num>
  <w:num w:numId="22">
    <w:abstractNumId w:val="11"/>
  </w:num>
  <w:num w:numId="23">
    <w:abstractNumId w:val="24"/>
  </w:num>
  <w:num w:numId="24">
    <w:abstractNumId w:val="17"/>
  </w:num>
  <w:num w:numId="25">
    <w:abstractNumId w:val="6"/>
  </w:num>
  <w:num w:numId="26">
    <w:abstractNumId w:val="25"/>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4F"/>
    <w:rsid w:val="003D1ADE"/>
    <w:rsid w:val="009332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3324F"/>
    <w:pPr>
      <w:spacing w:after="0" w:line="240" w:lineRule="auto"/>
    </w:pPr>
  </w:style>
  <w:style w:type="paragraph" w:styleId="a4">
    <w:name w:val="header"/>
    <w:basedOn w:val="a"/>
    <w:link w:val="a5"/>
    <w:uiPriority w:val="99"/>
    <w:unhideWhenUsed/>
    <w:rsid w:val="0093324F"/>
    <w:pPr>
      <w:tabs>
        <w:tab w:val="center" w:pos="4536"/>
        <w:tab w:val="right" w:pos="9072"/>
      </w:tabs>
      <w:spacing w:after="0" w:line="240" w:lineRule="auto"/>
    </w:pPr>
  </w:style>
  <w:style w:type="character" w:customStyle="1" w:styleId="a5">
    <w:name w:val="Горен колонтитул Знак"/>
    <w:basedOn w:val="a0"/>
    <w:link w:val="a4"/>
    <w:uiPriority w:val="99"/>
    <w:rsid w:val="0093324F"/>
  </w:style>
  <w:style w:type="paragraph" w:styleId="a6">
    <w:name w:val="footer"/>
    <w:basedOn w:val="a"/>
    <w:link w:val="a7"/>
    <w:unhideWhenUsed/>
    <w:rsid w:val="0093324F"/>
    <w:pPr>
      <w:tabs>
        <w:tab w:val="center" w:pos="4536"/>
        <w:tab w:val="right" w:pos="9072"/>
      </w:tabs>
      <w:spacing w:after="0" w:line="240" w:lineRule="auto"/>
    </w:pPr>
  </w:style>
  <w:style w:type="character" w:customStyle="1" w:styleId="a7">
    <w:name w:val="Долен колонтитул Знак"/>
    <w:basedOn w:val="a0"/>
    <w:link w:val="a6"/>
    <w:rsid w:val="0093324F"/>
  </w:style>
  <w:style w:type="paragraph" w:styleId="a8">
    <w:name w:val="List Paragraph"/>
    <w:basedOn w:val="a"/>
    <w:uiPriority w:val="34"/>
    <w:qFormat/>
    <w:rsid w:val="0093324F"/>
    <w:pPr>
      <w:ind w:left="720"/>
      <w:contextualSpacing/>
    </w:pPr>
  </w:style>
  <w:style w:type="character" w:styleId="a9">
    <w:name w:val="page number"/>
    <w:basedOn w:val="a0"/>
    <w:rsid w:val="0093324F"/>
  </w:style>
  <w:style w:type="numbering" w:customStyle="1" w:styleId="1">
    <w:name w:val="Без списък1"/>
    <w:next w:val="a2"/>
    <w:uiPriority w:val="99"/>
    <w:semiHidden/>
    <w:unhideWhenUsed/>
    <w:rsid w:val="0093324F"/>
  </w:style>
  <w:style w:type="character" w:styleId="aa">
    <w:name w:val="Strong"/>
    <w:qFormat/>
    <w:rsid w:val="0093324F"/>
    <w:rPr>
      <w:b/>
      <w:bCs/>
    </w:rPr>
  </w:style>
  <w:style w:type="character" w:customStyle="1" w:styleId="samedocreference">
    <w:name w:val="samedocreference"/>
    <w:rsid w:val="0093324F"/>
  </w:style>
  <w:style w:type="paragraph" w:styleId="ab">
    <w:name w:val="Normal (Web)"/>
    <w:basedOn w:val="a"/>
    <w:uiPriority w:val="99"/>
    <w:unhideWhenUsed/>
    <w:rsid w:val="0093324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Hyperlink"/>
    <w:uiPriority w:val="99"/>
    <w:unhideWhenUsed/>
    <w:rsid w:val="0093324F"/>
    <w:rPr>
      <w:color w:val="0000FF"/>
      <w:u w:val="single"/>
    </w:rPr>
  </w:style>
  <w:style w:type="character" w:styleId="ad">
    <w:name w:val="FollowedHyperlink"/>
    <w:basedOn w:val="a0"/>
    <w:uiPriority w:val="99"/>
    <w:semiHidden/>
    <w:unhideWhenUsed/>
    <w:rsid w:val="0093324F"/>
    <w:rPr>
      <w:color w:val="800080"/>
      <w:u w:val="single"/>
    </w:rPr>
  </w:style>
  <w:style w:type="paragraph" w:customStyle="1" w:styleId="xl65">
    <w:name w:val="xl65"/>
    <w:basedOn w:val="a"/>
    <w:rsid w:val="009332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66">
    <w:name w:val="xl66"/>
    <w:basedOn w:val="a"/>
    <w:rsid w:val="009332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67">
    <w:name w:val="xl67"/>
    <w:basedOn w:val="a"/>
    <w:rsid w:val="009332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68">
    <w:name w:val="xl68"/>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69">
    <w:name w:val="xl69"/>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70">
    <w:name w:val="xl70"/>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71">
    <w:name w:val="xl71"/>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72">
    <w:name w:val="xl72"/>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73">
    <w:name w:val="xl73"/>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4">
    <w:name w:val="xl74"/>
    <w:basedOn w:val="a"/>
    <w:rsid w:val="0093324F"/>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6">
    <w:name w:val="xl76"/>
    <w:basedOn w:val="a"/>
    <w:rsid w:val="0093324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8">
    <w:name w:val="xl78"/>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9">
    <w:name w:val="xl79"/>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bg-BG"/>
    </w:rPr>
  </w:style>
  <w:style w:type="paragraph" w:customStyle="1" w:styleId="xl80">
    <w:name w:val="xl80"/>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bg-BG"/>
    </w:rPr>
  </w:style>
  <w:style w:type="paragraph" w:customStyle="1" w:styleId="xl81">
    <w:name w:val="xl81"/>
    <w:basedOn w:val="a"/>
    <w:rsid w:val="0093324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bg-BG"/>
    </w:rPr>
  </w:style>
  <w:style w:type="paragraph" w:customStyle="1" w:styleId="xl82">
    <w:name w:val="xl82"/>
    <w:basedOn w:val="a"/>
    <w:rsid w:val="009332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83">
    <w:name w:val="xl83"/>
    <w:basedOn w:val="a"/>
    <w:rsid w:val="0093324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84">
    <w:name w:val="xl84"/>
    <w:basedOn w:val="a"/>
    <w:rsid w:val="009332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85">
    <w:name w:val="xl85"/>
    <w:basedOn w:val="a"/>
    <w:rsid w:val="0093324F"/>
    <w:pPr>
      <w:spacing w:before="100" w:beforeAutospacing="1" w:after="100" w:afterAutospacing="1" w:line="240" w:lineRule="auto"/>
    </w:pPr>
    <w:rPr>
      <w:rFonts w:ascii="Arial" w:eastAsia="Times New Roman" w:hAnsi="Arial" w:cs="Arial"/>
      <w:sz w:val="24"/>
      <w:szCs w:val="24"/>
      <w:lang w:eastAsia="bg-BG"/>
    </w:rPr>
  </w:style>
  <w:style w:type="paragraph" w:customStyle="1" w:styleId="xl86">
    <w:name w:val="xl86"/>
    <w:basedOn w:val="a"/>
    <w:rsid w:val="0093324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7">
    <w:name w:val="xl87"/>
    <w:basedOn w:val="a"/>
    <w:rsid w:val="0093324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bg-BG"/>
    </w:rPr>
  </w:style>
  <w:style w:type="paragraph" w:customStyle="1" w:styleId="xl88">
    <w:name w:val="xl88"/>
    <w:basedOn w:val="a"/>
    <w:rsid w:val="0093324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3324F"/>
    <w:pPr>
      <w:spacing w:after="0" w:line="240" w:lineRule="auto"/>
    </w:pPr>
  </w:style>
  <w:style w:type="paragraph" w:styleId="a4">
    <w:name w:val="header"/>
    <w:basedOn w:val="a"/>
    <w:link w:val="a5"/>
    <w:uiPriority w:val="99"/>
    <w:unhideWhenUsed/>
    <w:rsid w:val="0093324F"/>
    <w:pPr>
      <w:tabs>
        <w:tab w:val="center" w:pos="4536"/>
        <w:tab w:val="right" w:pos="9072"/>
      </w:tabs>
      <w:spacing w:after="0" w:line="240" w:lineRule="auto"/>
    </w:pPr>
  </w:style>
  <w:style w:type="character" w:customStyle="1" w:styleId="a5">
    <w:name w:val="Горен колонтитул Знак"/>
    <w:basedOn w:val="a0"/>
    <w:link w:val="a4"/>
    <w:uiPriority w:val="99"/>
    <w:rsid w:val="0093324F"/>
  </w:style>
  <w:style w:type="paragraph" w:styleId="a6">
    <w:name w:val="footer"/>
    <w:basedOn w:val="a"/>
    <w:link w:val="a7"/>
    <w:unhideWhenUsed/>
    <w:rsid w:val="0093324F"/>
    <w:pPr>
      <w:tabs>
        <w:tab w:val="center" w:pos="4536"/>
        <w:tab w:val="right" w:pos="9072"/>
      </w:tabs>
      <w:spacing w:after="0" w:line="240" w:lineRule="auto"/>
    </w:pPr>
  </w:style>
  <w:style w:type="character" w:customStyle="1" w:styleId="a7">
    <w:name w:val="Долен колонтитул Знак"/>
    <w:basedOn w:val="a0"/>
    <w:link w:val="a6"/>
    <w:rsid w:val="0093324F"/>
  </w:style>
  <w:style w:type="paragraph" w:styleId="a8">
    <w:name w:val="List Paragraph"/>
    <w:basedOn w:val="a"/>
    <w:uiPriority w:val="34"/>
    <w:qFormat/>
    <w:rsid w:val="0093324F"/>
    <w:pPr>
      <w:ind w:left="720"/>
      <w:contextualSpacing/>
    </w:pPr>
  </w:style>
  <w:style w:type="character" w:styleId="a9">
    <w:name w:val="page number"/>
    <w:basedOn w:val="a0"/>
    <w:rsid w:val="0093324F"/>
  </w:style>
  <w:style w:type="numbering" w:customStyle="1" w:styleId="1">
    <w:name w:val="Без списък1"/>
    <w:next w:val="a2"/>
    <w:uiPriority w:val="99"/>
    <w:semiHidden/>
    <w:unhideWhenUsed/>
    <w:rsid w:val="0093324F"/>
  </w:style>
  <w:style w:type="character" w:styleId="aa">
    <w:name w:val="Strong"/>
    <w:qFormat/>
    <w:rsid w:val="0093324F"/>
    <w:rPr>
      <w:b/>
      <w:bCs/>
    </w:rPr>
  </w:style>
  <w:style w:type="character" w:customStyle="1" w:styleId="samedocreference">
    <w:name w:val="samedocreference"/>
    <w:rsid w:val="0093324F"/>
  </w:style>
  <w:style w:type="paragraph" w:styleId="ab">
    <w:name w:val="Normal (Web)"/>
    <w:basedOn w:val="a"/>
    <w:uiPriority w:val="99"/>
    <w:unhideWhenUsed/>
    <w:rsid w:val="0093324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Hyperlink"/>
    <w:uiPriority w:val="99"/>
    <w:unhideWhenUsed/>
    <w:rsid w:val="0093324F"/>
    <w:rPr>
      <w:color w:val="0000FF"/>
      <w:u w:val="single"/>
    </w:rPr>
  </w:style>
  <w:style w:type="character" w:styleId="ad">
    <w:name w:val="FollowedHyperlink"/>
    <w:basedOn w:val="a0"/>
    <w:uiPriority w:val="99"/>
    <w:semiHidden/>
    <w:unhideWhenUsed/>
    <w:rsid w:val="0093324F"/>
    <w:rPr>
      <w:color w:val="800080"/>
      <w:u w:val="single"/>
    </w:rPr>
  </w:style>
  <w:style w:type="paragraph" w:customStyle="1" w:styleId="xl65">
    <w:name w:val="xl65"/>
    <w:basedOn w:val="a"/>
    <w:rsid w:val="009332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66">
    <w:name w:val="xl66"/>
    <w:basedOn w:val="a"/>
    <w:rsid w:val="009332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67">
    <w:name w:val="xl67"/>
    <w:basedOn w:val="a"/>
    <w:rsid w:val="0093324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68">
    <w:name w:val="xl68"/>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69">
    <w:name w:val="xl69"/>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70">
    <w:name w:val="xl70"/>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71">
    <w:name w:val="xl71"/>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72">
    <w:name w:val="xl72"/>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73">
    <w:name w:val="xl73"/>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4">
    <w:name w:val="xl74"/>
    <w:basedOn w:val="a"/>
    <w:rsid w:val="0093324F"/>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6">
    <w:name w:val="xl76"/>
    <w:basedOn w:val="a"/>
    <w:rsid w:val="0093324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8">
    <w:name w:val="xl78"/>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9">
    <w:name w:val="xl79"/>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bg-BG"/>
    </w:rPr>
  </w:style>
  <w:style w:type="paragraph" w:customStyle="1" w:styleId="xl80">
    <w:name w:val="xl80"/>
    <w:basedOn w:val="a"/>
    <w:rsid w:val="00933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bg-BG"/>
    </w:rPr>
  </w:style>
  <w:style w:type="paragraph" w:customStyle="1" w:styleId="xl81">
    <w:name w:val="xl81"/>
    <w:basedOn w:val="a"/>
    <w:rsid w:val="0093324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bg-BG"/>
    </w:rPr>
  </w:style>
  <w:style w:type="paragraph" w:customStyle="1" w:styleId="xl82">
    <w:name w:val="xl82"/>
    <w:basedOn w:val="a"/>
    <w:rsid w:val="009332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83">
    <w:name w:val="xl83"/>
    <w:basedOn w:val="a"/>
    <w:rsid w:val="0093324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84">
    <w:name w:val="xl84"/>
    <w:basedOn w:val="a"/>
    <w:rsid w:val="009332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85">
    <w:name w:val="xl85"/>
    <w:basedOn w:val="a"/>
    <w:rsid w:val="0093324F"/>
    <w:pPr>
      <w:spacing w:before="100" w:beforeAutospacing="1" w:after="100" w:afterAutospacing="1" w:line="240" w:lineRule="auto"/>
    </w:pPr>
    <w:rPr>
      <w:rFonts w:ascii="Arial" w:eastAsia="Times New Roman" w:hAnsi="Arial" w:cs="Arial"/>
      <w:sz w:val="24"/>
      <w:szCs w:val="24"/>
      <w:lang w:eastAsia="bg-BG"/>
    </w:rPr>
  </w:style>
  <w:style w:type="paragraph" w:customStyle="1" w:styleId="xl86">
    <w:name w:val="xl86"/>
    <w:basedOn w:val="a"/>
    <w:rsid w:val="0093324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7">
    <w:name w:val="xl87"/>
    <w:basedOn w:val="a"/>
    <w:rsid w:val="0093324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bg-BG"/>
    </w:rPr>
  </w:style>
  <w:style w:type="paragraph" w:customStyle="1" w:styleId="xl88">
    <w:name w:val="xl88"/>
    <w:basedOn w:val="a"/>
    <w:rsid w:val="0093324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52</Pages>
  <Words>14291</Words>
  <Characters>81465</Characters>
  <Application>Microsoft Office Word</Application>
  <DocSecurity>0</DocSecurity>
  <Lines>678</Lines>
  <Paragraphs>191</Paragraphs>
  <ScaleCrop>false</ScaleCrop>
  <Company/>
  <LinksUpToDate>false</LinksUpToDate>
  <CharactersWithSpaces>95565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2021-05-05T11:48:00Z</dcterms:created>
  <dcterms:modified xsi:type="dcterms:W3CDTF">2021-05-05T11:55:00Z</dcterms:modified>
</cp:coreProperties>
</file>