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F497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ДО</w:t>
      </w:r>
    </w:p>
    <w:p w14:paraId="1B99F4BD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Общинските съветници от</w:t>
      </w:r>
    </w:p>
    <w:p w14:paraId="7C4EACC2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ОбС – Никопол</w:t>
      </w:r>
    </w:p>
    <w:p w14:paraId="7146795C" w14:textId="77777777" w:rsidR="00BF0018" w:rsidRDefault="00BF0018" w:rsidP="00BF0018">
      <w:pPr>
        <w:spacing w:after="0"/>
        <w:ind w:firstLine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Кмета и зам. Кметовете на</w:t>
      </w:r>
    </w:p>
    <w:p w14:paraId="37AAAFCA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Община Никопол</w:t>
      </w:r>
    </w:p>
    <w:p w14:paraId="2A26AB7B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Кметове и кметски наместници</w:t>
      </w:r>
    </w:p>
    <w:p w14:paraId="288D5205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на населени места от </w:t>
      </w:r>
    </w:p>
    <w:p w14:paraId="50905678" w14:textId="77777777" w:rsidR="00BF0018" w:rsidRDefault="00BF0018" w:rsidP="00BF0018">
      <w:pPr>
        <w:spacing w:after="0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общината</w:t>
      </w:r>
    </w:p>
    <w:p w14:paraId="4C520C77" w14:textId="77777777" w:rsidR="00BF0018" w:rsidRDefault="00BF0018" w:rsidP="00BF00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02B50707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5DB4A31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BA31E9" w14:textId="77777777" w:rsidR="00BF0018" w:rsidRDefault="00BF0018" w:rsidP="00BF0018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1A19AF02" w14:textId="77777777" w:rsidR="00BF0018" w:rsidRDefault="00BF0018" w:rsidP="00BF001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665BA0D6" w14:textId="414D9552" w:rsidR="00BF0018" w:rsidRDefault="00BF0018" w:rsidP="00BF001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23.02.2023г.  /четвъртък/</w:t>
      </w:r>
    </w:p>
    <w:p w14:paraId="64362C06" w14:textId="77777777" w:rsidR="00BF0018" w:rsidRDefault="00BF0018" w:rsidP="00BF0018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10:00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0D43CCCE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7D14C084" w14:textId="77777777" w:rsidR="00BF0018" w:rsidRDefault="00BF0018" w:rsidP="00BF0018">
      <w:pPr>
        <w:spacing w:after="0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202A854F" w14:textId="77777777" w:rsidR="00BF0018" w:rsidRDefault="00BF0018" w:rsidP="00BF00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A48FD32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26244D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4BA691" w14:textId="77777777" w:rsidR="00BF0018" w:rsidRDefault="00BF0018" w:rsidP="00BF00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6041E79C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14:paraId="5B5F2AD4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FAFB14" w14:textId="77777777" w:rsidR="00BF0018" w:rsidRDefault="00BF0018" w:rsidP="00BF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14:paraId="737F15F7" w14:textId="4DA2149D" w:rsidR="00BF0018" w:rsidRPr="00120C06" w:rsidRDefault="00BF0018" w:rsidP="00BF001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B7FE0" w:rsidRPr="000B7FE0">
        <w:rPr>
          <w:rFonts w:ascii="Times New Roman" w:eastAsiaTheme="majorEastAsia" w:hAnsi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финансовия отчет /ФО/ на общинско търговско дружество „Медицински център </w:t>
      </w:r>
      <w:r w:rsidR="000B7FE0" w:rsidRPr="000B7FE0">
        <w:rPr>
          <w:rFonts w:ascii="Times New Roman" w:eastAsiaTheme="majorEastAsia" w:hAnsi="Times New Roman"/>
          <w:bCs/>
          <w:iCs/>
          <w:color w:val="262626" w:themeColor="text1" w:themeTint="D9"/>
          <w:sz w:val="24"/>
          <w:szCs w:val="24"/>
          <w:lang w:val="en-US" w:eastAsia="bg-BG"/>
        </w:rPr>
        <w:t>I</w:t>
      </w:r>
      <w:r w:rsidR="000B7FE0" w:rsidRPr="000B7FE0">
        <w:rPr>
          <w:rFonts w:ascii="Times New Roman" w:eastAsiaTheme="majorEastAsia" w:hAnsi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 Никопол“ ЕООД, гр.Никопол, ЕИК:114517172, </w:t>
      </w:r>
      <w:r w:rsidR="000B7FE0" w:rsidRPr="000B7FE0">
        <w:rPr>
          <w:rFonts w:ascii="Times New Roman" w:eastAsiaTheme="majorEastAsia" w:hAnsi="Times New Roman"/>
          <w:b/>
          <w:iCs/>
          <w:color w:val="262626" w:themeColor="text1" w:themeTint="D9"/>
          <w:sz w:val="24"/>
          <w:szCs w:val="24"/>
          <w:lang w:eastAsia="bg-BG"/>
        </w:rPr>
        <w:t>за четвъртото тримесечие на 2022 година.</w:t>
      </w:r>
    </w:p>
    <w:p w14:paraId="6D7A8D8D" w14:textId="77777777" w:rsidR="00BF0018" w:rsidRDefault="00BF0018" w:rsidP="00BF00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11955EEC" w14:textId="77777777" w:rsidR="00BF0018" w:rsidRDefault="00BF0018" w:rsidP="00BF00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A675196" w14:textId="77777777" w:rsidR="00BF0018" w:rsidRDefault="00BF0018" w:rsidP="00BF00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B1B6C4" w14:textId="0422FF20" w:rsidR="00BF0018" w:rsidRPr="00120C06" w:rsidRDefault="00BF0018" w:rsidP="00BF001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2.</w:t>
      </w:r>
      <w:r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>
        <w:rPr>
          <w:color w:val="262626"/>
          <w:szCs w:val="24"/>
        </w:rPr>
        <w:t xml:space="preserve">  </w:t>
      </w:r>
      <w:r w:rsidR="000B7FE0" w:rsidRPr="000B7FE0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Приемане на финансовия отчет /ФО/ на общинско търговско дружество „Пристанище Никопол“ ЕООД, гр.Никопол, ЕИК:200179982, </w:t>
      </w:r>
      <w:r w:rsidR="000B7FE0" w:rsidRPr="000B7FE0">
        <w:rPr>
          <w:rFonts w:ascii="Times New Roman" w:eastAsia="Times New Roman" w:hAnsi="Times New Roman"/>
          <w:b/>
          <w:iCs/>
          <w:color w:val="262626"/>
          <w:sz w:val="24"/>
          <w:szCs w:val="24"/>
          <w:lang w:eastAsia="bg-BG"/>
        </w:rPr>
        <w:t>за четвъртото тримесечие на 2022 година.</w:t>
      </w:r>
    </w:p>
    <w:p w14:paraId="34BD5DC9" w14:textId="77777777" w:rsidR="00BF0018" w:rsidRDefault="00BF0018" w:rsidP="00BF0018">
      <w:pPr>
        <w:pStyle w:val="a3"/>
        <w:ind w:left="0"/>
        <w:jc w:val="both"/>
      </w:pPr>
      <w:r>
        <w:rPr>
          <w:szCs w:val="24"/>
        </w:rPr>
        <w:t xml:space="preserve">                                                                                                      </w:t>
      </w:r>
      <w:r>
        <w:rPr>
          <w:szCs w:val="24"/>
          <w:lang w:val="bg-BG"/>
        </w:rPr>
        <w:t xml:space="preserve">     </w:t>
      </w:r>
      <w:r>
        <w:rPr>
          <w:szCs w:val="24"/>
        </w:rPr>
        <w:t>Вносител: Кмет на общината</w:t>
      </w:r>
    </w:p>
    <w:p w14:paraId="5FC3C707" w14:textId="77777777" w:rsidR="00BF0018" w:rsidRDefault="00BF0018" w:rsidP="00BF0018">
      <w:pPr>
        <w:pStyle w:val="a3"/>
        <w:ind w:left="0"/>
        <w:jc w:val="both"/>
        <w:rPr>
          <w:szCs w:val="24"/>
        </w:rPr>
      </w:pPr>
    </w:p>
    <w:p w14:paraId="74B73DAB" w14:textId="77777777" w:rsidR="00BF0018" w:rsidRDefault="00BF0018" w:rsidP="00BF0018">
      <w:pPr>
        <w:pStyle w:val="a3"/>
        <w:ind w:left="0"/>
        <w:jc w:val="both"/>
      </w:pPr>
    </w:p>
    <w:p w14:paraId="34C5B911" w14:textId="6D8AB2B4" w:rsidR="00BF0018" w:rsidRPr="000B7FE0" w:rsidRDefault="00BF0018" w:rsidP="00BF0018">
      <w:pPr>
        <w:spacing w:after="0"/>
        <w:jc w:val="both"/>
        <w:rPr>
          <w:b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0B7FE0" w:rsidRPr="00A33FDB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Приемане на финансовия отчет /ФО/ на общинско търговско дружество „МБАЛ - Никопол“ ЕООД, гр.Никопол, ЕИК:</w:t>
      </w:r>
      <w:r w:rsidR="000B7FE0" w:rsidRPr="00A33FDB">
        <w:t xml:space="preserve"> </w:t>
      </w:r>
      <w:r w:rsidR="000B7FE0" w:rsidRPr="00A33FDB">
        <w:rPr>
          <w:rFonts w:ascii="Times New Roman" w:hAnsi="Times New Roman"/>
          <w:sz w:val="24"/>
          <w:szCs w:val="24"/>
        </w:rPr>
        <w:t>000410049</w:t>
      </w:r>
      <w:r w:rsidR="000B7FE0" w:rsidRPr="00A33FDB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, </w:t>
      </w:r>
      <w:r w:rsidR="000B7FE0" w:rsidRPr="000B7FE0">
        <w:rPr>
          <w:rFonts w:ascii="Times New Roman" w:eastAsia="Times New Roman" w:hAnsi="Times New Roman"/>
          <w:b/>
          <w:iCs/>
          <w:color w:val="262626"/>
          <w:sz w:val="24"/>
          <w:szCs w:val="24"/>
          <w:lang w:eastAsia="bg-BG"/>
        </w:rPr>
        <w:t>за четвъртото тримесечие на 2022 година.</w:t>
      </w:r>
    </w:p>
    <w:p w14:paraId="2059830A" w14:textId="77777777" w:rsidR="00BF0018" w:rsidRDefault="00BF0018" w:rsidP="00BF0018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504E383" w14:textId="77777777" w:rsidR="00BF0018" w:rsidRDefault="00BF0018" w:rsidP="00BF001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798DA01" w14:textId="77777777" w:rsidR="00BF0018" w:rsidRDefault="00BF0018" w:rsidP="00BF001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DF021CB" w14:textId="075B5214" w:rsidR="00BF0018" w:rsidRPr="001E13FF" w:rsidRDefault="00BF0018" w:rsidP="001E13FF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  <w:r w:rsidRPr="001E13FF">
        <w:rPr>
          <w:rFonts w:ascii="Times New Roman" w:hAnsi="Times New Roman"/>
          <w:b/>
          <w:bCs/>
          <w:color w:val="262626"/>
          <w:sz w:val="24"/>
          <w:szCs w:val="24"/>
        </w:rPr>
        <w:t>4</w:t>
      </w:r>
      <w:r w:rsidRPr="001E13FF">
        <w:rPr>
          <w:rFonts w:ascii="Times New Roman" w:hAnsi="Times New Roman"/>
          <w:bCs/>
          <w:color w:val="262626"/>
          <w:sz w:val="24"/>
          <w:szCs w:val="24"/>
        </w:rPr>
        <w:t xml:space="preserve">.Докладна записка </w:t>
      </w:r>
      <w:r w:rsidRPr="001E13FF">
        <w:rPr>
          <w:rFonts w:ascii="Times New Roman" w:hAnsi="Times New Roman"/>
          <w:b/>
          <w:bCs/>
          <w:color w:val="262626"/>
          <w:sz w:val="24"/>
          <w:szCs w:val="24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bCs/>
          <w:i/>
          <w:iCs/>
          <w:color w:val="262626"/>
          <w:szCs w:val="24"/>
        </w:rPr>
        <w:t xml:space="preserve"> </w:t>
      </w:r>
      <w:r w:rsidR="001E13FF" w:rsidRPr="001E13FF">
        <w:rPr>
          <w:rFonts w:ascii="Times New Roman" w:eastAsia="Times New Roman" w:hAnsi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2023 година.</w:t>
      </w:r>
    </w:p>
    <w:p w14:paraId="104D42E3" w14:textId="77777777" w:rsidR="00BF0018" w:rsidRDefault="00BF0018" w:rsidP="00BF0018">
      <w:pPr>
        <w:pStyle w:val="a3"/>
        <w:ind w:left="0"/>
        <w:jc w:val="both"/>
      </w:pPr>
      <w:r>
        <w:rPr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p w14:paraId="7F0BC5A5" w14:textId="77777777" w:rsidR="00BF0018" w:rsidRDefault="00BF0018" w:rsidP="00BF001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Hlk92891876"/>
    </w:p>
    <w:p w14:paraId="01AA3A37" w14:textId="77777777" w:rsidR="00BF0018" w:rsidRDefault="00BF0018" w:rsidP="00BF001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87F96A" w14:textId="73219183" w:rsidR="00BF0018" w:rsidRPr="00146738" w:rsidRDefault="00BF0018" w:rsidP="0014673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lastRenderedPageBreak/>
        <w:t>5</w:t>
      </w:r>
      <w:r>
        <w:rPr>
          <w:rFonts w:ascii="Times New Roman" w:hAnsi="Times New Roman"/>
          <w:b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</w:t>
      </w:r>
      <w:r>
        <w:rPr>
          <w:rFonts w:ascii="Times New Roman" w:hAnsi="Times New Roman"/>
          <w:b/>
          <w:bCs/>
          <w:color w:val="262626"/>
          <w:sz w:val="24"/>
          <w:szCs w:val="28"/>
        </w:rPr>
        <w:t>:</w:t>
      </w:r>
      <w:r>
        <w:rPr>
          <w:b/>
          <w:bCs/>
          <w:color w:val="262626"/>
          <w:sz w:val="24"/>
          <w:szCs w:val="28"/>
        </w:rPr>
        <w:t xml:space="preserve"> </w:t>
      </w:r>
      <w:r>
        <w:rPr>
          <w:bCs/>
          <w:iCs/>
          <w:color w:val="262626"/>
          <w:sz w:val="24"/>
          <w:szCs w:val="28"/>
        </w:rPr>
        <w:t xml:space="preserve"> </w:t>
      </w:r>
      <w:r w:rsidR="00146738" w:rsidRPr="0014673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</w:t>
      </w:r>
      <w:bookmarkStart w:id="1" w:name="_Hlk98839492"/>
      <w:r w:rsidR="00146738" w:rsidRPr="00146738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bookmarkStart w:id="2" w:name="_Hlk98840179"/>
      <w:bookmarkEnd w:id="1"/>
      <w:r w:rsidR="00146738" w:rsidRPr="00146738">
        <w:rPr>
          <w:rFonts w:ascii="Times New Roman" w:eastAsia="Times New Roman" w:hAnsi="Times New Roman"/>
          <w:sz w:val="24"/>
          <w:szCs w:val="24"/>
          <w:lang w:eastAsia="bg-BG"/>
        </w:rPr>
        <w:t>двуетажна масивна сграда „Здравна служба“ със застроена площ 175,00 кв.м., находяща се в УПИ</w:t>
      </w:r>
      <w:r w:rsidR="00146738" w:rsidRPr="001467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XVI</w:t>
      </w:r>
      <w:r w:rsidR="00146738" w:rsidRPr="00146738">
        <w:rPr>
          <w:rFonts w:ascii="Times New Roman" w:eastAsia="Times New Roman" w:hAnsi="Times New Roman"/>
          <w:sz w:val="24"/>
          <w:szCs w:val="24"/>
          <w:lang w:eastAsia="bg-BG"/>
        </w:rPr>
        <w:t xml:space="preserve"> - 182 в стр. кв. 9 по регулационния план на с. Любеново, община Никопол </w:t>
      </w:r>
      <w:bookmarkEnd w:id="2"/>
      <w:r w:rsidR="00146738" w:rsidRPr="00146738">
        <w:rPr>
          <w:rFonts w:ascii="Times New Roman" w:eastAsia="Times New Roman" w:hAnsi="Times New Roman"/>
          <w:sz w:val="24"/>
          <w:szCs w:val="24"/>
          <w:lang w:eastAsia="bg-BG"/>
        </w:rPr>
        <w:t>от частна общинска собственост в публична общинска собственост.</w:t>
      </w:r>
    </w:p>
    <w:p w14:paraId="4D784282" w14:textId="77777777" w:rsidR="00BF0018" w:rsidRDefault="00BF0018" w:rsidP="00146738">
      <w:pPr>
        <w:pStyle w:val="a3"/>
        <w:ind w:left="0"/>
        <w:jc w:val="both"/>
      </w:pPr>
      <w:r>
        <w:rPr>
          <w:bCs/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bookmarkEnd w:id="0"/>
    <w:p w14:paraId="199C42EE" w14:textId="77777777" w:rsidR="00BF0018" w:rsidRDefault="00BF0018" w:rsidP="00BF00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C065CD" w14:textId="77777777" w:rsidR="00BF0018" w:rsidRDefault="00BF0018" w:rsidP="00BF00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0E2BEF" w14:textId="336F4DDD" w:rsidR="00BF0018" w:rsidRPr="00FD505A" w:rsidRDefault="00BF0018" w:rsidP="00BF001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bookmarkStart w:id="3" w:name="_Hlk116305706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издаване на Запис на заповед от </w:t>
      </w:r>
      <w:r w:rsidR="00FD505A" w:rsidRPr="00FD50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Никопол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полза на Държавен фонд „Земделие” – Разплащателна агенция, за обезпечаване на авансово плащане </w:t>
      </w:r>
      <w:r w:rsidR="00FD505A" w:rsidRPr="00FD50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</w:t>
      </w:r>
      <w:r w:rsidR="00FD505A" w:rsidRPr="00FD505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2023 г.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FD505A" w:rsidRPr="00FD50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Сдружение „МИГ Белене-Никопол”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 по договор </w:t>
      </w:r>
      <w:r w:rsidR="00FD505A" w:rsidRPr="00FD50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№РД 50-11/25.01.2017 г.,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505A" w:rsidRPr="00FD505A">
        <w:rPr>
          <w:rFonts w:ascii="Times New Roman" w:eastAsia="Times New Roman" w:hAnsi="Times New Roman"/>
          <w:bCs/>
          <w:sz w:val="24"/>
          <w:szCs w:val="20"/>
          <w:lang w:eastAsia="bg-BG"/>
        </w:rPr>
        <w:t>подмярка 19.4 „Текущи разходи и популяризиране на стратегия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</w:t>
      </w:r>
    </w:p>
    <w:p w14:paraId="54B84E15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</w:t>
      </w:r>
    </w:p>
    <w:bookmarkEnd w:id="3"/>
    <w:p w14:paraId="3D9868CD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F94CE7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07F7E2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BD7B41" w14:textId="60CBBE91" w:rsidR="00BF0018" w:rsidRPr="00FD505A" w:rsidRDefault="00BF0018" w:rsidP="00FD50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0D2E6ADF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48C6A309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6968B0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E1E84C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99ACF1" w14:textId="0D2D78B5" w:rsidR="00BF0018" w:rsidRPr="00FD505A" w:rsidRDefault="00BF0018" w:rsidP="00BF0018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bookmarkStart w:id="4" w:name="_Hlk126828553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FD505A" w:rsidRPr="00FD505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FD505A" w:rsidRPr="00FD505A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="00FD505A" w:rsidRPr="00FD505A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FD505A" w:rsidRPr="00FD505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 w:rsidR="00FD505A" w:rsidRPr="00FD505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D505A" w:rsidRPr="00FD505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№ </w:t>
      </w:r>
      <w:r w:rsidR="00FD505A" w:rsidRPr="00FD505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80697.</w:t>
      </w:r>
      <w:r w:rsidR="00FD505A" w:rsidRPr="00FD505A">
        <w:rPr>
          <w:rFonts w:ascii="Times New Roman" w:eastAsia="Times New Roman" w:hAnsi="Times New Roman"/>
          <w:b/>
          <w:sz w:val="24"/>
          <w:szCs w:val="24"/>
          <w:lang w:eastAsia="bg-BG"/>
        </w:rPr>
        <w:t>91</w:t>
      </w:r>
      <w:r w:rsidR="00FD505A" w:rsidRPr="00FD505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 w:rsidR="00FD505A" w:rsidRPr="00FD505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309 </w:t>
      </w:r>
      <w:r w:rsidR="00FD505A" w:rsidRPr="00FD505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/осемдесет хиляди шестстотин деветдесет и седем, точка, деветдесет и един, точка, триста и девет/</w:t>
      </w:r>
      <w:r w:rsidR="00FD505A" w:rsidRPr="00FD505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село Черковица, община Никопол, област Плевен, одобрена със Заповед № РД-18-723/15.10.2019 г. на изпълнителния директор на АГКК, с площ от </w:t>
      </w:r>
      <w:r w:rsidR="00FD505A" w:rsidRPr="00FD505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37 013</w:t>
      </w:r>
      <w:r w:rsidR="00FD505A" w:rsidRPr="00FD505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кв. м.</w:t>
      </w:r>
      <w:r w:rsidR="00FD505A" w:rsidRPr="00FD505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/тридесет и седем хиляди и тринадесет квадратни метра/, трайно предназначение на територията: Земеделска, начин на трайно ползване: Друг вид земеделска земя, категория: 6, адрес на поземления имот: с. Черковица, местност „ПОД СЕЛОТО“, номер по преходен план: 091309, при съседи: </w:t>
      </w:r>
      <w:r w:rsidR="00FD505A" w:rsidRPr="00FD50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80697.91.349, 80697.89.190, 80697.91.343, 80697.91.341, 80697.91.422, 80697.91.371, 80697.259.332, 80697.800.410, 80697.279.17, 80697.200.9901 </w:t>
      </w:r>
      <w:r w:rsidR="00FD505A" w:rsidRPr="00FD505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FD505A" w:rsidRPr="00FD50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</w:t>
      </w:r>
      <w:r w:rsidR="00FD505A" w:rsidRPr="00FD505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4</w:t>
      </w:r>
      <w:r w:rsidR="00FD505A" w:rsidRPr="00FD50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73 от 25.01.2023 г.</w:t>
      </w:r>
      <w:r w:rsidR="00FD505A" w:rsidRPr="00FD505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FD505A" w:rsidRPr="00FD505A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5C8C3A71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bookmarkEnd w:id="4"/>
    <w:p w14:paraId="0AAAF74B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DDB47D" w14:textId="6BE7EEFF" w:rsidR="00BF0018" w:rsidRDefault="00BF001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C88E1E" w14:textId="1800FAE1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95E6CF" w14:textId="41A288D4" w:rsidR="00541FB8" w:rsidRPr="00FD505A" w:rsidRDefault="00541FB8" w:rsidP="00FD505A">
      <w:pPr>
        <w:spacing w:after="0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отдаване под наем на имоти от общинския поземлен фонд с обща  площ от 528 672 </w:t>
      </w:r>
      <w:r w:rsidR="00FD505A" w:rsidRPr="00FD505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FD505A" w:rsidRPr="00FD505A">
        <w:rPr>
          <w:rFonts w:ascii="Times New Roman" w:eastAsia="Times New Roman" w:hAnsi="Times New Roman"/>
          <w:b/>
          <w:sz w:val="24"/>
          <w:szCs w:val="24"/>
          <w:lang w:eastAsia="bg-BG"/>
        </w:rPr>
        <w:t>кв.м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. /Петстотин двадесет и осем хиляди и шестстотин седемдесет и два квадратни метра, чрез публично оповестен конкурс за срок от </w:t>
      </w:r>
      <w:r w:rsidR="00FD505A" w:rsidRPr="00FD505A"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стопански години</w:t>
      </w:r>
      <w:r w:rsidR="00FD505A" w:rsidRPr="00FD505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находящи се в землището на село 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>Драгаш войвода, Община Никопол</w:t>
      </w:r>
      <w:r w:rsidR="00FD505A" w:rsidRPr="00FD505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 w:rsidR="00FD505A" w:rsidRPr="00FD505A">
        <w:rPr>
          <w:rFonts w:ascii="Times New Roman" w:eastAsia="Times New Roman" w:hAnsi="Times New Roman"/>
          <w:sz w:val="24"/>
          <w:szCs w:val="24"/>
          <w:lang w:eastAsia="bg-BG"/>
        </w:rPr>
        <w:t>изграждане на поливна система в тях.</w:t>
      </w:r>
    </w:p>
    <w:p w14:paraId="4DC4870A" w14:textId="77777777" w:rsidR="00541FB8" w:rsidRDefault="00541FB8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78A54561" w14:textId="077D5D95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7BD386" w14:textId="7C6EB6EF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6CE762" w14:textId="72F57E7A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AED3F3" w14:textId="251C903A" w:rsidR="00541FB8" w:rsidRPr="00FD505A" w:rsidRDefault="00541FB8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617B2E" w:rsidRPr="00E15B53">
        <w:rPr>
          <w:rFonts w:ascii="Times New Roman" w:eastAsia="Times New Roman" w:hAnsi="Times New Roman"/>
          <w:sz w:val="24"/>
          <w:szCs w:val="24"/>
        </w:rPr>
        <w:t xml:space="preserve">Приемане на годишен план за ползване на дървесина от горски територии    собственост на Община Никопол за </w:t>
      </w:r>
      <w:r w:rsidR="00617B2E" w:rsidRPr="00E15B53">
        <w:rPr>
          <w:rFonts w:ascii="Times New Roman" w:eastAsia="Times New Roman" w:hAnsi="Times New Roman"/>
          <w:b/>
          <w:bCs/>
          <w:sz w:val="24"/>
          <w:szCs w:val="24"/>
        </w:rPr>
        <w:t>2023</w:t>
      </w:r>
      <w:r w:rsidR="00617B2E" w:rsidRPr="00E15B53">
        <w:rPr>
          <w:rFonts w:ascii="Times New Roman" w:eastAsia="Times New Roman" w:hAnsi="Times New Roman"/>
          <w:sz w:val="24"/>
          <w:szCs w:val="24"/>
        </w:rPr>
        <w:t xml:space="preserve"> година.</w:t>
      </w:r>
    </w:p>
    <w:p w14:paraId="22B61D60" w14:textId="3B6F0A26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0260647F" w14:textId="7A9648B5" w:rsidR="00541FB8" w:rsidRDefault="00541FB8" w:rsidP="00541FB8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11.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617B2E" w:rsidRPr="00617B2E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Изменение и допълнение на Решение №130/26.06.2012г., изменено и допълнено с Решение №600/27.03.2015г., Решение №59/27.02.2020г. и Решение №360/28.04.2022г. на Общински съвет – Никопол за определяне на началните базисни наемни цени за ползване под наем, чрез провеждане на публичен търг или публичен конкурс на земеделските земи по отделни видове.</w:t>
      </w:r>
    </w:p>
    <w:p w14:paraId="46FBFBC2" w14:textId="77777777" w:rsidR="00541FB8" w:rsidRDefault="00541FB8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15DE0B33" w14:textId="4BF60DFB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83321F" w14:textId="7926A43A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774486" w14:textId="2C8CA179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9D8DD4" w14:textId="618FD528" w:rsidR="00541FB8" w:rsidRPr="00FD505A" w:rsidRDefault="00541FB8" w:rsidP="00617B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617B2E" w:rsidRPr="00FD505A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програма за енергийна ефективност на Община Никопол за периода </w:t>
      </w:r>
      <w:r w:rsidR="00617B2E" w:rsidRPr="00FD50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2022 – 2025 г</w:t>
      </w:r>
      <w:r w:rsidR="00617B2E" w:rsidRPr="00FD505A"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14:paraId="1556ED5D" w14:textId="77777777" w:rsidR="00541FB8" w:rsidRDefault="00541FB8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A1B5BCD" w14:textId="42DCB944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DDB8CC" w14:textId="6F074FA2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86FEC7" w14:textId="77777777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3706B9" w14:textId="65F1377F" w:rsidR="00541FB8" w:rsidRDefault="00541FB8" w:rsidP="00617B2E">
      <w:pPr>
        <w:spacing w:after="0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617B2E" w:rsidRPr="00FD505A">
        <w:rPr>
          <w:rFonts w:ascii="Times New Roman" w:hAnsi="Times New Roman"/>
          <w:sz w:val="24"/>
          <w:szCs w:val="24"/>
        </w:rPr>
        <w:t>Приемане на Отчет за изпълнението на Общински  план за младежта  на Община  Никопол за 2022 година и Общински план за младежта за 2023 година.</w:t>
      </w:r>
    </w:p>
    <w:p w14:paraId="4AD17383" w14:textId="77777777" w:rsidR="00617B2E" w:rsidRDefault="00617B2E" w:rsidP="00617B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40C74E37" w14:textId="39106BB9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BDD747" w14:textId="71F88DEA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75E356" w14:textId="73D4D584" w:rsidR="00FD505A" w:rsidRPr="00FD505A" w:rsidRDefault="00541FB8" w:rsidP="00541FB8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14.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7B167A" w:rsidRPr="00FA4A82">
        <w:rPr>
          <w:rFonts w:ascii="Times New Roman" w:hAnsi="Times New Roman"/>
          <w:sz w:val="24"/>
          <w:szCs w:val="24"/>
        </w:rPr>
        <w:t>Приемане на Анализ на потребностите от подкрепа за личностно развитие  на  децата и учениците в община Никопол</w:t>
      </w:r>
      <w:r w:rsidR="007B167A">
        <w:t>.</w:t>
      </w:r>
    </w:p>
    <w:p w14:paraId="62E12B90" w14:textId="44719B5A" w:rsidR="00541FB8" w:rsidRDefault="00541FB8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Вносител: Кмет на общината</w:t>
      </w:r>
    </w:p>
    <w:p w14:paraId="5561B62B" w14:textId="20966DBC" w:rsidR="00FD505A" w:rsidRDefault="00FD505A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FC7E2B" w14:textId="77777777" w:rsidR="00FD505A" w:rsidRDefault="00FD505A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613045" w14:textId="3F8EB5FC" w:rsidR="00541FB8" w:rsidRPr="007B167A" w:rsidRDefault="00541FB8" w:rsidP="007B167A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bg-BG"/>
        </w:rPr>
      </w:pPr>
      <w:r w:rsidRPr="007B167A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15.</w:t>
      </w:r>
      <w:r w:rsidRPr="007B167A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Докладна записка </w:t>
      </w:r>
      <w:r w:rsidRPr="007B167A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</w:t>
      </w:r>
      <w:r w:rsidRPr="007B167A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 w:rsidR="007B167A" w:rsidRPr="00FA4A8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Възлагане на задължение за обществена услуга, предоставяна по проект „Грижа в дома в община Никопол“ по </w:t>
      </w:r>
      <w:bookmarkStart w:id="5" w:name="_Hlk126828100"/>
      <w:r w:rsidR="007B167A" w:rsidRPr="00FA4A8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Процедура чрез директно предоставяне на безвъзмездна финансова помощ BG05SFPR002-2.001 „Грижа в дома“ </w:t>
      </w:r>
      <w:bookmarkEnd w:id="5"/>
      <w:r w:rsidR="007B167A" w:rsidRPr="00FA4A8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по Програма „Развитие на човешките ресурси“ 2021-2027 г.</w:t>
      </w:r>
    </w:p>
    <w:p w14:paraId="4785B18A" w14:textId="77777777" w:rsidR="00541FB8" w:rsidRDefault="00541FB8" w:rsidP="00541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67694304" w14:textId="4C3CD7C7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2ED9A3" w14:textId="58A7A7E4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D248FE" w14:textId="77777777" w:rsidR="00617B2E" w:rsidRDefault="00541FB8" w:rsidP="00617B2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617B2E" w:rsidRPr="00871BAA">
        <w:rPr>
          <w:rFonts w:ascii="Times New Roman" w:eastAsia="Times New Roman" w:hAnsi="Times New Roman"/>
          <w:sz w:val="24"/>
          <w:szCs w:val="24"/>
          <w:lang w:eastAsia="bg-BG"/>
        </w:rPr>
        <w:t>Отчет за дейността на Общински съвет – Никопол и неговите комисии за периода  07.11.2019г. до 31.01.2023г..</w:t>
      </w:r>
    </w:p>
    <w:p w14:paraId="6246EAB3" w14:textId="77777777" w:rsidR="00617B2E" w:rsidRDefault="00617B2E" w:rsidP="00617B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Председател ОбС</w:t>
      </w:r>
    </w:p>
    <w:p w14:paraId="34984DFC" w14:textId="55A6B83B" w:rsidR="00541FB8" w:rsidRDefault="00541FB8" w:rsidP="00541FB8">
      <w:pPr>
        <w:spacing w:after="0"/>
        <w:jc w:val="both"/>
      </w:pPr>
    </w:p>
    <w:p w14:paraId="32E0BB0F" w14:textId="7274F122" w:rsidR="00541FB8" w:rsidRDefault="00541FB8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C15677" w14:textId="77777777" w:rsidR="00FD505A" w:rsidRDefault="00FD505A" w:rsidP="00BF00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61FABF" w14:textId="355D497D" w:rsidR="00BF0018" w:rsidRDefault="00541FB8" w:rsidP="00BF001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</w:t>
      </w:r>
      <w:r w:rsidR="00BF0018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40DD5B56" w14:textId="77777777" w:rsidR="00BF0018" w:rsidRDefault="00BF0018" w:rsidP="00BF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705C5F1" w14:textId="77777777" w:rsidR="00BF0018" w:rsidRDefault="00BF0018" w:rsidP="00BF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3875DE9" w14:textId="77777777" w:rsidR="00BF0018" w:rsidRDefault="00BF0018" w:rsidP="00BF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B2A5F53" w14:textId="77777777" w:rsidR="00BF0018" w:rsidRDefault="00BF0018" w:rsidP="00BF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397EF63" w14:textId="77777777" w:rsidR="00BF0018" w:rsidRDefault="00BF0018" w:rsidP="00BF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6C762BD" w14:textId="77777777" w:rsidR="00BF0018" w:rsidRDefault="00BF0018" w:rsidP="00BF001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7A23A1DB" w14:textId="77777777" w:rsidR="00BF0018" w:rsidRDefault="00BF0018" w:rsidP="00BF001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44054D6A" w14:textId="77777777" w:rsidR="00BF0018" w:rsidRDefault="00BF0018" w:rsidP="00BF001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sectPr w:rsidR="00BF0018">
      <w:footerReference w:type="default" r:id="rId6"/>
      <w:pgSz w:w="11906" w:h="16838"/>
      <w:pgMar w:top="1135" w:right="1133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DFC1" w14:textId="77777777" w:rsidR="00FA6BFC" w:rsidRDefault="00FA6BFC">
      <w:pPr>
        <w:spacing w:after="0"/>
      </w:pPr>
      <w:r>
        <w:separator/>
      </w:r>
    </w:p>
  </w:endnote>
  <w:endnote w:type="continuationSeparator" w:id="0">
    <w:p w14:paraId="260DC7E0" w14:textId="77777777" w:rsidR="00FA6BFC" w:rsidRDefault="00FA6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A2EB" w14:textId="77777777" w:rsidR="009B5AD4" w:rsidRDefault="00000000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AB1C8D1" w14:textId="77777777" w:rsidR="009B5AD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CBB7" w14:textId="77777777" w:rsidR="00FA6BFC" w:rsidRDefault="00FA6BFC">
      <w:pPr>
        <w:spacing w:after="0"/>
      </w:pPr>
      <w:r>
        <w:separator/>
      </w:r>
    </w:p>
  </w:footnote>
  <w:footnote w:type="continuationSeparator" w:id="0">
    <w:p w14:paraId="5E911C2A" w14:textId="77777777" w:rsidR="00FA6BFC" w:rsidRDefault="00FA6B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8"/>
    <w:rsid w:val="000B7FE0"/>
    <w:rsid w:val="00120C06"/>
    <w:rsid w:val="00146738"/>
    <w:rsid w:val="001E13FF"/>
    <w:rsid w:val="00541FB8"/>
    <w:rsid w:val="00617B2E"/>
    <w:rsid w:val="007B167A"/>
    <w:rsid w:val="00BF0018"/>
    <w:rsid w:val="00C65DFC"/>
    <w:rsid w:val="00D73B92"/>
    <w:rsid w:val="00DD383A"/>
    <w:rsid w:val="00FA6BFC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F6AD"/>
  <w15:chartTrackingRefBased/>
  <w15:docId w15:val="{A749E0C3-D375-4CAA-8563-01A312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B167A"/>
    <w:pPr>
      <w:keepNext/>
      <w:keepLines/>
      <w:spacing w:before="40" w:after="0" w:line="242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F0018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paragraph" w:styleId="a4">
    <w:name w:val="footer"/>
    <w:basedOn w:val="a"/>
    <w:link w:val="a5"/>
    <w:rsid w:val="00BF0018"/>
    <w:pPr>
      <w:tabs>
        <w:tab w:val="center" w:pos="4536"/>
        <w:tab w:val="right" w:pos="9072"/>
      </w:tabs>
      <w:spacing w:after="0"/>
    </w:pPr>
  </w:style>
  <w:style w:type="character" w:customStyle="1" w:styleId="a5">
    <w:name w:val="Долен колонтитул Знак"/>
    <w:basedOn w:val="a0"/>
    <w:link w:val="a4"/>
    <w:rsid w:val="00BF0018"/>
    <w:rPr>
      <w:rFonts w:ascii="Calibri" w:eastAsia="Calibri" w:hAnsi="Calibri" w:cs="Times New Roman"/>
    </w:rPr>
  </w:style>
  <w:style w:type="character" w:customStyle="1" w:styleId="40">
    <w:name w:val="Заглавие 4 Знак"/>
    <w:basedOn w:val="a0"/>
    <w:link w:val="4"/>
    <w:uiPriority w:val="9"/>
    <w:rsid w:val="007B167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9</cp:revision>
  <dcterms:created xsi:type="dcterms:W3CDTF">2023-02-01T11:57:00Z</dcterms:created>
  <dcterms:modified xsi:type="dcterms:W3CDTF">2023-02-10T07:48:00Z</dcterms:modified>
</cp:coreProperties>
</file>