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53C5" w14:textId="470A4DEE" w:rsidR="009C0536" w:rsidRDefault="009C053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5BDF55D1" w14:textId="64E8EF12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Общинските съветници от</w:t>
      </w:r>
    </w:p>
    <w:p w14:paraId="21EC074C" w14:textId="5EC92A92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 – Никопол</w:t>
      </w:r>
    </w:p>
    <w:p w14:paraId="76E0B650" w14:textId="2E286576" w:rsidR="00997306" w:rsidRPr="004529F6" w:rsidRDefault="00997306" w:rsidP="00682D32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и зам. Кметовете на</w:t>
      </w:r>
    </w:p>
    <w:p w14:paraId="25BF14BF" w14:textId="0E675B5B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Никопол</w:t>
      </w:r>
    </w:p>
    <w:p w14:paraId="2E8BBCA1" w14:textId="2A40AE31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и кметски наместници</w:t>
      </w:r>
    </w:p>
    <w:p w14:paraId="41D02CC7" w14:textId="1AC96C08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населени места от </w:t>
      </w:r>
    </w:p>
    <w:p w14:paraId="6A52A249" w14:textId="4EA17E7E" w:rsidR="00997306" w:rsidRPr="004529F6" w:rsidRDefault="00997306" w:rsidP="00997306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общината</w:t>
      </w:r>
    </w:p>
    <w:p w14:paraId="7F28BC1B" w14:textId="715C8278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264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58C56619" w14:textId="77777777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FB6818B" w14:textId="77777777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949BAB" w14:textId="77777777" w:rsidR="00997306" w:rsidRPr="004529F6" w:rsidRDefault="00997306" w:rsidP="009973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2B24D7CC" w14:textId="77777777" w:rsidR="00997306" w:rsidRPr="008A7D21" w:rsidRDefault="00997306" w:rsidP="009973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3F777D6F" w14:textId="6E1025ED" w:rsidR="00997306" w:rsidRPr="004529F6" w:rsidRDefault="00997306" w:rsidP="009973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12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.2022г.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вторник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6613DA5F" w14:textId="77777777" w:rsidR="00997306" w:rsidRPr="004529F6" w:rsidRDefault="00997306" w:rsidP="0099730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:00 часа 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62DCA71E" w14:textId="09894FD8" w:rsidR="00682D32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5E4A6838" w14:textId="77777777" w:rsidR="00997306" w:rsidRPr="004529F6" w:rsidRDefault="00997306" w:rsidP="0099730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678D26D9" w14:textId="77777777" w:rsidR="00997306" w:rsidRPr="004529F6" w:rsidRDefault="00997306" w:rsidP="009973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2474AB4C" w14:textId="77777777" w:rsidR="00682D32" w:rsidRDefault="00682D32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378AAEC" w14:textId="77777777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4210F3" w14:textId="77777777" w:rsidR="00997306" w:rsidRPr="004529F6" w:rsidRDefault="00997306" w:rsidP="009973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2763F620" w14:textId="4CA097C0" w:rsidR="0099730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14:paraId="40E5FC7F" w14:textId="77777777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1469EE" w14:textId="43D60087" w:rsidR="00997306" w:rsidRPr="00FB6986" w:rsidRDefault="00997306" w:rsidP="00FB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1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4529F6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FB6986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="00FB6986" w:rsidRPr="000414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FB6986" w:rsidRPr="000414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FB6986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</w:t>
      </w:r>
      <w:r w:rsidR="00FB698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B6986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7430A879" w14:textId="7FA889B9" w:rsidR="00997306" w:rsidRPr="008A7D21" w:rsidRDefault="00997306" w:rsidP="00997306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="00682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14:paraId="09BC2212" w14:textId="77777777" w:rsidR="0099730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14:paraId="1173C69D" w14:textId="77777777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21971FBF" w14:textId="27D1464F" w:rsidR="00997306" w:rsidRPr="00301B78" w:rsidRDefault="00997306" w:rsidP="00301B78">
      <w:pPr>
        <w:spacing w:after="0" w:line="240" w:lineRule="auto"/>
        <w:ind w:hanging="23"/>
        <w:jc w:val="both"/>
        <w:rPr>
          <w:rFonts w:ascii="Calibri" w:eastAsia="Calibri" w:hAnsi="Calibri" w:cs="Times New Roman"/>
        </w:rPr>
      </w:pPr>
      <w:r w:rsidRPr="004529F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bg-BG"/>
        </w:rPr>
        <w:t>2.</w:t>
      </w:r>
      <w:r w:rsidRPr="004529F6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301B7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Кандидатстване  на  Община  Никопол  с  проектно предложение  по  Процедура  чрез  директно  предоставяне  на  безвъзмездна  финансова помощ  </w:t>
      </w:r>
      <w:r w:rsidR="00301B7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BG</w:t>
      </w:r>
      <w:r w:rsidR="00301B7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05</w:t>
      </w:r>
      <w:r w:rsidR="00301B7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SFPR</w:t>
      </w:r>
      <w:r w:rsidR="00301B7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002-2.002</w:t>
      </w:r>
      <w:r w:rsidR="00301B7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 xml:space="preserve"> </w:t>
      </w:r>
      <w:r w:rsidR="00301B7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301B7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 xml:space="preserve"> </w:t>
      </w:r>
      <w:r w:rsidR="00301B78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„Укрепване  на общинския капацитет“  по  Програма  „Развитие на човешките ресурси“ 2021-2027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</w:t>
      </w:r>
    </w:p>
    <w:p w14:paraId="3DA9AA65" w14:textId="0717001E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="00682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 на общината                                                                              </w:t>
      </w:r>
    </w:p>
    <w:p w14:paraId="30FAAD86" w14:textId="77777777" w:rsidR="0099730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BDFB670" w14:textId="77777777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66A879" w14:textId="716EFA28" w:rsidR="00997306" w:rsidRPr="00301B78" w:rsidRDefault="00997306" w:rsidP="009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040E">
        <w:rPr>
          <w:rFonts w:ascii="Times New Roman" w:eastAsia="Calibri" w:hAnsi="Times New Roman" w:cs="Times New Roman"/>
          <w:b/>
          <w:bCs/>
          <w:color w:val="262626"/>
          <w:sz w:val="24"/>
          <w:szCs w:val="28"/>
        </w:rPr>
        <w:t>3.</w:t>
      </w:r>
      <w:r w:rsidRPr="00AB040E">
        <w:rPr>
          <w:rFonts w:ascii="Times New Roman" w:eastAsia="Calibri" w:hAnsi="Times New Roman" w:cs="Times New Roman"/>
          <w:color w:val="262626"/>
          <w:sz w:val="24"/>
          <w:szCs w:val="28"/>
        </w:rPr>
        <w:t xml:space="preserve">Докладна записка </w:t>
      </w:r>
      <w:r w:rsidRPr="00AB040E">
        <w:rPr>
          <w:rFonts w:ascii="Times New Roman" w:eastAsia="Calibri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4529F6">
        <w:rPr>
          <w:rFonts w:eastAsia="Calibri"/>
          <w:color w:val="262626"/>
          <w:szCs w:val="24"/>
        </w:rPr>
        <w:t xml:space="preserve">  </w:t>
      </w:r>
      <w:r w:rsidR="00301B78" w:rsidRPr="001C42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Даване на съгласие за предоставяне под наем на проектираните в плана за  земеразделяне полски пътища, включени в масивите за ползване за стопанската </w:t>
      </w:r>
      <w:r w:rsidR="00301B78" w:rsidRPr="001C421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2022/2023</w:t>
      </w:r>
      <w:r w:rsidR="00301B78" w:rsidRPr="001C42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01B78" w:rsidRPr="001C421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година</w:t>
      </w:r>
      <w:r w:rsidR="00301B78" w:rsidRPr="001C42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и определяне на цената за ползването на тези имоти.</w:t>
      </w:r>
    </w:p>
    <w:p w14:paraId="2D5A163B" w14:textId="42CDB804" w:rsidR="00997306" w:rsidRPr="004529F6" w:rsidRDefault="00997306" w:rsidP="00997306">
      <w:pPr>
        <w:pStyle w:val="a3"/>
        <w:ind w:left="0"/>
        <w:jc w:val="both"/>
        <w:rPr>
          <w:szCs w:val="24"/>
        </w:rPr>
      </w:pPr>
      <w:r w:rsidRPr="004529F6">
        <w:rPr>
          <w:szCs w:val="24"/>
        </w:rPr>
        <w:t xml:space="preserve">                                                                                                      </w:t>
      </w:r>
      <w:r>
        <w:rPr>
          <w:szCs w:val="24"/>
          <w:lang w:val="bg-BG"/>
        </w:rPr>
        <w:t xml:space="preserve">      </w:t>
      </w:r>
      <w:r w:rsidR="00682D32">
        <w:rPr>
          <w:szCs w:val="24"/>
          <w:lang w:val="bg-BG"/>
        </w:rPr>
        <w:t xml:space="preserve">               </w:t>
      </w:r>
      <w:r w:rsidRPr="004529F6">
        <w:rPr>
          <w:szCs w:val="24"/>
        </w:rPr>
        <w:t>Вносител: Кмет на общината</w:t>
      </w:r>
    </w:p>
    <w:p w14:paraId="74139B0A" w14:textId="77777777" w:rsidR="0099730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F2FC505" w14:textId="77777777" w:rsidR="00997306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6A62A5B" w14:textId="07CA181F" w:rsidR="00997306" w:rsidRPr="00A83AF2" w:rsidRDefault="00997306" w:rsidP="00A83AF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B78">
        <w:rPr>
          <w:rFonts w:ascii="Times New Roman" w:hAnsi="Times New Roman" w:cs="Times New Roman"/>
          <w:b/>
          <w:bCs/>
          <w:color w:val="262626"/>
          <w:sz w:val="24"/>
          <w:szCs w:val="24"/>
        </w:rPr>
        <w:t>4</w:t>
      </w:r>
      <w:r w:rsidRPr="00301B78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.Докладна записка </w:t>
      </w:r>
      <w:r w:rsidRPr="00301B78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529F6">
        <w:rPr>
          <w:rFonts w:cstheme="majorBidi"/>
          <w:b/>
          <w:bCs/>
          <w:i/>
          <w:iCs/>
          <w:color w:val="262626"/>
          <w:szCs w:val="24"/>
        </w:rPr>
        <w:t xml:space="preserve"> </w:t>
      </w:r>
      <w:r w:rsidRPr="004529F6">
        <w:rPr>
          <w:rFonts w:cstheme="majorBidi"/>
          <w:bCs/>
          <w:i/>
          <w:iCs/>
          <w:color w:val="262626"/>
          <w:szCs w:val="24"/>
        </w:rPr>
        <w:t xml:space="preserve"> </w:t>
      </w:r>
      <w:r w:rsidR="00301B78" w:rsidRPr="004251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за частна общинска собственост на Поземлен имот с идентификатор </w:t>
      </w:r>
      <w:r w:rsidR="00301B78" w:rsidRPr="004251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80697.91.309</w:t>
      </w:r>
      <w:r w:rsidR="00301B78" w:rsidRPr="004251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община Никопол, област Плевен, одобрени със Заповед РД- 18-723/15.10.2019 г. на изпълнителния директор на АГКК, с начин на трайно ползване – „друг вид земеделска земя“, находящ се в землището на </w:t>
      </w:r>
      <w:r w:rsidR="00301B78" w:rsidRPr="004251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Черковица</w:t>
      </w:r>
      <w:r w:rsidR="00301B78" w:rsidRPr="004251F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Никопол, област Плевен.</w:t>
      </w:r>
    </w:p>
    <w:p w14:paraId="3FB3C139" w14:textId="5A716BFF" w:rsidR="00997306" w:rsidRPr="004529F6" w:rsidRDefault="00997306" w:rsidP="00997306">
      <w:pPr>
        <w:pStyle w:val="a3"/>
        <w:ind w:left="0"/>
        <w:jc w:val="both"/>
        <w:rPr>
          <w:szCs w:val="24"/>
        </w:rPr>
      </w:pPr>
      <w:r>
        <w:rPr>
          <w:szCs w:val="24"/>
          <w:lang w:val="bg-BG"/>
        </w:rPr>
        <w:t xml:space="preserve">                                                                                   </w:t>
      </w:r>
      <w:r w:rsidRPr="004529F6"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 </w:t>
      </w:r>
      <w:r w:rsidR="00682D32">
        <w:rPr>
          <w:szCs w:val="24"/>
          <w:lang w:val="bg-BG"/>
        </w:rPr>
        <w:t xml:space="preserve">             </w:t>
      </w:r>
      <w:r w:rsidRPr="004529F6">
        <w:rPr>
          <w:szCs w:val="24"/>
        </w:rPr>
        <w:t>Вносител: Кмет на общината</w:t>
      </w:r>
    </w:p>
    <w:p w14:paraId="60EACF6F" w14:textId="77777777" w:rsidR="00682D32" w:rsidRPr="004529F6" w:rsidRDefault="00682D32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Hlk92891876"/>
    </w:p>
    <w:p w14:paraId="07A35C62" w14:textId="4DBB854E" w:rsidR="00997306" w:rsidRPr="00816BC5" w:rsidRDefault="00997306" w:rsidP="00682D32">
      <w:pPr>
        <w:pStyle w:val="a3"/>
        <w:ind w:left="0"/>
        <w:jc w:val="both"/>
        <w:rPr>
          <w:rFonts w:eastAsia="Calibri"/>
          <w:szCs w:val="24"/>
          <w:lang w:val="bg-BG"/>
        </w:rPr>
      </w:pPr>
      <w:r w:rsidRPr="004529F6">
        <w:rPr>
          <w:b/>
          <w:bCs/>
          <w:color w:val="262626"/>
          <w:szCs w:val="24"/>
        </w:rPr>
        <w:t>5</w:t>
      </w:r>
      <w:r w:rsidRPr="004529F6">
        <w:rPr>
          <w:bCs/>
          <w:color w:val="262626"/>
          <w:szCs w:val="24"/>
        </w:rPr>
        <w:t xml:space="preserve">.Докладна записка </w:t>
      </w:r>
      <w:r w:rsidRPr="004529F6">
        <w:rPr>
          <w:b/>
          <w:bCs/>
          <w:color w:val="262626"/>
          <w:szCs w:val="24"/>
          <w:u w:val="single"/>
        </w:rPr>
        <w:t>относно</w:t>
      </w:r>
      <w:r w:rsidRPr="004529F6">
        <w:rPr>
          <w:b/>
          <w:bCs/>
          <w:color w:val="262626"/>
          <w:szCs w:val="24"/>
        </w:rPr>
        <w:t xml:space="preserve">: </w:t>
      </w:r>
      <w:r w:rsidRPr="004529F6">
        <w:rPr>
          <w:bCs/>
          <w:iCs/>
          <w:color w:val="262626"/>
          <w:szCs w:val="24"/>
        </w:rPr>
        <w:t xml:space="preserve"> </w:t>
      </w:r>
      <w:r w:rsidR="00816BC5" w:rsidRPr="00816BC5">
        <w:rPr>
          <w:rFonts w:eastAsia="Calibri"/>
          <w:color w:val="000000"/>
          <w:szCs w:val="24"/>
          <w:lang w:val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</w:t>
      </w:r>
      <w:r w:rsidR="00816BC5" w:rsidRPr="00816BC5">
        <w:rPr>
          <w:rFonts w:eastAsia="Calibri"/>
          <w:color w:val="000000"/>
          <w:szCs w:val="24"/>
          <w:lang w:val="bg-BG"/>
        </w:rPr>
        <w:lastRenderedPageBreak/>
        <w:t xml:space="preserve">представляващ: </w:t>
      </w:r>
      <w:r w:rsidR="00816BC5" w:rsidRPr="00816BC5">
        <w:rPr>
          <w:rFonts w:eastAsia="Calibri"/>
          <w:b/>
          <w:bCs/>
          <w:color w:val="000000"/>
          <w:szCs w:val="24"/>
          <w:lang w:val="bg-BG"/>
        </w:rPr>
        <w:t>Поземлен имот с идентификатор</w:t>
      </w:r>
      <w:r w:rsidR="00816BC5" w:rsidRPr="00816BC5">
        <w:rPr>
          <w:rFonts w:eastAsia="Calibri"/>
          <w:color w:val="000000"/>
          <w:szCs w:val="24"/>
          <w:lang w:val="bg-BG"/>
        </w:rPr>
        <w:t xml:space="preserve"> </w:t>
      </w:r>
      <w:r w:rsidR="00816BC5" w:rsidRPr="00816BC5">
        <w:rPr>
          <w:rFonts w:eastAsia="Calibri"/>
          <w:b/>
          <w:bCs/>
          <w:color w:val="000000"/>
          <w:szCs w:val="24"/>
          <w:lang w:val="bg-BG"/>
        </w:rPr>
        <w:t>№ 51723.500.1180 /петдесет и една хиляди седемстотин двадесет и три, точка, петстотин, точка, хиляда сто и осемдесет/</w:t>
      </w:r>
      <w:r w:rsidR="00816BC5" w:rsidRPr="00816BC5">
        <w:rPr>
          <w:rFonts w:eastAsia="Calibri"/>
          <w:color w:val="000000"/>
          <w:szCs w:val="24"/>
          <w:lang w:val="bg-BG"/>
        </w:rPr>
        <w:t xml:space="preserve"> по кадастралната карта и кадастралните регистри град Никопол, община Никопол, област Плевен, одобрена със Заповед № РД-18-75/28.012.2016 г. на изпълнителния директор на АГКК, с площ от </w:t>
      </w:r>
      <w:r w:rsidR="00816BC5" w:rsidRPr="00816BC5">
        <w:rPr>
          <w:rFonts w:eastAsia="Calibri"/>
          <w:b/>
          <w:color w:val="000000"/>
          <w:szCs w:val="24"/>
          <w:lang w:val="bg-BG"/>
        </w:rPr>
        <w:t>542 кв. м.</w:t>
      </w:r>
      <w:r w:rsidR="00816BC5" w:rsidRPr="00816BC5">
        <w:rPr>
          <w:rFonts w:eastAsia="Calibri"/>
          <w:color w:val="000000"/>
          <w:szCs w:val="24"/>
          <w:lang w:val="bg-BG"/>
        </w:rPr>
        <w:t xml:space="preserve"> /петстотин четиридесет и два квадратни метра/, трайно предназначение на територията: Урбанизирана, начин на трайно ползване: Ниско застрояване (до 10 м.), адрес на поземления имот: гр. Никопол, ул. „Васил Левски“ № 84, номер по преходен план: 1058, при съседи: </w:t>
      </w:r>
      <w:r w:rsidR="00816BC5" w:rsidRPr="00816BC5">
        <w:rPr>
          <w:rFonts w:eastAsia="Calibri"/>
          <w:b/>
          <w:color w:val="000000"/>
          <w:szCs w:val="24"/>
          <w:lang w:val="bg-BG"/>
        </w:rPr>
        <w:t>51723.500.503, 51723.500.1195, 51723.500.502, 51723.500.1163</w:t>
      </w:r>
      <w:r w:rsidR="00816BC5" w:rsidRPr="00816BC5">
        <w:rPr>
          <w:rFonts w:eastAsia="Calibri"/>
          <w:color w:val="000000"/>
          <w:szCs w:val="24"/>
          <w:lang w:val="bg-BG"/>
        </w:rPr>
        <w:t xml:space="preserve">, актуван с </w:t>
      </w:r>
      <w:r w:rsidR="00816BC5" w:rsidRPr="00816BC5">
        <w:rPr>
          <w:rFonts w:eastAsia="Calibri"/>
          <w:szCs w:val="24"/>
          <w:lang w:val="bg-BG"/>
        </w:rPr>
        <w:t>Акт за общинска собственост № 2303 от 12.07.2010 г..</w:t>
      </w:r>
    </w:p>
    <w:p w14:paraId="211BC6EA" w14:textId="33080C2D" w:rsidR="00997306" w:rsidRPr="004529F6" w:rsidRDefault="00997306" w:rsidP="00682D32">
      <w:pPr>
        <w:pStyle w:val="a3"/>
        <w:ind w:left="0"/>
        <w:jc w:val="both"/>
        <w:rPr>
          <w:szCs w:val="24"/>
        </w:rPr>
      </w:pPr>
      <w:r>
        <w:rPr>
          <w:bCs/>
          <w:szCs w:val="24"/>
          <w:lang w:val="bg-BG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</w:t>
      </w:r>
      <w:r w:rsidR="00682D32">
        <w:rPr>
          <w:szCs w:val="24"/>
          <w:lang w:val="bg-BG"/>
        </w:rPr>
        <w:t xml:space="preserve">             </w:t>
      </w:r>
      <w:r>
        <w:rPr>
          <w:szCs w:val="24"/>
          <w:lang w:val="bg-BG"/>
        </w:rPr>
        <w:t xml:space="preserve"> </w:t>
      </w:r>
      <w:r w:rsidRPr="004529F6">
        <w:rPr>
          <w:szCs w:val="24"/>
        </w:rPr>
        <w:t>Вносител: Кмет на общината</w:t>
      </w:r>
    </w:p>
    <w:bookmarkEnd w:id="0"/>
    <w:p w14:paraId="41AAB209" w14:textId="77777777" w:rsidR="0099730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7CD17F" w14:textId="77777777" w:rsidR="00997306" w:rsidRPr="004529F6" w:rsidRDefault="00997306" w:rsidP="009973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7DC0E3" w14:textId="165AE23E" w:rsidR="00997306" w:rsidRPr="00636F15" w:rsidRDefault="00997306" w:rsidP="00CA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Hlk116305706"/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CA57D2" w:rsidRPr="00CA57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Краткосрочна програма за използването на енергия от възобновяеми източници и биогорива за Община Никопол за периода 2022-2025 г..</w:t>
      </w:r>
    </w:p>
    <w:p w14:paraId="525DB6CE" w14:textId="5108B929" w:rsidR="00997306" w:rsidRPr="004529F6" w:rsidRDefault="00997306" w:rsidP="00CA57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="00682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bookmarkEnd w:id="1"/>
    <w:p w14:paraId="703ADDDE" w14:textId="77777777" w:rsidR="0099730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5E701B" w14:textId="77777777" w:rsidR="00997306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FF895C" w14:textId="65B3B09B" w:rsidR="00997306" w:rsidRDefault="00997306" w:rsidP="009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CA57D2" w:rsidRPr="00DA4F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</w:t>
      </w:r>
      <w:proofErr w:type="gramStart"/>
      <w:r w:rsidR="00CA57D2" w:rsidRPr="00DA4F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община</w:t>
      </w:r>
      <w:proofErr w:type="gramEnd"/>
      <w:r w:rsidR="00CA57D2" w:rsidRPr="00DA4F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Никопол за </w:t>
      </w:r>
      <w:r w:rsidR="00CA57D2" w:rsidRPr="00DA4F7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</w:t>
      </w:r>
      <w:r w:rsidR="00CA57D2" w:rsidRPr="00DA4F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CA57D2" w:rsidRPr="00DA4F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година.</w:t>
      </w:r>
      <w:r w:rsidR="00CA57D2" w:rsidRPr="00DA4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8456830" w14:textId="34DB86DA" w:rsidR="00997306" w:rsidRDefault="00997306" w:rsidP="009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="00682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7D037696" w14:textId="2B24B8C1" w:rsidR="0099730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D09F60" w14:textId="77777777" w:rsidR="00682D32" w:rsidRPr="004529F6" w:rsidRDefault="00682D32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E94CB6" w14:textId="6DF217C3" w:rsidR="00997306" w:rsidRPr="00B81AB7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10741B" w:rsidRPr="0010741B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>Кандидатстване по проект</w:t>
      </w:r>
      <w:r w:rsidR="0010741B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„Красива България“ – Кампания 2023г. </w:t>
      </w:r>
      <w:r w:rsidR="0010741B" w:rsidRPr="0010741B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>на Община Никопол с обект:</w:t>
      </w:r>
      <w:r w:rsidR="0010741B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„Основен ремонт на покрив на сграда за здравно заведение с идентификатор 51723.500.1372.1, гр. Никопол с адрес: гр. Никопол, ул. „Александър Стамболийски“ №27.</w:t>
      </w:r>
    </w:p>
    <w:p w14:paraId="79308B1A" w14:textId="6CB24344" w:rsidR="00997306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="00682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215150AD" w14:textId="77777777" w:rsidR="0099730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90CAEC" w14:textId="77777777" w:rsidR="0099730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C5A3EB" w14:textId="7CABA11F" w:rsidR="00997306" w:rsidRPr="00260E9A" w:rsidRDefault="00997306" w:rsidP="009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9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260E9A" w:rsidRPr="00260E9A">
        <w:rPr>
          <w:rFonts w:ascii="Times New Roman" w:hAnsi="Times New Roman" w:cs="Times New Roman"/>
          <w:sz w:val="24"/>
          <w:szCs w:val="24"/>
        </w:rPr>
        <w:t>Актуализация на бюджета на Община Никопол за 2022 г.</w:t>
      </w:r>
    </w:p>
    <w:p w14:paraId="712E1C39" w14:textId="6DEDBCE8" w:rsidR="00997306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682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10FDBD35" w14:textId="77777777" w:rsidR="0099730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504F86" w14:textId="77777777" w:rsidR="0099730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07CD81" w14:textId="56B6CFDA" w:rsidR="00997306" w:rsidRPr="005E6AC7" w:rsidRDefault="00997306" w:rsidP="005E6AC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10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5E6AC7" w:rsidRPr="005E6AC7">
        <w:rPr>
          <w:rFonts w:ascii="Times New Roman" w:eastAsia="Times New Roman" w:hAnsi="Times New Roman" w:cs="Times New Roman"/>
          <w:lang w:eastAsia="bg-BG"/>
        </w:rPr>
        <w:t xml:space="preserve">Утвърждаване на уточнен план на </w:t>
      </w:r>
      <w:r w:rsidR="005E6AC7" w:rsidRPr="005E6AC7">
        <w:rPr>
          <w:rFonts w:ascii="Times New Roman" w:eastAsia="Times New Roman" w:hAnsi="Times New Roman" w:cs="Times New Roman"/>
          <w:b/>
          <w:bCs/>
          <w:color w:val="4472C4"/>
          <w:lang w:eastAsia="bg-BG"/>
        </w:rPr>
        <w:t>капиталовия разчет</w:t>
      </w:r>
      <w:r w:rsidR="005E6AC7" w:rsidRPr="005E6AC7">
        <w:rPr>
          <w:rFonts w:ascii="Times New Roman" w:eastAsia="Times New Roman" w:hAnsi="Times New Roman" w:cs="Times New Roman"/>
          <w:lang w:eastAsia="bg-BG"/>
        </w:rPr>
        <w:t xml:space="preserve"> </w:t>
      </w:r>
      <w:r w:rsidR="005E6AC7" w:rsidRPr="005E6AC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bg-BG"/>
        </w:rPr>
        <w:t>и</w:t>
      </w:r>
      <w:r w:rsidR="005E6AC7" w:rsidRPr="005E6AC7">
        <w:rPr>
          <w:rFonts w:ascii="Times New Roman" w:eastAsia="Times New Roman" w:hAnsi="Times New Roman" w:cs="Times New Roman"/>
          <w:lang w:eastAsia="bg-BG"/>
        </w:rPr>
        <w:t xml:space="preserve"> </w:t>
      </w:r>
      <w:r w:rsidR="005E6AC7" w:rsidRPr="005E6AC7">
        <w:rPr>
          <w:rFonts w:ascii="Times New Roman" w:eastAsia="Times New Roman" w:hAnsi="Times New Roman" w:cs="Times New Roman"/>
          <w:lang w:val="en-US" w:eastAsia="bg-BG"/>
        </w:rPr>
        <w:t>на целевите средства за капиталови разходи по</w:t>
      </w:r>
      <w:r w:rsidR="005E6AC7" w:rsidRPr="005E6AC7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="005E6AC7" w:rsidRPr="005E6AC7">
        <w:rPr>
          <w:rFonts w:ascii="Times New Roman" w:eastAsia="Times New Roman" w:hAnsi="Times New Roman" w:cs="Times New Roman"/>
          <w:i/>
          <w:color w:val="FF0000"/>
          <w:lang w:val="en-US" w:eastAsia="bg-BG"/>
        </w:rPr>
        <w:t>чл.5</w:t>
      </w:r>
      <w:r w:rsidR="005E6AC7" w:rsidRPr="005E6AC7">
        <w:rPr>
          <w:rFonts w:ascii="Times New Roman" w:eastAsia="Times New Roman" w:hAnsi="Times New Roman" w:cs="Times New Roman"/>
          <w:i/>
          <w:color w:val="FF0000"/>
          <w:lang w:eastAsia="bg-BG"/>
        </w:rPr>
        <w:t>1</w:t>
      </w:r>
      <w:r w:rsidR="005E6AC7" w:rsidRPr="005E6AC7">
        <w:rPr>
          <w:rFonts w:ascii="Times New Roman" w:eastAsia="Times New Roman" w:hAnsi="Times New Roman" w:cs="Times New Roman"/>
          <w:i/>
          <w:lang w:val="en-US" w:eastAsia="bg-BG"/>
        </w:rPr>
        <w:t xml:space="preserve"> от ЗДБРБ </w:t>
      </w:r>
      <w:r w:rsidR="005E6AC7" w:rsidRPr="005E6AC7">
        <w:rPr>
          <w:rFonts w:ascii="Times New Roman" w:eastAsia="Times New Roman" w:hAnsi="Times New Roman" w:cs="Times New Roman"/>
          <w:b/>
          <w:bCs/>
          <w:i/>
          <w:color w:val="FF0000"/>
          <w:lang w:val="en-US" w:eastAsia="bg-BG"/>
        </w:rPr>
        <w:t>за 20</w:t>
      </w:r>
      <w:r w:rsidR="005E6AC7" w:rsidRPr="005E6AC7">
        <w:rPr>
          <w:rFonts w:ascii="Times New Roman" w:eastAsia="Times New Roman" w:hAnsi="Times New Roman" w:cs="Times New Roman"/>
          <w:b/>
          <w:bCs/>
          <w:i/>
          <w:color w:val="FF0000"/>
          <w:lang w:val="ru-RU" w:eastAsia="bg-BG"/>
        </w:rPr>
        <w:t>22</w:t>
      </w:r>
      <w:r w:rsidR="005E6AC7" w:rsidRPr="005E6AC7">
        <w:rPr>
          <w:rFonts w:ascii="Times New Roman" w:eastAsia="Times New Roman" w:hAnsi="Times New Roman" w:cs="Times New Roman"/>
          <w:i/>
          <w:lang w:val="en-US" w:eastAsia="bg-BG"/>
        </w:rPr>
        <w:t>,</w:t>
      </w:r>
      <w:r w:rsidR="005E6AC7" w:rsidRPr="005E6AC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E6AC7" w:rsidRPr="005E6AC7">
        <w:rPr>
          <w:rFonts w:ascii="Times New Roman" w:eastAsia="Times New Roman" w:hAnsi="Times New Roman" w:cs="Times New Roman"/>
          <w:lang w:val="en-US" w:eastAsia="bg-BG"/>
        </w:rPr>
        <w:t>трансформиран</w:t>
      </w:r>
      <w:proofErr w:type="spellEnd"/>
      <w:r w:rsidR="005E6AC7" w:rsidRPr="005E6AC7">
        <w:rPr>
          <w:rFonts w:ascii="Times New Roman" w:eastAsia="Times New Roman" w:hAnsi="Times New Roman" w:cs="Times New Roman"/>
          <w:lang w:eastAsia="bg-BG"/>
        </w:rPr>
        <w:t>и</w:t>
      </w:r>
      <w:r w:rsidR="005E6AC7" w:rsidRPr="005E6AC7">
        <w:rPr>
          <w:rFonts w:ascii="Times New Roman" w:eastAsia="Times New Roman" w:hAnsi="Times New Roman" w:cs="Times New Roman"/>
          <w:lang w:val="en-US" w:eastAsia="bg-BG"/>
        </w:rPr>
        <w:t xml:space="preserve">  по реда на чл.</w:t>
      </w:r>
      <w:r w:rsidR="005E6AC7" w:rsidRPr="005E6AC7">
        <w:rPr>
          <w:rFonts w:ascii="Times New Roman" w:eastAsia="Times New Roman" w:hAnsi="Times New Roman" w:cs="Times New Roman"/>
          <w:lang w:eastAsia="bg-BG"/>
        </w:rPr>
        <w:t>55</w:t>
      </w:r>
      <w:r w:rsidR="005E6AC7" w:rsidRPr="005E6AC7">
        <w:rPr>
          <w:rFonts w:ascii="Times New Roman" w:eastAsia="Times New Roman" w:hAnsi="Times New Roman" w:cs="Times New Roman"/>
          <w:lang w:val="en-US" w:eastAsia="bg-BG"/>
        </w:rPr>
        <w:t xml:space="preserve"> от ЗДБРБ за </w:t>
      </w:r>
      <w:r w:rsidR="005E6AC7" w:rsidRPr="005E6AC7">
        <w:rPr>
          <w:rFonts w:ascii="Times New Roman" w:eastAsia="Times New Roman" w:hAnsi="Times New Roman" w:cs="Times New Roman"/>
          <w:b/>
          <w:bCs/>
          <w:color w:val="FF0000"/>
          <w:lang w:val="en-US" w:eastAsia="bg-BG"/>
        </w:rPr>
        <w:t>202</w:t>
      </w:r>
      <w:r w:rsidR="005E6AC7" w:rsidRPr="005E6AC7">
        <w:rPr>
          <w:rFonts w:ascii="Times New Roman" w:eastAsia="Times New Roman" w:hAnsi="Times New Roman" w:cs="Times New Roman"/>
          <w:b/>
          <w:bCs/>
          <w:color w:val="FF0000"/>
          <w:lang w:eastAsia="bg-BG"/>
        </w:rPr>
        <w:t>2</w:t>
      </w:r>
      <w:r w:rsidR="005E6AC7" w:rsidRPr="005E6AC7">
        <w:rPr>
          <w:rFonts w:ascii="Times New Roman" w:eastAsia="Times New Roman" w:hAnsi="Times New Roman" w:cs="Times New Roman"/>
          <w:b/>
          <w:bCs/>
          <w:color w:val="FF0000"/>
          <w:lang w:val="en-US" w:eastAsia="bg-BG"/>
        </w:rPr>
        <w:t xml:space="preserve"> г.</w:t>
      </w:r>
      <w:r w:rsidR="005E6AC7" w:rsidRPr="005E6AC7">
        <w:rPr>
          <w:rFonts w:ascii="Times New Roman" w:eastAsia="Times New Roman" w:hAnsi="Times New Roman" w:cs="Times New Roman"/>
          <w:lang w:val="en-US" w:eastAsia="bg-BG"/>
        </w:rPr>
        <w:t xml:space="preserve"> в трансфер за други целеви разходи на общината за извършване на неотложни </w:t>
      </w:r>
      <w:r w:rsidR="005E6AC7" w:rsidRPr="005E6AC7">
        <w:rPr>
          <w:rFonts w:ascii="Times New Roman" w:eastAsia="Times New Roman" w:hAnsi="Times New Roman" w:cs="Times New Roman"/>
          <w:b/>
          <w:bCs/>
          <w:color w:val="4472C4"/>
          <w:lang w:val="en-US" w:eastAsia="bg-BG"/>
        </w:rPr>
        <w:t>ТЕКУЩИ РЕМОНТИ</w:t>
      </w:r>
      <w:r w:rsidR="005E6AC7" w:rsidRPr="005E6AC7">
        <w:rPr>
          <w:rFonts w:ascii="Times New Roman" w:eastAsia="Times New Roman" w:hAnsi="Times New Roman" w:cs="Times New Roman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="005E6AC7" w:rsidRPr="005E6AC7">
        <w:rPr>
          <w:rFonts w:ascii="Times New Roman" w:eastAsia="Times New Roman" w:hAnsi="Times New Roman" w:cs="Times New Roman"/>
          <w:lang w:eastAsia="bg-BG"/>
        </w:rPr>
        <w:t xml:space="preserve">на Община Никопол, по натурални и стойностни показатели </w:t>
      </w:r>
      <w:r w:rsidR="005E6AC7" w:rsidRPr="005E6AC7">
        <w:rPr>
          <w:rFonts w:ascii="Times New Roman" w:eastAsia="Times New Roman" w:hAnsi="Times New Roman" w:cs="Times New Roman"/>
          <w:b/>
          <w:bCs/>
          <w:color w:val="FF0000"/>
          <w:lang w:eastAsia="bg-BG"/>
        </w:rPr>
        <w:t xml:space="preserve">към 31.12.2022 г. </w:t>
      </w:r>
    </w:p>
    <w:p w14:paraId="1363913A" w14:textId="78831516" w:rsidR="00997306" w:rsidRDefault="00997306" w:rsidP="005E6A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="00682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6DC71CDC" w14:textId="77777777" w:rsidR="0099730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AB0602" w14:textId="77777777" w:rsidR="0099730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12255C" w14:textId="71DFAD07" w:rsidR="00997306" w:rsidRPr="00AC5397" w:rsidRDefault="00997306" w:rsidP="00AC53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11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AC5397" w:rsidRPr="00AC5397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AC5397" w:rsidRPr="00AC53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точнен план за касовото изпълнение на бюджета, на сметките за средства от Европейския съюз </w:t>
      </w:r>
      <w:r w:rsidR="00AC5397" w:rsidRPr="00AC539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AC5397" w:rsidRPr="00AC53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сметките за чужди средства към </w:t>
      </w:r>
      <w:r w:rsidR="00AC5397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31.12.202</w:t>
      </w:r>
      <w:r w:rsidR="00AC5397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</w:t>
      </w:r>
      <w:r w:rsidR="00AC5397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г.</w:t>
      </w:r>
      <w:r w:rsidR="00AC5397" w:rsidRPr="00AC539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</w:t>
      </w:r>
      <w:r w:rsidR="00AC5397" w:rsidRPr="00AC5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редварителни разчети </w:t>
      </w:r>
      <w:proofErr w:type="gramStart"/>
      <w:r w:rsidR="00AC5397" w:rsidRPr="00AC539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</w:t>
      </w:r>
      <w:proofErr w:type="gramEnd"/>
      <w:r w:rsidR="00AC5397" w:rsidRPr="00AC5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 </w:t>
      </w:r>
      <w:r w:rsidR="00AC5397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202</w:t>
      </w:r>
      <w:r w:rsidR="00AC5397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3</w:t>
      </w:r>
      <w:r w:rsidR="00AC5397" w:rsidRPr="00AC539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</w:p>
    <w:p w14:paraId="793021D2" w14:textId="0DE7D152" w:rsidR="00997306" w:rsidRDefault="00997306" w:rsidP="00AC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="00682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0500FE38" w14:textId="77777777" w:rsidR="00997306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2567F0" w14:textId="41C32229" w:rsidR="00997306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DE15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2B0989FA" w14:textId="124FAF22" w:rsidR="00682D32" w:rsidRDefault="00682D32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DD5C90" w14:textId="77777777" w:rsidR="00D24D1A" w:rsidRPr="004529F6" w:rsidRDefault="00D24D1A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852E75" w14:textId="77777777" w:rsidR="00997306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4A53FB92" w14:textId="77777777" w:rsidR="00997306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12E6EB4F" w14:textId="77777777" w:rsidR="00997306" w:rsidRPr="004529F6" w:rsidRDefault="00997306" w:rsidP="0099730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997306" w:rsidRPr="004529F6" w:rsidSect="00682D32">
      <w:footerReference w:type="default" r:id="rId6"/>
      <w:pgSz w:w="11906" w:h="16838"/>
      <w:pgMar w:top="709" w:right="70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A536" w14:textId="77777777" w:rsidR="00310BE3" w:rsidRDefault="00310BE3">
      <w:pPr>
        <w:spacing w:after="0" w:line="240" w:lineRule="auto"/>
      </w:pPr>
      <w:r>
        <w:separator/>
      </w:r>
    </w:p>
  </w:endnote>
  <w:endnote w:type="continuationSeparator" w:id="0">
    <w:p w14:paraId="375346DC" w14:textId="77777777" w:rsidR="00310BE3" w:rsidRDefault="003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803406"/>
      <w:docPartObj>
        <w:docPartGallery w:val="Page Numbers (Bottom of Page)"/>
        <w:docPartUnique/>
      </w:docPartObj>
    </w:sdtPr>
    <w:sdtContent>
      <w:p w14:paraId="3FDDE2F5" w14:textId="77777777" w:rsidR="00562C21" w:rsidRDefault="000000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89FC1" w14:textId="77777777" w:rsidR="00562C21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1666" w14:textId="77777777" w:rsidR="00310BE3" w:rsidRDefault="00310BE3">
      <w:pPr>
        <w:spacing w:after="0" w:line="240" w:lineRule="auto"/>
      </w:pPr>
      <w:r>
        <w:separator/>
      </w:r>
    </w:p>
  </w:footnote>
  <w:footnote w:type="continuationSeparator" w:id="0">
    <w:p w14:paraId="57506EE4" w14:textId="77777777" w:rsidR="00310BE3" w:rsidRDefault="0031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06"/>
    <w:rsid w:val="0010741B"/>
    <w:rsid w:val="001264DA"/>
    <w:rsid w:val="001C4B54"/>
    <w:rsid w:val="00260E9A"/>
    <w:rsid w:val="00301B78"/>
    <w:rsid w:val="00310BE3"/>
    <w:rsid w:val="00344653"/>
    <w:rsid w:val="005E6AC7"/>
    <w:rsid w:val="00682D32"/>
    <w:rsid w:val="00816BC5"/>
    <w:rsid w:val="00997306"/>
    <w:rsid w:val="009C0536"/>
    <w:rsid w:val="00A83AF2"/>
    <w:rsid w:val="00AC5397"/>
    <w:rsid w:val="00BC7B69"/>
    <w:rsid w:val="00C65DFC"/>
    <w:rsid w:val="00CA57D2"/>
    <w:rsid w:val="00D24D1A"/>
    <w:rsid w:val="00DE157F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E046"/>
  <w15:chartTrackingRefBased/>
  <w15:docId w15:val="{88230CF2-FA4E-4FF0-8A0D-33153D71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a4">
    <w:name w:val="footer"/>
    <w:basedOn w:val="a"/>
    <w:link w:val="a5"/>
    <w:uiPriority w:val="99"/>
    <w:unhideWhenUsed/>
    <w:rsid w:val="0099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99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16</cp:revision>
  <dcterms:created xsi:type="dcterms:W3CDTF">2022-12-06T09:30:00Z</dcterms:created>
  <dcterms:modified xsi:type="dcterms:W3CDTF">2022-12-09T10:04:00Z</dcterms:modified>
</cp:coreProperties>
</file>