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806" w:rsidRPr="00641754" w:rsidRDefault="002A5806" w:rsidP="002A5806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bookmarkStart w:id="0" w:name="_Hlk129957282"/>
      <w:bookmarkEnd w:id="0"/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2A5806" w:rsidRPr="00641754" w:rsidRDefault="002A5806" w:rsidP="002A580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4175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203F3" wp14:editId="293E6815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176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:rsidR="002A5806" w:rsidRPr="00641754" w:rsidRDefault="002A5806" w:rsidP="002A5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5806" w:rsidRPr="00641754" w:rsidRDefault="002A5806" w:rsidP="002A5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5806" w:rsidRPr="00641754" w:rsidRDefault="002A5806" w:rsidP="002A58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2A5806" w:rsidRPr="00641754" w:rsidRDefault="002A5806" w:rsidP="002A580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2A5806" w:rsidRPr="00641754" w:rsidRDefault="002A5806" w:rsidP="002A580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18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</w:p>
    <w:p w:rsidR="002A5806" w:rsidRPr="00641754" w:rsidRDefault="002A5806" w:rsidP="002A580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първа 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точка от дневния ред</w:t>
      </w:r>
    </w:p>
    <w:p w:rsidR="002A5806" w:rsidRPr="00641754" w:rsidRDefault="002A5806" w:rsidP="002A5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A5806" w:rsidRPr="00641754" w:rsidRDefault="002A5806" w:rsidP="002A5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A5806" w:rsidRPr="00641754" w:rsidRDefault="002A5806" w:rsidP="002A58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A5806" w:rsidRPr="00641754" w:rsidRDefault="002A5806" w:rsidP="002A580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№5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18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2A5806" w:rsidRPr="00641754" w:rsidRDefault="002A5806" w:rsidP="002A5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5806" w:rsidRPr="00641754" w:rsidRDefault="002A5806" w:rsidP="002A5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5806" w:rsidRPr="00641754" w:rsidRDefault="002A5806" w:rsidP="001F04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641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641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bookmarkStart w:id="1" w:name="_Hlk129769747"/>
      <w:bookmarkStart w:id="2" w:name="_Hlk127520444"/>
      <w:bookmarkStart w:id="3" w:name="_Hlk127521196"/>
      <w:bookmarkStart w:id="4" w:name="_Hlk129769005"/>
      <w:bookmarkStart w:id="5" w:name="_Hlk116905739"/>
      <w:bookmarkStart w:id="6" w:name="_Hlk116906001"/>
      <w:bookmarkStart w:id="7" w:name="_Hlk119915516"/>
      <w:bookmarkStart w:id="8" w:name="_Hlk119915995"/>
      <w:bookmarkStart w:id="9" w:name="_Hlk106614376"/>
      <w:bookmarkStart w:id="10" w:name="_Hlk101191009"/>
      <w:bookmarkStart w:id="11" w:name="_Hlk106366962"/>
      <w:bookmarkStart w:id="12" w:name="_Hlk109119557"/>
      <w:bookmarkStart w:id="13" w:name="_Hlk109120699"/>
      <w:bookmarkStart w:id="14" w:name="_Hlk109120795"/>
      <w:bookmarkStart w:id="15" w:name="_Hlk99029987"/>
      <w:bookmarkStart w:id="16" w:name="_Hlk98766298"/>
      <w:bookmarkStart w:id="17" w:name="_Hlk122674283"/>
      <w:r w:rsidR="001F04C0"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позицията на Община Никопол на предстоящото </w:t>
      </w:r>
      <w:r w:rsidR="001F04C0" w:rsidRPr="006417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редовно</w:t>
      </w:r>
      <w:r w:rsidR="001F04C0"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заседание </w:t>
      </w:r>
      <w:r w:rsidR="001F04C0"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Общото събрание на Асоциацията по В и К на обособената територия, обслужвана от „Водоснабдяване и </w:t>
      </w:r>
      <w:proofErr w:type="gramStart"/>
      <w:r w:rsidR="001F04C0"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канализация“ ЕООД</w:t>
      </w:r>
      <w:proofErr w:type="gramEnd"/>
      <w:r w:rsidR="001F04C0"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Плевен, което ще се състои на </w:t>
      </w:r>
      <w:r w:rsidR="001F04C0"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19.04.2023 г. от 10:30 ч. </w:t>
      </w:r>
      <w:r w:rsidR="001F04C0"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заседателната зала на Областна администрация – Плевен и </w:t>
      </w:r>
      <w:r w:rsidR="001F04C0" w:rsidRPr="006417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резервна дата 24.04.2023 г. от 10.30 часа.  </w:t>
      </w:r>
    </w:p>
    <w:p w:rsidR="001F04C0" w:rsidRPr="00641754" w:rsidRDefault="001F04C0" w:rsidP="001F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15 и т. 23, ал. 2 от Закона за местното самоуправление и местната администрация и във връзка с чл. 198 в, ал. 6 във връзка с чл. 198в, ал. 4, т. 9 и т. 10 от Закона за водите и чл. 10, ал. 1, ал. 2 и ал. 3 във връзка с чл. 9, ал. 2 и чл. 21, ал. 1 от Правилника за организацията и дейността на Асоциациите по водоснабдяване и канализация и писмо от </w:t>
      </w:r>
      <w:r w:rsidRPr="00641754">
        <w:rPr>
          <w:rFonts w:ascii="Times New Roman" w:hAnsi="Times New Roman" w:cs="Times New Roman"/>
          <w:sz w:val="24"/>
          <w:szCs w:val="24"/>
        </w:rPr>
        <w:t>Асоциацията по водоснабдяване и канализация на обособената територия, обслужвана от „Водоснабдяване и канализация“ ЕООД - гр. Плевен</w:t>
      </w:r>
      <w:r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06-54/22.03.2023 г. /изх. № РД-36-1 от 22.03.2023 г./</w:t>
      </w:r>
      <w:r w:rsidRPr="00641754">
        <w:rPr>
          <w:rFonts w:ascii="Times New Roman" w:hAnsi="Times New Roman" w:cs="Times New Roman"/>
          <w:sz w:val="24"/>
          <w:szCs w:val="24"/>
        </w:rPr>
        <w:t xml:space="preserve">, Общински съвет – Никопол </w:t>
      </w:r>
    </w:p>
    <w:p w:rsidR="001F04C0" w:rsidRPr="00641754" w:rsidRDefault="001F04C0" w:rsidP="001F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4C0" w:rsidRDefault="001F04C0" w:rsidP="001F04C0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D509F" w:rsidRPr="00641754" w:rsidRDefault="00AD509F" w:rsidP="001F04C0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04C0" w:rsidRPr="00641754" w:rsidRDefault="001F04C0" w:rsidP="001F04C0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</w:rPr>
      </w:pPr>
      <w:r w:rsidRPr="00641754">
        <w:rPr>
          <w:rFonts w:ascii="Times New Roman" w:hAnsi="Times New Roman" w:cs="Times New Roman"/>
          <w:sz w:val="24"/>
        </w:rPr>
        <w:t xml:space="preserve">Общински съвет – Никопол дава мандат на </w:t>
      </w:r>
      <w:r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представителя </w:t>
      </w:r>
      <w:r w:rsidRPr="00641754">
        <w:rPr>
          <w:rFonts w:ascii="Times New Roman" w:hAnsi="Times New Roman" w:cs="Times New Roman"/>
          <w:sz w:val="24"/>
        </w:rPr>
        <w:t xml:space="preserve">на Община Никопол в Асоциацията по водоснабдяване и канализация на обособената територия, обслужвана от „Водоснабдяване и канализация“ ЕООД - гр. Плевен, да представи следната позиция на Общината по точката от предварително обявения дневен ред на предстоящото редовно </w:t>
      </w: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присъствено заседание</w:t>
      </w:r>
      <w:r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1754">
        <w:rPr>
          <w:rFonts w:ascii="Times New Roman" w:hAnsi="Times New Roman" w:cs="Times New Roman"/>
          <w:sz w:val="24"/>
        </w:rPr>
        <w:t xml:space="preserve">на Общото събрание на Асоциация по ВиК - Плевен, което ще се състои на </w:t>
      </w:r>
      <w:r w:rsidRPr="00641754">
        <w:rPr>
          <w:rFonts w:ascii="Times New Roman" w:hAnsi="Times New Roman" w:cs="Times New Roman"/>
          <w:b/>
          <w:sz w:val="24"/>
        </w:rPr>
        <w:t>19.04.2023 г. от 10:30 ч</w:t>
      </w:r>
      <w:r w:rsidRPr="00641754">
        <w:rPr>
          <w:rFonts w:ascii="Times New Roman" w:hAnsi="Times New Roman" w:cs="Times New Roman"/>
          <w:sz w:val="24"/>
        </w:rPr>
        <w:t xml:space="preserve">., </w:t>
      </w:r>
      <w:r w:rsidRPr="00641754">
        <w:rPr>
          <w:rFonts w:ascii="Times New Roman" w:hAnsi="Times New Roman" w:cs="Times New Roman"/>
          <w:b/>
          <w:bCs/>
          <w:sz w:val="24"/>
        </w:rPr>
        <w:t>при резервна дата: 24.04.2023 г.</w:t>
      </w:r>
      <w:r w:rsidRPr="00641754">
        <w:rPr>
          <w:rFonts w:ascii="Times New Roman" w:hAnsi="Times New Roman" w:cs="Times New Roman"/>
          <w:sz w:val="24"/>
        </w:rPr>
        <w:t xml:space="preserve"> </w:t>
      </w:r>
      <w:r w:rsidRPr="00641754">
        <w:rPr>
          <w:rFonts w:ascii="Times New Roman" w:hAnsi="Times New Roman" w:cs="Times New Roman"/>
          <w:b/>
          <w:bCs/>
          <w:sz w:val="24"/>
        </w:rPr>
        <w:t>от 10.30</w:t>
      </w:r>
      <w:r w:rsidRPr="00641754">
        <w:rPr>
          <w:rFonts w:ascii="Times New Roman" w:hAnsi="Times New Roman" w:cs="Times New Roman"/>
          <w:sz w:val="24"/>
        </w:rPr>
        <w:t xml:space="preserve"> часа, както следва:</w:t>
      </w:r>
    </w:p>
    <w:p w:rsidR="001F04C0" w:rsidRPr="00641754" w:rsidRDefault="001F04C0" w:rsidP="001F0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54">
        <w:rPr>
          <w:rFonts w:ascii="Times New Roman" w:hAnsi="Times New Roman" w:cs="Times New Roman"/>
          <w:sz w:val="24"/>
        </w:rPr>
        <w:t xml:space="preserve">Приема отчета </w:t>
      </w:r>
      <w:r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дейността на </w:t>
      </w:r>
      <w:r w:rsidRPr="00641754">
        <w:rPr>
          <w:rFonts w:ascii="Times New Roman" w:hAnsi="Times New Roman" w:cs="Times New Roman"/>
          <w:sz w:val="24"/>
        </w:rPr>
        <w:t xml:space="preserve">Асоциацията по ВиК – Плевен за календарната </w:t>
      </w:r>
      <w:r w:rsidRPr="00641754">
        <w:rPr>
          <w:rFonts w:ascii="Times New Roman" w:hAnsi="Times New Roman" w:cs="Times New Roman"/>
          <w:b/>
          <w:bCs/>
          <w:sz w:val="24"/>
        </w:rPr>
        <w:t>2022 г</w:t>
      </w:r>
      <w:r w:rsidRPr="00641754">
        <w:rPr>
          <w:rFonts w:ascii="Times New Roman" w:hAnsi="Times New Roman" w:cs="Times New Roman"/>
          <w:sz w:val="24"/>
        </w:rPr>
        <w:t>.;</w:t>
      </w:r>
    </w:p>
    <w:p w:rsidR="001F04C0" w:rsidRPr="00641754" w:rsidRDefault="001F04C0" w:rsidP="001F0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54">
        <w:rPr>
          <w:rFonts w:ascii="Times New Roman" w:hAnsi="Times New Roman" w:cs="Times New Roman"/>
          <w:sz w:val="24"/>
        </w:rPr>
        <w:t xml:space="preserve">Приема отчета за изпълнение на бюджета на  Асоциацията по ВиК – Плевен за календарната </w:t>
      </w:r>
      <w:r w:rsidRPr="00641754">
        <w:rPr>
          <w:rFonts w:ascii="Times New Roman" w:hAnsi="Times New Roman" w:cs="Times New Roman"/>
          <w:b/>
          <w:bCs/>
          <w:sz w:val="24"/>
        </w:rPr>
        <w:t>2022 г</w:t>
      </w:r>
      <w:r w:rsidRPr="00641754">
        <w:rPr>
          <w:rFonts w:ascii="Times New Roman" w:hAnsi="Times New Roman" w:cs="Times New Roman"/>
          <w:sz w:val="24"/>
        </w:rPr>
        <w:t>.;</w:t>
      </w:r>
    </w:p>
    <w:p w:rsidR="001F04C0" w:rsidRPr="00641754" w:rsidRDefault="001F04C0" w:rsidP="001F0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Бюджета на </w:t>
      </w:r>
      <w:r w:rsidRPr="00641754">
        <w:rPr>
          <w:rFonts w:ascii="Times New Roman" w:hAnsi="Times New Roman" w:cs="Times New Roman"/>
          <w:sz w:val="24"/>
        </w:rPr>
        <w:t xml:space="preserve">Асоциацията по ВиК – Плевен за календарната </w:t>
      </w:r>
      <w:r w:rsidRPr="00641754">
        <w:rPr>
          <w:rFonts w:ascii="Arial Rounded MT Bold" w:hAnsi="Arial Rounded MT Bold" w:cs="Times New Roman"/>
          <w:b/>
          <w:bCs/>
          <w:sz w:val="24"/>
        </w:rPr>
        <w:t xml:space="preserve">2023 </w:t>
      </w:r>
      <w:r w:rsidRPr="00641754">
        <w:rPr>
          <w:rFonts w:ascii="Calibri" w:hAnsi="Calibri" w:cs="Calibri"/>
          <w:b/>
          <w:bCs/>
          <w:sz w:val="24"/>
        </w:rPr>
        <w:t>г</w:t>
      </w:r>
      <w:r w:rsidRPr="00641754">
        <w:rPr>
          <w:rFonts w:ascii="Times New Roman" w:hAnsi="Times New Roman" w:cs="Times New Roman"/>
          <w:sz w:val="24"/>
        </w:rPr>
        <w:t>.;</w:t>
      </w:r>
    </w:p>
    <w:p w:rsidR="001F04C0" w:rsidRPr="00641754" w:rsidRDefault="001F04C0" w:rsidP="001F0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</w:t>
      </w:r>
      <w:r w:rsidRPr="00641754">
        <w:rPr>
          <w:rFonts w:ascii="Times New Roman" w:hAnsi="Times New Roman" w:cs="Times New Roman"/>
          <w:sz w:val="24"/>
        </w:rPr>
        <w:t>„</w:t>
      </w:r>
      <w:r w:rsidRPr="00641754">
        <w:rPr>
          <w:rFonts w:ascii="Times New Roman" w:hAnsi="Times New Roman" w:cs="Times New Roman"/>
          <w:b/>
          <w:bCs/>
          <w:sz w:val="24"/>
        </w:rPr>
        <w:t>Подробна инвестиционна програма за 2023 година</w:t>
      </w:r>
      <w:r w:rsidRPr="00641754">
        <w:rPr>
          <w:rFonts w:ascii="Times New Roman" w:hAnsi="Times New Roman" w:cs="Times New Roman"/>
          <w:sz w:val="24"/>
        </w:rPr>
        <w:t xml:space="preserve">“ на </w:t>
      </w:r>
      <w:r w:rsidRPr="00641754">
        <w:rPr>
          <w:rFonts w:ascii="Times New Roman" w:eastAsia="Times New Roman" w:hAnsi="Times New Roman" w:cs="Times New Roman"/>
          <w:sz w:val="24"/>
          <w:szCs w:val="24"/>
          <w:lang w:eastAsia="bg-BG"/>
        </w:rPr>
        <w:t>„Водоснабдяване и канализация“ ЕООД- гр. Плевен.</w:t>
      </w:r>
    </w:p>
    <w:p w:rsidR="001F04C0" w:rsidRPr="00641754" w:rsidRDefault="001F04C0" w:rsidP="001F04C0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</w:rPr>
      </w:pPr>
      <w:r w:rsidRPr="00641754">
        <w:rPr>
          <w:rFonts w:ascii="Times New Roman" w:hAnsi="Times New Roman" w:cs="Times New Roman"/>
          <w:sz w:val="24"/>
        </w:rPr>
        <w:t xml:space="preserve">Общински съвет – Никопол определя Ахмед Мехмедов Ахмедов – зам. - кмет на Община Никопол за заместващ представител на Община Никопол в Общото събрание на Асоциацията по В и К на обособената територия, обслужвана от „В и К“ ЕООД – Плевен, което ще се състои на </w:t>
      </w:r>
      <w:r w:rsidRPr="00641754">
        <w:rPr>
          <w:rFonts w:ascii="Times New Roman" w:hAnsi="Times New Roman" w:cs="Times New Roman"/>
          <w:b/>
          <w:sz w:val="24"/>
          <w:lang w:val="en-US"/>
        </w:rPr>
        <w:t>1</w:t>
      </w:r>
      <w:r w:rsidRPr="00641754">
        <w:rPr>
          <w:rFonts w:ascii="Times New Roman" w:hAnsi="Times New Roman" w:cs="Times New Roman"/>
          <w:b/>
          <w:sz w:val="24"/>
        </w:rPr>
        <w:t>9.</w:t>
      </w:r>
      <w:r w:rsidRPr="00641754">
        <w:rPr>
          <w:rFonts w:ascii="Times New Roman" w:hAnsi="Times New Roman" w:cs="Times New Roman"/>
          <w:b/>
          <w:sz w:val="24"/>
          <w:lang w:val="en-US"/>
        </w:rPr>
        <w:t>04</w:t>
      </w:r>
      <w:r w:rsidRPr="00641754">
        <w:rPr>
          <w:rFonts w:ascii="Times New Roman" w:hAnsi="Times New Roman" w:cs="Times New Roman"/>
          <w:b/>
          <w:sz w:val="24"/>
        </w:rPr>
        <w:t>.2023</w:t>
      </w:r>
      <w:r w:rsidRPr="0064175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641754">
        <w:rPr>
          <w:rFonts w:ascii="Times New Roman" w:hAnsi="Times New Roman" w:cs="Times New Roman"/>
          <w:b/>
          <w:sz w:val="24"/>
        </w:rPr>
        <w:t>г. от 10:</w:t>
      </w:r>
      <w:r w:rsidRPr="00641754">
        <w:rPr>
          <w:rFonts w:ascii="Times New Roman" w:hAnsi="Times New Roman" w:cs="Times New Roman"/>
          <w:b/>
          <w:sz w:val="24"/>
          <w:lang w:val="en-US"/>
        </w:rPr>
        <w:t>3</w:t>
      </w:r>
      <w:r w:rsidRPr="00641754">
        <w:rPr>
          <w:rFonts w:ascii="Times New Roman" w:hAnsi="Times New Roman" w:cs="Times New Roman"/>
          <w:b/>
          <w:sz w:val="24"/>
        </w:rPr>
        <w:t>0 ч</w:t>
      </w:r>
      <w:r w:rsidRPr="00641754">
        <w:rPr>
          <w:rFonts w:ascii="Times New Roman" w:hAnsi="Times New Roman" w:cs="Times New Roman"/>
          <w:sz w:val="24"/>
        </w:rPr>
        <w:t xml:space="preserve">. или на </w:t>
      </w:r>
      <w:r w:rsidRPr="00641754">
        <w:rPr>
          <w:rFonts w:ascii="Times New Roman" w:hAnsi="Times New Roman" w:cs="Times New Roman"/>
          <w:b/>
          <w:bCs/>
          <w:sz w:val="24"/>
        </w:rPr>
        <w:t>резервната дата 24.04.2023 г. от 10.30 часа.</w:t>
      </w:r>
    </w:p>
    <w:p w:rsidR="002A5806" w:rsidRPr="00641754" w:rsidRDefault="002A5806" w:rsidP="002A58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"/>
    <w:bookmarkEnd w:id="2"/>
    <w:bookmarkEnd w:id="3"/>
    <w:bookmarkEnd w:id="4"/>
    <w:p w:rsidR="002A5806" w:rsidRPr="00641754" w:rsidRDefault="002A5806" w:rsidP="002A58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2A5806" w:rsidRPr="00641754" w:rsidRDefault="002A5806" w:rsidP="002A58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2A5806" w:rsidRPr="00641754" w:rsidRDefault="002A5806" w:rsidP="002A58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2A5806" w:rsidRPr="00641754" w:rsidRDefault="002A5806" w:rsidP="002A5806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417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6417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:rsidR="002A5806" w:rsidRPr="00641754" w:rsidRDefault="002A5806" w:rsidP="002A58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17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C65DFC" w:rsidRPr="00641754" w:rsidRDefault="002A58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17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sectPr w:rsidR="00C65DFC" w:rsidRPr="00641754" w:rsidSect="00F5577F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912"/>
    <w:multiLevelType w:val="hybridMultilevel"/>
    <w:tmpl w:val="2CBA2CAA"/>
    <w:lvl w:ilvl="0" w:tplc="CF848F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6655"/>
    <w:multiLevelType w:val="hybridMultilevel"/>
    <w:tmpl w:val="577811EA"/>
    <w:lvl w:ilvl="0" w:tplc="0402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481385">
    <w:abstractNumId w:val="1"/>
  </w:num>
  <w:num w:numId="2" w16cid:durableId="67673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06"/>
    <w:rsid w:val="001F04C0"/>
    <w:rsid w:val="002A5806"/>
    <w:rsid w:val="00641754"/>
    <w:rsid w:val="0065226E"/>
    <w:rsid w:val="00AD509F"/>
    <w:rsid w:val="00C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E6FF"/>
  <w15:chartTrackingRefBased/>
  <w15:docId w15:val="{37D7CE23-7850-4AB7-946F-C6C5CF9C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0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5</cp:revision>
  <dcterms:created xsi:type="dcterms:W3CDTF">2023-04-18T10:14:00Z</dcterms:created>
  <dcterms:modified xsi:type="dcterms:W3CDTF">2023-04-18T10:22:00Z</dcterms:modified>
</cp:coreProperties>
</file>