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60D7" w14:textId="77777777" w:rsidR="00D06CCD" w:rsidRPr="005C38DF" w:rsidRDefault="00D06CCD" w:rsidP="00D06C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1F20D733" w14:textId="616951CF" w:rsidR="00D06CCD" w:rsidRPr="005C38DF" w:rsidRDefault="00D06CCD" w:rsidP="00D06CCD">
      <w:pPr>
        <w:pBdr>
          <w:bottom w:val="single" w:sz="6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НА  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C38DF">
        <w:rPr>
          <w:rFonts w:ascii="Times New Roman" w:eastAsia="Times New Roman" w:hAnsi="Times New Roman"/>
          <w:b/>
          <w:sz w:val="24"/>
          <w:szCs w:val="24"/>
          <w:lang w:eastAsia="bg-BG"/>
        </w:rPr>
        <w:t>.2023г.</w:t>
      </w:r>
    </w:p>
    <w:p w14:paraId="67F29624" w14:textId="77777777" w:rsidR="00C65DFC" w:rsidRDefault="00C65DFC"/>
    <w:p w14:paraId="2DC311B0" w14:textId="77777777" w:rsidR="00D06CCD" w:rsidRDefault="00D06CCD"/>
    <w:p w14:paraId="226F2011" w14:textId="77777777" w:rsidR="00D06CCD" w:rsidRPr="00D06CCD" w:rsidRDefault="00D06CCD" w:rsidP="00D06CCD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8"/>
          <w:szCs w:val="28"/>
        </w:rPr>
      </w:pPr>
      <w:bookmarkStart w:id="0" w:name="_Hlk129957282"/>
      <w:bookmarkEnd w:id="0"/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1C2DE4D3" w14:textId="77777777" w:rsidR="00D06CCD" w:rsidRPr="00D06CCD" w:rsidRDefault="00D06CCD" w:rsidP="00D06CCD">
      <w:pPr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  <w:r w:rsidRPr="00D06CCD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7EBC" wp14:editId="53E3B35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A1E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7B0326B" w14:textId="77777777" w:rsidR="00D06CCD" w:rsidRPr="00D06CCD" w:rsidRDefault="00D06CCD" w:rsidP="00D06C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D8AFC74" w14:textId="77777777" w:rsidR="00D06CCD" w:rsidRPr="00D06CCD" w:rsidRDefault="00D06CCD" w:rsidP="00D06C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803AFDA" w14:textId="77777777" w:rsidR="00D06CCD" w:rsidRPr="00D06CCD" w:rsidRDefault="00D06CCD" w:rsidP="00D06C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ПРЕПИС-ИЗВЛЕЧЕНИЕ!</w:t>
      </w:r>
    </w:p>
    <w:p w14:paraId="507E237F" w14:textId="77777777" w:rsidR="00D06CCD" w:rsidRPr="00D06CCD" w:rsidRDefault="00D06CCD" w:rsidP="00D06CCD">
      <w:pPr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</w:rPr>
      </w:pP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от Протокол №</w:t>
      </w:r>
      <w:r w:rsidRPr="00D06CCD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57</w:t>
      </w:r>
    </w:p>
    <w:p w14:paraId="1224AF28" w14:textId="77777777" w:rsidR="00D06CCD" w:rsidRPr="00D06CCD" w:rsidRDefault="00D06CCD" w:rsidP="00D06CCD">
      <w:pPr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</w:rPr>
      </w:pP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D06CCD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23</w:t>
      </w: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.06.2023 г.</w:t>
      </w:r>
    </w:p>
    <w:p w14:paraId="24605A37" w14:textId="77777777" w:rsidR="00D06CCD" w:rsidRPr="00D06CCD" w:rsidRDefault="00D06CCD" w:rsidP="00D06CCD">
      <w:pPr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</w:rPr>
      </w:pP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първа  точка от дневния ред</w:t>
      </w:r>
    </w:p>
    <w:p w14:paraId="1F71AACD" w14:textId="77777777" w:rsidR="00D06CCD" w:rsidRPr="00D06CCD" w:rsidRDefault="00D06CCD" w:rsidP="00D06C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66B24480" w14:textId="77777777" w:rsidR="00D06CCD" w:rsidRPr="00D06CCD" w:rsidRDefault="00D06CCD" w:rsidP="00D06C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5FFACE05" w14:textId="77777777" w:rsidR="00D06CCD" w:rsidRPr="00D06CCD" w:rsidRDefault="00D06CCD" w:rsidP="00D06C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14:paraId="33BE88C2" w14:textId="77777777" w:rsidR="00D06CCD" w:rsidRPr="00D06CCD" w:rsidRDefault="00D06CCD" w:rsidP="00D06CCD">
      <w:pPr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</w:rPr>
      </w:pP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№544/</w:t>
      </w:r>
      <w:r w:rsidRPr="00D06CCD">
        <w:rPr>
          <w:rFonts w:ascii="Times New Roman" w:eastAsia="Times New Roman" w:hAnsi="Times New Roman" w:cstheme="minorBidi"/>
          <w:b/>
          <w:sz w:val="28"/>
          <w:szCs w:val="28"/>
          <w:lang w:val="ru-RU" w:eastAsia="bg-BG"/>
        </w:rPr>
        <w:t>23</w:t>
      </w:r>
      <w:r w:rsidRPr="00D06CCD">
        <w:rPr>
          <w:rFonts w:ascii="Times New Roman" w:eastAsia="Times New Roman" w:hAnsi="Times New Roman" w:cstheme="minorBidi"/>
          <w:b/>
          <w:sz w:val="28"/>
          <w:szCs w:val="28"/>
          <w:lang w:eastAsia="bg-BG"/>
        </w:rPr>
        <w:t>.06.2023г</w:t>
      </w: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</w:p>
    <w:p w14:paraId="2F914661" w14:textId="77777777" w:rsidR="00D06CCD" w:rsidRPr="00D06CCD" w:rsidRDefault="00D06CCD" w:rsidP="00D06C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345D126" w14:textId="77777777" w:rsidR="00D06CCD" w:rsidRPr="00D06CCD" w:rsidRDefault="00D06CCD" w:rsidP="00D06C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</w:p>
    <w:p w14:paraId="58759DCF" w14:textId="77777777" w:rsidR="00D06CCD" w:rsidRPr="00D06CCD" w:rsidRDefault="00D06CCD" w:rsidP="00D06CCD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8"/>
          <w:lang w:eastAsia="bg-BG"/>
        </w:rPr>
      </w:pPr>
      <w:r w:rsidRPr="00D06CC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bg-BG"/>
        </w:rPr>
        <w:t>ОТНОСНО</w:t>
      </w:r>
      <w:r w:rsidRPr="00D06CC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>:</w:t>
      </w:r>
      <w:r w:rsidRPr="00D06CC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n-US" w:eastAsia="bg-BG"/>
        </w:rPr>
        <w:t xml:space="preserve"> </w:t>
      </w:r>
      <w:r w:rsidRPr="00D06CCD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Утвърждаване на План- график за работата на Общински съвет-Никопол, мандат </w:t>
      </w:r>
      <w:proofErr w:type="gramStart"/>
      <w:r w:rsidRPr="00D06CCD">
        <w:rPr>
          <w:rFonts w:ascii="Times New Roman" w:eastAsia="Times New Roman" w:hAnsi="Times New Roman"/>
          <w:sz w:val="28"/>
          <w:szCs w:val="28"/>
          <w:lang w:eastAsia="bg-BG"/>
        </w:rPr>
        <w:t>2019  –</w:t>
      </w:r>
      <w:proofErr w:type="gramEnd"/>
      <w:r w:rsidRPr="00D06CCD">
        <w:rPr>
          <w:rFonts w:ascii="Times New Roman" w:eastAsia="Times New Roman" w:hAnsi="Times New Roman"/>
          <w:sz w:val="28"/>
          <w:szCs w:val="28"/>
          <w:lang w:eastAsia="bg-BG"/>
        </w:rPr>
        <w:t xml:space="preserve"> 2023 г. за </w:t>
      </w:r>
      <w:r w:rsidRPr="00D06CCD">
        <w:rPr>
          <w:rFonts w:ascii="Times New Roman" w:eastAsia="Times New Roman" w:hAnsi="Times New Roman"/>
          <w:sz w:val="28"/>
          <w:szCs w:val="28"/>
          <w:lang w:val="en-US" w:eastAsia="bg-BG"/>
        </w:rPr>
        <w:t>III</w:t>
      </w:r>
      <w:r w:rsidRPr="00D06CCD">
        <w:rPr>
          <w:rFonts w:ascii="Times New Roman" w:eastAsia="Times New Roman" w:hAnsi="Times New Roman"/>
          <w:sz w:val="28"/>
          <w:szCs w:val="28"/>
          <w:lang w:eastAsia="bg-BG"/>
        </w:rPr>
        <w:t>-то тримесечие на 2023 г.</w:t>
      </w:r>
    </w:p>
    <w:p w14:paraId="3333E38B" w14:textId="77777777" w:rsidR="00D06CCD" w:rsidRPr="00D06CCD" w:rsidRDefault="00D06CCD" w:rsidP="00D06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06CCD">
        <w:rPr>
          <w:rFonts w:ascii="Times New Roman" w:eastAsia="Times New Roman" w:hAnsi="Times New Roman"/>
          <w:sz w:val="28"/>
          <w:szCs w:val="28"/>
          <w:lang w:eastAsia="bg-BG"/>
        </w:rPr>
        <w:t xml:space="preserve">На  основание чл.21, ал.1, т.23 от ЗМСМА, във връзка с чл.65, ал.2 Правилника за организацията и дейността на Общинския съвет-Никопол, неговите комисии и взаимодействието му с Общинската администрация за периода 2019 - 2023 г., Общински съвет- Никопол </w:t>
      </w:r>
    </w:p>
    <w:p w14:paraId="68AD2110" w14:textId="77777777" w:rsidR="00D06CCD" w:rsidRPr="00D06CCD" w:rsidRDefault="00D06CCD" w:rsidP="00D06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DA4D49" w14:textId="77777777" w:rsidR="00D06CCD" w:rsidRPr="00D06CCD" w:rsidRDefault="00D06CCD" w:rsidP="00D06CC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14:paraId="55D3C7A1" w14:textId="77777777" w:rsidR="00D06CCD" w:rsidRPr="00D06CCD" w:rsidRDefault="00D06CCD" w:rsidP="00D06CCD">
      <w:pPr>
        <w:tabs>
          <w:tab w:val="left" w:pos="54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89E4AB9" w14:textId="77777777" w:rsidR="00D06CCD" w:rsidRPr="00D06CCD" w:rsidRDefault="00D06CCD" w:rsidP="00D06CC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sz w:val="24"/>
          <w:szCs w:val="24"/>
        </w:rPr>
      </w:pPr>
      <w:r w:rsidRPr="00D06CC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 w:rsidRPr="00D06CCD">
        <w:rPr>
          <w:rFonts w:ascii="Times New Roman" w:eastAsia="Times New Roman" w:hAnsi="Times New Roman"/>
          <w:sz w:val="28"/>
          <w:szCs w:val="28"/>
          <w:lang w:eastAsia="bg-BG"/>
        </w:rPr>
        <w:t>Утвърждава План-график за работата на Общински съвет-Никопол, мандат 2019 - 2023 г. за</w:t>
      </w:r>
      <w:r w:rsidRPr="00D06CC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III</w:t>
      </w:r>
      <w:r w:rsidRPr="00D06CCD">
        <w:rPr>
          <w:rFonts w:ascii="Times New Roman" w:eastAsia="Times New Roman" w:hAnsi="Times New Roman"/>
          <w:sz w:val="28"/>
          <w:szCs w:val="28"/>
          <w:lang w:eastAsia="bg-BG"/>
        </w:rPr>
        <w:t>-то тримесечие на 2023 г., съгласно Приложение № 1.</w:t>
      </w:r>
    </w:p>
    <w:p w14:paraId="2BA56FE1" w14:textId="77777777" w:rsidR="00D06CCD" w:rsidRPr="00D06CCD" w:rsidRDefault="00D06CCD" w:rsidP="00D06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C1C7F5" w14:textId="77777777" w:rsidR="00D06CCD" w:rsidRPr="00D06CCD" w:rsidRDefault="00D06CCD" w:rsidP="00D06C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20C4D8" w14:textId="77777777" w:rsidR="00D06CCD" w:rsidRPr="00D06CCD" w:rsidRDefault="00D06CCD" w:rsidP="00D06CCD">
      <w:pPr>
        <w:suppressAutoHyphens/>
        <w:autoSpaceDN w:val="0"/>
        <w:spacing w:after="0" w:line="240" w:lineRule="auto"/>
        <w:jc w:val="both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192C46D9" w14:textId="77777777" w:rsidR="00D06CCD" w:rsidRPr="00D06CCD" w:rsidRDefault="00D06CCD" w:rsidP="00D06CC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lang w:eastAsia="bg-BG"/>
        </w:rPr>
      </w:pPr>
    </w:p>
    <w:p w14:paraId="52A6A508" w14:textId="77777777" w:rsidR="00D06CCD" w:rsidRPr="00D06CCD" w:rsidRDefault="00D06CCD" w:rsidP="00D06CCD">
      <w:pPr>
        <w:suppressAutoHyphens/>
        <w:autoSpaceDN w:val="0"/>
        <w:spacing w:after="0" w:line="240" w:lineRule="auto"/>
        <w:jc w:val="both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</w:p>
    <w:p w14:paraId="5E161891" w14:textId="77777777" w:rsidR="00D06CCD" w:rsidRPr="00D06CCD" w:rsidRDefault="00D06CCD" w:rsidP="00D06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B96BC3" w14:textId="77777777" w:rsidR="00D06CCD" w:rsidRPr="00D06CCD" w:rsidRDefault="00D06CCD" w:rsidP="00D06CCD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D06CCD">
        <w:rPr>
          <w:rFonts w:ascii="Times New Roman" w:eastAsia="Times New Roman" w:hAnsi="Times New Roman"/>
          <w:b/>
          <w:sz w:val="28"/>
          <w:szCs w:val="28"/>
          <w:lang w:eastAsia="bg-BG"/>
        </w:rPr>
        <w:t>д</w:t>
      </w:r>
      <w:r w:rsidRPr="00D06CC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-р  ЦВЕТАН АНДРЕЕВ -</w:t>
      </w:r>
    </w:p>
    <w:p w14:paraId="3467DFB2" w14:textId="77777777" w:rsidR="00D06CCD" w:rsidRPr="00D06CCD" w:rsidRDefault="00D06CCD" w:rsidP="00D06C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D06CC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0FFD90ED" w14:textId="77777777" w:rsidR="00D06CCD" w:rsidRPr="00D06CCD" w:rsidRDefault="00D06CCD" w:rsidP="00D06CCD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D06CC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Общински Съвет – Никопол</w:t>
      </w:r>
    </w:p>
    <w:p w14:paraId="6884F545" w14:textId="77777777" w:rsidR="00D06CCD" w:rsidRDefault="00D06CCD"/>
    <w:p w14:paraId="1248DD2C" w14:textId="77777777" w:rsidR="00D06CCD" w:rsidRDefault="00D06CCD">
      <w:pPr>
        <w:sectPr w:rsidR="00D06C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8CBE48" w14:textId="77777777" w:rsidR="00D06CCD" w:rsidRPr="00D06CCD" w:rsidRDefault="00D06CCD" w:rsidP="00D06CCD">
      <w:pPr>
        <w:spacing w:after="0" w:line="240" w:lineRule="auto"/>
        <w:ind w:left="8496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ПРИЛОЖЕНИЕ № 1</w:t>
      </w:r>
    </w:p>
    <w:p w14:paraId="766C9BD5" w14:textId="77777777" w:rsidR="00D06CCD" w:rsidRPr="00D06CCD" w:rsidRDefault="00D06CCD" w:rsidP="00D06CCD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A325C0" w14:textId="77777777" w:rsidR="00D06CCD" w:rsidRPr="00D06CCD" w:rsidRDefault="00D06CCD" w:rsidP="00D06CCD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Приет с Решение № 544/ 23.06.2023г.</w:t>
      </w:r>
    </w:p>
    <w:p w14:paraId="70EC1BD3" w14:textId="77777777" w:rsidR="00D06CCD" w:rsidRPr="00D06CCD" w:rsidRDefault="00D06CCD" w:rsidP="00D06CCD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на Общински съвет-Никопол</w:t>
      </w:r>
    </w:p>
    <w:p w14:paraId="2CF46F21" w14:textId="77777777" w:rsidR="00D06CCD" w:rsidRPr="00D06CCD" w:rsidRDefault="00D06CCD" w:rsidP="00D06CCD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8581A08" w14:textId="77777777" w:rsidR="00D06CCD" w:rsidRPr="00D06CCD" w:rsidRDefault="00D06CCD" w:rsidP="00D06CCD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6EB84F7" w14:textId="77777777" w:rsidR="00D06CCD" w:rsidRPr="00D06CCD" w:rsidRDefault="00D06CCD" w:rsidP="00D06CCD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458CC53" w14:textId="77777777" w:rsidR="00D06CCD" w:rsidRPr="00D06CCD" w:rsidRDefault="00D06CCD" w:rsidP="00D06CCD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>Утвърдил:</w:t>
      </w:r>
    </w:p>
    <w:p w14:paraId="4DA368C3" w14:textId="77777777" w:rsidR="00D06CCD" w:rsidRPr="00D06CCD" w:rsidRDefault="00D06CCD" w:rsidP="00D06CCD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д-р Цветан Андреев- Председател на</w:t>
      </w:r>
    </w:p>
    <w:p w14:paraId="10F6EE2A" w14:textId="77777777" w:rsidR="00D06CCD" w:rsidRPr="00D06CCD" w:rsidRDefault="00D06CCD" w:rsidP="00D06CCD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   </w:t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</w:t>
      </w:r>
      <w:r w:rsidRPr="00D06CCD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съвет- Никопол </w:t>
      </w:r>
    </w:p>
    <w:p w14:paraId="6C1B7541" w14:textId="77777777"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46E4110" w14:textId="77777777"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4C2E5CB" w14:textId="77777777"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ПЛАН- ГРАФИК </w:t>
      </w:r>
    </w:p>
    <w:p w14:paraId="03F674A4" w14:textId="77777777"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2019 - 2023 г.  </w:t>
      </w:r>
    </w:p>
    <w:p w14:paraId="20E56D87" w14:textId="77777777"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Pr="00D06CC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III</w:t>
      </w: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-то ТРИМЕСЕЧИЕ НА 2023 г..</w:t>
      </w:r>
    </w:p>
    <w:p w14:paraId="1CA7A57E" w14:textId="77777777"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6849742" w14:textId="77777777"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11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2234"/>
        <w:gridCol w:w="2265"/>
        <w:gridCol w:w="2372"/>
      </w:tblGrid>
      <w:tr w:rsidR="00D06CCD" w:rsidRPr="00D06CCD" w14:paraId="4AD0922B" w14:textId="77777777" w:rsidTr="00E57297">
        <w:trPr>
          <w:trHeight w:val="540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9992" w14:textId="77777777" w:rsidR="00D06CCD" w:rsidRPr="00D06CCD" w:rsidRDefault="00D06CCD" w:rsidP="00D0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1A4E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 юли 2023г.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F8E0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Месец </w:t>
            </w: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август</w:t>
            </w: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2023г.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A1B5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 септември         2023г.</w:t>
            </w:r>
          </w:p>
        </w:tc>
      </w:tr>
      <w:tr w:rsidR="00D06CCD" w:rsidRPr="00D06CCD" w14:paraId="3C0302BA" w14:textId="77777777" w:rsidTr="00E57297">
        <w:trPr>
          <w:trHeight w:val="704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4760" w14:textId="77777777" w:rsidR="00D06CCD" w:rsidRPr="00D06CCD" w:rsidRDefault="00D06CCD" w:rsidP="00D0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F9D9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14:paraId="34280114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18.07.2023г.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30DB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17.08.2023г.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448A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18.09.2023г.</w:t>
            </w:r>
          </w:p>
        </w:tc>
      </w:tr>
      <w:tr w:rsidR="00D06CCD" w:rsidRPr="00D06CCD" w14:paraId="3773AA01" w14:textId="77777777" w:rsidTr="00E57297">
        <w:trPr>
          <w:trHeight w:val="475"/>
          <w:jc w:val="center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73EF" w14:textId="77777777" w:rsidR="00D06CCD" w:rsidRPr="00D06CCD" w:rsidRDefault="00D06CCD" w:rsidP="00D06C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73E9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25.07.2023г.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948D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24.08.2023г.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B611" w14:textId="77777777" w:rsidR="00D06CCD" w:rsidRPr="00D06CCD" w:rsidRDefault="00D06CCD" w:rsidP="00D0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06CC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25.09.2023г.</w:t>
            </w:r>
          </w:p>
        </w:tc>
      </w:tr>
    </w:tbl>
    <w:p w14:paraId="6B4DBDB4" w14:textId="77777777" w:rsidR="00D06CCD" w:rsidRPr="00D06CCD" w:rsidRDefault="00D06CCD" w:rsidP="00D06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0739E53" w14:textId="77777777" w:rsidR="00D06CCD" w:rsidRPr="00D06CCD" w:rsidRDefault="00D06CCD" w:rsidP="00D06C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8D9A6A" w14:textId="77777777" w:rsidR="00D06CCD" w:rsidRPr="00D06CCD" w:rsidRDefault="00D06CCD" w:rsidP="00D06C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699A30" w14:textId="77777777"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</w:t>
      </w:r>
      <w:r w:rsidRPr="00D06CCD">
        <w:rPr>
          <w:rFonts w:ascii="Times New Roman" w:eastAsia="Times New Roman" w:hAnsi="Times New Roman"/>
          <w:sz w:val="24"/>
          <w:szCs w:val="24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14:paraId="134D20CC" w14:textId="77777777" w:rsidR="00D06CCD" w:rsidRPr="00D06CCD" w:rsidRDefault="00D06CCD" w:rsidP="00D06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06CCD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За спазване на сроковете, приети в Правилника на Общински съвет-Никопол, мандат 2019-2023г., свързани със</w:t>
      </w:r>
    </w:p>
    <w:p w14:paraId="10EFE12B" w14:textId="77777777" w:rsidR="00D06CCD" w:rsidRPr="00D06CCD" w:rsidRDefault="00D06CCD" w:rsidP="00D06CCD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14:paraId="5D9DE4CB" w14:textId="77777777" w:rsidR="00D06CCD" w:rsidRPr="00D06CCD" w:rsidRDefault="00D06CCD" w:rsidP="00D06CCD">
      <w:pPr>
        <w:spacing w:after="0" w:line="240" w:lineRule="auto"/>
        <w:ind w:left="212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06CCD">
        <w:rPr>
          <w:rFonts w:ascii="Times New Roman" w:eastAsia="Times New Roman" w:hAnsi="Times New Roman"/>
          <w:sz w:val="24"/>
          <w:szCs w:val="24"/>
          <w:lang w:eastAsia="bg-BG"/>
        </w:rPr>
        <w:t xml:space="preserve">      необходимо </w:t>
      </w:r>
      <w:r w:rsidRPr="00D06CC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</w:p>
    <w:p w14:paraId="0D5F261A" w14:textId="77777777" w:rsidR="00D06CCD" w:rsidRPr="00D06CCD" w:rsidRDefault="00D06CCD" w:rsidP="00D06CCD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6C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D06CC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 w:rsidRPr="00D06CCD">
        <w:rPr>
          <w:rFonts w:ascii="Times New Roman" w:eastAsia="Times New Roman" w:hAnsi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14:paraId="16456B92" w14:textId="77777777" w:rsidR="00D06CCD" w:rsidRPr="00D06CCD" w:rsidRDefault="00D06CCD" w:rsidP="00D06CCD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06CCD">
        <w:rPr>
          <w:rFonts w:ascii="Times New Roman" w:eastAsia="Times New Roman" w:hAnsi="Times New Roman"/>
          <w:sz w:val="24"/>
          <w:szCs w:val="24"/>
          <w:lang w:eastAsia="bg-BG"/>
        </w:rPr>
        <w:t xml:space="preserve">      Правилника.</w:t>
      </w:r>
    </w:p>
    <w:p w14:paraId="4977C18B" w14:textId="77777777" w:rsidR="00D06CCD" w:rsidRDefault="00D06CCD"/>
    <w:p w14:paraId="016C7AEF" w14:textId="77777777" w:rsidR="00EF49D9" w:rsidRDefault="00EF49D9">
      <w:pPr>
        <w:sectPr w:rsidR="00EF49D9" w:rsidSect="00D06CCD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311BB217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0E8BEE6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13D04" wp14:editId="2A9E866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4982290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17D09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945BB4A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32EBF80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375857D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E8EED25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3C2C6B06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0F12A311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втора  точка от дневния ред</w:t>
      </w:r>
    </w:p>
    <w:p w14:paraId="59068D81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B6F6EE5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CFE29A6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D9092DB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№545/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1E5EB55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25EFBDB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00F0DE13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Избор на временна комисия за изготвяне на предложения за съдебни заседатели за Окръжен съд – Плевен и Районен съд – Никопол.</w:t>
      </w:r>
    </w:p>
    <w:p w14:paraId="33842664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  основание чл.21, ал.1, т.23, чл.48, ал.1 и чл.50 от ЗМСМА, във връзка с чл.48, чл.63, ал.1,2,3 и 4 и чл.50 от  Правилника за организацията и дейността на Общинския съвет-Никопол, неговите комисии и взаимодействието му с Общинската администрация за периода 2019 г.-2023 г., Общински съвет- Никопол </w:t>
      </w:r>
    </w:p>
    <w:p w14:paraId="6FC1999A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2E9507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3181B51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DCA9F2" w14:textId="77777777" w:rsidR="00EF49D9" w:rsidRPr="00EF49D9" w:rsidRDefault="00EF49D9" w:rsidP="00EF49D9">
      <w:pPr>
        <w:spacing w:after="0" w:line="240" w:lineRule="auto"/>
        <w:ind w:left="720" w:hanging="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2270999C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.Общински съвет – Никопол избира временна комисия  за изготвяне на предложения за лицата, кандидати за съдебни заседатели за Окръжен съд – Плевен и Районен съд – Никопол в състав:</w:t>
      </w:r>
    </w:p>
    <w:p w14:paraId="54C1B057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  <w:t>Председател – Цветан Андреев</w:t>
      </w:r>
    </w:p>
    <w:p w14:paraId="2596DC10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  <w:t>Членове: - Надка Божинова</w:t>
      </w:r>
    </w:p>
    <w:p w14:paraId="27851F37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- Айлян Пашала</w:t>
      </w:r>
    </w:p>
    <w:p w14:paraId="390B4CCF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- Красимир Гатев</w:t>
      </w:r>
    </w:p>
    <w:p w14:paraId="018E7426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- Майдън Сакаджиев           </w:t>
      </w:r>
    </w:p>
    <w:p w14:paraId="510A8C34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срок за представяне на писмени предложения за кандидати за съдебни заседатели с приложените към тях документи описани по-горе в докладната записка в срок до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15.07.2023г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. включително.</w:t>
      </w:r>
    </w:p>
    <w:p w14:paraId="1CB17BCA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.Задължава председателя на Временната комисия на  заседание на Общински съвет, да докладва направените предложения.</w:t>
      </w:r>
    </w:p>
    <w:p w14:paraId="7EC07323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</w:p>
    <w:p w14:paraId="380E0D09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16EDE9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0B1BCBE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DA2883C" w14:textId="77777777" w:rsid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26E234E" w14:textId="77777777" w:rsidR="00423E63" w:rsidRPr="00EF49D9" w:rsidRDefault="00423E63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D49B79F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0161C64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22621" wp14:editId="579D984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1618447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B33D7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B4BE2B2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944B39C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BAB5358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6A9317C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13DC25B6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7F9F6B6A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трета  точка от дневния ред</w:t>
      </w:r>
    </w:p>
    <w:p w14:paraId="21E8B97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8200316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F2362AB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B8D27BF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№546/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413A73F9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A7FEA06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1841EED4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 w:cstheme="minorBidi"/>
          <w:kern w:val="2"/>
          <w:sz w:val="24"/>
          <w:szCs w:val="20"/>
          <w:lang w:eastAsia="bg-BG"/>
          <w14:ligatures w14:val="standardContextual"/>
        </w:rPr>
        <w:t xml:space="preserve">Приемане на финансовия отчет /ФО/ на общинско търговско дружество "Медицински център </w:t>
      </w:r>
      <w:r w:rsidRPr="00EF49D9">
        <w:rPr>
          <w:rFonts w:ascii="Times New Roman" w:eastAsia="Times New Roman" w:hAnsi="Times New Roman" w:cstheme="minorBidi"/>
          <w:kern w:val="2"/>
          <w:sz w:val="24"/>
          <w:szCs w:val="20"/>
          <w:lang w:val="en-US" w:eastAsia="bg-BG"/>
          <w14:ligatures w14:val="standardContextual"/>
        </w:rPr>
        <w:t>I</w:t>
      </w:r>
      <w:r w:rsidRPr="00EF49D9">
        <w:rPr>
          <w:rFonts w:ascii="Times New Roman" w:eastAsia="Times New Roman" w:hAnsi="Times New Roman" w:cstheme="minorBidi"/>
          <w:kern w:val="2"/>
          <w:sz w:val="24"/>
          <w:szCs w:val="20"/>
          <w:lang w:eastAsia="bg-BG"/>
          <w14:ligatures w14:val="standardContextual"/>
        </w:rPr>
        <w:t xml:space="preserve"> - Никопол" ЕООД, гр. Никопол, ЕИК: 114517172, </w:t>
      </w:r>
      <w:r w:rsidRPr="00EF49D9">
        <w:rPr>
          <w:rFonts w:ascii="Times New Roman" w:eastAsia="Times New Roman" w:hAnsi="Times New Roman" w:cstheme="minorBidi"/>
          <w:b/>
          <w:bCs/>
          <w:kern w:val="2"/>
          <w:sz w:val="24"/>
          <w:szCs w:val="20"/>
          <w:lang w:eastAsia="bg-BG"/>
          <w14:ligatures w14:val="standardContextual"/>
        </w:rPr>
        <w:t>за първото тримесечие на</w:t>
      </w:r>
      <w:r w:rsidRPr="00EF49D9">
        <w:rPr>
          <w:rFonts w:ascii="Times New Roman" w:eastAsia="Times New Roman" w:hAnsi="Times New Roman" w:cstheme="minorBidi"/>
          <w:kern w:val="2"/>
          <w:sz w:val="24"/>
          <w:szCs w:val="20"/>
          <w:lang w:eastAsia="bg-BG"/>
          <w14:ligatures w14:val="standardContextual"/>
        </w:rPr>
        <w:t xml:space="preserve"> </w:t>
      </w:r>
      <w:r w:rsidRPr="00EF49D9">
        <w:rPr>
          <w:rFonts w:ascii="Times New Roman" w:eastAsia="Times New Roman" w:hAnsi="Times New Roman" w:cstheme="minorBidi"/>
          <w:b/>
          <w:kern w:val="2"/>
          <w:sz w:val="24"/>
          <w:szCs w:val="20"/>
          <w:lang w:eastAsia="bg-BG"/>
          <w14:ligatures w14:val="standardContextual"/>
        </w:rPr>
        <w:t xml:space="preserve">2023 </w:t>
      </w:r>
      <w:r w:rsidRPr="00EF49D9">
        <w:rPr>
          <w:rFonts w:ascii="Times New Roman" w:eastAsia="Times New Roman" w:hAnsi="Times New Roman" w:cstheme="minorBidi"/>
          <w:kern w:val="2"/>
          <w:sz w:val="24"/>
          <w:szCs w:val="20"/>
          <w:lang w:eastAsia="bg-BG"/>
          <w14:ligatures w14:val="standardContextual"/>
        </w:rPr>
        <w:t>година.</w:t>
      </w:r>
    </w:p>
    <w:p w14:paraId="3473FE3A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532 от 22.05.2023 г. на Общински съвет – Никопол, Общински съвет- Никопол </w:t>
      </w:r>
    </w:p>
    <w:p w14:paraId="60ECCE49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B2B0D7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D371EA5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669F6134" w14:textId="77777777" w:rsidR="00EF49D9" w:rsidRPr="00EF49D9" w:rsidRDefault="00EF49D9" w:rsidP="00EF49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Общински съвет - Никопол приема финансовия отчет за </w:t>
      </w:r>
      <w:r w:rsidRPr="00EF49D9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първото </w:t>
      </w:r>
      <w:r w:rsidRPr="00EF49D9">
        <w:rPr>
          <w:rFonts w:ascii="Times New Roman" w:eastAsia="Times New Roman" w:hAnsi="Times New Roman"/>
          <w:b/>
          <w:sz w:val="24"/>
          <w:szCs w:val="20"/>
          <w:lang w:eastAsia="bg-BG"/>
        </w:rPr>
        <w:t>тримесечие на  2023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 г. на общинско търговско дружество: "Медицински център </w:t>
      </w:r>
      <w:r w:rsidRPr="00EF49D9"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I 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>- Никопол" ЕООД, гр. Никопол, ЕИК:114517172.</w:t>
      </w:r>
    </w:p>
    <w:p w14:paraId="0B60E9C0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F426C5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58D9EC" w14:textId="04325080" w:rsidR="00EF49D9" w:rsidRPr="00EF49D9" w:rsidRDefault="00EF49D9" w:rsidP="00423E63">
      <w:pPr>
        <w:spacing w:after="0" w:line="240" w:lineRule="auto"/>
        <w:ind w:left="720" w:hanging="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36AD1A10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9CD9DCC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02B679C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C32B6F9" w14:textId="77777777" w:rsidR="00EF49D9" w:rsidRP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8ABC9E0" w14:textId="77777777" w:rsidR="00EF49D9" w:rsidRPr="00423E63" w:rsidRDefault="00EF49D9">
      <w:pPr>
        <w:rPr>
          <w:sz w:val="20"/>
          <w:szCs w:val="20"/>
        </w:rPr>
      </w:pPr>
    </w:p>
    <w:p w14:paraId="0FF551AA" w14:textId="77777777" w:rsidR="00EF49D9" w:rsidRPr="00423E63" w:rsidRDefault="00EF49D9">
      <w:pPr>
        <w:rPr>
          <w:sz w:val="20"/>
          <w:szCs w:val="20"/>
        </w:rPr>
      </w:pPr>
    </w:p>
    <w:p w14:paraId="3C23126A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886424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D3425" wp14:editId="5DF62A6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7349787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74A8D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1AA5CF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BE27A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043863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5F41E6F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21405487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3BF78E78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четвърта  точка от дневния ред</w:t>
      </w:r>
    </w:p>
    <w:p w14:paraId="232159C0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17CF184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14A3BD4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7E61CEA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№547/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31F0223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45E40D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0EEA91A3" w14:textId="77777777" w:rsidR="00EF49D9" w:rsidRPr="00EF49D9" w:rsidRDefault="00EF49D9" w:rsidP="00EF49D9">
      <w:pPr>
        <w:spacing w:after="0" w:line="240" w:lineRule="auto"/>
        <w:ind w:firstLine="708"/>
        <w:jc w:val="both"/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</w:t>
      </w:r>
      <w:proofErr w:type="gramStart"/>
      <w:r w:rsidRPr="00EF49D9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 първото</w:t>
      </w:r>
      <w:proofErr w:type="gramEnd"/>
      <w:r w:rsidRPr="00EF49D9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 тримесечие на </w:t>
      </w:r>
      <w:r w:rsidRPr="00EF49D9">
        <w:rPr>
          <w:rFonts w:ascii="Times New Roman" w:eastAsia="Times New Roman" w:hAnsi="Times New Roman"/>
          <w:b/>
          <w:sz w:val="24"/>
          <w:szCs w:val="20"/>
          <w:lang w:eastAsia="bg-BG"/>
        </w:rPr>
        <w:t>2023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 година.</w:t>
      </w:r>
    </w:p>
    <w:p w14:paraId="57E1D4A8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534 от 22.05.2023 г. на Общински съвет – Никопол, Общински съвет- Никопол </w:t>
      </w:r>
    </w:p>
    <w:p w14:paraId="0DA824F3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9E31AF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DE4AAE9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487DB085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1.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Общински съвет - Никопол приема финансовия отчет за </w:t>
      </w:r>
      <w:r w:rsidRPr="00EF49D9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първото </w:t>
      </w:r>
      <w:r w:rsidRPr="00EF49D9">
        <w:rPr>
          <w:rFonts w:ascii="Times New Roman" w:eastAsia="Times New Roman" w:hAnsi="Times New Roman"/>
          <w:b/>
          <w:sz w:val="24"/>
          <w:szCs w:val="20"/>
          <w:lang w:eastAsia="bg-BG"/>
        </w:rPr>
        <w:t>тримесечие на  2023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 г. на общинско търговско дружество: "МБАЛ - Никопол" ЕООД, гр. Никопол, ЕИК: 000410049.</w:t>
      </w:r>
    </w:p>
    <w:p w14:paraId="18E9AC2B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7EBCE5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B52451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3F0102" w14:textId="77777777" w:rsidR="00EF49D9" w:rsidRPr="00EF49D9" w:rsidRDefault="00EF49D9" w:rsidP="00EF49D9">
      <w:pPr>
        <w:spacing w:after="0" w:line="240" w:lineRule="auto"/>
        <w:ind w:left="720" w:hanging="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20166B71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7248CFE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6CF38AD" w14:textId="1946FB45" w:rsidR="00EF49D9" w:rsidRDefault="00EF49D9" w:rsidP="00423E6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4CF669A" w14:textId="77777777" w:rsidR="00423E63" w:rsidRPr="00423E63" w:rsidRDefault="00423E63" w:rsidP="00423E6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049C600" w14:textId="77777777" w:rsidR="00EF49D9" w:rsidRPr="00423E63" w:rsidRDefault="00EF49D9">
      <w:pPr>
        <w:rPr>
          <w:sz w:val="20"/>
          <w:szCs w:val="20"/>
        </w:rPr>
      </w:pPr>
    </w:p>
    <w:p w14:paraId="6E269DA5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A7AC4B7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D0494" wp14:editId="5C158FA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73315334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98776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2D99166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FABC5A0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C98794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D632DA7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40DB474B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374AEA1A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5003C9D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C62907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C4C5BBA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867C125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№548/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0F69625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8EF4CEB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6F66C9FB" w14:textId="77777777" w:rsidR="00EF49D9" w:rsidRPr="00EF49D9" w:rsidRDefault="00EF49D9" w:rsidP="00EF49D9">
      <w:pPr>
        <w:spacing w:after="0" w:line="242" w:lineRule="auto"/>
        <w:ind w:left="23" w:firstLine="685"/>
        <w:jc w:val="both"/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bookmarkStart w:id="1" w:name="_Hlk111464829"/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200179982, </w:t>
      </w:r>
      <w:proofErr w:type="gramStart"/>
      <w:r w:rsidRPr="00EF49D9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 първото</w:t>
      </w:r>
      <w:proofErr w:type="gramEnd"/>
      <w:r w:rsidRPr="00EF49D9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 тримесечие на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2023 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  <w:bookmarkEnd w:id="1"/>
    </w:p>
    <w:p w14:paraId="555F90A0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533 от 22.05.2023 г. на Общински съвет – Никопол, Общински съвет- Никопол </w:t>
      </w:r>
    </w:p>
    <w:p w14:paraId="4E3C4070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80DB41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2685343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74EF48C" w14:textId="77777777" w:rsidR="00EF49D9" w:rsidRPr="00EF49D9" w:rsidRDefault="00EF49D9" w:rsidP="00EF49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първото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тримесечие за 2023 г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. на общинско търговско дружество: "Пристанище Никопол" ЕООД, гр. Никопол, ЕИК: 200179982.</w:t>
      </w:r>
    </w:p>
    <w:p w14:paraId="2B089C71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D154623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30A74C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8EEEBE" w14:textId="77777777" w:rsidR="00EF49D9" w:rsidRPr="00EF49D9" w:rsidRDefault="00EF49D9" w:rsidP="00EF49D9">
      <w:pPr>
        <w:spacing w:after="0" w:line="240" w:lineRule="auto"/>
        <w:ind w:left="720" w:hanging="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0B69CA97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48DB4FB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25652B6" w14:textId="03A01EA1" w:rsidR="00EF49D9" w:rsidRPr="00423E63" w:rsidRDefault="00EF49D9" w:rsidP="00423E6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C91F248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260882E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D2AAA" wp14:editId="741A5A7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7518424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36529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F92D47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EED1546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855DB92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0D55244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42C1FFED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2783FF71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шеста точка от дневния ред</w:t>
      </w:r>
    </w:p>
    <w:p w14:paraId="0DEB4B7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6BA3380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0567C3D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0E8CF42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№549/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4E63D910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78B2AF6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60FBFDDA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 w:cstheme="minorBidi"/>
          <w:color w:val="262626"/>
          <w:kern w:val="2"/>
          <w:sz w:val="24"/>
          <w:szCs w:val="24"/>
          <w:lang w:eastAsia="bg-BG"/>
          <w14:ligatures w14:val="standardContextual"/>
        </w:rPr>
        <w:t>Поправка на очевидна фактическа грешка в Решение №535 от 22.05.2023г. на Общински съвет – Никопол за приемане на Отчета   за касовото изпълнение на бюджета, на сметките за средства от Европейския съюз и на сметките за чужди средства към 31.12.2022 година на Община Никопол, по натурални и стойностни показатели.</w:t>
      </w:r>
    </w:p>
    <w:p w14:paraId="3E466FE8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62, ал. 2 от Административно-процесуалния кодекс, във връзка с чл. 21, ал. 1, т. 6 от Закона за местното самоуправление и местната администрация, чл. 140, ал. 1, 2 и 3 от Закона за публичните финанси, чл. 9 от Закона за общинския дълг и чл. 54, ал. 2, т. 4 от </w:t>
      </w:r>
      <w:r w:rsidRPr="00EF49D9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2F3FFDB6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F4EE35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3633ED9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16ECB46" w14:textId="77777777" w:rsidR="00EF49D9" w:rsidRPr="00EF49D9" w:rsidRDefault="00EF49D9" w:rsidP="00EF49D9">
      <w:pPr>
        <w:numPr>
          <w:ilvl w:val="0"/>
          <w:numId w:val="3"/>
        </w:numPr>
        <w:spacing w:after="0" w:line="240" w:lineRule="auto"/>
        <w:ind w:left="0"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Поправя очевидна фактическа грешка в Решение № 535 от 22.05.2023 г. на Общински съвет-Никопол за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2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2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показатели,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както следва: </w:t>
      </w:r>
    </w:p>
    <w:p w14:paraId="6278F7FF" w14:textId="77777777" w:rsidR="00EF49D9" w:rsidRPr="00EF49D9" w:rsidRDefault="00EF49D9" w:rsidP="00EF49D9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В частта по приложение 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№1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–„Информация за общинския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дълг,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издадените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гаранции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съотношението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на плащанията, дълга на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лицата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чл.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8а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Закона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общинския дълг и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издадените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тях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гаранции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през 2022 г.”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(по образец на Министерството на финансите, утвърден с указание ФО-08/25.04.2023 г. на министъра на финансите),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в таблица „А. ОБЩИНСКИ ДЪЛГ“, на ред 1 </w:t>
      </w:r>
      <w:r w:rsidRPr="00EF49D9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„1.Договор за дългосрочен кредит № 1057/13.03.2019 г. с ФЛАГ“,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стойността в</w:t>
      </w:r>
      <w:r w:rsidRPr="00EF49D9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колона 7 </w:t>
      </w:r>
      <w:r w:rsidRPr="00EF49D9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„Остатъчен размер на дълга към 01.01.2022 г. /в лева/“,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да се чете „2 468 000“, а в колона 8 да се чете „328 367“, съответно общата сума в колона 7 да се чете “4 935 593“, а в колона 8 „509 220“. Актуалното приложение 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№1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–„Информация за общинския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дълг,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издадените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гаранции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съотношението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на плащанията, дълга на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лицата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чл.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8а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Закона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общинския дълг и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издадените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тях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гаранции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през 2022 г.”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е неразделна част от настоящото решение.</w:t>
      </w:r>
    </w:p>
    <w:p w14:paraId="55CEDAFC" w14:textId="77777777" w:rsidR="00EF49D9" w:rsidRPr="00EF49D9" w:rsidRDefault="00EF49D9" w:rsidP="00EF49D9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2.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Настоящото решение е неразделна част от Решение № 535 от 22.05.2023 г. на Общински съвет-Никопол за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31.12.20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2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2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</w:t>
      </w:r>
    </w:p>
    <w:p w14:paraId="7BB3DE38" w14:textId="77777777" w:rsidR="00EF49D9" w:rsidRPr="00EF49D9" w:rsidRDefault="00EF49D9" w:rsidP="00EF49D9">
      <w:pPr>
        <w:spacing w:after="0" w:line="242" w:lineRule="auto"/>
        <w:ind w:left="23" w:firstLine="68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816723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5E577F" w14:textId="77777777" w:rsidR="00EF49D9" w:rsidRPr="00EF49D9" w:rsidRDefault="00EF49D9" w:rsidP="00EF49D9">
      <w:pPr>
        <w:spacing w:after="0" w:line="240" w:lineRule="auto"/>
        <w:ind w:left="720" w:hanging="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174F7C4E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F6075A8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8ECF850" w14:textId="30C3C38E" w:rsidR="00EF49D9" w:rsidRPr="00423E63" w:rsidRDefault="00EF49D9" w:rsidP="00423E63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430D399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103278F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EACFA" wp14:editId="326EDDA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302868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95C1A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B5844AB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44F4E42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179F072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E0A47A3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1B6B2CBB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799FC6CA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седма точка от дневния ред</w:t>
      </w:r>
    </w:p>
    <w:p w14:paraId="019A30D1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34F781A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ABF3D6F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5A4B54F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№550/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5ACC8219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2A7D039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2AEBFE10" w14:textId="77777777" w:rsidR="00EF49D9" w:rsidRPr="00EF49D9" w:rsidRDefault="00EF49D9" w:rsidP="00EF49D9">
      <w:pPr>
        <w:keepNext/>
        <w:keepLines/>
        <w:spacing w:before="40" w:after="0" w:line="240" w:lineRule="auto"/>
        <w:ind w:firstLine="708"/>
        <w:jc w:val="both"/>
        <w:outlineLvl w:val="6"/>
        <w:rPr>
          <w:rFonts w:ascii="Times New Roman" w:eastAsia="Times New Roman" w:hAnsi="Times New Roman" w:cstheme="majorBidi"/>
          <w:b/>
          <w:color w:val="262626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Отдаване под наем на нежилищен недвижим имот, частна общинска собственост за срок от </w:t>
      </w:r>
      <w:r w:rsidRPr="00EF49D9">
        <w:rPr>
          <w:rFonts w:ascii="Times New Roman" w:eastAsia="Times New Roman" w:hAnsi="Times New Roman" w:cstheme="majorBidi"/>
          <w:b/>
          <w:color w:val="262626"/>
          <w:sz w:val="24"/>
          <w:szCs w:val="24"/>
          <w:lang w:eastAsia="bg-BG"/>
        </w:rPr>
        <w:t>5 /пет/ години чрез публичен търг с явно наддаване.</w:t>
      </w:r>
    </w:p>
    <w:p w14:paraId="3A7E8042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21, ал. 1, т. 8  от ЗМСМА и чл. 14, ал. 1 и ал. 2 от ЗОС,  чл. 21 от Наредба № 6 за реда за придобиване, управление и разпореждане с общинско имущество в Община Никопол и Решение № 483 от 23.02.2023 г. на Общински съвет - Никопол, Общински съвет- Никопол</w:t>
      </w:r>
    </w:p>
    <w:p w14:paraId="220B32A7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A2FFDF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23EC143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890A79" w14:textId="77777777" w:rsidR="00EF49D9" w:rsidRPr="00EF49D9" w:rsidRDefault="00EF49D9" w:rsidP="00EF49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следния нежилищен общински имот: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Самостоятелен обект с площ от 32.00 кв.м. /Тридесет и два квадратни метра/ и складово помещение с площ от 30.00 кв.м. /Тридесет квадратни метра/,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находящ се на първия етаж на двуетажна административна масивна сграда, със застроена площ от 267.00 кв.м. /Двеста шестдесет и седем квадратни метра/, стр. кв. 59, УПИ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329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по плана на село Новачене, при граници на имота, от две страни улици и от две страни частни парцели, актуван с Акт за частна общинска собственост № 39 от 04.12.1997 г., </w:t>
      </w:r>
      <w:r w:rsidRPr="00EF49D9"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чрез публичен търг с явно надаване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EF49D9">
        <w:rPr>
          <w:rFonts w:ascii="Verdana" w:eastAsia="Times New Roman" w:hAnsi="Verdana"/>
          <w:b/>
          <w:color w:val="000000"/>
          <w:sz w:val="18"/>
          <w:szCs w:val="18"/>
          <w:shd w:val="clear" w:color="auto" w:fill="FEFEFE"/>
          <w:lang w:val="en-US" w:eastAsia="bg-BG"/>
        </w:rPr>
        <w:t> </w:t>
      </w:r>
    </w:p>
    <w:p w14:paraId="50638358" w14:textId="77777777" w:rsidR="00EF49D9" w:rsidRPr="00EF49D9" w:rsidRDefault="00EF49D9" w:rsidP="00EF49D9">
      <w:pPr>
        <w:numPr>
          <w:ilvl w:val="0"/>
          <w:numId w:val="4"/>
        </w:numPr>
        <w:spacing w:after="0" w:line="240" w:lineRule="auto"/>
        <w:ind w:left="0" w:right="4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самостоятелния обект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едно на настоящото решение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 /Пет/ години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при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начална тръжна цена съгласно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Наредбата за начални цени за отдаване под наем на обекти и терени със стопанско и административно предназначение, собственост на Община Никопол приета с Решение № 498 от 24.03.2023 година на Общински съвет – Никопол.</w:t>
      </w:r>
    </w:p>
    <w:p w14:paraId="14B2BA70" w14:textId="77777777" w:rsidR="00EF49D9" w:rsidRPr="00EF49D9" w:rsidRDefault="00EF49D9" w:rsidP="00EF49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4E501902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DC3CFD" w14:textId="77777777" w:rsidR="00EF49D9" w:rsidRPr="00EF49D9" w:rsidRDefault="00EF49D9" w:rsidP="00EF49D9">
      <w:pPr>
        <w:spacing w:after="0" w:line="240" w:lineRule="auto"/>
        <w:ind w:left="720" w:hanging="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291C98E4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9223AB8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54ADCD0" w14:textId="3405EF61" w:rsidR="00423E63" w:rsidRPr="00423E63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CECF18B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bookmarkStart w:id="2" w:name="_Hlk138237290"/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8FB3EA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93699" wp14:editId="6160723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97366267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69717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99E9E3A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28D496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705D34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3B45E25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498C8B81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2FD0BA71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осма точка от дневния ред</w:t>
      </w:r>
    </w:p>
    <w:p w14:paraId="758D4E1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8F9249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8FE82AA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6E76F3F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№551/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27A3CCA2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EE295C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38B58557" w14:textId="77777777" w:rsidR="00EF49D9" w:rsidRPr="00EF49D9" w:rsidRDefault="00EF49D9" w:rsidP="00EF49D9">
      <w:pPr>
        <w:keepNext/>
        <w:keepLines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/>
          <w:color w:val="1F3763" w:themeColor="accent1" w:themeShade="7F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 w:cstheme="majorBidi"/>
          <w:bCs/>
          <w:color w:val="262626"/>
          <w:kern w:val="2"/>
          <w:sz w:val="24"/>
          <w:szCs w:val="24"/>
          <w:lang w:eastAsia="bg-BG"/>
          <w14:ligatures w14:val="standardContextual"/>
        </w:rPr>
        <w:t xml:space="preserve">Даване на съгласие за отдаване </w:t>
      </w:r>
      <w:r w:rsidRPr="00EF49D9">
        <w:rPr>
          <w:rFonts w:ascii="Times New Roman" w:eastAsia="Times New Roman" w:hAnsi="Times New Roman" w:cstheme="majorBidi"/>
          <w:b/>
          <w:color w:val="262626"/>
          <w:kern w:val="2"/>
          <w:sz w:val="24"/>
          <w:szCs w:val="24"/>
          <w:lang w:eastAsia="bg-BG"/>
          <w14:ligatures w14:val="standardContextual"/>
        </w:rPr>
        <w:t>под наем без търг и конкурс на помещения с обща площ от 30.44 кв.м.</w:t>
      </w:r>
      <w:r w:rsidRPr="00EF49D9">
        <w:rPr>
          <w:rFonts w:ascii="Times New Roman" w:eastAsia="Times New Roman" w:hAnsi="Times New Roman" w:cstheme="majorBidi"/>
          <w:bCs/>
          <w:color w:val="262626"/>
          <w:kern w:val="2"/>
          <w:sz w:val="24"/>
          <w:szCs w:val="24"/>
          <w:lang w:eastAsia="bg-BG"/>
          <w14:ligatures w14:val="standardContextual"/>
        </w:rPr>
        <w:t xml:space="preserve"> /Тридесет квадратни метра и четиридесет и четири дециметри/, находящи се на първия етаж от </w:t>
      </w:r>
      <w:r w:rsidRPr="00EF49D9">
        <w:rPr>
          <w:rFonts w:ascii="Times New Roman" w:eastAsia="Times New Roman" w:hAnsi="Times New Roman" w:cstheme="majorBidi"/>
          <w:color w:val="1F3763" w:themeColor="accent1" w:themeShade="7F"/>
          <w:kern w:val="2"/>
          <w:sz w:val="24"/>
          <w:szCs w:val="24"/>
          <w:lang w:eastAsia="bg-BG"/>
          <w14:ligatures w14:val="standardContextual"/>
        </w:rPr>
        <w:t xml:space="preserve">  </w:t>
      </w:r>
      <w:r w:rsidRPr="00EF49D9">
        <w:rPr>
          <w:rFonts w:ascii="Times New Roman" w:eastAsia="Times New Roman" w:hAnsi="Times New Roman" w:cstheme="majorBidi"/>
          <w:kern w:val="2"/>
          <w:sz w:val="24"/>
          <w:szCs w:val="24"/>
          <w:lang w:eastAsia="bg-BG"/>
          <w14:ligatures w14:val="standardContextual"/>
        </w:rPr>
        <w:t>двуетажна масивна сграда „Здравна служба и офиси“, находяща се в село Новачене, Община Никопол, построена в УПИ ХХ</w:t>
      </w:r>
      <w:r w:rsidRPr="00EF49D9">
        <w:rPr>
          <w:rFonts w:ascii="Times New Roman" w:eastAsia="Times New Roman" w:hAnsi="Times New Roman" w:cstheme="majorBidi"/>
          <w:kern w:val="2"/>
          <w:sz w:val="24"/>
          <w:szCs w:val="24"/>
          <w:lang w:val="en-US" w:eastAsia="bg-BG"/>
          <w14:ligatures w14:val="standardContextual"/>
        </w:rPr>
        <w:t>V</w:t>
      </w:r>
      <w:r w:rsidRPr="00EF49D9">
        <w:rPr>
          <w:rFonts w:ascii="Times New Roman" w:eastAsia="Times New Roman" w:hAnsi="Times New Roman" w:cstheme="majorBidi"/>
          <w:kern w:val="2"/>
          <w:sz w:val="24"/>
          <w:szCs w:val="24"/>
          <w:lang w:eastAsia="bg-BG"/>
          <w14:ligatures w14:val="standardContextual"/>
        </w:rPr>
        <w:t xml:space="preserve">  в стр.кв. 59, актуван с Акт за общинска собственост №1025/12.04.2007 година, при граници и съседи на помещенията: от две страни улици, коридор   и зъболекарски кабинет и при граници и съседи на сградата: от две срани улици, УПИ </w:t>
      </w:r>
      <w:r w:rsidRPr="00EF49D9">
        <w:rPr>
          <w:rFonts w:ascii="Times New Roman" w:eastAsia="Times New Roman" w:hAnsi="Times New Roman" w:cstheme="majorBidi"/>
          <w:kern w:val="2"/>
          <w:sz w:val="24"/>
          <w:szCs w:val="24"/>
          <w:lang w:val="en-US" w:eastAsia="bg-BG"/>
          <w14:ligatures w14:val="standardContextual"/>
        </w:rPr>
        <w:t>II</w:t>
      </w:r>
      <w:r w:rsidRPr="00EF49D9">
        <w:rPr>
          <w:rFonts w:ascii="Times New Roman" w:eastAsia="Times New Roman" w:hAnsi="Times New Roman" w:cstheme="majorBidi"/>
          <w:kern w:val="2"/>
          <w:sz w:val="24"/>
          <w:szCs w:val="24"/>
          <w:lang w:eastAsia="bg-BG"/>
          <w14:ligatures w14:val="standardContextual"/>
        </w:rPr>
        <w:t>-312 и УПИ – ХХ</w:t>
      </w:r>
      <w:r w:rsidRPr="00EF49D9">
        <w:rPr>
          <w:rFonts w:ascii="Times New Roman" w:eastAsia="Times New Roman" w:hAnsi="Times New Roman" w:cstheme="majorBidi"/>
          <w:kern w:val="2"/>
          <w:sz w:val="24"/>
          <w:szCs w:val="24"/>
          <w:lang w:val="en-US" w:eastAsia="bg-BG"/>
          <w14:ligatures w14:val="standardContextual"/>
        </w:rPr>
        <w:t>IV</w:t>
      </w:r>
      <w:r w:rsidRPr="00EF49D9">
        <w:rPr>
          <w:rFonts w:ascii="Times New Roman" w:eastAsia="Times New Roman" w:hAnsi="Times New Roman" w:cstheme="majorBidi"/>
          <w:kern w:val="2"/>
          <w:sz w:val="24"/>
          <w:szCs w:val="24"/>
          <w:lang w:eastAsia="bg-BG"/>
          <w14:ligatures w14:val="standardContextual"/>
        </w:rPr>
        <w:t xml:space="preserve"> – 312 </w:t>
      </w:r>
      <w:r w:rsidRPr="00EF49D9">
        <w:rPr>
          <w:rFonts w:ascii="Times New Roman" w:eastAsia="Times New Roman" w:hAnsi="Times New Roman" w:cstheme="majorBidi"/>
          <w:b/>
          <w:bCs/>
          <w:kern w:val="2"/>
          <w:sz w:val="24"/>
          <w:szCs w:val="24"/>
          <w:lang w:eastAsia="bg-BG"/>
          <w14:ligatures w14:val="standardContextual"/>
        </w:rPr>
        <w:t>за срок от 10  /Десет/ години</w:t>
      </w:r>
      <w:r w:rsidRPr="00EF49D9">
        <w:rPr>
          <w:rFonts w:ascii="Times New Roman" w:eastAsia="Times New Roman" w:hAnsi="Times New Roman" w:cstheme="majorBidi"/>
          <w:kern w:val="2"/>
          <w:sz w:val="24"/>
          <w:szCs w:val="24"/>
          <w:lang w:eastAsia="bg-BG"/>
          <w14:ligatures w14:val="standardContextual"/>
        </w:rPr>
        <w:t xml:space="preserve"> на „ХЕРА БЕЛЕНЕ“ ЕООД, ЕИК: 200979764 на основание заявление с вх. № 26-210 от 26.05.2023г..                                                                            </w:t>
      </w:r>
    </w:p>
    <w:p w14:paraId="26C9290F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 от Закона за местното самоуправление и местната администрация,  чл. 8, ал. 9 и чл. 14, ал. 6 от Закона за общинска собственост, във връзка с чл. 24, ал. 1 от Наредба № 6 за реда за придобиване, управление и разпореждане с общинско имущество в Община Никопол и 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2023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година, Общински съвет- Никопол </w:t>
      </w:r>
    </w:p>
    <w:p w14:paraId="0E38DEBF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6C60500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5BAB301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6721DAE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2023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година, приета с Решение № 483/23.02.2023 год. в раздел II „Описание на имотите, които Общината има намерение да предложи за предоставяне под наем, за продажба и за учредяване на ограничении вещни права”,  в т. 3 „</w:t>
      </w:r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Свободни помещения на територията на община Никопол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 номер 3.9: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помещенията с обща площ от 30.44 кв.м., находящи се на </w:t>
      </w:r>
      <w:proofErr w:type="spellStart"/>
      <w:r w:rsidRPr="00EF49D9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първия</w:t>
      </w:r>
      <w:proofErr w:type="spellEnd"/>
      <w:r w:rsidRPr="00EF49D9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етаж от двуетажна масивна сграда „Здравна служба и офиси”, находяща се в село Новачене, Община Никопол, построена в УПИ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XXV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в стр. кв. 59, актуван с Акт за общинска собственост № 1025/12.04.2007 година, при граници и съседи на помещенията: от две страни улици, коридор и </w:t>
      </w:r>
      <w:proofErr w:type="spellStart"/>
      <w:r w:rsidRPr="00EF49D9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зъболекарски</w:t>
      </w:r>
      <w:proofErr w:type="spellEnd"/>
      <w:r w:rsidRPr="00EF49D9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кабинет и при граници и съседи на сградата: от две страни улици, УПИ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II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-312 и УПИ –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XXIV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– 312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за осъществяване на здравни дейности – дрогерия с оглед задоволяване на нуждите на населението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22E980C4" w14:textId="77777777" w:rsidR="00EF49D9" w:rsidRPr="00EF49D9" w:rsidRDefault="00EF49D9" w:rsidP="00EF49D9">
      <w:pPr>
        <w:spacing w:after="0" w:line="240" w:lineRule="auto"/>
        <w:ind w:right="4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дава съгласие да се отдаде под наем подробно описаните в точка едно на настоящото решение помещения без търг или конкурс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10 /Десет/ години, 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при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начална тръжна цена съгласно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Наредбата за начални цени за отдаване под наем на обекти и терени със стопанско и административно предназначение, собственост на Община Никопол приета с Решение № 498 от 24.03.2023 година на Общински съвет – Никопол и неговите последващи изменения</w:t>
      </w:r>
    </w:p>
    <w:p w14:paraId="72FDAFE6" w14:textId="77777777" w:rsidR="00EF49D9" w:rsidRPr="00EF49D9" w:rsidRDefault="00EF49D9" w:rsidP="00EF49D9">
      <w:pPr>
        <w:spacing w:after="0" w:line="240" w:lineRule="auto"/>
        <w:ind w:right="4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0951FC73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252AAA" w14:textId="77777777" w:rsidR="00EF49D9" w:rsidRPr="00EF49D9" w:rsidRDefault="00EF49D9" w:rsidP="00423E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E2759A" w14:textId="77777777" w:rsidR="00EF49D9" w:rsidRPr="00EF49D9" w:rsidRDefault="00EF49D9" w:rsidP="00EF49D9">
      <w:pPr>
        <w:spacing w:after="0" w:line="240" w:lineRule="auto"/>
        <w:ind w:left="720" w:hanging="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4BC6777A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7E257B1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14AE901" w14:textId="77777777" w:rsidR="00EF49D9" w:rsidRP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bookmarkEnd w:id="2"/>
    <w:p w14:paraId="11D9C50D" w14:textId="77777777" w:rsidR="00EF49D9" w:rsidRPr="00EF49D9" w:rsidRDefault="00EF49D9" w:rsidP="00EF49D9">
      <w:pPr>
        <w:spacing w:line="259" w:lineRule="auto"/>
        <w:rPr>
          <w:rFonts w:asciiTheme="minorHAnsi" w:eastAsiaTheme="minorHAnsi" w:hAnsiTheme="minorHAnsi" w:cstheme="minorBidi"/>
          <w:kern w:val="2"/>
          <w:sz w:val="20"/>
          <w:szCs w:val="20"/>
          <w14:ligatures w14:val="standardContextual"/>
        </w:rPr>
      </w:pPr>
    </w:p>
    <w:p w14:paraId="26905851" w14:textId="77777777" w:rsidR="00EF49D9" w:rsidRPr="00423E63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352B42B6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57AB20C6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C1F96" wp14:editId="49A4C2D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8009596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B3602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B1531E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7287349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DBA7D6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6C2A14C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43B2B14F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3948EF3A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девета точка от дневния ред</w:t>
      </w:r>
    </w:p>
    <w:p w14:paraId="3E0E6182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8BF7F1C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57C2890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372D22E2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№552/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59A01AA2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E2A8D3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71788B69" w14:textId="77777777" w:rsidR="00EF49D9" w:rsidRPr="00EF49D9" w:rsidRDefault="00EF49D9" w:rsidP="00EF49D9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/>
          <w:b/>
          <w:bCs/>
          <w:sz w:val="24"/>
          <w:szCs w:val="24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</w:rPr>
        <w:t>Добив на дървесина от тополова култура, съгласно приет годишен план за ползване на дървесина от общинските горски територии за 2023 година на Община Никопол и сключен Договор № 256 от 08.08.2019 г. за възлагане управлението на горски територии – общинска собственост по реда на чл. 181, ал. 1, т. 3 от Закона за горите.</w:t>
      </w:r>
    </w:p>
    <w:p w14:paraId="388934E7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На основание чл. 21, ал. 1, т. 8 от ЗМСМА, чл. 111, ал. 1 и ал. 2, чл. 112, ал. 1, т. 1 от Закона за горите, чл. 80, ал. 2, т. 1 и ал. 8 от Правилника за прилагане на Закона за горите, чл. 5, ал. 1, т. 1 и ал. 3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от Наредбата за условията и реда за възлагане изпълнението на дейности в горски територии - държавна и общинска собственост и за ползването на дървесина и недървесни горски продукти и 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>във връзка с Решение №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489/23.02.2023 година,</w:t>
      </w:r>
      <w:r w:rsidRPr="00EF49D9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02BF6234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272808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03764CC" w14:textId="77777777" w:rsidR="00EF49D9" w:rsidRPr="00EF49D9" w:rsidRDefault="00EF49D9" w:rsidP="00EF49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</w:p>
    <w:p w14:paraId="38229ED4" w14:textId="77777777" w:rsidR="00EF49D9" w:rsidRPr="00EF49D9" w:rsidRDefault="00EF49D9" w:rsidP="00EF49D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общината да възложи добива на дървесина, съгласно сключения договор за възлагане управлението на горски територии общинска собственост по реда на чл. 181, ал. 1, т. 3 от Закона за горите.</w:t>
      </w:r>
    </w:p>
    <w:p w14:paraId="2333EA20" w14:textId="77777777" w:rsidR="00EF49D9" w:rsidRPr="00EF49D9" w:rsidRDefault="00EF49D9" w:rsidP="00EF49D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ползването на дървесината от тополова култура да се извърши чрез продажба на стояща дървесина на корен, както следва:</w:t>
      </w:r>
    </w:p>
    <w:tbl>
      <w:tblPr>
        <w:tblW w:w="9200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600"/>
        <w:gridCol w:w="1955"/>
        <w:gridCol w:w="1559"/>
        <w:gridCol w:w="1559"/>
        <w:gridCol w:w="1267"/>
      </w:tblGrid>
      <w:tr w:rsidR="00EF49D9" w:rsidRPr="00EF49D9" w14:paraId="04C4728D" w14:textId="77777777" w:rsidTr="00E57297">
        <w:trPr>
          <w:trHeight w:val="107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99D5A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Сортименти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6435D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№51932.30.55 /част/ 20.00 </w:t>
            </w:r>
            <w:proofErr w:type="gramStart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дка  84</w:t>
            </w:r>
            <w:proofErr w:type="gramEnd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 "Ж" с. Новачене, мярка-  пл.м3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30D11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№ 51932.30.55/част/ -9.000 дка 82"З"с. Новачене, мярка </w:t>
            </w:r>
            <w:proofErr w:type="gramStart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-  пл.</w:t>
            </w:r>
            <w:proofErr w:type="gramEnd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м3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92D8D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№ 12365.211.301 /част/ - 3.000дка </w:t>
            </w:r>
            <w:proofErr w:type="spellStart"/>
            <w:proofErr w:type="gramStart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отдел</w:t>
            </w:r>
            <w:proofErr w:type="spellEnd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  118</w:t>
            </w:r>
            <w:proofErr w:type="gramEnd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 "Ч" с. Въбел, мярка - пл.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м3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5550A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№ 12365.213.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49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 /част/ - 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.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00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дка 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НУ до 115 „</w:t>
            </w:r>
            <w:proofErr w:type="gramStart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Ф“</w:t>
            </w:r>
            <w:proofErr w:type="gramEnd"/>
          </w:p>
          <w:p w14:paraId="125C19CE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с. Въбел, мярка - пл.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м3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6BE03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Всичко по видове, мярка- пл.м3</w:t>
            </w:r>
          </w:p>
        </w:tc>
      </w:tr>
      <w:tr w:rsidR="00EF49D9" w:rsidRPr="00EF49D9" w14:paraId="1F8E3AA3" w14:textId="77777777" w:rsidTr="00E57297">
        <w:trPr>
          <w:trHeight w:val="300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B4FA1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proofErr w:type="spellStart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едра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ACD79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145</w:t>
            </w:r>
          </w:p>
        </w:tc>
        <w:tc>
          <w:tcPr>
            <w:tcW w:w="1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969B5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91AED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AA53B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18594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207</w:t>
            </w:r>
          </w:p>
        </w:tc>
      </w:tr>
      <w:tr w:rsidR="00EF49D9" w:rsidRPr="00EF49D9" w14:paraId="35F715E1" w14:textId="77777777" w:rsidTr="00E57297">
        <w:trPr>
          <w:trHeight w:val="300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C37B6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proofErr w:type="spellStart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средна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21950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1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1BD85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07EA5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745ED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2619A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111</w:t>
            </w:r>
          </w:p>
        </w:tc>
      </w:tr>
      <w:tr w:rsidR="00EF49D9" w:rsidRPr="00EF49D9" w14:paraId="54D82138" w14:textId="77777777" w:rsidTr="00E57297">
        <w:trPr>
          <w:trHeight w:val="300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F36C5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proofErr w:type="spellStart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дребна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52232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DB0F5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A63D8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54231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91ADC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15</w:t>
            </w:r>
          </w:p>
        </w:tc>
      </w:tr>
      <w:tr w:rsidR="00EF49D9" w:rsidRPr="00EF49D9" w14:paraId="7419EE5C" w14:textId="77777777" w:rsidTr="00E57297">
        <w:trPr>
          <w:trHeight w:val="300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F3D23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дърва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90862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378F1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357CC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BE0F5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21704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51</w:t>
            </w:r>
          </w:p>
        </w:tc>
      </w:tr>
      <w:tr w:rsidR="00EF49D9" w:rsidRPr="00EF49D9" w14:paraId="0E38DF76" w14:textId="77777777" w:rsidTr="00E57297">
        <w:trPr>
          <w:trHeight w:val="300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A2D92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proofErr w:type="spellStart"/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вършина</w:t>
            </w:r>
            <w:proofErr w:type="spellEnd"/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2EE1D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B197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ACCA4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980CD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F0E6A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13</w:t>
            </w:r>
          </w:p>
        </w:tc>
      </w:tr>
      <w:tr w:rsidR="00EF49D9" w:rsidRPr="00EF49D9" w14:paraId="092B17B0" w14:textId="77777777" w:rsidTr="00E57297">
        <w:trPr>
          <w:trHeight w:val="300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17B5F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Общо: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6CC9F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266</w:t>
            </w:r>
          </w:p>
        </w:tc>
        <w:tc>
          <w:tcPr>
            <w:tcW w:w="1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4B2D2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D11EF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5E107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6B644" w14:textId="77777777" w:rsidR="00EF49D9" w:rsidRPr="00EF49D9" w:rsidRDefault="00EF49D9" w:rsidP="00EF49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val="en-US" w:eastAsia="bg-BG"/>
              </w:rPr>
            </w:pPr>
            <w:r w:rsidRPr="00EF49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bg-BG"/>
              </w:rPr>
              <w:t>397</w:t>
            </w:r>
          </w:p>
        </w:tc>
      </w:tr>
    </w:tbl>
    <w:p w14:paraId="55386B44" w14:textId="77777777" w:rsidR="00EF49D9" w:rsidRPr="00EF49D9" w:rsidRDefault="00EF49D9" w:rsidP="00EF49D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lang w:eastAsia="bg-BG"/>
        </w:rPr>
      </w:pPr>
    </w:p>
    <w:p w14:paraId="7077EF9C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 определя таксата на стояща дървесина на корен за ползването на тополова дървесина по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сортименти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14:paraId="443020B1" w14:textId="77777777" w:rsidR="00EF49D9" w:rsidRPr="00EF49D9" w:rsidRDefault="00EF49D9" w:rsidP="00EF49D9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Едра  – 140 лв./м3;</w:t>
      </w:r>
    </w:p>
    <w:p w14:paraId="05630B3C" w14:textId="77777777" w:rsidR="00EF49D9" w:rsidRPr="00EF49D9" w:rsidRDefault="00EF49D9" w:rsidP="00EF49D9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Средна  – 58 лв./м3;</w:t>
      </w:r>
    </w:p>
    <w:p w14:paraId="43B2A39C" w14:textId="77777777" w:rsidR="00EF49D9" w:rsidRPr="00EF49D9" w:rsidRDefault="00EF49D9" w:rsidP="00EF49D9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Дребна  – 58 лв./м3;</w:t>
      </w:r>
    </w:p>
    <w:p w14:paraId="373B74F5" w14:textId="77777777" w:rsidR="00EF49D9" w:rsidRPr="00EF49D9" w:rsidRDefault="00EF49D9" w:rsidP="00EF49D9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Дърва – 60 лв./м3;</w:t>
      </w:r>
    </w:p>
    <w:p w14:paraId="7F02BA4F" w14:textId="77777777" w:rsidR="00EF49D9" w:rsidRPr="00EF49D9" w:rsidRDefault="00EF49D9" w:rsidP="00EF49D9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Вършина – 5 лв./пр.м3.</w:t>
      </w:r>
    </w:p>
    <w:p w14:paraId="26B26AB4" w14:textId="77777777" w:rsidR="00EF49D9" w:rsidRPr="00EF49D9" w:rsidRDefault="00EF49D9" w:rsidP="00EF49D9">
      <w:pPr>
        <w:tabs>
          <w:tab w:val="left" w:pos="-218"/>
        </w:tabs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0"/>
          <w:lang w:val="en-US" w:eastAsia="bg-BG"/>
        </w:rPr>
      </w:pPr>
      <w:r w:rsidRPr="00EF49D9">
        <w:rPr>
          <w:rFonts w:ascii="Times New Roman" w:eastAsia="Times New Roman" w:hAnsi="Times New Roman"/>
          <w:b/>
          <w:sz w:val="24"/>
          <w:szCs w:val="20"/>
          <w:lang w:eastAsia="bg-BG"/>
        </w:rPr>
        <w:lastRenderedPageBreak/>
        <w:t>4.</w:t>
      </w:r>
      <w:r w:rsidRPr="00EF49D9">
        <w:rPr>
          <w:rFonts w:ascii="Times New Roman" w:eastAsia="Times New Roman" w:hAnsi="Times New Roman"/>
          <w:bCs/>
          <w:sz w:val="24"/>
          <w:szCs w:val="20"/>
          <w:lang w:val="en-US" w:eastAsia="bg-BG"/>
        </w:rPr>
        <w:t>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14:paraId="25B43490" w14:textId="77777777" w:rsidR="00EF49D9" w:rsidRPr="00EF49D9" w:rsidRDefault="00EF49D9" w:rsidP="00EF49D9">
      <w:pPr>
        <w:keepNext/>
        <w:keepLines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/>
          <w:color w:val="1F3763" w:themeColor="accent1" w:themeShade="7F"/>
          <w:sz w:val="24"/>
          <w:szCs w:val="24"/>
          <w:lang w:eastAsia="bg-BG"/>
        </w:rPr>
      </w:pPr>
    </w:p>
    <w:p w14:paraId="5AF16558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C9D3FB" w14:textId="77777777" w:rsidR="00EF49D9" w:rsidRPr="00EF49D9" w:rsidRDefault="00EF49D9" w:rsidP="00EF49D9">
      <w:pPr>
        <w:spacing w:after="0" w:line="240" w:lineRule="auto"/>
        <w:ind w:left="720" w:hanging="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4ED648E2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DB6D3F5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9EE06EA" w14:textId="77777777" w:rsid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F23F6B3" w14:textId="77777777" w:rsidR="00423E63" w:rsidRPr="00EF49D9" w:rsidRDefault="00423E63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1470745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CEE9265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892D" wp14:editId="709D746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13825116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00B06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7730C9A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3B7369B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B696CD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5C3FCAD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7AC1809D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6C700C55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десета точка от дневния ред</w:t>
      </w:r>
    </w:p>
    <w:p w14:paraId="2195F81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15C454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BDA9F58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D1FB1AF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№553/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33F061B0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7E071FC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68818A3D" w14:textId="77777777" w:rsidR="00EF49D9" w:rsidRPr="00EF49D9" w:rsidRDefault="00EF49D9" w:rsidP="00EF49D9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 w:cstheme="minorBidi"/>
          <w:kern w:val="2"/>
          <w:sz w:val="24"/>
          <w:szCs w:val="24"/>
          <w:lang w:eastAsia="bg-BG"/>
          <w14:ligatures w14:val="standardContextual"/>
        </w:rPr>
        <w:t>Актуализация на бюджета на Община Никопол за 202</w:t>
      </w:r>
      <w:r w:rsidRPr="00EF49D9">
        <w:rPr>
          <w:rFonts w:ascii="Times New Roman" w:eastAsia="Times New Roman" w:hAnsi="Times New Roman" w:cstheme="minorBidi"/>
          <w:kern w:val="2"/>
          <w:sz w:val="24"/>
          <w:szCs w:val="24"/>
          <w:lang w:val="en-US" w:eastAsia="bg-BG"/>
          <w14:ligatures w14:val="standardContextual"/>
        </w:rPr>
        <w:t>3</w:t>
      </w:r>
      <w:r w:rsidRPr="00EF49D9">
        <w:rPr>
          <w:rFonts w:ascii="Times New Roman" w:eastAsia="Times New Roman" w:hAnsi="Times New Roman" w:cstheme="minorBidi"/>
          <w:kern w:val="2"/>
          <w:sz w:val="24"/>
          <w:szCs w:val="24"/>
          <w:lang w:eastAsia="bg-BG"/>
          <w14:ligatures w14:val="standardContextual"/>
        </w:rPr>
        <w:t xml:space="preserve"> г.</w:t>
      </w:r>
    </w:p>
    <w:p w14:paraId="4CA1411E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EF49D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чл.21, ал.1 и т.6 от Закона за местното самоуправление и местната администрация,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чл. 124 и 127, ал. 1 от Закона за публичните финанси и чл. 60, ал. 1 и 2 от Административно-процесуалния кодекс, Общински съвет- Никопол </w:t>
      </w:r>
    </w:p>
    <w:p w14:paraId="614BF882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89808C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8155539" w14:textId="77777777" w:rsidR="00EF49D9" w:rsidRPr="00EF49D9" w:rsidRDefault="00EF49D9" w:rsidP="00EF49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7347CA" w14:textId="77777777" w:rsidR="00EF49D9" w:rsidRPr="00EF49D9" w:rsidRDefault="00EF49D9" w:rsidP="00EF49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актуализация на капиталовия разчет към </w:t>
      </w:r>
      <w:r w:rsidRPr="00EF49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м.06.2023 г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., съгласно </w:t>
      </w:r>
      <w:r w:rsidRPr="00EF49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приложение № 1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629619A6" w14:textId="77777777" w:rsidR="00EF49D9" w:rsidRPr="00EF49D9" w:rsidRDefault="00EF49D9" w:rsidP="00EF49D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Увеличава с </w:t>
      </w:r>
      <w:r w:rsidRPr="00EF49D9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>2 400 лв.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стойността на капиталов обект, с наименование: </w:t>
      </w:r>
      <w:r w:rsidRPr="00EF49D9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>„</w:t>
      </w:r>
      <w:r w:rsidRPr="00EF49D9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US" w:eastAsia="bg-BG"/>
        </w:rPr>
        <w:t xml:space="preserve">Основен ремонт на покрив на сграда за здравно заведение </w:t>
      </w:r>
      <w:r w:rsidRPr="00EF49D9">
        <w:rPr>
          <w:rFonts w:ascii="Times New Roman" w:eastAsia="Times New Roman" w:hAnsi="Times New Roman"/>
          <w:b/>
          <w:sz w:val="24"/>
          <w:szCs w:val="24"/>
          <w:highlight w:val="yellow"/>
          <w:lang w:val="en-US" w:eastAsia="bg-BG"/>
        </w:rPr>
        <w:t>(МБАЛ-Никопол)</w:t>
      </w:r>
      <w:r w:rsidRPr="00EF49D9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>“</w:t>
      </w:r>
      <w:r w:rsidRPr="00EF49D9">
        <w:rPr>
          <w:rFonts w:ascii="Times New Roman" w:eastAsia="Times New Roman" w:hAnsi="Times New Roman"/>
          <w:b/>
          <w:sz w:val="24"/>
          <w:szCs w:val="24"/>
          <w:highlight w:val="yellow"/>
          <w:lang w:val="ru-RU" w:eastAsia="bg-BG"/>
        </w:rPr>
        <w:t xml:space="preserve">, находящ се в гр. Никопол, ул. „Ал. Стамболийски” № 27.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Средствата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да се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използват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авторски надзор за обекта. Финансиране-с целева субсидия за капиталови разходи за 2023 г., чрез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вътрешна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компенсирана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промяна.</w:t>
      </w:r>
    </w:p>
    <w:p w14:paraId="3362EC84" w14:textId="77777777" w:rsidR="00EF49D9" w:rsidRPr="00EF49D9" w:rsidRDefault="00EF49D9" w:rsidP="00EF49D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Въвежда нов капиталов обект, с наименование: 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r w:rsidRPr="00EF49D9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highlight w:val="yellow"/>
          <w:shd w:val="clear" w:color="auto" w:fill="FFFFFF"/>
          <w:lang w:val="en-US" w:eastAsia="bg-BG"/>
        </w:rPr>
        <w:t>Лаптоп – 1 бр., по проект: 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highlight w:val="yellow"/>
          <w:shd w:val="clear" w:color="auto" w:fill="FFFFFF"/>
          <w:lang w:val="en-US" w:eastAsia="bg-BG"/>
        </w:rPr>
        <w:t>BG05SFPR002-2.002-0152-C</w:t>
      </w:r>
      <w:proofErr w:type="gramStart"/>
      <w:r w:rsidRPr="00EF49D9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highlight w:val="yellow"/>
          <w:shd w:val="clear" w:color="auto" w:fill="FFFFFF"/>
          <w:lang w:val="en-US" w:eastAsia="bg-BG"/>
        </w:rPr>
        <w:t>01 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„</w:t>
      </w:r>
      <w:proofErr w:type="spellStart"/>
      <w:proofErr w:type="gramEnd"/>
      <w:r w:rsidRPr="00EF49D9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highlight w:val="yellow"/>
          <w:shd w:val="clear" w:color="auto" w:fill="FFFFFF"/>
          <w:lang w:val="en-US" w:eastAsia="bg-BG"/>
        </w:rPr>
        <w:t>Укрепване</w:t>
      </w:r>
      <w:proofErr w:type="spellEnd"/>
      <w:r w:rsidRPr="00EF49D9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highlight w:val="yellow"/>
          <w:shd w:val="clear" w:color="auto" w:fill="FFFFFF"/>
          <w:lang w:val="en-US" w:eastAsia="bg-BG"/>
        </w:rPr>
        <w:t xml:space="preserve"> общинския капацитет на Община Никопол по 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highlight w:val="yellow"/>
          <w:shd w:val="clear" w:color="auto" w:fill="FFFFFF"/>
          <w:lang w:val="en-US" w:eastAsia="bg-BG"/>
        </w:rPr>
        <w:t xml:space="preserve">Програма "Развитие на човешките ресурси" 2021-2027, BG05SFPR002-2.002 - </w:t>
      </w:r>
      <w:proofErr w:type="spellStart"/>
      <w:r w:rsidRPr="00EF49D9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highlight w:val="yellow"/>
          <w:shd w:val="clear" w:color="auto" w:fill="FFFFFF"/>
          <w:lang w:val="en-US" w:eastAsia="bg-BG"/>
        </w:rPr>
        <w:t>Укрепване</w:t>
      </w:r>
      <w:proofErr w:type="spellEnd"/>
      <w:r w:rsidRPr="00EF49D9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highlight w:val="yellow"/>
          <w:shd w:val="clear" w:color="auto" w:fill="FFFFFF"/>
          <w:lang w:val="en-US" w:eastAsia="bg-BG"/>
        </w:rPr>
        <w:t xml:space="preserve"> на общинския капацитет по АДПБФП 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highlight w:val="yellow"/>
          <w:shd w:val="clear" w:color="auto" w:fill="FFFFFF"/>
          <w:lang w:val="en-US" w:eastAsia="bg-BG"/>
        </w:rPr>
        <w:t>BG05SFPR002-2.002-0152-C01/30.03.2023 г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eastAsia="bg-BG"/>
        </w:rPr>
        <w:t>“,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 стойност 1 750 лв. с външно финансиране, по проекта.</w:t>
      </w:r>
    </w:p>
    <w:p w14:paraId="75185D6A" w14:textId="77777777" w:rsidR="00EF49D9" w:rsidRPr="00EF49D9" w:rsidRDefault="00EF49D9" w:rsidP="00EF49D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Въвежда нов капиталов обект, с наименование: 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Интерактивно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обучително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пособие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-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звукова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интерактивна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система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- </w:t>
      </w:r>
      <w:r w:rsidRPr="00EF49D9">
        <w:rPr>
          <w:rFonts w:ascii="Times New Roman" w:eastAsia="Times New Roman" w:hAnsi="Times New Roman"/>
          <w:b/>
          <w:i/>
          <w:iCs/>
          <w:color w:val="3F3F3F"/>
          <w:sz w:val="24"/>
          <w:szCs w:val="24"/>
          <w:highlight w:val="yellow"/>
          <w:lang w:val="en-US" w:eastAsia="bg-BG"/>
        </w:rPr>
        <w:t>по п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</w:t>
      </w:r>
      <w:proofErr w:type="gram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г.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</w:t>
      </w:r>
      <w:proofErr w:type="gram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,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 стойност 4 800 лв. с външно финансиране, по проекта.</w:t>
      </w:r>
    </w:p>
    <w:p w14:paraId="42C4A711" w14:textId="77777777" w:rsidR="00EF49D9" w:rsidRPr="00EF49D9" w:rsidRDefault="00EF49D9" w:rsidP="00EF49D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>Въвежда нов капиталов обект, с наименование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: 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Макети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на видове (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червенокоремна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бумка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,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обикновена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блатна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костенурка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,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гребенест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тритон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и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прилеп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)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- </w:t>
      </w:r>
      <w:r w:rsidRPr="00EF49D9">
        <w:rPr>
          <w:rFonts w:ascii="Times New Roman" w:eastAsia="Times New Roman" w:hAnsi="Times New Roman"/>
          <w:b/>
          <w:i/>
          <w:iCs/>
          <w:color w:val="3F3F3F"/>
          <w:sz w:val="24"/>
          <w:szCs w:val="24"/>
          <w:highlight w:val="yellow"/>
          <w:lang w:val="en-US" w:eastAsia="bg-BG"/>
        </w:rPr>
        <w:t>по п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роект №BG16M1OP002-3.030-0001-C01  „Подобряване на природозащитното състояние на Натура 2000 видове в община Никопол“ по ОП „Околна среда 2014-2020 г.“, Срок на 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lastRenderedPageBreak/>
        <w:t xml:space="preserve">проекта–12.04.2021 г. – 31.12.2023 </w:t>
      </w:r>
      <w:proofErr w:type="gram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г.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</w:t>
      </w:r>
      <w:proofErr w:type="gram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,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 стойност 4 800 лв. с външно финансиране, по проекта.</w:t>
      </w:r>
    </w:p>
    <w:p w14:paraId="0D49FEE3" w14:textId="77777777" w:rsidR="00EF49D9" w:rsidRPr="00EF49D9" w:rsidRDefault="00EF49D9" w:rsidP="00EF49D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Въвежда нов капиталов обект, с наименование: 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 xml:space="preserve">Изграждане на </w:t>
      </w:r>
      <w:proofErr w:type="spellStart"/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>ново</w:t>
      </w:r>
      <w:proofErr w:type="spellEnd"/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>осветление</w:t>
      </w:r>
      <w:proofErr w:type="spellEnd"/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 xml:space="preserve"> в парк в УПИ I-210 в кв. 108 по РП на с. </w:t>
      </w:r>
      <w:proofErr w:type="gramStart"/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>Дебово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eastAsia="bg-BG"/>
        </w:rPr>
        <w:t>“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 xml:space="preserve"> (</w:t>
      </w:r>
      <w:proofErr w:type="gramEnd"/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>в т.ч. 500 лв. ППР/</w:t>
      </w:r>
      <w:proofErr w:type="spellStart"/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>становище</w:t>
      </w:r>
      <w:proofErr w:type="spellEnd"/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val="en-US" w:eastAsia="bg-BG"/>
        </w:rPr>
        <w:t>)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eastAsia="bg-BG"/>
        </w:rPr>
        <w:t>,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стойност 10 706 лв. </w:t>
      </w:r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Финансиране-с целева субсидия за капиталови разходи за 2023 г., чрез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вътрешна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компенсирана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промяна.</w:t>
      </w:r>
    </w:p>
    <w:p w14:paraId="6AC3F76B" w14:textId="77777777" w:rsidR="00EF49D9" w:rsidRPr="00EF49D9" w:rsidRDefault="00EF49D9" w:rsidP="00EF49D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Въвежда нов капиталов обект, с наименование: 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Моторна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косачка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RМ 650.0 T, 1 бр. за гр. </w:t>
      </w:r>
      <w:proofErr w:type="gram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Никопол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</w:t>
      </w:r>
      <w:proofErr w:type="gramEnd"/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eastAsia="bg-BG"/>
        </w:rPr>
        <w:t>,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стойност 1 500 лв. </w:t>
      </w:r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Финансиране - с целева субсидия за капиталови разходи за 2023 г., чрез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вътрешна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компенсирана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промяна.</w:t>
      </w:r>
    </w:p>
    <w:p w14:paraId="7AF7C378" w14:textId="77777777" w:rsidR="00EF49D9" w:rsidRPr="00EF49D9" w:rsidRDefault="00EF49D9" w:rsidP="00EF49D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Въвежда нов капиталов обект, с наименование: 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Акумулатор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- за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товарен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автомобил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Ивеко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МЛ 180 E 25, рег.№ ЕН34-73КВ – </w:t>
      </w:r>
      <w:proofErr w:type="gram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1  бр</w:t>
      </w:r>
      <w:proofErr w:type="gram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.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 за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дейност „Чистота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highlight w:val="yellow"/>
          <w:lang w:eastAsia="bg-BG"/>
        </w:rPr>
        <w:t>,</w:t>
      </w:r>
      <w:r w:rsidRPr="00EF49D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стойност 1 210 лв. </w:t>
      </w:r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Финансиране - с целева субсидия за капиталови разходи за 2023 г., чрез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вътрешна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компенсирана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промяна.</w:t>
      </w:r>
    </w:p>
    <w:p w14:paraId="0E12DF9D" w14:textId="77777777" w:rsidR="00EF49D9" w:rsidRPr="00EF49D9" w:rsidRDefault="00EF49D9" w:rsidP="00EF49D9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Намалява с </w:t>
      </w:r>
      <w:r w:rsidRPr="00EF49D9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>15 816 лв.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стойността на капиталов обект, с наименование: 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„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Изграждане на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клетка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№ 2 на депо за битови отпадъци, разположено на територията на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Регионалната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система за управление на отпадъците в </w:t>
      </w:r>
      <w:proofErr w:type="spellStart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>регион</w:t>
      </w:r>
      <w:proofErr w:type="spellEnd"/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en-US" w:eastAsia="bg-BG"/>
        </w:rPr>
        <w:t xml:space="preserve"> Левски (Никопол)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bg-BG"/>
        </w:rPr>
        <w:t>“</w:t>
      </w:r>
      <w:r w:rsidRPr="00EF49D9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val="ru-RU" w:eastAsia="bg-BG"/>
        </w:rPr>
        <w:t xml:space="preserve">.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Средствата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с източник целева субсидия за капиталови разходи за 2023 г. да се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използват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осигуряване на вътрешната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компесирана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промяна за </w:t>
      </w:r>
      <w:proofErr w:type="spellStart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предложените</w:t>
      </w:r>
      <w:proofErr w:type="spellEnd"/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с такава компенсация обекти. </w:t>
      </w:r>
    </w:p>
    <w:p w14:paraId="051937D2" w14:textId="77777777" w:rsidR="00EF49D9" w:rsidRPr="00EF49D9" w:rsidRDefault="00EF49D9" w:rsidP="00EF49D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Допуска предварително изпълнение на настоящото решение, с оглед защита на особено важни обществени интереси от изпълнението на капиталовия разчет по общинския бюджет, с цел осигуряване живота и здравето на гражданите от община Никопол, за обезпечаване на бюджетните дейности  със своевременен финансов ресурс.</w:t>
      </w:r>
    </w:p>
    <w:p w14:paraId="337F2617" w14:textId="77777777" w:rsidR="00EF49D9" w:rsidRPr="00EF49D9" w:rsidRDefault="00EF49D9" w:rsidP="00EF49D9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E5200A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0AF7C1" w14:textId="77777777" w:rsidR="00EF49D9" w:rsidRPr="00EF49D9" w:rsidRDefault="00EF49D9" w:rsidP="00EF49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</w:p>
    <w:p w14:paraId="33CF4B9B" w14:textId="77777777" w:rsidR="00EF49D9" w:rsidRPr="00EF49D9" w:rsidRDefault="00EF49D9" w:rsidP="00EF49D9">
      <w:pPr>
        <w:keepNext/>
        <w:keepLines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/>
          <w:color w:val="1F3763" w:themeColor="accent1" w:themeShade="7F"/>
          <w:sz w:val="24"/>
          <w:szCs w:val="24"/>
          <w:lang w:eastAsia="bg-BG"/>
        </w:rPr>
      </w:pPr>
    </w:p>
    <w:p w14:paraId="32943E65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2A6E4C" w14:textId="77777777" w:rsidR="00EF49D9" w:rsidRPr="00EF49D9" w:rsidRDefault="00EF49D9" w:rsidP="00EF49D9">
      <w:pPr>
        <w:spacing w:after="0" w:line="240" w:lineRule="auto"/>
        <w:ind w:left="720" w:hanging="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02D65000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2C7C32C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4977182" w14:textId="77777777" w:rsidR="00EF49D9" w:rsidRP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60248EA" w14:textId="77777777" w:rsidR="0039604E" w:rsidRDefault="0039604E" w:rsidP="00EF49D9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CE75D28" w14:textId="77777777" w:rsidR="0039604E" w:rsidRDefault="0039604E" w:rsidP="00EF49D9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sectPr w:rsidR="0039604E" w:rsidSect="0056137E">
          <w:pgSz w:w="11906" w:h="16838"/>
          <w:pgMar w:top="1134" w:right="991" w:bottom="993" w:left="1417" w:header="708" w:footer="708" w:gutter="0"/>
          <w:cols w:space="708"/>
          <w:docGrid w:linePitch="360"/>
        </w:sectPr>
      </w:pPr>
    </w:p>
    <w:p w14:paraId="7924344A" w14:textId="77777777" w:rsidR="0039604E" w:rsidRPr="0039604E" w:rsidRDefault="0039604E" w:rsidP="0039604E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7CF70127" w14:textId="77777777" w:rsidR="0039604E" w:rsidRPr="0039604E" w:rsidRDefault="0039604E" w:rsidP="0039604E">
      <w:pPr>
        <w:spacing w:after="0" w:line="240" w:lineRule="auto"/>
        <w:ind w:left="13452" w:firstLine="708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lang w:val="en-US" w:eastAsia="bg-BG"/>
        </w:rPr>
        <w:t>Приложение № 1</w:t>
      </w:r>
    </w:p>
    <w:p w14:paraId="2AF42231" w14:textId="77777777" w:rsidR="0039604E" w:rsidRPr="0039604E" w:rsidRDefault="0039604E" w:rsidP="0039604E">
      <w:pPr>
        <w:spacing w:after="0" w:line="240" w:lineRule="auto"/>
        <w:ind w:left="3600" w:firstLine="720"/>
        <w:rPr>
          <w:rFonts w:ascii="Times New Roman" w:eastAsia="Times New Roman" w:hAnsi="Times New Roman"/>
          <w:b/>
          <w:sz w:val="20"/>
          <w:szCs w:val="2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 xml:space="preserve">                                      </w:t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ru-RU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 xml:space="preserve">  </w:t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  <w:t xml:space="preserve">   </w:t>
      </w:r>
    </w:p>
    <w:p w14:paraId="72D0705D" w14:textId="77777777" w:rsidR="0039604E" w:rsidRPr="0039604E" w:rsidRDefault="0039604E" w:rsidP="0039604E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41739353" w14:textId="77777777" w:rsidR="0039604E" w:rsidRPr="0039604E" w:rsidRDefault="0039604E" w:rsidP="003960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</w:pPr>
      <w:r w:rsidRPr="0039604E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У Т О Ч Н Е Н    П Л А Н</w:t>
      </w:r>
    </w:p>
    <w:p w14:paraId="09E7B497" w14:textId="77777777" w:rsidR="0039604E" w:rsidRPr="0039604E" w:rsidRDefault="0039604E" w:rsidP="0039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n-US" w:eastAsia="bg-BG"/>
        </w:rPr>
      </w:pPr>
      <w:r w:rsidRPr="0039604E">
        <w:rPr>
          <w:rFonts w:ascii="Times New Roman" w:eastAsia="Times New Roman" w:hAnsi="Times New Roman"/>
          <w:b/>
          <w:lang w:val="en-US" w:eastAsia="bg-BG"/>
        </w:rPr>
        <w:t>на целевите средства</w:t>
      </w:r>
      <w:r w:rsidRPr="0039604E">
        <w:rPr>
          <w:rFonts w:ascii="Times New Roman" w:eastAsia="Times New Roman" w:hAnsi="Times New Roman"/>
          <w:lang w:val="en-US" w:eastAsia="bg-BG"/>
        </w:rPr>
        <w:t xml:space="preserve"> </w:t>
      </w:r>
      <w:proofErr w:type="gramStart"/>
      <w:r w:rsidRPr="0039604E">
        <w:rPr>
          <w:rFonts w:ascii="Times New Roman" w:eastAsia="Times New Roman" w:hAnsi="Times New Roman"/>
          <w:lang w:val="en-US" w:eastAsia="bg-BG"/>
        </w:rPr>
        <w:t>за  капиталови</w:t>
      </w:r>
      <w:proofErr w:type="gramEnd"/>
      <w:r w:rsidRPr="0039604E">
        <w:rPr>
          <w:rFonts w:ascii="Times New Roman" w:eastAsia="Times New Roman" w:hAnsi="Times New Roman"/>
          <w:lang w:val="en-US" w:eastAsia="bg-BG"/>
        </w:rPr>
        <w:t xml:space="preserve"> разходи </w:t>
      </w:r>
      <w:r w:rsidRPr="0039604E">
        <w:rPr>
          <w:rFonts w:ascii="Times New Roman" w:eastAsia="Times New Roman" w:hAnsi="Times New Roman"/>
          <w:b/>
          <w:color w:val="FF0000"/>
          <w:lang w:val="en-US" w:eastAsia="bg-BG"/>
        </w:rPr>
        <w:t>към м.06.20</w:t>
      </w:r>
      <w:r w:rsidRPr="0039604E"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 w:rsidRPr="0039604E">
        <w:rPr>
          <w:rFonts w:ascii="Times New Roman" w:eastAsia="Times New Roman" w:hAnsi="Times New Roman"/>
          <w:b/>
          <w:color w:val="FF0000"/>
          <w:lang w:val="en-US" w:eastAsia="bg-BG"/>
        </w:rPr>
        <w:t>3</w:t>
      </w:r>
      <w:r w:rsidRPr="0039604E">
        <w:rPr>
          <w:rFonts w:ascii="Times New Roman" w:eastAsia="Times New Roman" w:hAnsi="Times New Roman"/>
          <w:b/>
          <w:lang w:val="en-US" w:eastAsia="bg-BG"/>
        </w:rPr>
        <w:t xml:space="preserve"> година</w:t>
      </w:r>
      <w:r w:rsidRPr="0039604E">
        <w:rPr>
          <w:rFonts w:ascii="Times New Roman" w:eastAsia="Times New Roman" w:hAnsi="Times New Roman"/>
          <w:b/>
          <w:lang w:val="ru-RU" w:eastAsia="bg-BG"/>
        </w:rPr>
        <w:t xml:space="preserve"> </w:t>
      </w:r>
      <w:r w:rsidRPr="0039604E">
        <w:rPr>
          <w:rFonts w:ascii="Times New Roman" w:eastAsia="Times New Roman" w:hAnsi="Times New Roman"/>
          <w:b/>
          <w:lang w:val="en-US" w:eastAsia="bg-BG"/>
        </w:rPr>
        <w:t>на Община Никопол</w:t>
      </w:r>
      <w:r w:rsidRPr="0039604E">
        <w:rPr>
          <w:rFonts w:ascii="Times New Roman" w:eastAsia="Times New Roman" w:hAnsi="Times New Roman"/>
          <w:lang w:val="en-US" w:eastAsia="bg-BG"/>
        </w:rPr>
        <w:t xml:space="preserve">, код 6507 </w:t>
      </w:r>
    </w:p>
    <w:p w14:paraId="1907CBBE" w14:textId="77777777" w:rsidR="0039604E" w:rsidRPr="0039604E" w:rsidRDefault="0039604E" w:rsidP="0039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</w:pPr>
      <w:r w:rsidRPr="0039604E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 xml:space="preserve">(в т.ч. </w:t>
      </w:r>
      <w:r w:rsidRPr="0039604E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 xml:space="preserve">по </w:t>
      </w:r>
      <w:proofErr w:type="spellStart"/>
      <w:r w:rsidRPr="0039604E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писмо</w:t>
      </w:r>
      <w:proofErr w:type="spellEnd"/>
      <w:r w:rsidRPr="0039604E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 xml:space="preserve"> на МФ № ФО-2 от 20.01.2023 г</w:t>
      </w:r>
      <w:r w:rsidRPr="0039604E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.: 920</w:t>
      </w:r>
      <w:r w:rsidRPr="0039604E"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2</w:t>
      </w:r>
      <w:r w:rsidRPr="0039604E"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 w:rsidRPr="0039604E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 xml:space="preserve"> лв</w:t>
      </w:r>
      <w:r w:rsidRPr="0039604E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. целева субсидия за капиталови разходи (КР)</w:t>
      </w:r>
    </w:p>
    <w:p w14:paraId="5B1FE50E" w14:textId="77777777" w:rsidR="0039604E" w:rsidRPr="0039604E" w:rsidRDefault="0039604E" w:rsidP="0039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n-US" w:eastAsia="bg-BG"/>
        </w:rPr>
      </w:pPr>
    </w:p>
    <w:p w14:paraId="71A32A4B" w14:textId="77777777" w:rsidR="0039604E" w:rsidRPr="0039604E" w:rsidRDefault="0039604E" w:rsidP="0039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n-US" w:eastAsia="bg-BG"/>
        </w:rPr>
      </w:pPr>
    </w:p>
    <w:p w14:paraId="1B9A61C8" w14:textId="77777777" w:rsidR="0039604E" w:rsidRPr="0039604E" w:rsidRDefault="0039604E" w:rsidP="0039604E">
      <w:pPr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</w: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ab/>
        <w:t xml:space="preserve">   </w:t>
      </w:r>
      <w:r w:rsidRPr="0039604E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(в лева)</w:t>
      </w:r>
    </w:p>
    <w:tbl>
      <w:tblPr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60"/>
        <w:gridCol w:w="900"/>
        <w:gridCol w:w="801"/>
        <w:gridCol w:w="1134"/>
        <w:gridCol w:w="1080"/>
        <w:gridCol w:w="1046"/>
        <w:gridCol w:w="1015"/>
        <w:gridCol w:w="900"/>
        <w:gridCol w:w="943"/>
        <w:gridCol w:w="708"/>
        <w:gridCol w:w="851"/>
      </w:tblGrid>
      <w:tr w:rsidR="0039604E" w:rsidRPr="0039604E" w14:paraId="3ACA7650" w14:textId="77777777" w:rsidTr="00E5729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E3B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985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Наименование,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описание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местонахождение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функция, дейност,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параграф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EA7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CAA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3C97BEE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2482F03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617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7D1528B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м.05.20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715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37B1D82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м.06.20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073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В т.ч. по УТОЧНЕНИЯ ПЛАН към м.06. 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година: </w:t>
            </w:r>
          </w:p>
        </w:tc>
      </w:tr>
      <w:tr w:rsidR="0039604E" w:rsidRPr="0039604E" w14:paraId="413463B6" w14:textId="77777777" w:rsidTr="00E57297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B0C9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AB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614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00F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BAAF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B30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1A5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269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5E4212D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E35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/РА</w:t>
            </w:r>
          </w:p>
          <w:p w14:paraId="4695A33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754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39604E" w:rsidRPr="0039604E" w14:paraId="08B09673" w14:textId="77777777" w:rsidTr="00E57297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101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29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664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43B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39C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166E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47F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859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571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869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47C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CA9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1B362ED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39604E" w:rsidRPr="0039604E" w14:paraId="7C9CF01A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7C2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2E8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A23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5E1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7C1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28D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999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4B3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046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BC5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66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E38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39604E" w:rsidRPr="0039604E" w14:paraId="489A3AB9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1BA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48B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51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00  ОСНОВЕН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115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D1F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30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val="en-US" w:eastAsia="bg-BG"/>
              </w:rPr>
              <w:t>1 286 566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878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val="en-US" w:eastAsia="bg-BG"/>
              </w:rPr>
              <w:t>1 288 966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9E8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19 440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91F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225 584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800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AD0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342  418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355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1 306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58B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700 218</w:t>
            </w:r>
          </w:p>
        </w:tc>
      </w:tr>
      <w:tr w:rsidR="0039604E" w:rsidRPr="0039604E" w14:paraId="5A37CE89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A7A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2A8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797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CBE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36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B6D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2BE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EF9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85C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506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635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F31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</w:tr>
      <w:tr w:rsidR="0039604E" w:rsidRPr="0039604E" w14:paraId="78E25654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506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A28A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„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Основен ремонт и въвеждане на мерки за енергийна ефективност на физкултурен салон към училище "Христо Ботев", сгради с идентификатор 51723.500.92.3 и 51723.500.92.4, гр.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Никопол“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 в. т.:</w:t>
            </w:r>
          </w:p>
          <w:p w14:paraId="62904C2A" w14:textId="77777777" w:rsidR="0039604E" w:rsidRPr="0039604E" w:rsidRDefault="0039604E" w:rsidP="0039604E">
            <w:pPr>
              <w:numPr>
                <w:ilvl w:val="0"/>
                <w:numId w:val="23"/>
              </w:numPr>
              <w:spacing w:after="0" w:line="240" w:lineRule="auto"/>
              <w:ind w:left="239" w:hanging="142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Проектиране, проект: Изготвяне на технически инвестиционен проект по части: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Архитектура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Конструкции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ВиК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Електро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ЕЕ, ОВК,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Пожарна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безопастност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ПБЗ и ПУСО на сгради с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идентификатори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51723.500.92.3 и 51723.500.92.4, гр.Никопол с предназначение за физкултурен салон към СУ „Хр.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Ботев“ гр.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Никопол –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11 880 лв.</w:t>
            </w:r>
          </w:p>
          <w:p w14:paraId="54C6E4C3" w14:textId="77777777" w:rsidR="0039604E" w:rsidRPr="0039604E" w:rsidRDefault="0039604E" w:rsidP="0039604E">
            <w:pPr>
              <w:numPr>
                <w:ilvl w:val="0"/>
                <w:numId w:val="23"/>
              </w:numPr>
              <w:spacing w:after="0" w:line="240" w:lineRule="auto"/>
              <w:ind w:left="239" w:hanging="142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Обследване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проект:  Изготвяне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Енергийно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обследване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със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сертификат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архитектурно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строително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заснемане,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обследване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по части: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Архитектура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Конструкции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ВиК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Електро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ОВК и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Пожарна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безопастност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и технически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паспорт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за сгради с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идентификатори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51723.500.92.3 и 51723.500.92.4, гр. Никопол с предназначение за физкултурен салон към СУ „Хр.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Ботев“ гр.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Никопол –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6 120 лв.</w:t>
            </w:r>
          </w:p>
          <w:p w14:paraId="6D42F031" w14:textId="77777777" w:rsidR="0039604E" w:rsidRPr="0039604E" w:rsidRDefault="0039604E" w:rsidP="0039604E">
            <w:pPr>
              <w:numPr>
                <w:ilvl w:val="0"/>
                <w:numId w:val="23"/>
              </w:numPr>
              <w:spacing w:after="0" w:line="240" w:lineRule="auto"/>
              <w:ind w:left="239" w:hanging="142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Изготвяне на оценка за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съответствието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със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съществените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изисквания към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строежите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на технически инвестиционен проект: Изготвяне на технически инвестиционен проект по части: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Архитектура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Конструкции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ВиК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Електро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ЕЕ, ОВК,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Пожарна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безопасност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ПБЗ и ПУСО на сгради с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идентификатори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51723.500.92.3 и 51723.500.92.4, гр. Никопол с предназначение за физкултурен салон към СУ „Хр.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Ботев“ гр.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Никопол –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1 440 лв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.“</w:t>
            </w:r>
          </w:p>
          <w:p w14:paraId="3C05827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hAnsi="Times New Roman"/>
                <w:sz w:val="18"/>
                <w:szCs w:val="18"/>
                <w:lang w:val="en-US" w:eastAsia="bg-BG"/>
              </w:rPr>
              <w:t xml:space="preserve">по </w:t>
            </w:r>
            <w:proofErr w:type="spellStart"/>
            <w:r w:rsidRPr="0039604E">
              <w:rPr>
                <w:rFonts w:ascii="Times New Roman" w:hAnsi="Times New Roman"/>
                <w:sz w:val="18"/>
                <w:szCs w:val="18"/>
                <w:lang w:val="en-US" w:eastAsia="bg-BG"/>
              </w:rPr>
              <w:t>Механизма</w:t>
            </w:r>
            <w:proofErr w:type="spellEnd"/>
            <w:r w:rsidRPr="0039604E">
              <w:rPr>
                <w:rFonts w:ascii="Times New Roman" w:hAnsi="Times New Roman"/>
                <w:sz w:val="18"/>
                <w:szCs w:val="18"/>
                <w:lang w:val="en-US" w:eastAsia="bg-BG"/>
              </w:rPr>
              <w:t xml:space="preserve"> за възстановяване и </w:t>
            </w:r>
            <w:proofErr w:type="spellStart"/>
            <w:r w:rsidRPr="0039604E">
              <w:rPr>
                <w:rFonts w:ascii="Times New Roman" w:hAnsi="Times New Roman"/>
                <w:sz w:val="18"/>
                <w:szCs w:val="18"/>
                <w:lang w:val="en-US" w:eastAsia="bg-BG"/>
              </w:rPr>
              <w:t>устойчивост</w:t>
            </w:r>
            <w:proofErr w:type="spellEnd"/>
            <w:r w:rsidRPr="0039604E">
              <w:rPr>
                <w:rFonts w:ascii="Times New Roman" w:hAnsi="Times New Roman"/>
                <w:sz w:val="18"/>
                <w:szCs w:val="18"/>
                <w:lang w:val="en-US" w:eastAsia="bg-BG"/>
              </w:rPr>
              <w:t xml:space="preserve"> по </w:t>
            </w:r>
            <w:proofErr w:type="spellStart"/>
            <w:r w:rsidRPr="0039604E">
              <w:rPr>
                <w:rFonts w:ascii="Times New Roman" w:hAnsi="Times New Roman"/>
                <w:sz w:val="18"/>
                <w:szCs w:val="18"/>
                <w:lang w:val="en-US" w:eastAsia="bg-BG"/>
              </w:rPr>
              <w:t>процедура</w:t>
            </w:r>
            <w:proofErr w:type="spellEnd"/>
            <w:r w:rsidRPr="0039604E">
              <w:rPr>
                <w:rFonts w:ascii="Times New Roman" w:hAnsi="Times New Roman"/>
                <w:sz w:val="18"/>
                <w:szCs w:val="18"/>
                <w:lang w:val="en-US" w:eastAsia="bg-BG"/>
              </w:rPr>
              <w:t xml:space="preserve"> чрез подбор 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BG-RRP-1.007 „МОДЕРНИЗАЦИЯ НА ОБРАЗОВАТЕЛНА СРЕДА” от Националния план за възстановяване и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устойчивост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A9A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569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68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19 440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CD6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19 440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1A5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19 440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979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3C1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055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CE8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9E1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  <w:t>0</w:t>
            </w:r>
          </w:p>
        </w:tc>
      </w:tr>
    </w:tbl>
    <w:p w14:paraId="1E16D864" w14:textId="77777777" w:rsidR="0039604E" w:rsidRPr="0039604E" w:rsidRDefault="0039604E" w:rsidP="0039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585CF9BD" w14:textId="77777777" w:rsidR="0039604E" w:rsidRPr="0039604E" w:rsidRDefault="0039604E" w:rsidP="0039604E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01E5A58D" w14:textId="77777777" w:rsidR="0039604E" w:rsidRPr="0039604E" w:rsidRDefault="0039604E" w:rsidP="0039604E">
      <w:pPr>
        <w:spacing w:after="0" w:line="240" w:lineRule="auto"/>
        <w:ind w:left="13452" w:firstLine="708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lang w:val="en-US" w:eastAsia="bg-BG"/>
        </w:rPr>
        <w:lastRenderedPageBreak/>
        <w:t>Приложение № 1</w:t>
      </w:r>
    </w:p>
    <w:p w14:paraId="620CB630" w14:textId="77777777" w:rsidR="0039604E" w:rsidRPr="0039604E" w:rsidRDefault="0039604E" w:rsidP="0039604E">
      <w:pPr>
        <w:spacing w:after="0" w:line="240" w:lineRule="auto"/>
        <w:ind w:left="13452"/>
        <w:rPr>
          <w:rFonts w:ascii="Times New Roman" w:eastAsia="Times New Roman" w:hAnsi="Times New Roman"/>
          <w:color w:val="FF0000"/>
          <w:lang w:val="en-US" w:eastAsia="bg-BG"/>
        </w:rPr>
      </w:pPr>
    </w:p>
    <w:p w14:paraId="1CB63079" w14:textId="77777777" w:rsidR="0039604E" w:rsidRPr="0039604E" w:rsidRDefault="0039604E" w:rsidP="0039604E">
      <w:pPr>
        <w:spacing w:after="0" w:line="240" w:lineRule="auto"/>
        <w:ind w:left="13452"/>
        <w:rPr>
          <w:rFonts w:ascii="Times New Roman" w:eastAsia="Times New Roman" w:hAnsi="Times New Roman"/>
          <w:color w:val="FF0000"/>
          <w:lang w:val="en-US" w:eastAsia="bg-BG"/>
        </w:rPr>
      </w:pP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7"/>
        <w:gridCol w:w="899"/>
        <w:gridCol w:w="801"/>
        <w:gridCol w:w="1135"/>
        <w:gridCol w:w="1080"/>
        <w:gridCol w:w="669"/>
        <w:gridCol w:w="1303"/>
        <w:gridCol w:w="900"/>
        <w:gridCol w:w="943"/>
        <w:gridCol w:w="900"/>
        <w:gridCol w:w="1084"/>
        <w:gridCol w:w="16"/>
      </w:tblGrid>
      <w:tr w:rsidR="0039604E" w:rsidRPr="0039604E" w14:paraId="5B478CA6" w14:textId="77777777" w:rsidTr="00E57297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650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8E6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Наименование,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описание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местонахождение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функция, дейност,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параграф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на обекта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91E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845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66CDAD0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7B740B4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C14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48C02E2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м.05.20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C5C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71CE9E6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м.06.20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2B2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В т.ч. по УТОЧНЕНИЯ ПЛАН към м.06. 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година: </w:t>
            </w:r>
          </w:p>
        </w:tc>
      </w:tr>
      <w:tr w:rsidR="0039604E" w:rsidRPr="0039604E" w14:paraId="64908C85" w14:textId="77777777" w:rsidTr="00E57297">
        <w:trPr>
          <w:gridAfter w:val="1"/>
          <w:wAfter w:w="16" w:type="dxa"/>
          <w:trHeight w:val="1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A47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E26A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C20A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E90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3757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EC4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896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FDB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293D886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CE9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/РА</w:t>
            </w:r>
          </w:p>
          <w:p w14:paraId="4BF3A9D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347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39604E" w:rsidRPr="0039604E" w14:paraId="6FF61E1E" w14:textId="77777777" w:rsidTr="00E57297">
        <w:trPr>
          <w:gridAfter w:val="1"/>
          <w:wAfter w:w="16" w:type="dxa"/>
          <w:trHeight w:val="3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B05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EF1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647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C16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8C9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C7A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535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271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BDE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10C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861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1EB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732BBCC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39604E" w:rsidRPr="0039604E" w14:paraId="0EDAC515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609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EFF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EB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22D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4F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CF0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416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B74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1AD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1BA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609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081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39604E" w:rsidRPr="0039604E" w14:paraId="515A1B6C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5F1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D27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51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00  ОСНОВЕН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РЕМОНТ НА ДМА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FD3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384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A4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52D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25C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053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563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2F3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A77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8EA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</w:tr>
      <w:tr w:rsidR="0039604E" w:rsidRPr="0039604E" w14:paraId="348B337B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EE4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FC4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AA6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07F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06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4EE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BFD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B53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648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8AB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BD5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B70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</w:tr>
      <w:tr w:rsidR="0039604E" w:rsidRPr="0039604E" w14:paraId="57AA986B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D3B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121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Основен ремонт на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горелка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на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водогреен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котел № </w:t>
            </w:r>
            <w:proofErr w:type="gram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2  на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отоплителна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инсталация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в ОУ „П.Евтимий“ с.Новачене -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от прех. остатък от 2022 г.,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0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0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94F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849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C1C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1 306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1ED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1 306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4F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611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9C6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F3B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132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1 306</w:t>
            </w:r>
          </w:p>
          <w:p w14:paraId="78352D7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. от 2022г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CCF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  <w:t>0</w:t>
            </w:r>
          </w:p>
        </w:tc>
      </w:tr>
      <w:tr w:rsidR="0039604E" w:rsidRPr="0039604E" w14:paraId="13EDC0CE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158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2B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Основен ремонт-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вертикална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планировка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на ДГ 1 „Щастливо </w:t>
            </w:r>
            <w:proofErr w:type="gram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детство“ гр.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Никопол, база 1, на ул. „Ал.Стамболийски“ 2   (311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/5100)</w:t>
            </w:r>
          </w:p>
          <w:p w14:paraId="32C7595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/ в т.ч.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стр.надзор</w:t>
            </w:r>
            <w:proofErr w:type="spellEnd"/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750 лв., ППР-2000 лв., СМР-22 037 лв./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532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4AD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4EF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24 787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B95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24 787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ECA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30D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24 787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52B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040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A6C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759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  <w:t>0</w:t>
            </w:r>
          </w:p>
        </w:tc>
      </w:tr>
      <w:tr w:rsidR="0039604E" w:rsidRPr="0039604E" w14:paraId="24DE8A44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2F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779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F6B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28F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45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433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D37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B24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1CE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360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1EB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C4C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</w:p>
        </w:tc>
      </w:tr>
      <w:tr w:rsidR="0039604E" w:rsidRPr="0039604E" w14:paraId="7B8C7890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1E3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4"/>
                <w:szCs w:val="14"/>
                <w:lang w:val="ru-RU" w:eastAsia="bg-BG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9AD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 xml:space="preserve">Основен ремонт на покрив на сграда за здравно заведение 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(МБАЛ-Никопол)</w:t>
            </w:r>
            <w:r w:rsidRPr="0039604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 xml:space="preserve">, 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находящ се в гр. Никопол, ул. „Ал. Стамболийски” № 27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(412/5100)</w:t>
            </w:r>
          </w:p>
          <w:p w14:paraId="3E0923E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u w:val="single"/>
                <w:lang w:val="en-US" w:eastAsia="bg-BG"/>
              </w:rPr>
              <w:t xml:space="preserve">Проект „Красива България”,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мярка М02 „Подобряване на социалната инфраструктура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”, </w:t>
            </w:r>
            <w:r w:rsidRPr="0039604E">
              <w:rPr>
                <w:rFonts w:ascii="Times New Roman" w:eastAsia="Times New Roman" w:hAnsi="Times New Roman"/>
                <w:color w:val="0000FF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color w:val="0000FF"/>
                <w:sz w:val="16"/>
                <w:szCs w:val="16"/>
                <w:lang w:val="en-US" w:eastAsia="bg-BG"/>
              </w:rPr>
              <w:t>общо</w:t>
            </w:r>
            <w:proofErr w:type="spellEnd"/>
            <w:proofErr w:type="gramEnd"/>
            <w:r w:rsidRPr="0039604E">
              <w:rPr>
                <w:rFonts w:ascii="Times New Roman" w:eastAsia="Times New Roman" w:hAnsi="Times New Roman"/>
                <w:color w:val="0000FF"/>
                <w:sz w:val="16"/>
                <w:szCs w:val="16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val="en-US" w:eastAsia="bg-BG"/>
              </w:rPr>
              <w:t xml:space="preserve">260 390 лв. СМР, от които 146 597 лв. от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val="en-US" w:eastAsia="bg-BG"/>
              </w:rPr>
              <w:t>Общ.Н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val="en-US" w:eastAsia="bg-BG"/>
              </w:rPr>
              <w:t xml:space="preserve">-л и 116 993 лв. от МТСП.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val="en-US" w:eastAsia="bg-BG"/>
              </w:rPr>
              <w:t>Стр.надзор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val="en-US" w:eastAsia="bg-BG"/>
              </w:rPr>
              <w:t xml:space="preserve"> за сметка на Община Никопол: 3 200 лв. </w:t>
            </w:r>
            <w:r w:rsidRPr="0039604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highlight w:val="yellow"/>
                <w:lang w:val="en-US" w:eastAsia="bg-BG"/>
              </w:rPr>
              <w:t>Авторски надзор за сметка на Община Никопол: 2 400 лв.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DB9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E9B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A8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263 590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F45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yellow"/>
                <w:lang w:val="en-US" w:eastAsia="bg-BG"/>
              </w:rPr>
              <w:t>265 990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B57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C7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val="en-US" w:eastAsia="bg-BG"/>
              </w:rPr>
              <w:t>148 997</w:t>
            </w:r>
          </w:p>
          <w:p w14:paraId="71210DB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  <w:t>в т.ч.</w:t>
            </w:r>
          </w:p>
          <w:p w14:paraId="1C1918A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bg-BG"/>
              </w:rPr>
              <w:t>СМР: 143 397</w:t>
            </w:r>
          </w:p>
          <w:p w14:paraId="09D478F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en-US" w:eastAsia="bg-BG"/>
              </w:rPr>
            </w:pPr>
          </w:p>
          <w:p w14:paraId="3732817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val="en-US" w:eastAsia="bg-BG"/>
              </w:rPr>
              <w:t>стр</w:t>
            </w:r>
            <w:r w:rsidRPr="0039604E">
              <w:rPr>
                <w:rFonts w:ascii="Times New Roman" w:eastAsia="Times New Roman" w:hAnsi="Times New Roman"/>
                <w:bCs/>
                <w:iCs/>
                <w:color w:val="000000"/>
                <w:sz w:val="14"/>
                <w:szCs w:val="14"/>
                <w:lang w:val="en-US" w:eastAsia="bg-BG"/>
              </w:rPr>
              <w:t>. надзор: 3200</w:t>
            </w:r>
          </w:p>
          <w:p w14:paraId="279C855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14"/>
                <w:szCs w:val="14"/>
                <w:lang w:val="en-US" w:eastAsia="bg-BG"/>
              </w:rPr>
            </w:pPr>
          </w:p>
          <w:p w14:paraId="3AB565A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highlight w:val="yellow"/>
                <w:lang w:val="en-US" w:eastAsia="bg-BG"/>
              </w:rPr>
              <w:t>авт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iCs/>
                <w:color w:val="000000"/>
                <w:sz w:val="14"/>
                <w:szCs w:val="14"/>
                <w:highlight w:val="yellow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Cs/>
                <w:iCs/>
                <w:color w:val="000000"/>
                <w:sz w:val="14"/>
                <w:szCs w:val="14"/>
                <w:highlight w:val="yellow"/>
                <w:lang w:val="en-US" w:eastAsia="bg-BG"/>
              </w:rPr>
              <w:t>.надзор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iCs/>
                <w:color w:val="000000"/>
                <w:sz w:val="14"/>
                <w:szCs w:val="14"/>
                <w:highlight w:val="yellow"/>
                <w:lang w:val="en-US" w:eastAsia="bg-BG"/>
              </w:rPr>
              <w:t>:2 400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9C5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A10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5BB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14"/>
                <w:szCs w:val="14"/>
                <w:lang w:val="en-US" w:eastAsia="bg-BG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8BA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116 993</w:t>
            </w:r>
          </w:p>
          <w:p w14:paraId="072EB87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bg-BG"/>
              </w:rPr>
            </w:pPr>
          </w:p>
          <w:p w14:paraId="2667FC8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  <w:t>от МТСП -„</w:t>
            </w:r>
            <w:proofErr w:type="gramStart"/>
            <w:r w:rsidRPr="0039604E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  <w:t>КБ“</w:t>
            </w:r>
            <w:proofErr w:type="gramEnd"/>
          </w:p>
          <w:p w14:paraId="7E50C46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  <w:t xml:space="preserve"> §61-01</w:t>
            </w:r>
          </w:p>
        </w:tc>
      </w:tr>
      <w:tr w:rsidR="0039604E" w:rsidRPr="0039604E" w14:paraId="4D68C9C8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2CF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D4E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4FB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854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EE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840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64F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5DE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332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21C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BB7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8F5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39604E" w:rsidRPr="0039604E" w14:paraId="05F0F799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DAF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2ED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Проект:№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:№BG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899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2021-2023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127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364 077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93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342 418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292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342 418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1B0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D58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6AC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C3E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342 418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BD8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BB0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36A0B0A5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11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147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Строителен надзор на обект: „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Благоустрояване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и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паркоустрояване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зелена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площ в ПИ №1154 в кв.39 гр.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Никопол“ (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ДНА-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кино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)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9E5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2018-2023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BD7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137 521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DA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B5A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3 200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800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9D7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766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93B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FF4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A6F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597EC7A3" w14:textId="77777777" w:rsidTr="00E57297">
        <w:trPr>
          <w:gridAfter w:val="1"/>
          <w:wAfter w:w="1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6C0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2A53" w14:textId="77777777" w:rsidR="0039604E" w:rsidRPr="0039604E" w:rsidRDefault="0039604E" w:rsidP="00396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Реконструкция на улици на територията на община Никопол</w:t>
            </w:r>
          </w:p>
          <w:p w14:paraId="2C1A8D91" w14:textId="77777777" w:rsidR="0039604E" w:rsidRPr="0039604E" w:rsidRDefault="0039604E" w:rsidP="0039604E">
            <w:pPr>
              <w:numPr>
                <w:ilvl w:val="0"/>
                <w:numId w:val="18"/>
              </w:numPr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  <w:t xml:space="preserve">Подобект  № 1: </w:t>
            </w:r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 xml:space="preserve">Инженеринг -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>проектиране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>, изпълнение на СМР и авторски надзор на подобект: Реконструкция на улици</w:t>
            </w: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в с. Новачене включващ улици: „9 -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ти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септември“  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от т.100 до т.88; ул. „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Асен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Златаров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“  от т.115 до т.111, ул. „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Борис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Стефанов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“  от т.88 до т.86</w:t>
            </w:r>
            <w:r w:rsidRPr="0039604E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  <w:t xml:space="preserve"> и</w:t>
            </w: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ул. „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Лиляна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Димитрова“  от т.79 до т.52</w:t>
            </w:r>
            <w:r w:rsidRPr="0039604E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  <w:t>;</w:t>
            </w:r>
          </w:p>
          <w:p w14:paraId="11B5BE3C" w14:textId="77777777" w:rsidR="0039604E" w:rsidRPr="0039604E" w:rsidRDefault="0039604E" w:rsidP="0039604E">
            <w:pPr>
              <w:numPr>
                <w:ilvl w:val="0"/>
                <w:numId w:val="18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  <w:t>Подобект № 2:</w:t>
            </w:r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 xml:space="preserve"> Инженеринг -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>проектиране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>, изпълнение на СМР и авторски надзор на подобект:</w:t>
            </w:r>
            <w:r w:rsidRPr="0039604E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>Реконструкция на улици</w:t>
            </w: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в с. Муселиево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включваш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улици: „ Христо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Ботев“ от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т.107 до т.19</w:t>
            </w:r>
            <w:r w:rsidRPr="0039604E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  <w:t>;</w:t>
            </w:r>
          </w:p>
          <w:p w14:paraId="044FAD03" w14:textId="77777777" w:rsidR="0039604E" w:rsidRPr="0039604E" w:rsidRDefault="0039604E" w:rsidP="0039604E">
            <w:pPr>
              <w:numPr>
                <w:ilvl w:val="0"/>
                <w:numId w:val="18"/>
              </w:numPr>
              <w:spacing w:after="0" w:line="240" w:lineRule="auto"/>
              <w:ind w:left="-42" w:firstLine="425"/>
              <w:jc w:val="both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  <w:t xml:space="preserve">Подобект № 3: </w:t>
            </w:r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 xml:space="preserve">Инженеринг -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>проектиране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 xml:space="preserve">, изпълнение на СМР и авторски надзор на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>подобект:Реконструкция</w:t>
            </w:r>
            <w:proofErr w:type="spellEnd"/>
            <w:proofErr w:type="gramEnd"/>
            <w:r w:rsidRPr="0039604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shd w:val="clear" w:color="auto" w:fill="FFFFFF"/>
                <w:lang w:val="en-US" w:eastAsia="bg-BG"/>
              </w:rPr>
              <w:t xml:space="preserve"> на улици</w:t>
            </w: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в с. Въбел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включваш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улици: „Иван Вазов“ от т.65 до т.21</w:t>
            </w:r>
            <w:r w:rsidRPr="0039604E">
              <w:rPr>
                <w:rFonts w:ascii="Times New Roman" w:eastAsia="Times New Roman" w:hAnsi="Times New Roman"/>
                <w:b/>
                <w:i/>
                <w:noProof/>
                <w:sz w:val="16"/>
                <w:szCs w:val="16"/>
                <w:lang w:val="en-US" w:eastAsia="bg-BG"/>
              </w:rPr>
              <w:t>”.</w:t>
            </w:r>
          </w:p>
          <w:p w14:paraId="7FACFBD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(по ПМС №360/10.12.2020 г.), прех. остатък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от субсидия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§§31-18 от 2020 г.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75D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943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1964775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74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583 225</w:t>
            </w:r>
          </w:p>
          <w:p w14:paraId="7E9A3AA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. от 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F8E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583 225</w:t>
            </w:r>
          </w:p>
          <w:p w14:paraId="7BA545A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. от 2022 г.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1D3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D4A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907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181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3C0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437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bg-BG"/>
              </w:rPr>
              <w:t>583 225</w:t>
            </w:r>
          </w:p>
          <w:p w14:paraId="65F3EAA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  <w:t>. от 2022 г.</w:t>
            </w:r>
          </w:p>
        </w:tc>
      </w:tr>
    </w:tbl>
    <w:p w14:paraId="37DD6F79" w14:textId="77777777" w:rsidR="0039604E" w:rsidRPr="0039604E" w:rsidRDefault="0039604E" w:rsidP="0039604E">
      <w:pPr>
        <w:spacing w:after="0" w:line="240" w:lineRule="auto"/>
        <w:ind w:left="13452" w:firstLine="708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lang w:val="en-US" w:eastAsia="bg-BG"/>
        </w:rPr>
        <w:lastRenderedPageBreak/>
        <w:t>Приложение № 1</w:t>
      </w:r>
    </w:p>
    <w:p w14:paraId="450A564A" w14:textId="77777777" w:rsidR="0039604E" w:rsidRPr="0039604E" w:rsidRDefault="0039604E" w:rsidP="0039604E">
      <w:pPr>
        <w:spacing w:after="0" w:line="240" w:lineRule="auto"/>
        <w:ind w:left="13452"/>
        <w:rPr>
          <w:rFonts w:ascii="Times New Roman" w:eastAsia="Times New Roman" w:hAnsi="Times New Roman"/>
          <w:color w:val="FF0000"/>
          <w:lang w:val="en-US" w:eastAsia="bg-BG"/>
        </w:rPr>
      </w:pPr>
    </w:p>
    <w:p w14:paraId="389D2CD9" w14:textId="77777777" w:rsidR="0039604E" w:rsidRPr="0039604E" w:rsidRDefault="0039604E" w:rsidP="0039604E">
      <w:pPr>
        <w:spacing w:after="0" w:line="240" w:lineRule="auto"/>
        <w:ind w:left="9204" w:firstLine="708"/>
        <w:rPr>
          <w:rFonts w:ascii="Times New Roman" w:eastAsia="Times New Roman" w:hAnsi="Times New Roman"/>
          <w:color w:val="FF0000"/>
          <w:sz w:val="20"/>
          <w:szCs w:val="2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sz w:val="20"/>
          <w:szCs w:val="20"/>
          <w:lang w:val="en-US" w:eastAsia="bg-BG"/>
        </w:rPr>
        <w:t xml:space="preserve">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35"/>
        <w:gridCol w:w="850"/>
        <w:gridCol w:w="850"/>
        <w:gridCol w:w="1135"/>
        <w:gridCol w:w="1080"/>
        <w:gridCol w:w="905"/>
        <w:gridCol w:w="849"/>
        <w:gridCol w:w="900"/>
        <w:gridCol w:w="1081"/>
        <w:gridCol w:w="900"/>
        <w:gridCol w:w="947"/>
      </w:tblGrid>
      <w:tr w:rsidR="0039604E" w:rsidRPr="0039604E" w14:paraId="25566263" w14:textId="77777777" w:rsidTr="00E5729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641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bg-BG"/>
              </w:rPr>
              <w:t xml:space="preserve">   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79D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Наименование,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описание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местонахождение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функция, дейност,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параграф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D82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E60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5FAAC5C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3571A2C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2022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E9D6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0B6A8FC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м.05.20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9B9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482BD95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м.06.20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223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В т.ч. по УТОЧНЕНИЯ ПЛАН към м.06. 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година: </w:t>
            </w:r>
          </w:p>
        </w:tc>
      </w:tr>
      <w:tr w:rsidR="0039604E" w:rsidRPr="0039604E" w14:paraId="198A4CFA" w14:textId="77777777" w:rsidTr="00E57297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3199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BF4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FB0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4B00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1F9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762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02D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E20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60A4D9E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29D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/РА</w:t>
            </w:r>
          </w:p>
          <w:p w14:paraId="7E79FC6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2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39604E" w:rsidRPr="0039604E" w14:paraId="0B79677E" w14:textId="77777777" w:rsidTr="00E57297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CF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C1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AF6A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688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AFA0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69E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FE5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E19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4E3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0419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F97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D0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41DE629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39604E" w:rsidRPr="0039604E" w14:paraId="1ED6C917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136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47D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E32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70C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16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186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15E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48D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092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DC0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E1D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C16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39604E" w:rsidRPr="0039604E" w14:paraId="74244F35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391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267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065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004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1B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06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E46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34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FA1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38B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EE2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FDD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144CFEDC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01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116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Въвеждане на мерки за енергийна ефективност на многофамилни жилищни сгради на територията на град Никопол. Задача за 2023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г.: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Обследване</w:t>
            </w:r>
            <w:proofErr w:type="spellEnd"/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за енергийна ефективност,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сертифициране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и изготвяне на оценка за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постигнати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енергийни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спестявания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след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изпълнени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енергоспестяващи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мерки (ЕСМ) на сгради в експлоатация-Община Никопол:  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(619/5100)</w:t>
            </w:r>
          </w:p>
          <w:p w14:paraId="13746B5A" w14:textId="77777777" w:rsidR="0039604E" w:rsidRPr="0039604E" w:rsidRDefault="0039604E" w:rsidP="0039604E">
            <w:pPr>
              <w:spacing w:after="28" w:line="276" w:lineRule="auto"/>
              <w:ind w:left="284" w:hanging="284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39604E"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  <w:t> 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- 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„БЛОК Елия"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, сграда с идентификатор 51723.500.112.2 по кадастралната карта и кадастралните регистри на гр. 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 РЗП: 1 664,60 кв.м.,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с административен адрес: гр. Никопол, ул. „Раковска 8;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  <w:p w14:paraId="74470CC5" w14:textId="77777777" w:rsidR="0039604E" w:rsidRPr="0039604E" w:rsidRDefault="0039604E" w:rsidP="0039604E">
            <w:pPr>
              <w:spacing w:after="28" w:line="276" w:lineRule="auto"/>
              <w:ind w:left="284" w:hanging="284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-       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„БЛОК Шишман“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, сграда с идентификатор 51723.500.625, по кадастралната карта и кадастралните регистри на гр. 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 РЗП 2 040,27 кв.м.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, с административен адрес: гр. Никопол, ул. „Елия“ 47-49;</w:t>
            </w:r>
          </w:p>
          <w:p w14:paraId="64C1E0CB" w14:textId="77777777" w:rsidR="0039604E" w:rsidRPr="0039604E" w:rsidRDefault="0039604E" w:rsidP="0039604E">
            <w:pPr>
              <w:spacing w:after="28" w:line="276" w:lineRule="auto"/>
              <w:ind w:left="284" w:hanging="284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-       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„БЛОК Еделвайс”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, сграда с идентификатор 51723.500.1155.1 по кадастралната карта и кадастралните регистри на гр. 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 РЗП 2 092,90 кв.м.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, с административен адрес: гр. Никопол, ул. ”Крепостна” № 12;</w:t>
            </w:r>
          </w:p>
          <w:p w14:paraId="7CD9B611" w14:textId="77777777" w:rsidR="0039604E" w:rsidRPr="0039604E" w:rsidRDefault="0039604E" w:rsidP="0039604E">
            <w:pPr>
              <w:spacing w:after="28" w:line="276" w:lineRule="auto"/>
              <w:ind w:left="284" w:hanging="284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-       „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БЛОК Дунав”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, сграда с идентификатор  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51723.500.8.1 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кадастралната карта и кадастралните регистри на гр. 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 РЗП 1 678,90 кв.м.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, с административен адрес: гр. Никопол, пл. ”Европа”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№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A0B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4DB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3E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28 500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C11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28 500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88B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E49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28 500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2D9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739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515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E04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606317EF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EE5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CD08" w14:textId="77777777" w:rsidR="0039604E" w:rsidRPr="0039604E" w:rsidRDefault="0039604E" w:rsidP="00396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6E7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CA4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EE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812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1EC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132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AF3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46E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9E9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501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39604E" w:rsidRPr="0039604E" w14:paraId="6E1897B5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11A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07BD" w14:textId="77777777" w:rsidR="0039604E" w:rsidRPr="0039604E" w:rsidRDefault="0039604E" w:rsidP="00396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bg-BG"/>
              </w:rPr>
              <w:t>Предпроектни</w:t>
            </w:r>
            <w:proofErr w:type="spellEnd"/>
            <w:r w:rsidRPr="0039604E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bg-BG"/>
              </w:rPr>
              <w:t xml:space="preserve"> археологически проучвания на територията на гр. Никопол за възстановяване на </w:t>
            </w:r>
            <w:r w:rsidRPr="0039604E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 xml:space="preserve">„Историческа и археологическа недвижима културна ценност „Никополска </w:t>
            </w:r>
            <w:proofErr w:type="gramStart"/>
            <w:r w:rsidRPr="0039604E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крепост“</w:t>
            </w:r>
            <w:proofErr w:type="gramEnd"/>
            <w:r w:rsidRPr="0039604E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 xml:space="preserve">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(739/5100)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AFD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485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bg-BG"/>
              </w:rPr>
              <w:t>27 721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F8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20 100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DC6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20 100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CE8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2E0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20 100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63F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D4C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9C8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75A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1C0F2AC0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F27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97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52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7A5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F74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36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  <w:t>2 202 990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5C2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  <w:t>2 211 940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4E8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10 800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8A8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654 376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3B3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E02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1 375 149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179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6 800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84E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164 815</w:t>
            </w:r>
          </w:p>
        </w:tc>
      </w:tr>
      <w:tr w:rsidR="0039604E" w:rsidRPr="0039604E" w14:paraId="51859616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D98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BD7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7B3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C5A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01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77E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AF4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541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1A3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E01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9A1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E4E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</w:tr>
      <w:tr w:rsidR="0039604E" w:rsidRPr="0039604E" w14:paraId="05C3B8EF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A2E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759A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Компютри/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комп.конфигурации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/монитори,до 5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бр.,ОбА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-Никопол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796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145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A2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EA5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63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DC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BFC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5F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804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F01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55D71A6E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6CD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0B0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Климатик, 1 бр. за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Кметстко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наместничество с. </w:t>
            </w:r>
            <w:proofErr w:type="gram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Евлогиево 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482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6E1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0D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8A6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1E4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797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B00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038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D78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A06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021308CE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E2B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C6B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Климатик, 1 бр. за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Кметстко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наместничество с. </w:t>
            </w:r>
            <w:proofErr w:type="gram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Любеново 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449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C36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D8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4D3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92B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539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A5C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5A7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A62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E3E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76D656CB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870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CAC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Климатик, 1 бр. за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Кметстко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наместничество с. </w:t>
            </w:r>
            <w:proofErr w:type="gram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Жернов 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0E1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D9E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B2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8D6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DA9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F72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39C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B5F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14A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26C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12274FE1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9F2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B3A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Климатик, 1 бр. за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Кметстко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наместничество с. Лозица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B34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B20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E2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F3D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3DA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969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184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79A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641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D7C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388F7150" w14:textId="4C033841" w:rsidR="0039604E" w:rsidRPr="0039604E" w:rsidRDefault="0039604E" w:rsidP="0039604E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lang w:val="en-US" w:eastAsia="bg-BG"/>
        </w:rPr>
        <w:t xml:space="preserve">          </w:t>
      </w:r>
    </w:p>
    <w:p w14:paraId="71FAE7DF" w14:textId="77777777" w:rsidR="0039604E" w:rsidRPr="0039604E" w:rsidRDefault="0039604E" w:rsidP="0039604E">
      <w:pPr>
        <w:spacing w:after="0" w:line="240" w:lineRule="auto"/>
        <w:ind w:left="13452" w:firstLine="708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lang w:val="en-US" w:eastAsia="bg-BG"/>
        </w:rPr>
        <w:lastRenderedPageBreak/>
        <w:t>Приложение № 1</w:t>
      </w:r>
    </w:p>
    <w:p w14:paraId="419E3FBC" w14:textId="77777777" w:rsidR="0039604E" w:rsidRPr="0039604E" w:rsidRDefault="0039604E" w:rsidP="0039604E">
      <w:pPr>
        <w:spacing w:after="0" w:line="240" w:lineRule="auto"/>
        <w:ind w:left="9912" w:firstLine="708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 xml:space="preserve">   </w:t>
      </w:r>
    </w:p>
    <w:p w14:paraId="6EFFF486" w14:textId="77777777" w:rsidR="0039604E" w:rsidRPr="0039604E" w:rsidRDefault="0039604E" w:rsidP="0039604E">
      <w:pPr>
        <w:spacing w:after="0" w:line="240" w:lineRule="auto"/>
        <w:ind w:left="9204" w:firstLine="708"/>
        <w:rPr>
          <w:rFonts w:ascii="Times New Roman" w:eastAsia="Times New Roman" w:hAnsi="Times New Roman"/>
          <w:color w:val="FF0000"/>
          <w:sz w:val="20"/>
          <w:szCs w:val="2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sz w:val="20"/>
          <w:szCs w:val="20"/>
          <w:lang w:val="en-US" w:eastAsia="bg-BG"/>
        </w:rPr>
        <w:t xml:space="preserve">   </w:t>
      </w:r>
    </w:p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60"/>
        <w:gridCol w:w="850"/>
        <w:gridCol w:w="850"/>
        <w:gridCol w:w="1135"/>
        <w:gridCol w:w="1080"/>
        <w:gridCol w:w="904"/>
        <w:gridCol w:w="849"/>
        <w:gridCol w:w="8"/>
        <w:gridCol w:w="892"/>
        <w:gridCol w:w="8"/>
        <w:gridCol w:w="842"/>
        <w:gridCol w:w="8"/>
        <w:gridCol w:w="892"/>
        <w:gridCol w:w="947"/>
        <w:gridCol w:w="8"/>
        <w:gridCol w:w="9"/>
      </w:tblGrid>
      <w:tr w:rsidR="0039604E" w:rsidRPr="0039604E" w14:paraId="14EF09A0" w14:textId="77777777" w:rsidTr="00E5729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A1B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bg-BG"/>
              </w:rPr>
              <w:t xml:space="preserve">   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4FE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Наименование,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описание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местонахождение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функция, дейност,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параграф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7FE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4D0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59DD427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184C532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2022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F03A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17DB89D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м.05.20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C53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08954C0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м.06.20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F84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В т.ч. по УТОЧНЕНИЯ ПЛАН към м.06. 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година: </w:t>
            </w:r>
          </w:p>
        </w:tc>
      </w:tr>
      <w:tr w:rsidR="0039604E" w:rsidRPr="0039604E" w14:paraId="088E23F7" w14:textId="77777777" w:rsidTr="00E57297">
        <w:trPr>
          <w:gridAfter w:val="1"/>
          <w:wAfter w:w="9" w:type="dxa"/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F15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F1D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B1A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F52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072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B3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6ED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84A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15D4832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37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/РА</w:t>
            </w:r>
          </w:p>
          <w:p w14:paraId="0F2E901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3AC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39604E" w:rsidRPr="0039604E" w14:paraId="59238308" w14:textId="77777777" w:rsidTr="00E57297">
        <w:trPr>
          <w:gridAfter w:val="2"/>
          <w:wAfter w:w="17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604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10F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5D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84E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05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4B7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3EB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EF2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B53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762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326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762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6824718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39604E" w:rsidRPr="0039604E" w14:paraId="23CEA632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BEF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191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472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5FE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99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AFD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ADF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C02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C02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A18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66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C91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39604E" w:rsidRPr="0039604E" w14:paraId="4EB4A8BE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906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6B4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52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802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074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21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84C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321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680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C03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B26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DF6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3EE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261E9A23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661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E8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333333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Лаптоп – 1 бр., по проект: 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color w:val="333333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BG05SFPR002-2.002-0152-C</w:t>
            </w:r>
            <w:proofErr w:type="gramStart"/>
            <w:r w:rsidRPr="0039604E">
              <w:rPr>
                <w:rFonts w:ascii="Times New Roman" w:eastAsia="Times New Roman" w:hAnsi="Times New Roman"/>
                <w:color w:val="333333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01 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„</w:t>
            </w:r>
            <w:proofErr w:type="spellStart"/>
            <w:proofErr w:type="gramEnd"/>
            <w:r w:rsidRPr="0039604E">
              <w:rPr>
                <w:rFonts w:ascii="Times New Roman" w:eastAsia="Times New Roman" w:hAnsi="Times New Roman"/>
                <w:color w:val="333333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Укрепване</w:t>
            </w:r>
            <w:proofErr w:type="spellEnd"/>
            <w:r w:rsidRPr="0039604E">
              <w:rPr>
                <w:rFonts w:ascii="Times New Roman" w:eastAsia="Times New Roman" w:hAnsi="Times New Roman"/>
                <w:color w:val="333333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 xml:space="preserve"> общинския капацитет на Община Никопол по 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color w:val="333333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 xml:space="preserve">Програма "Развитие на човешките ресурси" 2021-2027, BG05SFPR002-2.002 - </w:t>
            </w:r>
            <w:proofErr w:type="spellStart"/>
            <w:r w:rsidRPr="0039604E">
              <w:rPr>
                <w:rFonts w:ascii="Times New Roman" w:eastAsia="Times New Roman" w:hAnsi="Times New Roman"/>
                <w:color w:val="333333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Укрепване</w:t>
            </w:r>
            <w:proofErr w:type="spellEnd"/>
            <w:r w:rsidRPr="0039604E">
              <w:rPr>
                <w:rFonts w:ascii="Times New Roman" w:eastAsia="Times New Roman" w:hAnsi="Times New Roman"/>
                <w:color w:val="333333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 xml:space="preserve"> на общинския капацитет по АДПБФП 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color w:val="333333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 xml:space="preserve">BG05SFPR002-2.002-0152-C01/30.03.2023 г. -  </w:t>
            </w:r>
            <w:r w:rsidRPr="0039604E"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shd w:val="clear" w:color="auto" w:fill="FFFFFF"/>
                <w:lang w:val="en-US" w:eastAsia="bg-BG"/>
              </w:rPr>
              <w:t> (122/5201)</w:t>
            </w:r>
          </w:p>
          <w:p w14:paraId="116018F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A85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997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39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0EF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1 750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271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6F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23F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8D5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1 750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5D0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E39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39604E" w:rsidRPr="0039604E" w14:paraId="2D74490E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E89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95D9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BF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546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E5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EE0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418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21D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355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0F7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1F4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82F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</w:tr>
      <w:tr w:rsidR="0039604E" w:rsidRPr="0039604E" w14:paraId="61978930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5E7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3CBE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Изграждане (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надграждане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) на системата за видеонаблюдение, в т. ч. в гр.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Никопол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- 12 бр.</w:t>
            </w:r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точки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/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камери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 xml:space="preserve"> и</w:t>
            </w:r>
            <w:r w:rsidRPr="0039604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 xml:space="preserve"> в с. Бацова махала 3 бр.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точки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/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камери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0C2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64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47 950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8B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2B3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19E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10 800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7CF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F53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09D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1BE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397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01BA3009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DE4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8D4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 xml:space="preserve">Изграждане на интегрирана система за наблюдение, </w:t>
            </w:r>
            <w:proofErr w:type="spellStart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>ранно</w:t>
            </w:r>
            <w:proofErr w:type="spellEnd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>откриване</w:t>
            </w:r>
            <w:proofErr w:type="spellEnd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 xml:space="preserve"> и </w:t>
            </w:r>
            <w:proofErr w:type="spellStart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>оповестяване</w:t>
            </w:r>
            <w:proofErr w:type="spellEnd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 xml:space="preserve"> на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>пожари</w:t>
            </w:r>
            <w:proofErr w:type="spellEnd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>  по</w:t>
            </w:r>
            <w:proofErr w:type="gramEnd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 xml:space="preserve"> п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г., в т.ч.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(283/5203)</w:t>
            </w:r>
          </w:p>
          <w:p w14:paraId="754AD92C" w14:textId="77777777" w:rsidR="0039604E" w:rsidRPr="0039604E" w:rsidRDefault="0039604E" w:rsidP="003960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>Сметна</w:t>
            </w:r>
            <w:proofErr w:type="spellEnd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 xml:space="preserve"> стойност </w:t>
            </w:r>
            <w:proofErr w:type="gramStart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>-  143</w:t>
            </w:r>
            <w:proofErr w:type="gramEnd"/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lang w:val="en-US" w:eastAsia="bg-BG"/>
              </w:rPr>
              <w:t xml:space="preserve"> 999 лв.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5AE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2022-2023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3BB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57 600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A1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bg-BG"/>
              </w:rPr>
              <w:t>86 399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D5F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bg-BG"/>
              </w:rPr>
              <w:t>86 399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CD0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5CA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CF3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C13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86 399</w:t>
            </w:r>
          </w:p>
          <w:p w14:paraId="00A7DFA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</w:p>
          <w:p w14:paraId="433AE10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</w:p>
          <w:p w14:paraId="44D6C21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</w:p>
          <w:p w14:paraId="7DE0289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2DD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342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5CE6ED6F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6C6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D94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6CA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0F6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5A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EA7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0B8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551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200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E5B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8AC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8EB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</w:tr>
      <w:tr w:rsidR="0039604E" w:rsidRPr="0039604E" w14:paraId="52CEC3AE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901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C6BA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Изграждане на нова ограда на ДГ 1 „Щастливо </w:t>
            </w:r>
            <w:proofErr w:type="gram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детство“ гр.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Никопол, база 2, на ул. „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Ген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.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Криденер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“ 27, в т.ч. за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1 000 лв.  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(311/5219)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8C4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A7A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6E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7 170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1F4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7 170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AED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711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7 170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F99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C9D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2A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46D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7D417C1D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C3A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990A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Интерактивно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обучително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пособие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-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звукова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интерактивна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система - </w:t>
            </w:r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highlight w:val="yellow"/>
                <w:lang w:val="en-US" w:eastAsia="bg-BG"/>
              </w:rPr>
              <w:t>по п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роект №BG16M1OP002-3.030-0001-C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01  „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Подобряване на природозащитното състояние на Натура 2000 видове в община Никопол“ по ОП „Околна среда 2014-2020 г.“, Срок на проекта–12.04.2021 г. – 31.12.2023 г. 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(389/5201)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02A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A6D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37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B28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 xml:space="preserve">4 800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FCB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E4D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8B9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C8A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val="en-US" w:eastAsia="bg-BG"/>
              </w:rPr>
              <w:t>4 800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4E2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79A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39604E" w:rsidRPr="0039604E" w14:paraId="2922A57F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82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B27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Макети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на видове (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червенокоремна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бумка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обикновена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блатна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костенурка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гребенест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тритон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и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прилеп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) - </w:t>
            </w:r>
            <w:r w:rsidRPr="0039604E">
              <w:rPr>
                <w:rFonts w:ascii="Times New Roman" w:eastAsia="Times New Roman" w:hAnsi="Times New Roman"/>
                <w:color w:val="3F3F3F"/>
                <w:sz w:val="18"/>
                <w:szCs w:val="18"/>
                <w:highlight w:val="yellow"/>
                <w:lang w:val="en-US" w:eastAsia="bg-BG"/>
              </w:rPr>
              <w:t>по п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роект №BG16M1OP002-3.030-0001-C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01  „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Подобряване на природозащитното състояние на Натура 2000 видове в община Никопол“ по ОП „Околна среда 2014-2020 г.“, Срок на проекта–12.04.2021 г. – 31.12.2023 г.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(389/5219)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151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AE8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9B3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C0E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 xml:space="preserve">4 800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A2C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67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3A3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03A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val="en-US" w:eastAsia="bg-BG"/>
              </w:rPr>
              <w:t>4 800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10C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26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39604E" w:rsidRPr="0039604E" w14:paraId="16A49BDD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BA5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DD0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AF2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7C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A6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E23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CFE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461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7A0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509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759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2AE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</w:tr>
      <w:tr w:rsidR="0039604E" w:rsidRPr="0039604E" w14:paraId="451CC257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2CC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95D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Изграждане на нова ограда на „МБАЛ-</w:t>
            </w:r>
            <w:proofErr w:type="gram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Никопол“ ЕООД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, поземлен имот № 51723.500.1372 в гр. Никопол, ул. „Ал.Стамболийски“ 27, в т.ч. становище-1 000 лв. 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(412/5219)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6B7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57D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1DE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4E8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14 500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C42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DDE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14 500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3A5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00A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5AE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A7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7A1F3AB1" w14:textId="77777777" w:rsidTr="00E57297">
        <w:trPr>
          <w:gridAfter w:val="2"/>
          <w:wAfter w:w="1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50C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E5F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Климатик, 1 бр. за МБАЛ-Никопол ЕООД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(412/5203)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2DF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0C6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34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54A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A58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8A8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15A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2D4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3B4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48D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0DAB64F6" w14:textId="77777777" w:rsidR="0039604E" w:rsidRPr="0039604E" w:rsidRDefault="0039604E" w:rsidP="0039604E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034CEF1D" w14:textId="77777777" w:rsidR="0039604E" w:rsidRPr="0039604E" w:rsidRDefault="0039604E" w:rsidP="0039604E">
      <w:pPr>
        <w:spacing w:after="0" w:line="240" w:lineRule="auto"/>
        <w:ind w:left="13452" w:firstLine="708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lang w:val="en-US" w:eastAsia="bg-BG"/>
        </w:rPr>
        <w:lastRenderedPageBreak/>
        <w:t>Приложение № 1</w:t>
      </w:r>
    </w:p>
    <w:p w14:paraId="397DD26C" w14:textId="77777777" w:rsidR="0039604E" w:rsidRPr="0039604E" w:rsidRDefault="0039604E" w:rsidP="0039604E">
      <w:pPr>
        <w:spacing w:after="0" w:line="240" w:lineRule="auto"/>
        <w:ind w:left="13452" w:firstLine="708"/>
        <w:rPr>
          <w:rFonts w:ascii="Times New Roman" w:eastAsia="Times New Roman" w:hAnsi="Times New Roman"/>
          <w:color w:val="FF0000"/>
          <w:lang w:val="en-US" w:eastAsia="bg-BG"/>
        </w:rPr>
      </w:pPr>
    </w:p>
    <w:p w14:paraId="2AFE5D7E" w14:textId="77777777" w:rsidR="0039604E" w:rsidRPr="0039604E" w:rsidRDefault="0039604E" w:rsidP="0039604E">
      <w:pPr>
        <w:spacing w:after="0" w:line="240" w:lineRule="auto"/>
        <w:ind w:left="9204" w:firstLine="708"/>
        <w:rPr>
          <w:rFonts w:ascii="Times New Roman" w:eastAsia="Times New Roman" w:hAnsi="Times New Roman"/>
          <w:color w:val="FF0000"/>
          <w:sz w:val="20"/>
          <w:szCs w:val="2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sz w:val="20"/>
          <w:szCs w:val="20"/>
          <w:lang w:val="en-US" w:eastAsia="bg-BG"/>
        </w:rPr>
        <w:t xml:space="preserve">  </w:t>
      </w:r>
    </w:p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28"/>
        <w:gridCol w:w="850"/>
        <w:gridCol w:w="850"/>
        <w:gridCol w:w="1135"/>
        <w:gridCol w:w="1080"/>
        <w:gridCol w:w="532"/>
        <w:gridCol w:w="992"/>
        <w:gridCol w:w="656"/>
        <w:gridCol w:w="709"/>
        <w:gridCol w:w="992"/>
        <w:gridCol w:w="854"/>
      </w:tblGrid>
      <w:tr w:rsidR="0039604E" w:rsidRPr="0039604E" w14:paraId="6B35326D" w14:textId="77777777" w:rsidTr="00E57297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769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bg-BG"/>
              </w:rPr>
              <w:t xml:space="preserve">   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6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C4E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Наименование,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описание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местонахождение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функция, дейност,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параграф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3BA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C49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6A69D5C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793A770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2022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6061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435373A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м.05.20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66F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52E4073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м.06.20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E82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В т.ч. по УТОЧНЕНИЯ ПЛАН към м.06. 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година: </w:t>
            </w:r>
          </w:p>
        </w:tc>
      </w:tr>
      <w:tr w:rsidR="0039604E" w:rsidRPr="0039604E" w14:paraId="10AC3AB3" w14:textId="77777777" w:rsidTr="00E57297">
        <w:trPr>
          <w:trHeight w:val="1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6F0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CA3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764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FEF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A6780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5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0AF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AA08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От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соб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.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прих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.</w:t>
            </w:r>
          </w:p>
          <w:p w14:paraId="6CAC76B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/МД/ доф/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31C0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 РА</w:t>
            </w:r>
          </w:p>
          <w:p w14:paraId="22661DD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16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39604E" w:rsidRPr="0039604E" w14:paraId="07441DAC" w14:textId="77777777" w:rsidTr="00E57297">
        <w:trPr>
          <w:trHeight w:val="3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91A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A4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E31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7BA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286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17F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6EC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06F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D5F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B46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A74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98F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72AA387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39604E" w:rsidRPr="0039604E" w14:paraId="4A63C114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020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EA9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75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B7F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B1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37D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06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3A8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6B9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412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B78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C88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39604E" w:rsidRPr="0039604E" w14:paraId="4E2CAFE6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F49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BE1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52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716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9DD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82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064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AC8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B60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BFA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521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049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C3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val="en-US" w:eastAsia="bg-BG"/>
              </w:rPr>
            </w:pPr>
          </w:p>
        </w:tc>
      </w:tr>
      <w:tr w:rsidR="0039604E" w:rsidRPr="0039604E" w14:paraId="77975EF1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FAE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2190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886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967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B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645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E4A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90F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2E4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10A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3BE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863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679B4A65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2C8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CF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 xml:space="preserve">Закупуване на нов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автомобил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 xml:space="preserve"> за Домашен социален патронаж </w:t>
            </w:r>
            <w:r w:rsidRPr="0039604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 xml:space="preserve">гр.Никопол </w:t>
            </w:r>
            <w:r w:rsidRPr="0039604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 xml:space="preserve">(по проект на Фонд „Социална </w:t>
            </w:r>
            <w:proofErr w:type="gramStart"/>
            <w:r w:rsidRPr="0039604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закрила“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 xml:space="preserve">: </w:t>
            </w:r>
            <w:r w:rsidRPr="0039604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val="en-US" w:eastAsia="bg-BG"/>
              </w:rPr>
              <w:t xml:space="preserve">„Патронажна мобилност за доставка на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val="en-US" w:eastAsia="bg-BG"/>
              </w:rPr>
              <w:t>топъл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val="en-US" w:eastAsia="bg-BG"/>
              </w:rPr>
              <w:t>обяд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val="en-US" w:eastAsia="bg-BG"/>
              </w:rPr>
              <w:t xml:space="preserve"> в Община Никопол”)</w:t>
            </w:r>
            <w:r w:rsidRPr="0039604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, целева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програма „Патронажна мобилност за доставка на </w:t>
            </w:r>
            <w:proofErr w:type="spellStart"/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топъл</w:t>
            </w:r>
            <w:proofErr w:type="spellEnd"/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обяд</w:t>
            </w:r>
            <w:proofErr w:type="spellEnd"/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“</w:t>
            </w:r>
          </w:p>
          <w:p w14:paraId="727EE22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-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допуска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 се авансово плащане на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задатък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/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капаро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 по чл. 93 от ЗЗД, както и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окончателно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 плащане на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цялата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сума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, от собствени приходи за местни дейности на общината, преди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разплащане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 на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цялата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сума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 с целева субсидия за капиталови разходи за 2023 г., в съответствие с условията за финансиране по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програмата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. Към 31.12.2023 г. обекта се финансира изцяло с цел. субсидия за капиталови разходи за 2023 г.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(52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A16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CA2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CE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38 000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730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38 000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F56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77C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3 838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8F3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0CB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EED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D16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34 162</w:t>
            </w:r>
          </w:p>
          <w:p w14:paraId="418CDBA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bg-BG"/>
              </w:rPr>
            </w:pPr>
          </w:p>
          <w:p w14:paraId="53D2563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  <w:t>от МТСП Фонд „</w:t>
            </w:r>
            <w:proofErr w:type="gramStart"/>
            <w:r w:rsidRPr="0039604E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  <w:t>СЗ“</w:t>
            </w:r>
            <w:proofErr w:type="gramEnd"/>
          </w:p>
          <w:p w14:paraId="4742C56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bg-BG"/>
              </w:rPr>
              <w:t xml:space="preserve"> §61-01</w:t>
            </w:r>
          </w:p>
        </w:tc>
      </w:tr>
      <w:tr w:rsidR="0039604E" w:rsidRPr="0039604E" w14:paraId="2191E2CC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FF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769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Компютърна конфигурация /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лаптоп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,  1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бр., Център за обществена подкрепа-Никопол (</w:t>
            </w:r>
            <w:r w:rsidRPr="0039604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ЦОП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),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от прех. остатък от 2022 г.,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899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C81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FB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1 700</w:t>
            </w:r>
          </w:p>
          <w:p w14:paraId="4C09D02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. от 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867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1 700</w:t>
            </w:r>
          </w:p>
          <w:p w14:paraId="3D6D3C1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. от 2022 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861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EA1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43B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5E0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57D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1 700</w:t>
            </w:r>
          </w:p>
          <w:p w14:paraId="2DCF7B0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. от 2022г.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7C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  <w:p w14:paraId="7FF3659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  <w:p w14:paraId="378C6F2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135CB3D9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709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51C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Климатик,  3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бр., Център за обществена подкрепа-Никопол (</w:t>
            </w:r>
            <w:r w:rsidRPr="0039604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ЦОП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),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от 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(526/5203)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прех. остатък от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3CE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476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4C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5 100</w:t>
            </w:r>
          </w:p>
          <w:p w14:paraId="1C523ED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. от 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785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5 100</w:t>
            </w:r>
          </w:p>
          <w:p w14:paraId="5CB1E72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. от 2022 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F60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0DC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B38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0D8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BDB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5 100</w:t>
            </w:r>
          </w:p>
          <w:p w14:paraId="3E5E44B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. от 2022г.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B51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  <w:p w14:paraId="34F5E4F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  <w:p w14:paraId="585D6E4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7C41A210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50B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6D5E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8B8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DF2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4C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376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8AC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760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7E3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8B8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60F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4C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485B1E94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2A2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26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50F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Проучване и изграждане на тръбен кладенец в землището на с. Муселиево, с цел осигуряване на резервни водоизточници за питейно водоснабдяване на селото. Задача за 2023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г.:Проект</w:t>
            </w:r>
            <w:proofErr w:type="spellEnd"/>
            <w:proofErr w:type="gram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за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оборудване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на „Тръбен кладенец-Община Никопол- Муселиево“ и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присъединяване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към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водоснабдителната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мрежа на с. Муселиево, община 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(603/5206)</w:t>
            </w:r>
          </w:p>
          <w:p w14:paraId="15C2DBE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/в т.ч. проект: 3 000 лв., стр. надзор 4 000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лв./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6A3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404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13 530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FA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55A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7 000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D92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074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7 000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25E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C7F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24C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5B1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37027310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E77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27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6F9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ново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осветление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по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обслужващ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път, ул. „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Мусала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“ и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ул. „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Морава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“, гр. Никопол (в т.ч. 2000 лв. ППР/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)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(604/5206)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9F8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470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AF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32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13 000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9FB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1C6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13 000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5F7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E26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5DE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6FB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6A3ED32C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F8A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28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7E8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>ново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>осветление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 xml:space="preserve"> в парк в УПИ I-210 в кв. 108 по РП на </w:t>
            </w:r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val="en-US" w:eastAsia="bg-BG"/>
              </w:rPr>
              <w:t>с. Дебово</w:t>
            </w:r>
          </w:p>
          <w:p w14:paraId="4FD9B78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 xml:space="preserve"> (в т.ч. 500 лв. ППР/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 xml:space="preserve">) </w:t>
            </w:r>
            <w:r w:rsidRPr="0039604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(604/5206)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1EE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E5C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9C5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E8F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10 706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FB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627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10 706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4EE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3F1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797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28C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39604E" w:rsidRPr="0039604E" w14:paraId="1D7B6530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357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29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36E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Доставка и монтаж на </w:t>
            </w:r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>беседка</w:t>
            </w: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-1 бр. за с. Евлогиево </w:t>
            </w: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39604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3C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3D2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6E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3 444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BA9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3 444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9FD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5C5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3 444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4FE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D96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729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23F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16203076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A25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30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2E3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Доставка и монтаж на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>детско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 съоръжение</w:t>
            </w: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-1 бр. за с. Санадиново </w:t>
            </w: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39604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AD7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FAD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B7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C55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1 776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AF0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BFD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1 776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67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0B8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747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D01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0630D7D6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E44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4CB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Доставка и монтаж на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>детско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 съоръжение</w:t>
            </w: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-1 бр. за с. Бацова махала </w:t>
            </w: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39604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87E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D7B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CB7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8 616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813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8 616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9F5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18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8 616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DA9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C3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2E0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EF7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4836CF46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E40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2F6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Доставка и монтаж на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>детско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 съоръжение</w:t>
            </w: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-4 бр. за с. Новачене </w:t>
            </w: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39604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094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570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C3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11 418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FD1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11 418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B59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4D1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11 418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F5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CC4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1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E22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3D090DFB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8E9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033E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Доставка и монтаж на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>детско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 съоръжение</w:t>
            </w: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-1 бр. за с. Дебово </w:t>
            </w: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(</w:t>
            </w:r>
            <w:r w:rsidRPr="0039604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0BB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02B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F6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8 832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B7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8 832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21F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FDA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8 832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E1F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8DD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FAB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621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027ECE66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395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97D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Моторен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храсторез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STIHL FS 235, 1 бр. за гр. 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FA0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B4D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F5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3AF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ABF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BA5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572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628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CC0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450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5EB8D44D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E30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E0A0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Моторен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храсторез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STIHL FS 361, 1 бр. за гр. 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589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FD2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95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6A9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7FD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21C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1 870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40C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494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A54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33A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56695A93" w14:textId="77777777" w:rsidTr="00E57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7C1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36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653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Моторна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пръскачка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STIHL SR 430, 3 бр. х 1500 лв. за гр. 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B7A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897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66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F46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4 500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6CC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328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4 500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919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A6F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6D9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E5D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</w:tbl>
    <w:p w14:paraId="4666015C" w14:textId="77777777" w:rsidR="0039604E" w:rsidRPr="0039604E" w:rsidRDefault="0039604E" w:rsidP="0039604E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524F05E1" w14:textId="77777777" w:rsidR="0039604E" w:rsidRPr="0039604E" w:rsidRDefault="0039604E" w:rsidP="0039604E">
      <w:pPr>
        <w:spacing w:after="0" w:line="240" w:lineRule="auto"/>
        <w:ind w:left="13452" w:firstLine="708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lang w:val="en-US" w:eastAsia="bg-BG"/>
        </w:rPr>
        <w:lastRenderedPageBreak/>
        <w:t>Приложение № 1</w:t>
      </w:r>
    </w:p>
    <w:p w14:paraId="3CA17250" w14:textId="77777777" w:rsidR="0039604E" w:rsidRPr="0039604E" w:rsidRDefault="0039604E" w:rsidP="0039604E">
      <w:pPr>
        <w:spacing w:after="0" w:line="240" w:lineRule="auto"/>
        <w:ind w:left="13452" w:firstLine="708"/>
        <w:rPr>
          <w:rFonts w:ascii="Times New Roman" w:eastAsia="Times New Roman" w:hAnsi="Times New Roman"/>
          <w:color w:val="FF0000"/>
          <w:lang w:val="en-US" w:eastAsia="bg-BG"/>
        </w:rPr>
      </w:pPr>
    </w:p>
    <w:p w14:paraId="18AB3E48" w14:textId="77777777" w:rsidR="0039604E" w:rsidRPr="0039604E" w:rsidRDefault="0039604E" w:rsidP="0039604E">
      <w:pPr>
        <w:spacing w:after="0" w:line="240" w:lineRule="auto"/>
        <w:ind w:left="9204" w:firstLine="708"/>
        <w:rPr>
          <w:rFonts w:ascii="Times New Roman" w:eastAsia="Times New Roman" w:hAnsi="Times New Roman"/>
          <w:color w:val="FF0000"/>
          <w:sz w:val="20"/>
          <w:szCs w:val="2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sz w:val="20"/>
          <w:szCs w:val="20"/>
          <w:lang w:val="en-US" w:eastAsia="bg-BG"/>
        </w:rPr>
        <w:t xml:space="preserve">   </w:t>
      </w:r>
    </w:p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443"/>
        <w:gridCol w:w="850"/>
        <w:gridCol w:w="851"/>
        <w:gridCol w:w="1134"/>
        <w:gridCol w:w="1080"/>
        <w:gridCol w:w="527"/>
        <w:gridCol w:w="945"/>
        <w:gridCol w:w="900"/>
        <w:gridCol w:w="894"/>
        <w:gridCol w:w="567"/>
        <w:gridCol w:w="1135"/>
        <w:gridCol w:w="7"/>
      </w:tblGrid>
      <w:tr w:rsidR="0039604E" w:rsidRPr="0039604E" w14:paraId="08710D65" w14:textId="77777777" w:rsidTr="00E5729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141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bg-BG"/>
              </w:rPr>
              <w:t xml:space="preserve">   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931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Наименование,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описание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местонахождение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функция, дейност,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параграф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012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8A3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32273CD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2656B3A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66DB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2E1D2A0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м.05.20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39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37DA37A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м.06.20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873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В т.ч. по УТОЧНЕНИЯ ПЛАН към м.06. 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година: </w:t>
            </w:r>
          </w:p>
        </w:tc>
      </w:tr>
      <w:tr w:rsidR="0039604E" w:rsidRPr="0039604E" w14:paraId="05946F34" w14:textId="77777777" w:rsidTr="00E57297">
        <w:trPr>
          <w:gridAfter w:val="1"/>
          <w:wAfter w:w="7" w:type="dxa"/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88F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A10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FC9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7E7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141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2C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7DF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633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4415556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262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/РА</w:t>
            </w:r>
          </w:p>
          <w:p w14:paraId="4615DEC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B4B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39604E" w:rsidRPr="0039604E" w14:paraId="4808BA24" w14:textId="77777777" w:rsidTr="00E57297">
        <w:trPr>
          <w:gridAfter w:val="1"/>
          <w:wAfter w:w="7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E380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758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6F39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938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A5B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106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7FC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D39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DB7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14A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97E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19B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237B30B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39604E" w:rsidRPr="0039604E" w14:paraId="2B12B642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D2D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55A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D58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0D8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B0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280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336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3D0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09D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63F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C34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6E5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39604E" w:rsidRPr="0039604E" w14:paraId="69F5D29A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DEF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6D2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52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D06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F73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0D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EB9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D62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135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0E8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0D8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247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ED2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0207B591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566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96C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EBF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7D7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CEB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1AD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CA0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D7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952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984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2AD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490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6AE3964C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203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B69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Моторен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трион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STIHL MS 261, 1 бр. за гр. 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244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BF4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08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1 4</w:t>
            </w: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6BF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1 4</w:t>
            </w: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3A9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E53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1 4</w:t>
            </w: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219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EF8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0A8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58C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3B8558E9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DC0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645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Моторен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трион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STIHL MS 362, 1 бр. за гр. 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4F5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D8F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24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33A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1 650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570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7A7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306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696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B48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DAA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1899E2C0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B76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B8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Мотофреза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В4-М3 с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инвентар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, 1 бр. за гр. 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F5A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7C3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ED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E2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1 904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25D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F8D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E42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ACE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A94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EBC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72BBD287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8EB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718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Моторна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косачка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RМ 650.0 T, 1 бр. за гр. 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25F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9F9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CE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2B4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1 500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FA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9FD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4FE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255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2F7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913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39604E" w:rsidRPr="0039604E" w14:paraId="13FF7B5C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864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41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D1D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Акумулаторен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перфоратор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 BOSCH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18V-26 F, 1 бр. за гр. Никопол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06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58A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DA9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78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146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1 300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007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C1A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1 300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F72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0E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695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FDC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6FDA33CD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378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42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742E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</w:pPr>
            <w:bookmarkStart w:id="3" w:name="_Hlk134364627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клетка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№ 2 на депо за битови отпадъци, разположено на територията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Регионалната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система за управление на отпадъците в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регион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 xml:space="preserve"> Левски </w:t>
            </w:r>
            <w:r w:rsidRPr="0039604E">
              <w:rPr>
                <w:rFonts w:ascii="Times New Roman" w:eastAsia="Times New Roman" w:hAnsi="Times New Roman"/>
                <w:bCs/>
                <w:iCs/>
                <w:sz w:val="18"/>
                <w:szCs w:val="18"/>
                <w:highlight w:val="yellow"/>
                <w:lang w:val="en-US" w:eastAsia="bg-BG"/>
              </w:rPr>
              <w:t>(Никопол)</w:t>
            </w:r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bookmarkEnd w:id="3"/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(627/5206)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EF8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568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5B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340 207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E34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324 391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F38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C4A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324 391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4A0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AE5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FC5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AE4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39604E" w:rsidRPr="0039604E" w14:paraId="2E906A1C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3C2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43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879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Сметоизвозващ камион за 4 куб.м., 1 бр. 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  <w:p w14:paraId="0DC0D3D9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дейност „Чистота”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E899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1B5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F5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294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B8F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1D8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1A1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A25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2C0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513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45 000</w:t>
            </w:r>
          </w:p>
          <w:p w14:paraId="48C0FC0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)-РИОСВ</w:t>
            </w:r>
          </w:p>
        </w:tc>
      </w:tr>
      <w:tr w:rsidR="0039604E" w:rsidRPr="0039604E" w14:paraId="42E43CD4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936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44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D17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Закупуване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на  камион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водоноска за измиване на улици , 1  бр.</w:t>
            </w:r>
          </w:p>
          <w:p w14:paraId="4EC20C8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дейност „Чистота”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A80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DA7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137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106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40 000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E8E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E1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504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16F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447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8CA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40 000</w:t>
            </w:r>
          </w:p>
          <w:p w14:paraId="5648D36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)-РИОСВ</w:t>
            </w:r>
          </w:p>
        </w:tc>
      </w:tr>
      <w:tr w:rsidR="0039604E" w:rsidRPr="0039604E" w14:paraId="6327636A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579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45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667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Закупуване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на  контейнери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за битови отпадъци  4 куб.м./4000 л. – до 10  броя</w:t>
            </w:r>
          </w:p>
          <w:p w14:paraId="462ED3E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(25 243 лв са с източник - отчисленията по чл. 64 от Закона за управление на отпадъците) –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ти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;</w:t>
            </w:r>
          </w:p>
          <w:p w14:paraId="0D84E5C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7 757 лв. са с източник –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остатъка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от 2021 г. по сметка на общината от отчисления по чл. 64 от Закона за управление на отпадъците, на основание § 58 от Закона за изм.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и  доп.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на ДОПК, ДВ, бр. 105/11.12.2020 г.) –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РИОСВ .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дейност „Чистота”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(623/5203)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72A9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8AC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FE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ED2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33 000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0E3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235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EED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AD8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1FA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98F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en-US" w:eastAsia="bg-BG"/>
              </w:rPr>
              <w:t>25 243</w:t>
            </w:r>
          </w:p>
          <w:p w14:paraId="6D12391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отчисл.чл.</w:t>
            </w:r>
            <w:proofErr w:type="gramStart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)-РИОСВ</w:t>
            </w:r>
          </w:p>
          <w:p w14:paraId="6F25FC8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14:paraId="1F54BB2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14:paraId="109C9C5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 xml:space="preserve">)-РИОСВ, съгл. </w:t>
            </w:r>
            <w:r w:rsidRPr="0039604E">
              <w:rPr>
                <w:rFonts w:ascii="Times New Roman" w:eastAsia="Times New Roman" w:hAnsi="Times New Roman"/>
                <w:color w:val="0000FF"/>
                <w:sz w:val="14"/>
                <w:szCs w:val="14"/>
                <w:lang w:val="en-US" w:eastAsia="bg-BG"/>
              </w:rPr>
              <w:t xml:space="preserve">§58 ЗИД на </w:t>
            </w:r>
            <w:proofErr w:type="gramStart"/>
            <w:r w:rsidRPr="0039604E">
              <w:rPr>
                <w:rFonts w:ascii="Times New Roman" w:eastAsia="Times New Roman" w:hAnsi="Times New Roman"/>
                <w:color w:val="0000FF"/>
                <w:sz w:val="14"/>
                <w:szCs w:val="14"/>
                <w:lang w:val="en-US" w:eastAsia="bg-BG"/>
              </w:rPr>
              <w:t>ДОПК,ДВ</w:t>
            </w:r>
            <w:proofErr w:type="gramEnd"/>
            <w:r w:rsidRPr="0039604E">
              <w:rPr>
                <w:rFonts w:ascii="Times New Roman" w:eastAsia="Times New Roman" w:hAnsi="Times New Roman"/>
                <w:color w:val="0000FF"/>
                <w:sz w:val="14"/>
                <w:szCs w:val="14"/>
                <w:lang w:val="en-US" w:eastAsia="bg-BG"/>
              </w:rPr>
              <w:t>,бр.105/20г.</w:t>
            </w:r>
          </w:p>
        </w:tc>
      </w:tr>
      <w:tr w:rsidR="0039604E" w:rsidRPr="0039604E" w14:paraId="60D54097" w14:textId="77777777" w:rsidTr="00E57297">
        <w:trPr>
          <w:gridAfter w:val="1"/>
          <w:wAfter w:w="7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C3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46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841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Закупуване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на  контейнери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за строителни отпадъци – до 3  бр.</w:t>
            </w:r>
          </w:p>
          <w:p w14:paraId="6B47669A" w14:textId="77777777" w:rsidR="0039604E" w:rsidRPr="0039604E" w:rsidRDefault="0039604E" w:rsidP="0039604E">
            <w:pPr>
              <w:spacing w:after="0" w:line="240" w:lineRule="auto"/>
              <w:ind w:left="-44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(източник на средства- отчисленията по чл. 64 от Закона за управление на отпадъците) –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дейност „Чистота”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(623/5203)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076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ABC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F7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91B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C36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DB5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CCA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0F4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325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371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10 000</w:t>
            </w:r>
          </w:p>
          <w:p w14:paraId="3EBFD82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(отчисл.чл.</w:t>
            </w:r>
            <w:proofErr w:type="gramStart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64  ЗУО</w:t>
            </w:r>
            <w:proofErr w:type="gramEnd"/>
            <w:r w:rsidRPr="0039604E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bg-BG"/>
              </w:rPr>
              <w:t>)-РИОСВ</w:t>
            </w:r>
          </w:p>
        </w:tc>
      </w:tr>
    </w:tbl>
    <w:p w14:paraId="191E6F9A" w14:textId="77777777" w:rsidR="0039604E" w:rsidRPr="0039604E" w:rsidRDefault="0039604E" w:rsidP="0039604E">
      <w:pPr>
        <w:spacing w:after="0" w:line="240" w:lineRule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3FAC2E34" w14:textId="77777777" w:rsidR="0039604E" w:rsidRPr="0039604E" w:rsidRDefault="0039604E" w:rsidP="0039604E">
      <w:pPr>
        <w:spacing w:after="0" w:line="240" w:lineRule="auto"/>
        <w:ind w:left="12744" w:firstLine="708"/>
        <w:rPr>
          <w:rFonts w:ascii="Times New Roman" w:eastAsia="Times New Roman" w:hAnsi="Times New Roman"/>
          <w:color w:val="FF0000"/>
          <w:lang w:val="en-US" w:eastAsia="bg-BG"/>
        </w:rPr>
      </w:pPr>
    </w:p>
    <w:p w14:paraId="6EA83ACE" w14:textId="3291FD77" w:rsidR="0039604E" w:rsidRPr="0039604E" w:rsidRDefault="0039604E" w:rsidP="0039604E">
      <w:pPr>
        <w:spacing w:after="0" w:line="240" w:lineRule="auto"/>
        <w:ind w:left="12744" w:firstLine="708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lang w:val="en-US" w:eastAsia="bg-BG"/>
        </w:rPr>
        <w:lastRenderedPageBreak/>
        <w:t xml:space="preserve"> Приложение № 1</w:t>
      </w:r>
    </w:p>
    <w:p w14:paraId="46E4D53D" w14:textId="77777777" w:rsidR="0039604E" w:rsidRPr="0039604E" w:rsidRDefault="0039604E" w:rsidP="0039604E">
      <w:pPr>
        <w:spacing w:after="0" w:line="240" w:lineRule="auto"/>
        <w:ind w:left="9204" w:firstLine="708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  <w:r w:rsidRPr="0039604E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 xml:space="preserve">   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451"/>
        <w:gridCol w:w="900"/>
        <w:gridCol w:w="900"/>
        <w:gridCol w:w="1177"/>
        <w:gridCol w:w="1260"/>
        <w:gridCol w:w="867"/>
        <w:gridCol w:w="1082"/>
        <w:gridCol w:w="900"/>
        <w:gridCol w:w="1081"/>
        <w:gridCol w:w="712"/>
        <w:gridCol w:w="1085"/>
      </w:tblGrid>
      <w:tr w:rsidR="0039604E" w:rsidRPr="0039604E" w14:paraId="329F3272" w14:textId="77777777" w:rsidTr="00E5729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6E4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BA4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Наименование,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описание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местонахождение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функция, дейност,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параграф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859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FFF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12EB7CF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6F2638E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2022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26EC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633FC4C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м.05.20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820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2423128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м.06.20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7F4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В т.ч. по УТОЧНЕНИЯ ПЛАН към м.06. 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година: </w:t>
            </w:r>
          </w:p>
        </w:tc>
      </w:tr>
      <w:tr w:rsidR="0039604E" w:rsidRPr="0039604E" w14:paraId="2E611157" w14:textId="77777777" w:rsidTr="00E57297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FCE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152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033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154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F22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B16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E56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D12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7CFC71A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15D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/РА</w:t>
            </w:r>
          </w:p>
          <w:p w14:paraId="47739A2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709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39604E" w:rsidRPr="0039604E" w14:paraId="46FBEEDD" w14:textId="77777777" w:rsidTr="00E57297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05F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493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B7B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C17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21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FA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2DC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238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A06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39D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729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7B4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46730E6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39604E" w:rsidRPr="0039604E" w14:paraId="487BC8CF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7AA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9DB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B7B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B41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957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0E0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2EA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205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6D1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E4A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A7F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806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39604E" w:rsidRPr="0039604E" w14:paraId="06DDE1E0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7B6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D05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52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D8A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1F8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ED6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A2B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606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26D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51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499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31F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C47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1DDE7981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FD4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47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81C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>Акумулатор</w:t>
            </w:r>
            <w:proofErr w:type="spellEnd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 xml:space="preserve"> - за </w:t>
            </w:r>
            <w:proofErr w:type="spellStart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>товарен</w:t>
            </w:r>
            <w:proofErr w:type="spellEnd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>автомобил</w:t>
            </w:r>
            <w:proofErr w:type="spellEnd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>Ивеко</w:t>
            </w:r>
            <w:proofErr w:type="spellEnd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 xml:space="preserve"> МЛ 180 E 25,</w:t>
            </w:r>
          </w:p>
          <w:p w14:paraId="1CF9B7B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 xml:space="preserve"> рег.№ ЕН34-73КВ – </w:t>
            </w:r>
            <w:proofErr w:type="gramStart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>1  бр</w:t>
            </w:r>
            <w:proofErr w:type="gramEnd"/>
            <w:r w:rsidRPr="0039604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  <w:t xml:space="preserve">.“, за дейност „Чистота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highlight w:val="yellow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787E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362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28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8D1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1 210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65F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1CD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1 210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F32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C5E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058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0B9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</w:tr>
      <w:tr w:rsidR="0039604E" w:rsidRPr="0039604E" w14:paraId="6AC6DA86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F9D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48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A5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 xml:space="preserve">Изграждане на джоб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стена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по Проект „</w:t>
            </w:r>
            <w:r w:rsidRPr="0039604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Мостове на времето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ТГС Румъния - България 2014-2020 г. ДБФП № 32881/14.03.2017 г.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406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2019-2023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4CA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"/>
                <w:szCs w:val="2"/>
                <w:lang w:val="en-US" w:eastAsia="bg-BG"/>
              </w:rPr>
            </w:pPr>
          </w:p>
          <w:p w14:paraId="03C7034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"/>
                <w:szCs w:val="2"/>
                <w:lang w:val="en-US" w:eastAsia="bg-BG"/>
              </w:rPr>
            </w:pPr>
          </w:p>
          <w:p w14:paraId="04D56A2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"/>
                <w:szCs w:val="2"/>
                <w:lang w:val="en-US" w:eastAsia="bg-BG"/>
              </w:rPr>
            </w:pPr>
          </w:p>
          <w:p w14:paraId="0A5605D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241 913</w:t>
            </w:r>
          </w:p>
          <w:p w14:paraId="212B521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</w:p>
          <w:p w14:paraId="15F80FC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2B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447 770</w:t>
            </w:r>
          </w:p>
          <w:p w14:paraId="7DDB570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947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447 770</w:t>
            </w:r>
          </w:p>
          <w:p w14:paraId="2B9B5D7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B6A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0A0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853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1F9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447 770</w:t>
            </w:r>
          </w:p>
          <w:p w14:paraId="1509B05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C4A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217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70706358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300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49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655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Път до археологически обект "Скална църква" гр.Никопол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по Проект „</w:t>
            </w:r>
            <w:r w:rsidRPr="0039604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Мостове на времето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ТГС Румъния - България 2014-2020 г. ДБФП № 32881/14.03.2017 г.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(606/5206)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A56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2019-2023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73F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3 359 499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241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11 970</w:t>
            </w:r>
          </w:p>
          <w:p w14:paraId="65E5848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2B0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11 970</w:t>
            </w:r>
          </w:p>
          <w:p w14:paraId="2D944DB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125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4C0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9FD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E8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11 970</w:t>
            </w:r>
          </w:p>
          <w:p w14:paraId="0B9F394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FC0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7A9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2DB02B29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103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FC4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17C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EB4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EE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66E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EEE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D97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264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C03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0E5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06D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554CAF3D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965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73C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Изграждане на нова ограда на ПИ № 51723.500.1176 и ПИ № 51723.500.1177 в гр. Никопол </w:t>
            </w:r>
          </w:p>
          <w:p w14:paraId="29E13E4F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(за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предпроектни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археологически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проучвания )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(740/5219)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2C3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6FA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C5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5 960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E05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5 960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427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B9B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5 960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C64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6F3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F15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83F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538D4E2E" w14:textId="77777777" w:rsidTr="00E57297">
        <w:trPr>
          <w:trHeight w:val="12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917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BDE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Проект „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Мостове на времето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: </w:t>
            </w:r>
            <w:r w:rsidRPr="003960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>Интегриран подход за подобряване на устойчивото използване на трансграничното културно наследство в Никопол и Турну Мъгуреле (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THE BRIDGES OF TIME:AN INTEGRATED APPOACH FOR IMPROVING THE SUSTAINABLE USE OF NIKOPOL-TURNU MAGURELE CROSS-BORDER CULTURAL HERITAGE)", съфинансиран чрез ТГС Румъния - България 2014-2020 г. ДБФП № 32881/14.03.2017 г. </w:t>
            </w:r>
            <w:r w:rsidRPr="0039604E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(759/5219)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E13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2019-2023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F1D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440 867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BE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</w:t>
            </w: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17 660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C37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</w:t>
            </w: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17 660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B22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200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381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566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</w:t>
            </w: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17 660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2A1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079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14E615ED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185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D04C" w14:textId="77777777" w:rsidR="0039604E" w:rsidRPr="0039604E" w:rsidRDefault="0039604E" w:rsidP="00396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bg-BG"/>
              </w:rPr>
              <w:t xml:space="preserve">Погасяване на </w:t>
            </w:r>
            <w:proofErr w:type="spellStart"/>
            <w:r w:rsidRPr="0039604E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bg-BG"/>
              </w:rPr>
              <w:t>главница</w:t>
            </w:r>
            <w:proofErr w:type="spellEnd"/>
            <w:r w:rsidRPr="0039604E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bg-BG"/>
              </w:rPr>
              <w:t xml:space="preserve"> за капиталов </w:t>
            </w:r>
            <w:proofErr w:type="spellStart"/>
            <w:r w:rsidRPr="0039604E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bg-BG"/>
              </w:rPr>
              <w:t>разход</w:t>
            </w:r>
            <w:proofErr w:type="spellEnd"/>
            <w:r w:rsidRPr="0039604E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bg-BG"/>
              </w:rPr>
              <w:t xml:space="preserve"> по 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</w:t>
            </w:r>
            <w:proofErr w:type="gramStart"/>
            <w:r w:rsidRPr="0039604E">
              <w:rPr>
                <w:rFonts w:ascii="Times New Roman" w:eastAsia="Times New Roman" w:hAnsi="Times New Roman"/>
                <w:color w:val="0000FF"/>
                <w:sz w:val="18"/>
                <w:szCs w:val="18"/>
                <w:lang w:val="en-US" w:eastAsia="bg-BG"/>
              </w:rPr>
              <w:t>България“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.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Обща ст/ст на договора: 1 212 033 лв.</w:t>
            </w:r>
          </w:p>
          <w:p w14:paraId="60EFE114" w14:textId="77777777" w:rsidR="0039604E" w:rsidRPr="0039604E" w:rsidRDefault="0039604E" w:rsidP="00396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За периода 25.01.2020 г. – 25.10.2029 г. – 118 равни последователни месечни вноски по 10 185 лв. всяка (9985 лв. КР+ 200 лв. текущи р-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ди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), до 25.11.2029 г. последна изравнителна вноска от 10 203 лв. </w:t>
            </w:r>
          </w:p>
          <w:p w14:paraId="6D9AA4A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Задача за 2023г.: 119 820 лв., от които 117 167 лв. от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цел.с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-я за КР от 2023г. и 2 653 лв.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прех.остатък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 от цел.с-я за КР от 2022 г.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26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95D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359 460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97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119 820</w:t>
            </w:r>
          </w:p>
          <w:p w14:paraId="2CB0ED5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73D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119 820</w:t>
            </w:r>
          </w:p>
          <w:p w14:paraId="3FA23ED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DDB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182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117 167</w:t>
            </w:r>
          </w:p>
          <w:p w14:paraId="32B39C1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  <w:p w14:paraId="2F77F01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 xml:space="preserve">(по прихода, </w:t>
            </w:r>
          </w:p>
          <w:p w14:paraId="2742F5C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(-) §</w:t>
            </w:r>
            <w:r w:rsidRPr="0039604E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  <w:t>83</w:t>
            </w:r>
            <w:r w:rsidRPr="0039604E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-</w:t>
            </w:r>
            <w:r w:rsidRPr="0039604E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ru-RU" w:eastAsia="bg-BG"/>
              </w:rPr>
              <w:t>8</w:t>
            </w:r>
            <w:r w:rsidRPr="0039604E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2,</w:t>
            </w:r>
          </w:p>
          <w:p w14:paraId="4EDCA9F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 xml:space="preserve">в т.ч. </w:t>
            </w:r>
          </w:p>
          <w:p w14:paraId="02704EA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(-) §83-89 Фонд ФЛАГ</w:t>
            </w:r>
          </w:p>
          <w:p w14:paraId="298731A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396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EB7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7C1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162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  <w:t>2 653</w:t>
            </w:r>
          </w:p>
          <w:p w14:paraId="5C801FF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в т.ч.:</w:t>
            </w:r>
          </w:p>
          <w:p w14:paraId="3A5846F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2 653</w:t>
            </w: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gramStart"/>
            <w:r w:rsidRPr="0039604E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val="en-US" w:eastAsia="bg-BG"/>
              </w:rPr>
              <w:t>прех.ост</w:t>
            </w:r>
            <w:proofErr w:type="gramEnd"/>
            <w:r w:rsidRPr="0039604E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val="en-US" w:eastAsia="bg-BG"/>
              </w:rPr>
              <w:t>.</w:t>
            </w:r>
          </w:p>
          <w:p w14:paraId="67A7369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val="en-US" w:eastAsia="bg-BG"/>
              </w:rPr>
              <w:t>от целева субс. за КР от 2022 г.</w:t>
            </w:r>
          </w:p>
        </w:tc>
      </w:tr>
    </w:tbl>
    <w:p w14:paraId="34B7DE42" w14:textId="2B40FA15" w:rsidR="0039604E" w:rsidRPr="0039604E" w:rsidRDefault="0039604E" w:rsidP="0039604E">
      <w:pPr>
        <w:spacing w:after="0" w:line="240" w:lineRule="auto"/>
        <w:ind w:left="12744" w:firstLine="708"/>
        <w:rPr>
          <w:rFonts w:ascii="Times New Roman" w:eastAsia="Times New Roman" w:hAnsi="Times New Roman"/>
          <w:color w:val="FF0000"/>
          <w:lang w:val="en-US" w:eastAsia="bg-BG"/>
        </w:rPr>
      </w:pPr>
      <w:r w:rsidRPr="0039604E">
        <w:rPr>
          <w:rFonts w:ascii="Times New Roman" w:eastAsia="Times New Roman" w:hAnsi="Times New Roman"/>
          <w:color w:val="FF0000"/>
          <w:lang w:val="en-US" w:eastAsia="bg-BG"/>
        </w:rPr>
        <w:lastRenderedPageBreak/>
        <w:t>Приложение № 1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451"/>
        <w:gridCol w:w="900"/>
        <w:gridCol w:w="900"/>
        <w:gridCol w:w="1177"/>
        <w:gridCol w:w="1260"/>
        <w:gridCol w:w="867"/>
        <w:gridCol w:w="1082"/>
        <w:gridCol w:w="900"/>
        <w:gridCol w:w="1081"/>
        <w:gridCol w:w="712"/>
        <w:gridCol w:w="1085"/>
      </w:tblGrid>
      <w:tr w:rsidR="0039604E" w:rsidRPr="0039604E" w14:paraId="2FBA30AB" w14:textId="77777777" w:rsidTr="00E57297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4BF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№ по ред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03B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Наименование,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описание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местонахождение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, функция, дейност, </w:t>
            </w:r>
            <w:proofErr w:type="spell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параграф</w:t>
            </w:r>
            <w:proofErr w:type="spell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AFB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D63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Усвоено до </w:t>
            </w:r>
          </w:p>
          <w:p w14:paraId="1C595BF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31.12.</w:t>
            </w:r>
          </w:p>
          <w:p w14:paraId="2B2ABD3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2022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AE68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345B0F0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м.05.20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6F2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УТОЧНЕН ПЛАН</w:t>
            </w:r>
          </w:p>
          <w:p w14:paraId="62C42A8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м.06.20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г.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0E9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В т.ч. по УТОЧНЕНИЯ ПЛАН към м.06. 20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23</w:t>
            </w: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 xml:space="preserve"> година: </w:t>
            </w:r>
          </w:p>
        </w:tc>
      </w:tr>
      <w:tr w:rsidR="0039604E" w:rsidRPr="0039604E" w14:paraId="5F04FAF7" w14:textId="77777777" w:rsidTr="00E57297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A3A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AF3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FFF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32D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D9F0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536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20D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6EB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соб.прих.</w:t>
            </w:r>
          </w:p>
          <w:p w14:paraId="16DFF69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E5F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proofErr w:type="gramStart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От  КСФ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/РА</w:t>
            </w:r>
          </w:p>
          <w:p w14:paraId="1599BF7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514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Други</w:t>
            </w:r>
          </w:p>
        </w:tc>
      </w:tr>
      <w:tr w:rsidR="0039604E" w:rsidRPr="0039604E" w14:paraId="58535CE0" w14:textId="77777777" w:rsidTr="00E57297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BE54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8C3C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ACF7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716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E96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3B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ABE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B43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356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18A0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1E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BCF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МД/доф.</w:t>
            </w:r>
          </w:p>
          <w:p w14:paraId="0A64CE8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39604E" w:rsidRPr="0039604E" w14:paraId="4E8CE981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DA6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9D2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63F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09C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9AE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EBE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26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7E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87B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582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42C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F8B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12</w:t>
            </w:r>
          </w:p>
        </w:tc>
      </w:tr>
      <w:tr w:rsidR="0039604E" w:rsidRPr="0039604E" w14:paraId="311E39DD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EB1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49B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B71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BD6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BC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AD7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252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96E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B8D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A49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F25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F62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</w:tr>
      <w:tr w:rsidR="0039604E" w:rsidRPr="0039604E" w14:paraId="3A5161AE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A00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6CEE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Понтон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, 1 бр. за гр.</w:t>
            </w: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Никопол</w:t>
            </w: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B83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A99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62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4F4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4C9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B84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9F4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9A6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FD9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6F1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79B55921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3404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553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буквен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туристически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атракцион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 (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„Бацова махала“) в населени места от общ.Никопол,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с.Бацова махала,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6912 лв.+500лв.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= 7412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лв.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2D8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E0F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23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7 412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E55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7 412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724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C2F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7 412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A8F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BB0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534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90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2AA88C5D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4B3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2D90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буквен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туристически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атракцион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 (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„Черковица“) в населени места от общ.Никопол,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с.Черковица,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5 184 лв. +500 лв.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= 5 684 лв. 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D55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3C6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2D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CDA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5 684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974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5D6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5 684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085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16F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FDA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00C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6B789621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9CD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6BE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буквен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туристически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атракцион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 (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„Евлогиево“) в населени места от общ.Никопол,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с.Евлогиево,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5 184 лв. +500 лв.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= 5 684 лв.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524A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D001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83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15F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5 684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CCD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2B7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5 684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92D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A37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DAA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6C1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4DB1BFDE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5FC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55C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буквен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туристически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атракцион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 (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„Асеново“) в населени места от общ.Никопол,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с.Асеново,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4 032 лв. +500 лв.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= 4 532 лв.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3A4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182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FE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4 532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91D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4 532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6B3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924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4 532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158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53F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9C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964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138E1D89" w14:textId="77777777" w:rsidTr="00E5729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94D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08B8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буквен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туристически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атракцион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 (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„Дебово“) в населени места от общ.Никопол,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с.Дебово,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3 456 лв. +500 лв.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= 3 956 лв. 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38CF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3F5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DF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3 956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0F9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3 956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E54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A5D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3 956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43E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D97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A18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DF2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7020B2FD" w14:textId="77777777" w:rsidTr="00E57297">
        <w:trPr>
          <w:trHeight w:val="2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CAF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59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2AEB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буквен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туристически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атракцион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 (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„Въбел“) в населени места от общ.Никопол, </w:t>
            </w:r>
            <w:r w:rsidRPr="003960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с.Въбел,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3 456 лв. +500 лв.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= 3 956 лв.</w:t>
            </w:r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5F8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7B1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65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3 956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6CE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3 956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F04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82A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3 956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21D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7239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03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040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35FF8889" w14:textId="77777777" w:rsidTr="00E57297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430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CE15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Изграждане на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туристически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атракцион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„ОБЩИНА </w:t>
            </w:r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НИКОПОЛ“ при</w:t>
            </w:r>
            <w:proofErr w:type="gram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с. Асеново, общ.Никопол, в т.ч.500 лв. за </w:t>
            </w:r>
            <w:proofErr w:type="spellStart"/>
            <w:proofErr w:type="gram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становище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AA8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185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BCB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15 500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A2C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15 500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CF3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F3B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15 500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487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AB5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EAB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23D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3CA17593" w14:textId="77777777" w:rsidTr="00E57297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D2E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A74E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4ECD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E4DE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CA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FCB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DBD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752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811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04BD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79FC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A2A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</w:tr>
      <w:tr w:rsidR="0039604E" w:rsidRPr="0039604E" w14:paraId="7B0EC2EA" w14:textId="77777777" w:rsidTr="00E57297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55E2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6B8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54 </w:t>
            </w:r>
            <w:proofErr w:type="gramStart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>00  ПРИДОБИВАНЕ</w:t>
            </w:r>
            <w:proofErr w:type="gramEnd"/>
            <w:r w:rsidRPr="0039604E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  <w:t xml:space="preserve"> НА ЗЕМЯ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359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E55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56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50D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26D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EA2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C0C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528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124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16F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</w:tr>
      <w:tr w:rsidR="0039604E" w:rsidRPr="0039604E" w14:paraId="62C1889E" w14:textId="77777777" w:rsidTr="00E57297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8C43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A68D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629C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FEC5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E6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48E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D68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0EB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F8D1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33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4475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0BE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</w:tr>
      <w:tr w:rsidR="0039604E" w:rsidRPr="0039604E" w14:paraId="6D3F2900" w14:textId="77777777" w:rsidTr="00E57297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097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DB91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Придобиване на </w:t>
            </w:r>
            <w:proofErr w:type="spellStart"/>
            <w:r w:rsidRPr="0039604E"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en-US" w:eastAsia="bg-BG"/>
              </w:rPr>
              <w:t>идеални</w:t>
            </w:r>
            <w:proofErr w:type="spellEnd"/>
            <w:r w:rsidRPr="0039604E"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en-US" w:eastAsia="bg-BG"/>
              </w:rPr>
              <w:t xml:space="preserve"> части от</w:t>
            </w:r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поземлен имот № 51723.500.1176, област Плевен, община Никопол, гр. Никопол,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п.к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. 5940, ул. "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Любен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Каравелов</w:t>
            </w:r>
            <w:proofErr w:type="spellEnd"/>
            <w:r w:rsidRPr="0039604E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</w:t>
            </w:r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. (за </w:t>
            </w:r>
            <w:proofErr w:type="spellStart"/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предпроектни</w:t>
            </w:r>
            <w:proofErr w:type="spellEnd"/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археологически </w:t>
            </w:r>
            <w:proofErr w:type="gramStart"/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проучвания )</w:t>
            </w:r>
            <w:proofErr w:type="gramEnd"/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. </w:t>
            </w:r>
            <w:r w:rsidRPr="0039604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(740/5400)</w:t>
            </w:r>
          </w:p>
          <w:p w14:paraId="312A3280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</w:pPr>
          </w:p>
          <w:p w14:paraId="3AE036C3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*</w:t>
            </w:r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при невъзможност от първоначално финансиране на обекта с целева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>суб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-я за КР за 2023 г., обекта се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>разплаща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 със собствени приходи за местни дейности, до </w:t>
            </w:r>
            <w:proofErr w:type="spellStart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>одобряването</w:t>
            </w:r>
            <w:proofErr w:type="spellEnd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 му от МФ за финансиране с </w:t>
            </w:r>
            <w:proofErr w:type="gramStart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>цел.суб</w:t>
            </w:r>
            <w:proofErr w:type="gramEnd"/>
            <w:r w:rsidRPr="0039604E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>-я за 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9DA6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B5BB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6 000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B4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0B8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DF2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AB98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D5C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10 000</w:t>
            </w:r>
          </w:p>
          <w:p w14:paraId="4CC4773B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</w:p>
          <w:p w14:paraId="281EEBE6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 xml:space="preserve">(при необходимост, до финансирането му с </w:t>
            </w:r>
            <w:proofErr w:type="gramStart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цел.суб</w:t>
            </w:r>
            <w:proofErr w:type="gramEnd"/>
            <w:r w:rsidRPr="0039604E"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-я за КР за 2023 г.)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ABC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AC6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F7F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</w:tr>
      <w:tr w:rsidR="0039604E" w:rsidRPr="0039604E" w14:paraId="59D0A477" w14:textId="77777777" w:rsidTr="00E57297">
        <w:trPr>
          <w:trHeight w:val="2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B47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3A62" w14:textId="77777777" w:rsidR="0039604E" w:rsidRPr="0039604E" w:rsidRDefault="0039604E" w:rsidP="003960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A868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sz w:val="14"/>
                <w:szCs w:val="14"/>
                <w:lang w:val="en-US"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5959" w14:textId="77777777" w:rsidR="0039604E" w:rsidRPr="0039604E" w:rsidRDefault="0039604E" w:rsidP="00396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4AE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3 509 556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BFE3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3 520 906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37CA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30 240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0F6F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889 960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E102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A860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1 717 567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2984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8 106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8F77" w14:textId="77777777" w:rsidR="0039604E" w:rsidRPr="0039604E" w:rsidRDefault="0039604E" w:rsidP="003960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3960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865 033</w:t>
            </w:r>
          </w:p>
        </w:tc>
      </w:tr>
    </w:tbl>
    <w:p w14:paraId="7851BA5D" w14:textId="77777777" w:rsidR="0056137E" w:rsidRDefault="0056137E" w:rsidP="00EF49D9">
      <w:pPr>
        <w:spacing w:line="259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sectPr w:rsidR="0056137E" w:rsidSect="0039604E">
          <w:pgSz w:w="16838" w:h="11906" w:orient="landscape"/>
          <w:pgMar w:top="567" w:right="395" w:bottom="1418" w:left="426" w:header="709" w:footer="709" w:gutter="0"/>
          <w:cols w:space="708"/>
          <w:docGrid w:linePitch="360"/>
        </w:sectPr>
      </w:pPr>
    </w:p>
    <w:p w14:paraId="676F1F19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2D08E4EA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4C342" wp14:editId="6B237F2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08332563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BF5CD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942AEE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E3C180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2737F8C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3F0C2A7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66683B43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47B66BD5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единадесета точка от дневния ред</w:t>
      </w:r>
    </w:p>
    <w:p w14:paraId="3C5392D6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D34E804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1B5DE36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91A81BA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№554/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.06.2023г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68EF9AAE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0DE472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6F01BE15" w14:textId="77777777" w:rsidR="00EF49D9" w:rsidRPr="00EF49D9" w:rsidRDefault="00EF49D9" w:rsidP="00EF49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bookmarkStart w:id="4" w:name="_Hlk137133646"/>
      <w:r w:rsidRPr="00EF49D9">
        <w:rPr>
          <w:rFonts w:ascii="Times New Roman" w:eastAsia="Times New Roman" w:hAnsi="Times New Roman" w:cstheme="minorBidi"/>
          <w:kern w:val="2"/>
          <w:sz w:val="24"/>
          <w:szCs w:val="24"/>
          <w:lang w:eastAsia="bg-BG"/>
          <w14:ligatures w14:val="standardContextual"/>
        </w:rPr>
        <w:t xml:space="preserve">Поправка на очевидна техническа и фактическа грешка в Решение № 539 от 22.05.2023 г. на Общински </w:t>
      </w:r>
      <w:proofErr w:type="gramStart"/>
      <w:r w:rsidRPr="00EF49D9">
        <w:rPr>
          <w:rFonts w:ascii="Times New Roman" w:eastAsia="Times New Roman" w:hAnsi="Times New Roman" w:cstheme="minorBidi"/>
          <w:kern w:val="2"/>
          <w:sz w:val="24"/>
          <w:szCs w:val="24"/>
          <w:lang w:eastAsia="bg-BG"/>
          <w14:ligatures w14:val="standardContextual"/>
        </w:rPr>
        <w:t>съвет  Никопол</w:t>
      </w:r>
      <w:proofErr w:type="gramEnd"/>
      <w:r w:rsidRPr="00EF49D9">
        <w:rPr>
          <w:rFonts w:ascii="Times New Roman" w:eastAsia="Times New Roman" w:hAnsi="Times New Roman" w:cstheme="minorBidi"/>
          <w:kern w:val="2"/>
          <w:sz w:val="24"/>
          <w:szCs w:val="24"/>
          <w:lang w:eastAsia="bg-BG"/>
          <w14:ligatures w14:val="standardContextual"/>
        </w:rPr>
        <w:t xml:space="preserve"> за даване на съгласие за сформиране на самостоятелни маломерни паралелки в Гимназиален етап на обучение в СУ „Христо Ботев“ – Никопол през учебната 2022-2023 година.</w:t>
      </w:r>
      <w:bookmarkEnd w:id="4"/>
    </w:p>
    <w:p w14:paraId="30E60F36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На основание чл. 21, ал. 1, т. 23 и ал.2 от ЗМСМА, </w:t>
      </w:r>
      <w:r w:rsidRPr="00EF49D9">
        <w:rPr>
          <w:rFonts w:ascii="Times New Roman" w:eastAsiaTheme="minorHAnsi" w:hAnsi="Times New Roman"/>
          <w:bCs/>
          <w:kern w:val="2"/>
          <w:sz w:val="24"/>
          <w:szCs w:val="24"/>
          <w14:ligatures w14:val="standardContextual"/>
        </w:rPr>
        <w:t xml:space="preserve">във връзка с  чл. 69, ал.1, ал.2 и ал. 3 от </w:t>
      </w:r>
      <w:r w:rsidRPr="00EF49D9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Наредба за финансирането на институциите в системата на предучилищното и училищното образование,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04E24D88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C515BF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BE03B32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44BBBEA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 Никопол дава съгласие през учебната 202</w:t>
      </w:r>
      <w:r w:rsidRPr="00EF49D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>/202</w:t>
      </w:r>
      <w:r w:rsidRPr="00EF49D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г. в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СУ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„Христо Ботев“, гр. Никопол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Гимназиален етап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да функционират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 маломерни паралелки, както следва:</w:t>
      </w:r>
    </w:p>
    <w:p w14:paraId="0874D62E" w14:textId="77777777" w:rsidR="00EF49D9" w:rsidRPr="00EF49D9" w:rsidRDefault="00EF49D9" w:rsidP="00EF49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 клас – една самостоятелна паралелка с Профил „Природни </w:t>
      </w:r>
      <w:proofErr w:type="gramStart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науки“ от</w:t>
      </w:r>
      <w:proofErr w:type="gramEnd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14 ученици, вместо 18</w:t>
      </w:r>
    </w:p>
    <w:p w14:paraId="054951D8" w14:textId="77777777" w:rsidR="00EF49D9" w:rsidRPr="00EF49D9" w:rsidRDefault="00EF49D9" w:rsidP="00EF49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 клас – една самостоятелна Професионална паралелка с код 345050 „Сътрудник в малък и среден </w:t>
      </w:r>
      <w:proofErr w:type="gramStart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бизнес“ от</w:t>
      </w:r>
      <w:proofErr w:type="gramEnd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7 ученици, вместо 18 </w:t>
      </w:r>
    </w:p>
    <w:p w14:paraId="68D5889C" w14:textId="77777777" w:rsidR="00EF49D9" w:rsidRPr="00EF49D9" w:rsidRDefault="00EF49D9" w:rsidP="00EF49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XI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 клас – една самостоятелна паралелка с Профил „Природни </w:t>
      </w:r>
      <w:proofErr w:type="gramStart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науки“ от</w:t>
      </w:r>
      <w:proofErr w:type="gramEnd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7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ученици, вместо 18</w:t>
      </w:r>
    </w:p>
    <w:p w14:paraId="62E6AAE7" w14:textId="77777777" w:rsidR="00EF49D9" w:rsidRPr="00EF49D9" w:rsidRDefault="00EF49D9" w:rsidP="00EF49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XI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 клас – една самостоятелна Професионална паралелка с код 345050 „Сътрудник в малък и среден </w:t>
      </w:r>
      <w:proofErr w:type="gramStart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бизнес“ от</w:t>
      </w:r>
      <w:proofErr w:type="gramEnd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9 ученици, вместо 18 </w:t>
      </w:r>
    </w:p>
    <w:p w14:paraId="46373EC7" w14:textId="77777777" w:rsidR="00EF49D9" w:rsidRPr="00EF49D9" w:rsidRDefault="00EF49D9" w:rsidP="00EF49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XII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 клас – една самостоятелна паралелка с Профил „Природни </w:t>
      </w:r>
      <w:proofErr w:type="gramStart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науки“ от</w:t>
      </w:r>
      <w:proofErr w:type="gramEnd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ученици, вместо 18.</w:t>
      </w:r>
    </w:p>
    <w:p w14:paraId="5070307C" w14:textId="77777777" w:rsidR="00EF49D9" w:rsidRPr="00EF49D9" w:rsidRDefault="00EF49D9" w:rsidP="00EF49D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XII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 клас – една самостоятелна Професионална паралелка с код 345050 „Сътрудник в малък и среден </w:t>
      </w:r>
      <w:proofErr w:type="gramStart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бизнес“ от</w:t>
      </w:r>
      <w:proofErr w:type="gramEnd"/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10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ученици, вместо 18 .</w:t>
      </w:r>
    </w:p>
    <w:p w14:paraId="7B00D6DE" w14:textId="77777777" w:rsidR="00EF49D9" w:rsidRPr="00EF49D9" w:rsidRDefault="00EF49D9" w:rsidP="00EF4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Недостигът от финансови средства за функционирането на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СУ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„Христо Ботев“, гр. Никопол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>през учебната 2022/2023 г. да се дофинансира със средства от собствени приходи на училището  и от изравнителната субсидия на Община Никопол.</w:t>
      </w:r>
    </w:p>
    <w:p w14:paraId="6A3FE9F9" w14:textId="77777777" w:rsidR="00EF49D9" w:rsidRDefault="00EF49D9" w:rsidP="00EF4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5A970252" w14:textId="77777777" w:rsidR="004124AB" w:rsidRDefault="004124AB" w:rsidP="00EF4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4CCA9566" w14:textId="77777777" w:rsidR="004124AB" w:rsidRPr="00EF49D9" w:rsidRDefault="004124AB" w:rsidP="00EF4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30FFE1E1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63894835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4A4006F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2B15A5F" w14:textId="77777777" w:rsid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6FB60D6" w14:textId="77777777" w:rsidR="00423E63" w:rsidRDefault="00423E63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CC1DDBF" w14:textId="77777777" w:rsidR="00423E63" w:rsidRPr="00EF49D9" w:rsidRDefault="00423E63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9C5328C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7D31097C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535A9" wp14:editId="27D85536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62069412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0356F"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D45D81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7F3ED2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B99EA09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AB43CC1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0F8B77A8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747A1CB4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дванадесета точка от дневния ред</w:t>
      </w:r>
    </w:p>
    <w:p w14:paraId="0BAC19D5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467BE5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AFE181F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0F05B85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№555/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.06.2023г.</w:t>
      </w:r>
    </w:p>
    <w:p w14:paraId="1FF3B358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333E905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597F570B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нежилищен недвижим имот, частна общинска собственост за срок от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 /пет/ години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чрез публичен търг с явно наддаване.</w:t>
      </w:r>
    </w:p>
    <w:p w14:paraId="053B2AA6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 от ЗМСМА и чл. 14, ал. 1 и ал. 2 от ЗОС,  чл. 21 от Наредба № 6 за реда за придобиване, управление и разпореждане с общинско имущество в Община Никопол и Решение № 483 от 23.02.2023 г. на Общински съвет - Никопол, Общински съвет- Никопол </w:t>
      </w:r>
    </w:p>
    <w:p w14:paraId="49DFDA20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BFE3D4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B940C8F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9B2D443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следния нежилищен общински имот: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Самостоятелен обект с площ от 50.00 кв.м.  /Петдесет квадратни метра/,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находящ се на първия етаж на двуетажна административна масивна сграда, със застроена площ от 267.00 кв.м. /Двеста шестдесет и седем квадратни метра/, стр. кв. 59, УПИ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329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по плана на село Новачене, при граници на имота, от две страни улици и от две страни частни парцели, актуван с Акт за частна общинска собственост № 39 от 04.12.1997 г., </w:t>
      </w:r>
      <w:r w:rsidRPr="00EF49D9"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чрез публичен търг с явно надаване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EF49D9">
        <w:rPr>
          <w:rFonts w:ascii="Verdana" w:eastAsia="Times New Roman" w:hAnsi="Verdana"/>
          <w:b/>
          <w:color w:val="000000"/>
          <w:sz w:val="18"/>
          <w:szCs w:val="18"/>
          <w:shd w:val="clear" w:color="auto" w:fill="FEFEFE"/>
          <w:lang w:val="en-US" w:eastAsia="bg-BG"/>
        </w:rPr>
        <w:t> </w:t>
      </w:r>
    </w:p>
    <w:p w14:paraId="5C861A87" w14:textId="77777777" w:rsidR="00EF49D9" w:rsidRPr="00EF49D9" w:rsidRDefault="00EF49D9" w:rsidP="00EF49D9">
      <w:pPr>
        <w:spacing w:after="0" w:line="240" w:lineRule="auto"/>
        <w:ind w:right="4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самостоятелния обект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едно на настоящото решение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 /Пет/ години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при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начална тръжна цена съгласно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Наредбата за начални цени за отдаване под наем на обекти и терени със стопанско и административно предназначение, собственост на Община Никопол приета с Решение № 498 от 24.03.2023 година на Общински съвет – Никопол.</w:t>
      </w:r>
    </w:p>
    <w:p w14:paraId="1FB4A78E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31D4CDF9" w14:textId="77777777" w:rsidR="004124AB" w:rsidRDefault="004124AB" w:rsidP="00EF49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BE1B8F5" w14:textId="77777777" w:rsidR="004124AB" w:rsidRDefault="004124AB" w:rsidP="00EF49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053067E" w14:textId="4BEE9BF4" w:rsid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26E84793" w14:textId="77777777" w:rsidR="004124AB" w:rsidRDefault="004124AB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969C56" w14:textId="77777777" w:rsidR="004124AB" w:rsidRPr="00EF49D9" w:rsidRDefault="004124AB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2D07F5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6972955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01967F0" w14:textId="77777777" w:rsidR="00EF49D9" w:rsidRPr="00423E63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0BA128F" w14:textId="77777777" w:rsidR="0056137E" w:rsidRPr="00423E63" w:rsidRDefault="0056137E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A745C1D" w14:textId="77777777" w:rsidR="0056137E" w:rsidRDefault="0056137E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55B92B2" w14:textId="77777777" w:rsidR="004124AB" w:rsidRDefault="004124AB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31D65025" w14:textId="77777777" w:rsidR="004124AB" w:rsidRPr="00EF49D9" w:rsidRDefault="004124AB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BBA28B1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4FB7CB11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F04EB" wp14:editId="2A6C7D3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8548305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5874F" id="Право съединение 4" o:spid="_x0000_s1026" type="#_x0000_t32" style="position:absolute;margin-left:-10pt;margin-top:8.65pt;width:521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8F630E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7BFE78F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82355A2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E98E4EC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6A92E6A2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20A6B7D6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тринадесета точка от дневния ред</w:t>
      </w:r>
    </w:p>
    <w:p w14:paraId="36E73E32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049D981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C2A25CC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7F8C738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№556/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.06.2023г.</w:t>
      </w:r>
    </w:p>
    <w:p w14:paraId="2DFF8D75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E27A60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6E7D898B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Theme="minorHAnsi" w:hAnsi="Times New Roman"/>
          <w:sz w:val="24"/>
          <w:szCs w:val="24"/>
        </w:rPr>
        <w:t>Изменение на Наредба за определянето и администрирането на местните такси и цени на услуги на територията на община Никопол, приета и утвърдена с Решение № 173/27.02.2009 г. по Протокол № 23/27.02.2009 г. на Общински съвет – Никопол.</w:t>
      </w:r>
    </w:p>
    <w:p w14:paraId="61127D13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Theme="minorHAnsi" w:hAnsi="Times New Roman"/>
          <w:sz w:val="24"/>
          <w:szCs w:val="24"/>
        </w:rPr>
        <w:t xml:space="preserve">На основание чл. 7, ал. 2, чл. 8 от Закона за нормативните актове, чл. 21, ал. 1, т. 8 и ал. 2 от Закона за местното самоуправление и местната администрация, чл. 9 от Закона за местните данъци и такси, както и на основание чл. 76, ал. 3 и чл. 79 от Административнопроцесуалния кодекс,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1D552B2E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663F0D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88DD087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385C015" w14:textId="77777777" w:rsidR="00EF49D9" w:rsidRPr="00EF49D9" w:rsidRDefault="00EF49D9" w:rsidP="00EF49D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F49D9">
        <w:rPr>
          <w:rFonts w:ascii="Times New Roman" w:eastAsiaTheme="minorHAnsi" w:hAnsi="Times New Roman"/>
          <w:b/>
          <w:bCs/>
          <w:sz w:val="24"/>
          <w:szCs w:val="24"/>
        </w:rPr>
        <w:t xml:space="preserve">Общински съвет – Никопол приема Наредба за изменение на 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Никопол, представляваща Приложение № 1 към настоящото решение. </w:t>
      </w:r>
    </w:p>
    <w:p w14:paraId="4D26B4D4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F402A1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15BD9F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183C27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C87144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AE3A63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402A509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481FF2B" w14:textId="77777777" w:rsidR="00EF49D9" w:rsidRP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A26F79A" w14:textId="77777777" w:rsidR="00EF49D9" w:rsidRP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3F5A6D7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20E3C0F" w14:textId="77777777" w:rsidR="00EF49D9" w:rsidRPr="00EF49D9" w:rsidRDefault="00EF49D9" w:rsidP="00EF49D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sz w:val="24"/>
          <w:szCs w:val="24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EF49D9">
        <w:rPr>
          <w:rFonts w:asciiTheme="majorHAnsi" w:eastAsiaTheme="min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722B688" w14:textId="77777777" w:rsidR="00EF49D9" w:rsidRPr="00EF49D9" w:rsidRDefault="00EF49D9" w:rsidP="00EF49D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sz w:val="24"/>
          <w:szCs w:val="24"/>
        </w:rPr>
      </w:pPr>
      <w:r w:rsidRPr="00EF49D9">
        <w:rPr>
          <w:rFonts w:asciiTheme="majorHAnsi" w:eastAsiaTheme="min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Приложение №1</w:t>
      </w:r>
    </w:p>
    <w:p w14:paraId="09C16A43" w14:textId="77777777" w:rsidR="00EF49D9" w:rsidRPr="00EF49D9" w:rsidRDefault="00EF49D9" w:rsidP="00EF49D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sz w:val="24"/>
          <w:szCs w:val="24"/>
        </w:rPr>
      </w:pPr>
    </w:p>
    <w:p w14:paraId="5C163147" w14:textId="77777777" w:rsidR="00EF49D9" w:rsidRPr="00EF49D9" w:rsidRDefault="00EF49D9" w:rsidP="00EF49D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sz w:val="24"/>
          <w:szCs w:val="24"/>
          <w:u w:val="single"/>
        </w:rPr>
      </w:pPr>
      <w:r w:rsidRPr="00EF49D9">
        <w:rPr>
          <w:rFonts w:asciiTheme="majorHAnsi" w:eastAsiaTheme="minorHAnsi" w:hAnsiTheme="majorHAnsi" w:cstheme="majorHAnsi"/>
          <w:b/>
          <w:bCs/>
          <w:sz w:val="24"/>
          <w:szCs w:val="24"/>
          <w:u w:val="single"/>
        </w:rPr>
        <w:t>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Никопол.</w:t>
      </w:r>
    </w:p>
    <w:p w14:paraId="5A6D5FB0" w14:textId="77777777" w:rsidR="00EF49D9" w:rsidRPr="00EF49D9" w:rsidRDefault="00EF49D9" w:rsidP="00EF49D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sz w:val="24"/>
          <w:szCs w:val="24"/>
          <w:lang w:val="en-US"/>
        </w:rPr>
      </w:pPr>
    </w:p>
    <w:p w14:paraId="30FCB62F" w14:textId="77777777" w:rsidR="00EF49D9" w:rsidRPr="00EF49D9" w:rsidRDefault="00EF49D9" w:rsidP="00EF49D9">
      <w:pPr>
        <w:spacing w:after="0" w:line="240" w:lineRule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§</w:t>
      </w: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.1.</w:t>
      </w:r>
      <w:r w:rsidRPr="00EF49D9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чл. 24, т. 2 от Наредбата се отменя;</w:t>
      </w:r>
    </w:p>
    <w:p w14:paraId="69E5FB58" w14:textId="77777777" w:rsidR="00EF49D9" w:rsidRPr="00EF49D9" w:rsidRDefault="00EF49D9" w:rsidP="00EF49D9">
      <w:pPr>
        <w:spacing w:after="0" w:line="240" w:lineRule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§</w:t>
      </w: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.2.</w:t>
      </w:r>
      <w:r w:rsidRPr="00EF49D9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чл. 24, т. 3 от Наредбата се изменя и придобива следното съдържание:</w:t>
      </w:r>
    </w:p>
    <w:p w14:paraId="36E849BE" w14:textId="77777777" w:rsidR="00EF49D9" w:rsidRPr="00EF49D9" w:rsidRDefault="00EF49D9" w:rsidP="00EF49D9">
      <w:pPr>
        <w:spacing w:after="0" w:line="24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F49D9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„имотът няма да се използва през цялата календарна година и има подадена декларация за това </w:t>
      </w: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до края на предходната година</w:t>
      </w:r>
      <w:r w:rsidRPr="00EF49D9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в сектор „Приходи” на общинската администрация от </w:t>
      </w:r>
      <w:r w:rsidRPr="00EF49D9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lastRenderedPageBreak/>
        <w:t>собственика на имота, при учредено вещно право на ползване - от ползвателя, а за имотите общинска собственост – от лицето, на което имотът е предоставен за управление. В декларацията данъчно задълженото лице дава изрично съгласие за извършване на проверки от общинската администрация и декларира, че за неверни данни носи наказателна отговорност по чл.313 от Наказателния кодекс.“</w:t>
      </w:r>
    </w:p>
    <w:p w14:paraId="0861D1A6" w14:textId="77777777" w:rsidR="00EF49D9" w:rsidRPr="00EF49D9" w:rsidRDefault="00EF49D9" w:rsidP="00EF49D9">
      <w:pPr>
        <w:spacing w:after="0" w:line="240" w:lineRule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§</w:t>
      </w: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.3.</w:t>
      </w:r>
      <w:r w:rsidRPr="00EF49D9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чл. 35 от Наредбата се отменя;</w:t>
      </w:r>
    </w:p>
    <w:p w14:paraId="2BB475B1" w14:textId="77777777" w:rsidR="00EF49D9" w:rsidRPr="00EF49D9" w:rsidRDefault="00EF49D9" w:rsidP="00EF49D9">
      <w:pPr>
        <w:spacing w:after="0" w:line="240" w:lineRule="auto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§</w:t>
      </w: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.4.</w:t>
      </w:r>
      <w:r w:rsidRPr="00EF49D9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чл. 59 от Наредбата се отменя;</w:t>
      </w:r>
    </w:p>
    <w:p w14:paraId="4513DD78" w14:textId="77777777" w:rsidR="00EF49D9" w:rsidRPr="00EF49D9" w:rsidRDefault="00EF49D9" w:rsidP="00EF49D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</w:pPr>
    </w:p>
    <w:p w14:paraId="26241A17" w14:textId="77777777" w:rsidR="00EF49D9" w:rsidRPr="00EF49D9" w:rsidRDefault="00EF49D9" w:rsidP="00EF49D9">
      <w:pPr>
        <w:spacing w:after="0" w:line="240" w:lineRule="auto"/>
        <w:jc w:val="center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</w:pP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  <w:t xml:space="preserve">ПРЕХОДНИ И ЗАКЛЮЧИТЕЛНИ </w:t>
      </w:r>
    </w:p>
    <w:p w14:paraId="5209A17F" w14:textId="77777777" w:rsidR="00EF49D9" w:rsidRPr="00EF49D9" w:rsidRDefault="00EF49D9" w:rsidP="00EF49D9">
      <w:pPr>
        <w:spacing w:after="0" w:line="240" w:lineRule="auto"/>
        <w:jc w:val="center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</w:pP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</w:rPr>
        <w:t>РАЗПОРЕДБИ</w:t>
      </w:r>
    </w:p>
    <w:p w14:paraId="5685675E" w14:textId="77777777" w:rsidR="00EF49D9" w:rsidRPr="00EF49D9" w:rsidRDefault="00EF49D9" w:rsidP="00EF49D9">
      <w:pPr>
        <w:spacing w:after="0" w:line="240" w:lineRule="auto"/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6DB6002" w14:textId="77777777" w:rsidR="00EF49D9" w:rsidRPr="00EF49D9" w:rsidRDefault="00EF49D9" w:rsidP="00EF49D9">
      <w:pPr>
        <w:spacing w:after="0" w:line="24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EF49D9">
        <w:rPr>
          <w:rFonts w:asciiTheme="majorHAnsi" w:eastAsiaTheme="min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§5.</w:t>
      </w:r>
      <w:r w:rsidRPr="00EF49D9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Наредбата влиза в сила 3 дни след обнародването й с решение №556 по протокол №57 от заседание на Общински съвет - Никопол, проведено на 23.06.2023 г., в съответствие с чл. 22, ал. 2 от Закона за местното самоуправление и местната администрация, във връзка с чл. 37, ал. 3 от Закона за нормативните актове.</w:t>
      </w:r>
    </w:p>
    <w:p w14:paraId="2DCFB422" w14:textId="77777777" w:rsidR="00EF49D9" w:rsidRPr="00423E63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920DED5" w14:textId="77777777" w:rsidR="0056137E" w:rsidRPr="00423E63" w:rsidRDefault="0056137E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D3B8BE2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0721E84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A310D" wp14:editId="2658801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9811664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6DC45" id="Право съединение 4" o:spid="_x0000_s1026" type="#_x0000_t32" style="position:absolute;margin-left:-10pt;margin-top:8.65pt;width:521.9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509776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735C4B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4C97435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F7BDE28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4E069A9E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6E66836D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четиринадесета точка от дневния ред</w:t>
      </w:r>
    </w:p>
    <w:p w14:paraId="6DCCD93E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6B7080C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6BC9D30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CE6F255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№557/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.06.2023г.</w:t>
      </w:r>
    </w:p>
    <w:p w14:paraId="22EB940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29B8326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63032D22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за промяна на собственост </w:t>
      </w:r>
      <w:proofErr w:type="gramStart"/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-  от</w:t>
      </w:r>
      <w:proofErr w:type="gramEnd"/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публична в частна общинска собственост.</w:t>
      </w:r>
    </w:p>
    <w:p w14:paraId="0BE75383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5" w:name="_Hlk138665775"/>
      <w:r w:rsidRPr="00EF49D9">
        <w:rPr>
          <w:rFonts w:ascii="Times New Roman" w:eastAsiaTheme="minorHAnsi" w:hAnsi="Times New Roman"/>
          <w:sz w:val="24"/>
          <w:szCs w:val="24"/>
        </w:rPr>
        <w:t xml:space="preserve">На основание чл. 21, ал. 1, т. 8, 11 и ал. 2 от Закона за местното самоуправление и местната администрация чл. 6, ал. 1, т.2 във връзка с чл. 3, ал.1, т.3 от ЗОС и чл.129 от Закона за устройство на територията,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447B7A1E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08AD36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7E9C210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DC6CAA9" w14:textId="77777777" w:rsidR="00EF49D9" w:rsidRPr="00EF49D9" w:rsidRDefault="00EF49D9" w:rsidP="00EF49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E599022" w14:textId="77777777" w:rsidR="00EF49D9" w:rsidRPr="00EF49D9" w:rsidRDefault="00EF49D9" w:rsidP="00EF49D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за частна общинска собственост част от Поземлен Имот с предназначение „улица“ от ок 101 до ок 103 с площ от 495 кв.м., находящ се в село Въбел при граници и съседи: поземлен имот №588, улица, УПИ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-589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нов №743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и УПИ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-589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нов №742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в кв.73 по плана на с. Въбел поради отпаднала необходимост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14:paraId="3CFB40EB" w14:textId="77777777" w:rsidR="00EF49D9" w:rsidRPr="00EF49D9" w:rsidRDefault="00EF49D9" w:rsidP="00EF49D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Дава съгласие за промяна на предназначението на част от Поземлен Имот с пл.№494 с предназначение „улица“ от ок 101 до ок 103 с площ от 495 кв.м. „за обществено обслужване“</w:t>
      </w:r>
      <w:bookmarkStart w:id="6" w:name="_Hlk138665190"/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  <w:bookmarkEnd w:id="6"/>
    </w:p>
    <w:p w14:paraId="0DF645AD" w14:textId="77777777" w:rsidR="00EF49D9" w:rsidRPr="00EF49D9" w:rsidRDefault="00EF49D9" w:rsidP="00EF49D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 съгласие за приемане на предложения ПУП-ПР на УПИ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-589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нов №743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и УПИ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-589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нов №742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в кв.73 по плана на с. Въбел и имот №494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стар 588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) ;</w:t>
      </w:r>
    </w:p>
    <w:p w14:paraId="3BDBAA35" w14:textId="77777777" w:rsidR="00EF49D9" w:rsidRPr="00EF49D9" w:rsidRDefault="00EF49D9" w:rsidP="00EF49D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Възлага на Кмета на Община Никопол да предприеме всички необходими правни и фактически действия по настоящото решение.</w:t>
      </w:r>
    </w:p>
    <w:bookmarkEnd w:id="5"/>
    <w:p w14:paraId="751D7B1B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08C26F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17C71B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3E4C26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FC12AA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264DAD4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22BAD0B" w14:textId="77777777" w:rsidR="00EF49D9" w:rsidRP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A748EDB" w14:textId="77777777" w:rsidR="00EF49D9" w:rsidRPr="00423E63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793A965" w14:textId="77777777" w:rsidR="00EF49D9" w:rsidRPr="00EF49D9" w:rsidRDefault="00EF49D9" w:rsidP="00EF49D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6D66FC5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D074EA" wp14:editId="7C221C6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295169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EAF9E" id="Право съединение 4" o:spid="_x0000_s1026" type="#_x0000_t32" style="position:absolute;margin-left:-10pt;margin-top:8.65pt;width:521.9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B8A9782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EE31FE1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4AE9C8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6F77ED7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57</w:t>
      </w:r>
    </w:p>
    <w:p w14:paraId="4FC9C822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 г.</w:t>
      </w:r>
    </w:p>
    <w:p w14:paraId="0B0FABE1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петнадесета точка от дневния ред</w:t>
      </w:r>
    </w:p>
    <w:p w14:paraId="73417CF3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263688B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AAE767D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20452A9" w14:textId="77777777" w:rsidR="00EF49D9" w:rsidRPr="00EF49D9" w:rsidRDefault="00EF49D9" w:rsidP="00EF49D9">
      <w:pPr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№558/</w:t>
      </w:r>
      <w:r w:rsidRPr="00EF49D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23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.06.2023г.</w:t>
      </w:r>
    </w:p>
    <w:p w14:paraId="7AE3C82D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F835BB1" w14:textId="77777777" w:rsidR="00EF49D9" w:rsidRPr="00EF49D9" w:rsidRDefault="00EF49D9" w:rsidP="00EF49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14:paraId="3D614ABA" w14:textId="77777777" w:rsidR="00EF49D9" w:rsidRPr="00EF49D9" w:rsidRDefault="00EF49D9" w:rsidP="00EF49D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</w:pP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EF49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EF49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терен за поставяне </w:t>
      </w:r>
      <w:r w:rsidRPr="00EF49D9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 стационарен преместваем обект, представляващ самостоятелен търговски обект (павилион), с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</w:t>
      </w:r>
      <w:r w:rsidRPr="00EF49D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18.00 </w:t>
      </w:r>
      <w:r w:rsidRPr="00EF49D9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Pr="00EF49D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EF49D9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Pr="00EF49D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Pr="00EF49D9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51723.500.1119</w:t>
      </w:r>
      <w:r w:rsidRPr="00EF49D9">
        <w:rPr>
          <w:rFonts w:ascii="Arial Rounded MT Bold" w:eastAsia="Times New Roman" w:hAnsi="Arial Rounded MT Bold"/>
          <w:bCs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кадастралната карта и кадастралните регистри на град Никопол,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с обща площ от </w:t>
      </w:r>
      <w:r w:rsidRPr="00EF49D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5 150 </w:t>
      </w:r>
      <w:r w:rsidRPr="00EF49D9">
        <w:rPr>
          <w:rFonts w:eastAsia="Times New Roman" w:cs="Calibri"/>
          <w:b/>
          <w:sz w:val="24"/>
          <w:szCs w:val="24"/>
          <w:lang w:eastAsia="bg-BG"/>
        </w:rPr>
        <w:t>кв</w:t>
      </w:r>
      <w:r w:rsidRPr="00EF49D9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Pr="00EF49D9">
        <w:rPr>
          <w:rFonts w:eastAsia="Times New Roman" w:cs="Calibri"/>
          <w:b/>
          <w:sz w:val="24"/>
          <w:szCs w:val="24"/>
          <w:lang w:eastAsia="bg-BG"/>
        </w:rPr>
        <w:t>м</w:t>
      </w:r>
      <w:r w:rsidRPr="00EF49D9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.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/Пет хиляди сто и петдесет квадратни метра/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, трайно предназначение на територията: урбанизирана, начин на трайно ползване: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Обществен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селищен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парк, градина,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стар номер 163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,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одобрение на КККР № 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РД-18-75/28.12.2006 г.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на ИЗПЪЛНИТЕЛЕН ДИРЕКТОР НА АГКК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и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изменение на КККР № 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КД-14-15-106/22.03.2012 г.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 на НАЧАЛНИК НА СГКК – ПЛЕВЕН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при съседи: 51723.500.1357, 51723.500.1200, 51723.500.1206, 51723.500.1121, 51723.500.1124, 51723.500.1327 и 51723.500.1123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за  срок от 5 /Пет/ години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87C889A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 от ЗМСМА,  чл. 8, ал. 9 и чл. 14, ал. 7 от ЗОС, чл. 22 от Наредбата № 3 за реда и условията за поставяне и принудително премахване на преместваеми обекти за търговски и други обслужващи дейности и  елементи на градското обзавеждане по чл. 56, ал. 1 от Закона за устройство на територията (ЗУТ) на територията на община Никопол, във вр. чл. 22 от Наредба № 6 за реда за придобиване, управление и разпореждане с общинско имущество в Община Никопол  и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Решение № 483 от 23.02.2023 г. на Общински съвет – Никопол за приетата Програма за управление и разпореждане с имоти общинска собственост за </w:t>
      </w:r>
      <w:r w:rsidRPr="00EF49D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2023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година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3C915D47" w14:textId="77777777" w:rsidR="00EF49D9" w:rsidRPr="00EF49D9" w:rsidRDefault="00EF49D9" w:rsidP="00EF49D9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FB444C3" w14:textId="77777777" w:rsidR="00EF49D9" w:rsidRPr="00EF49D9" w:rsidRDefault="00EF49D9" w:rsidP="00EF49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F49D9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14:paraId="31BEA9C2" w14:textId="77777777" w:rsidR="00EF49D9" w:rsidRPr="00EF49D9" w:rsidRDefault="00EF49D9" w:rsidP="00EF49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8344CD" w14:textId="77777777" w:rsidR="00EF49D9" w:rsidRPr="00EF49D9" w:rsidRDefault="00EF49D9" w:rsidP="00EF49D9">
      <w:pPr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Общински съвет – Никопол дава съгласие да се </w:t>
      </w:r>
      <w:proofErr w:type="gramStart"/>
      <w:r w:rsidRPr="00EF49D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включи  в</w:t>
      </w:r>
      <w:proofErr w:type="gramEnd"/>
      <w:r w:rsidRPr="00EF49D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Програмата за управление и разпореждане с имоти общинска собственост за 2023 година, приета с Решение № </w:t>
      </w:r>
      <w:r w:rsidRPr="00EF49D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lastRenderedPageBreak/>
        <w:t>483/23.02.2023 год. В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раздел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, т. 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: „Отдаване под наем, чрез публичен търг или публично оповестен конкурс имоти – общинска собственост “, позиция 4: „</w:t>
      </w:r>
      <w:r w:rsidRPr="00EF49D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“ да се включи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под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номер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4.9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/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четири точка девет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/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следния имот: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Поземлен имот 51723.500.1119, област Плевен, община Никопол, гр. Никопол,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п.к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. 5940, пл. Европа, вид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собств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. Общинска публична, вид територия Урбанизирана, НТП Обществен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селищен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парк, градина, площ 5150 кв. м, стар номер 163,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br/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одобрение на КККР № 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РД-18-75/28.12.2006 г.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 на ИЗПЪЛНИТЕЛЕН ДИРЕКТОР НА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АГКК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и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изменение на КККР № 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КД-14-15-106/22.03.2012 г.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 на НАЧАЛНИК НА СГКК – ПЛЕВЕН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.</w:t>
      </w:r>
    </w:p>
    <w:p w14:paraId="18F357B3" w14:textId="77777777" w:rsidR="00EF49D9" w:rsidRPr="00EF49D9" w:rsidRDefault="00EF49D9" w:rsidP="00EF49D9">
      <w:pPr>
        <w:numPr>
          <w:ilvl w:val="0"/>
          <w:numId w:val="11"/>
        </w:numPr>
        <w:spacing w:after="0" w:line="276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чрез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публичен търг с явно наддаване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част от следния общински имот, а именно:  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терен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</w:t>
      </w:r>
      <w:r w:rsidRPr="00EF49D9">
        <w:rPr>
          <w:rFonts w:eastAsia="Times New Roman" w:cs="Calibri"/>
          <w:sz w:val="24"/>
          <w:szCs w:val="24"/>
          <w:lang w:eastAsia="bg-BG"/>
        </w:rPr>
        <w:t>от</w:t>
      </w:r>
      <w:r w:rsidRPr="00EF49D9">
        <w:rPr>
          <w:rFonts w:ascii="Arial Rounded MT Bold" w:eastAsia="Times New Roman" w:hAnsi="Arial Rounded MT Bold"/>
          <w:sz w:val="24"/>
          <w:szCs w:val="24"/>
          <w:lang w:eastAsia="bg-BG"/>
        </w:rPr>
        <w:t xml:space="preserve"> </w:t>
      </w:r>
      <w:r w:rsidRPr="00EF49D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 xml:space="preserve">18.00 </w:t>
      </w:r>
      <w:r w:rsidRPr="00EF49D9">
        <w:rPr>
          <w:rFonts w:eastAsia="Times New Roman" w:cs="Calibri"/>
          <w:b/>
          <w:bCs/>
          <w:sz w:val="24"/>
          <w:szCs w:val="24"/>
          <w:lang w:eastAsia="bg-BG"/>
        </w:rPr>
        <w:t>кв</w:t>
      </w:r>
      <w:r w:rsidRPr="00EF49D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EF49D9">
        <w:rPr>
          <w:rFonts w:eastAsia="Times New Roman" w:cs="Calibri"/>
          <w:b/>
          <w:bCs/>
          <w:sz w:val="24"/>
          <w:szCs w:val="24"/>
          <w:lang w:eastAsia="bg-BG"/>
        </w:rPr>
        <w:t>м</w:t>
      </w:r>
      <w:r w:rsidRPr="00EF49D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.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поземлен имот с идентификатор </w:t>
      </w:r>
      <w:r w:rsidRPr="00EF49D9">
        <w:rPr>
          <w:rFonts w:ascii="Arial Rounded MT Bold" w:eastAsia="Times New Roman" w:hAnsi="Arial Rounded MT Bold"/>
          <w:b/>
          <w:sz w:val="24"/>
          <w:szCs w:val="24"/>
          <w:lang w:eastAsia="bg-BG"/>
        </w:rPr>
        <w:t>51723.500.1119</w:t>
      </w:r>
      <w:r w:rsidRPr="00EF49D9">
        <w:rPr>
          <w:rFonts w:ascii="Arial Rounded MT Bold" w:eastAsia="Times New Roman" w:hAnsi="Arial Rounded MT Bold"/>
          <w:bCs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кадастралната карта и кадастралните регистри на град Никопол,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с обща площ от </w:t>
      </w:r>
      <w:r w:rsidRPr="00EF49D9">
        <w:rPr>
          <w:rFonts w:ascii="Arial Rounded MT Bold" w:eastAsia="Times New Roman" w:hAnsi="Arial Rounded MT Bold"/>
          <w:b/>
          <w:bCs/>
          <w:sz w:val="24"/>
          <w:szCs w:val="24"/>
          <w:lang w:eastAsia="bg-BG"/>
        </w:rPr>
        <w:t>5 150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кв.м. /Пет хиляди сто и петдесет квадратни метра/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, трайно предназначение на територията: урбанизирана, начин на трайно ползване: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Обществен </w:t>
      </w:r>
      <w:proofErr w:type="spellStart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селищен</w:t>
      </w:r>
      <w:proofErr w:type="spellEnd"/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парк, градина,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стар номер 163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,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одобрение на КККР № 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РД-18-75/28.12.2006 г.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на ИЗПЪЛНИТЕЛЕН ДИРЕКТОР НА АГКК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и 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Заповед за изменение на КККР № 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КД-14-15-106/22.03.2012 г.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> на НАЧАЛНИК НА СГКК – ПЛЕВЕН</w:t>
      </w:r>
      <w:r w:rsidRPr="00EF49D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,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при съседи: 51723.500.1357, 51723.500.1200, 51723.500.1206, 51723.500.1121, 51723.500.1124, 51723.500.1327 и 51723.500.1123,</w:t>
      </w:r>
      <w:r w:rsidRPr="00EF49D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за поставяне на стационарен преместваем обект, представляващ самостоятелен търговски обект (павилион), съгласно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функция.</w:t>
      </w:r>
    </w:p>
    <w:p w14:paraId="4A781ECE" w14:textId="77777777" w:rsidR="00EF49D9" w:rsidRPr="00EF49D9" w:rsidRDefault="00EF49D9" w:rsidP="00EF49D9">
      <w:pPr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терена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две на настоящото решение</w:t>
      </w:r>
      <w:r w:rsidRPr="00EF49D9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5 /Пет/ години</w:t>
      </w: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EF49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7D42A830" w14:textId="77777777" w:rsidR="00EF49D9" w:rsidRPr="00EF49D9" w:rsidRDefault="00EF49D9" w:rsidP="00EF49D9">
      <w:pPr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 по настоящото решение.</w:t>
      </w:r>
    </w:p>
    <w:p w14:paraId="013B3419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4A63E5" w14:textId="77777777" w:rsidR="00EF49D9" w:rsidRPr="00EF49D9" w:rsidRDefault="00EF49D9" w:rsidP="00EF4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BE7269A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C0C227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76E534B2" w14:textId="77777777" w:rsidR="00EF49D9" w:rsidRPr="00EF49D9" w:rsidRDefault="00EF49D9" w:rsidP="00EF4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238B65" w14:textId="77777777" w:rsidR="00EF49D9" w:rsidRPr="00EF49D9" w:rsidRDefault="00EF49D9" w:rsidP="00EF49D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F49D9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8A78FE9" w14:textId="77777777" w:rsidR="00EF49D9" w:rsidRPr="00EF49D9" w:rsidRDefault="00EF49D9" w:rsidP="00EF49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F48BEE8" w14:textId="77777777" w:rsidR="00EF49D9" w:rsidRPr="00EF49D9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9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4CB0D68" w14:textId="77777777" w:rsidR="00EF49D9" w:rsidRPr="00423E63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E7190FB" w14:textId="77777777" w:rsidR="00EF49D9" w:rsidRPr="00423E63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9B611F7" w14:textId="77777777" w:rsidR="00EF49D9" w:rsidRPr="00423E63" w:rsidRDefault="00EF49D9" w:rsidP="00EF49D9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sectPr w:rsidR="00EF49D9" w:rsidRPr="00423E63" w:rsidSect="0056137E">
      <w:pgSz w:w="11906" w:h="16838"/>
      <w:pgMar w:top="1135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B1D"/>
    <w:multiLevelType w:val="hybridMultilevel"/>
    <w:tmpl w:val="DD547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51E"/>
    <w:multiLevelType w:val="hybridMultilevel"/>
    <w:tmpl w:val="493029A0"/>
    <w:lvl w:ilvl="0" w:tplc="9E0A9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E8B"/>
    <w:multiLevelType w:val="hybridMultilevel"/>
    <w:tmpl w:val="906623A4"/>
    <w:lvl w:ilvl="0" w:tplc="73FE64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B25A9D"/>
    <w:multiLevelType w:val="multilevel"/>
    <w:tmpl w:val="0678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5" w15:restartNumberingAfterBreak="0">
    <w:nsid w:val="1FFB2134"/>
    <w:multiLevelType w:val="multilevel"/>
    <w:tmpl w:val="47306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4F71DB"/>
    <w:multiLevelType w:val="multilevel"/>
    <w:tmpl w:val="7CB4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CF4C51"/>
    <w:multiLevelType w:val="hybridMultilevel"/>
    <w:tmpl w:val="B05419D6"/>
    <w:lvl w:ilvl="0" w:tplc="29FAE7A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A5F31"/>
    <w:multiLevelType w:val="multilevel"/>
    <w:tmpl w:val="0F48863C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4682"/>
    <w:multiLevelType w:val="hybridMultilevel"/>
    <w:tmpl w:val="A496A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149E"/>
    <w:multiLevelType w:val="multilevel"/>
    <w:tmpl w:val="D65CF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color w:val="auto"/>
      </w:rPr>
    </w:lvl>
  </w:abstractNum>
  <w:abstractNum w:abstractNumId="12" w15:restartNumberingAfterBreak="0">
    <w:nsid w:val="46C35F3A"/>
    <w:multiLevelType w:val="hybridMultilevel"/>
    <w:tmpl w:val="925671D0"/>
    <w:lvl w:ilvl="0" w:tplc="D1CC140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3B4BB9"/>
    <w:multiLevelType w:val="hybridMultilevel"/>
    <w:tmpl w:val="F288CBE2"/>
    <w:lvl w:ilvl="0" w:tplc="42144D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75241"/>
    <w:multiLevelType w:val="hybridMultilevel"/>
    <w:tmpl w:val="26E22D06"/>
    <w:lvl w:ilvl="0" w:tplc="BC2696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63706"/>
    <w:multiLevelType w:val="hybridMultilevel"/>
    <w:tmpl w:val="FAC061BA"/>
    <w:lvl w:ilvl="0" w:tplc="D5829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66594"/>
    <w:multiLevelType w:val="hybridMultilevel"/>
    <w:tmpl w:val="6B40E170"/>
    <w:lvl w:ilvl="0" w:tplc="37A4F9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47C2"/>
    <w:multiLevelType w:val="hybridMultilevel"/>
    <w:tmpl w:val="5A90B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A0F1DC0"/>
    <w:multiLevelType w:val="hybridMultilevel"/>
    <w:tmpl w:val="47EEF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11A80"/>
    <w:multiLevelType w:val="multilevel"/>
    <w:tmpl w:val="900CAB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17E44F0"/>
    <w:multiLevelType w:val="hybridMultilevel"/>
    <w:tmpl w:val="EC169F7E"/>
    <w:lvl w:ilvl="0" w:tplc="1486C80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2323164"/>
    <w:multiLevelType w:val="hybridMultilevel"/>
    <w:tmpl w:val="628C14B2"/>
    <w:lvl w:ilvl="0" w:tplc="2BEA385A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1BE7"/>
    <w:multiLevelType w:val="hybridMultilevel"/>
    <w:tmpl w:val="A38226BE"/>
    <w:lvl w:ilvl="0" w:tplc="E9FC17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07604872">
    <w:abstractNumId w:val="12"/>
  </w:num>
  <w:num w:numId="2" w16cid:durableId="1996570767">
    <w:abstractNumId w:val="16"/>
  </w:num>
  <w:num w:numId="3" w16cid:durableId="1361853310">
    <w:abstractNumId w:val="21"/>
  </w:num>
  <w:num w:numId="4" w16cid:durableId="1829397985">
    <w:abstractNumId w:val="14"/>
  </w:num>
  <w:num w:numId="5" w16cid:durableId="1191921552">
    <w:abstractNumId w:val="13"/>
  </w:num>
  <w:num w:numId="6" w16cid:durableId="549999889">
    <w:abstractNumId w:val="20"/>
  </w:num>
  <w:num w:numId="7" w16cid:durableId="2082362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29441">
    <w:abstractNumId w:val="2"/>
  </w:num>
  <w:num w:numId="9" w16cid:durableId="2085755740">
    <w:abstractNumId w:val="9"/>
  </w:num>
  <w:num w:numId="10" w16cid:durableId="2026201363">
    <w:abstractNumId w:val="23"/>
  </w:num>
  <w:num w:numId="11" w16cid:durableId="1743067296">
    <w:abstractNumId w:val="17"/>
  </w:num>
  <w:num w:numId="12" w16cid:durableId="5328868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220176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4982364">
    <w:abstractNumId w:val="4"/>
  </w:num>
  <w:num w:numId="15" w16cid:durableId="16000623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9187085">
    <w:abstractNumId w:val="15"/>
  </w:num>
  <w:num w:numId="17" w16cid:durableId="678890074">
    <w:abstractNumId w:val="6"/>
  </w:num>
  <w:num w:numId="18" w16cid:durableId="1213350320">
    <w:abstractNumId w:val="1"/>
  </w:num>
  <w:num w:numId="19" w16cid:durableId="754211252">
    <w:abstractNumId w:val="0"/>
  </w:num>
  <w:num w:numId="20" w16cid:durableId="712852560">
    <w:abstractNumId w:val="5"/>
  </w:num>
  <w:num w:numId="21" w16cid:durableId="1834177281">
    <w:abstractNumId w:val="11"/>
  </w:num>
  <w:num w:numId="22" w16cid:durableId="469832811">
    <w:abstractNumId w:val="19"/>
  </w:num>
  <w:num w:numId="23" w16cid:durableId="6560309">
    <w:abstractNumId w:val="10"/>
  </w:num>
  <w:num w:numId="24" w16cid:durableId="358312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CD"/>
    <w:rsid w:val="0039604E"/>
    <w:rsid w:val="004124AB"/>
    <w:rsid w:val="00423E63"/>
    <w:rsid w:val="0056137E"/>
    <w:rsid w:val="00C65DFC"/>
    <w:rsid w:val="00D06CCD"/>
    <w:rsid w:val="00E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D063"/>
  <w15:chartTrackingRefBased/>
  <w15:docId w15:val="{082E818F-530E-4683-8B14-4B39EEF3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C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2">
    <w:name w:val="heading 2"/>
    <w:basedOn w:val="a"/>
    <w:next w:val="a"/>
    <w:link w:val="20"/>
    <w:qFormat/>
    <w:rsid w:val="0039604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39604E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9604E"/>
    <w:rPr>
      <w:rFonts w:ascii="Times New Roman" w:eastAsia="Times New Roman" w:hAnsi="Times New Roman" w:cs="Times New Roman"/>
      <w:kern w:val="0"/>
      <w:sz w:val="28"/>
      <w:szCs w:val="20"/>
      <w:u w:val="single"/>
      <w:lang w:eastAsia="bg-BG"/>
      <w14:ligatures w14:val="none"/>
    </w:rPr>
  </w:style>
  <w:style w:type="character" w:customStyle="1" w:styleId="70">
    <w:name w:val="Заглавие 7 Знак"/>
    <w:basedOn w:val="a0"/>
    <w:link w:val="7"/>
    <w:uiPriority w:val="9"/>
    <w:rsid w:val="003960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numbering" w:customStyle="1" w:styleId="1">
    <w:name w:val="Без списък1"/>
    <w:next w:val="a2"/>
    <w:uiPriority w:val="99"/>
    <w:semiHidden/>
    <w:unhideWhenUsed/>
    <w:rsid w:val="0039604E"/>
  </w:style>
  <w:style w:type="paragraph" w:styleId="a3">
    <w:name w:val="footer"/>
    <w:basedOn w:val="a"/>
    <w:link w:val="a4"/>
    <w:unhideWhenUsed/>
    <w:rsid w:val="003960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4">
    <w:name w:val="Долен колонтитул Знак"/>
    <w:basedOn w:val="a0"/>
    <w:link w:val="a3"/>
    <w:rsid w:val="0039604E"/>
  </w:style>
  <w:style w:type="numbering" w:customStyle="1" w:styleId="11">
    <w:name w:val="Без списък11"/>
    <w:next w:val="a2"/>
    <w:uiPriority w:val="99"/>
    <w:semiHidden/>
    <w:unhideWhenUsed/>
    <w:rsid w:val="0039604E"/>
  </w:style>
  <w:style w:type="table" w:styleId="a5">
    <w:name w:val="Table Grid"/>
    <w:basedOn w:val="a1"/>
    <w:rsid w:val="003960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Bullet"/>
    <w:basedOn w:val="a"/>
    <w:autoRedefine/>
    <w:rsid w:val="0039604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7">
    <w:name w:val="Body Text"/>
    <w:basedOn w:val="a"/>
    <w:link w:val="a8"/>
    <w:rsid w:val="0039604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39604E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customStyle="1" w:styleId="CharChar">
    <w:name w:val="Char Char Знак Знак"/>
    <w:basedOn w:val="a"/>
    <w:rsid w:val="0039604E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9">
    <w:name w:val="Strong"/>
    <w:qFormat/>
    <w:rsid w:val="0039604E"/>
    <w:rPr>
      <w:b/>
      <w:bCs/>
    </w:rPr>
  </w:style>
  <w:style w:type="character" w:styleId="aa">
    <w:name w:val="page number"/>
    <w:basedOn w:val="a0"/>
    <w:rsid w:val="0039604E"/>
  </w:style>
  <w:style w:type="paragraph" w:styleId="ab">
    <w:name w:val="header"/>
    <w:basedOn w:val="a"/>
    <w:link w:val="ac"/>
    <w:rsid w:val="003960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Горен колонтитул Знак"/>
    <w:basedOn w:val="a0"/>
    <w:link w:val="ab"/>
    <w:rsid w:val="0039604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d">
    <w:name w:val="List Paragraph"/>
    <w:basedOn w:val="a"/>
    <w:uiPriority w:val="34"/>
    <w:qFormat/>
    <w:rsid w:val="0039604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Subtitle"/>
    <w:basedOn w:val="a"/>
    <w:next w:val="a"/>
    <w:link w:val="af"/>
    <w:uiPriority w:val="11"/>
    <w:qFormat/>
    <w:rsid w:val="0039604E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39604E"/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paragraph" w:styleId="21">
    <w:name w:val="Body Text Indent 2"/>
    <w:basedOn w:val="a"/>
    <w:link w:val="22"/>
    <w:rsid w:val="0039604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2">
    <w:name w:val="Основен текст с отстъп 2 Знак"/>
    <w:basedOn w:val="a0"/>
    <w:link w:val="21"/>
    <w:rsid w:val="0039604E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f0">
    <w:name w:val="Normal (Web)"/>
    <w:basedOn w:val="a"/>
    <w:uiPriority w:val="99"/>
    <w:unhideWhenUsed/>
    <w:rsid w:val="0039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8170</Words>
  <Characters>46572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5</cp:revision>
  <dcterms:created xsi:type="dcterms:W3CDTF">2023-06-26T12:36:00Z</dcterms:created>
  <dcterms:modified xsi:type="dcterms:W3CDTF">2023-06-26T12:50:00Z</dcterms:modified>
</cp:coreProperties>
</file>