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0D" w:rsidRPr="00E20913" w:rsidRDefault="00BC730D" w:rsidP="00BC730D">
      <w:pPr>
        <w:jc w:val="center"/>
        <w:rPr>
          <w:rStyle w:val="ac"/>
          <w:sz w:val="96"/>
          <w:szCs w:val="96"/>
        </w:rPr>
      </w:pPr>
      <w:r w:rsidRPr="00E20913">
        <w:rPr>
          <w:rStyle w:val="ac"/>
          <w:sz w:val="96"/>
          <w:szCs w:val="96"/>
        </w:rPr>
        <w:t>ПРОГРАМА</w:t>
      </w:r>
    </w:p>
    <w:p w:rsidR="00BC730D" w:rsidRPr="00BC730D" w:rsidRDefault="00BC730D" w:rsidP="00BC730D">
      <w:pPr>
        <w:tabs>
          <w:tab w:val="left" w:pos="5925"/>
        </w:tabs>
        <w:rPr>
          <w:rStyle w:val="ac"/>
          <w:sz w:val="40"/>
          <w:szCs w:val="40"/>
        </w:rPr>
      </w:pPr>
      <w:r>
        <w:rPr>
          <w:rStyle w:val="ac"/>
          <w:sz w:val="96"/>
          <w:szCs w:val="96"/>
        </w:rPr>
        <w:tab/>
      </w:r>
    </w:p>
    <w:p w:rsidR="00BC730D" w:rsidRPr="00E20913" w:rsidRDefault="00BC730D" w:rsidP="00BC730D">
      <w:pPr>
        <w:jc w:val="center"/>
        <w:rPr>
          <w:rStyle w:val="ac"/>
          <w:sz w:val="44"/>
          <w:szCs w:val="44"/>
        </w:rPr>
      </w:pPr>
      <w:r w:rsidRPr="00E20913">
        <w:rPr>
          <w:rStyle w:val="ac"/>
          <w:sz w:val="44"/>
          <w:szCs w:val="44"/>
        </w:rPr>
        <w:t>НА ОБЩИНА НИКОПОЛ</w:t>
      </w:r>
    </w:p>
    <w:p w:rsidR="00BC730D" w:rsidRPr="00E20913" w:rsidRDefault="00BC730D" w:rsidP="00BC730D">
      <w:pPr>
        <w:ind w:left="708"/>
        <w:jc w:val="center"/>
        <w:rPr>
          <w:rStyle w:val="ac"/>
          <w:sz w:val="52"/>
          <w:szCs w:val="52"/>
        </w:rPr>
      </w:pPr>
    </w:p>
    <w:p w:rsidR="00BC730D" w:rsidRPr="00E20913" w:rsidRDefault="00BC730D" w:rsidP="00BC730D">
      <w:pPr>
        <w:jc w:val="center"/>
        <w:rPr>
          <w:rStyle w:val="ac"/>
          <w:sz w:val="44"/>
          <w:szCs w:val="44"/>
        </w:rPr>
      </w:pPr>
      <w:r w:rsidRPr="00E20913">
        <w:rPr>
          <w:rStyle w:val="ac"/>
          <w:sz w:val="44"/>
          <w:szCs w:val="44"/>
        </w:rPr>
        <w:t>ЗА УПРАВЛЕНИЕ И РАЗПОРЕЖДАНЕ С ИМОТИ ОБЩИНСКА</w:t>
      </w:r>
    </w:p>
    <w:p w:rsidR="00BC730D" w:rsidRPr="00E20913" w:rsidRDefault="00BC730D" w:rsidP="00BC730D">
      <w:pPr>
        <w:jc w:val="center"/>
        <w:rPr>
          <w:rStyle w:val="ac"/>
          <w:sz w:val="44"/>
          <w:szCs w:val="44"/>
        </w:rPr>
      </w:pPr>
      <w:r w:rsidRPr="00E20913">
        <w:rPr>
          <w:rStyle w:val="ac"/>
          <w:sz w:val="44"/>
          <w:szCs w:val="44"/>
        </w:rPr>
        <w:t>СОБСТВЕНОСТ</w:t>
      </w:r>
    </w:p>
    <w:p w:rsidR="00BC730D" w:rsidRPr="007F2786" w:rsidRDefault="00BC730D" w:rsidP="00BC730D">
      <w:pPr>
        <w:jc w:val="center"/>
        <w:rPr>
          <w:b/>
          <w:bCs/>
          <w:sz w:val="44"/>
          <w:szCs w:val="44"/>
        </w:rPr>
      </w:pPr>
      <w:r w:rsidRPr="00E20913">
        <w:rPr>
          <w:rStyle w:val="ac"/>
          <w:sz w:val="44"/>
          <w:szCs w:val="44"/>
        </w:rPr>
        <w:t>ЗА 2017 ГОДИНА</w:t>
      </w:r>
    </w:p>
    <w:p w:rsidR="00BC730D" w:rsidRPr="006B10A7" w:rsidRDefault="00BC730D" w:rsidP="00BC730D">
      <w:pPr>
        <w:jc w:val="both"/>
        <w:rPr>
          <w:b/>
          <w:spacing w:val="38"/>
          <w:sz w:val="16"/>
          <w:szCs w:val="16"/>
        </w:rPr>
      </w:pPr>
    </w:p>
    <w:p w:rsidR="00BC730D" w:rsidRPr="006B10A7" w:rsidRDefault="00BC730D" w:rsidP="00BC730D">
      <w:pPr>
        <w:jc w:val="both"/>
      </w:pPr>
      <w:r w:rsidRPr="006B10A7">
        <w:t xml:space="preserve">Годишната програма за управление и разпореждане с имоти – общинска собственост се изготвя в съответствие с чл.8, ал.9 от ЗОС. Разработването й, освен във връзка с нормативните изисквания, е продиктувано и с оглед плановото, ефективно и рационално управление и разпореждане с общинското имущество. </w:t>
      </w:r>
    </w:p>
    <w:p w:rsidR="00BC730D" w:rsidRPr="006B10A7" w:rsidRDefault="00BC730D" w:rsidP="00BC730D">
      <w:pPr>
        <w:jc w:val="both"/>
      </w:pPr>
    </w:p>
    <w:p w:rsidR="00BC730D" w:rsidRPr="006B10A7" w:rsidRDefault="00BC730D" w:rsidP="00BC730D">
      <w:pPr>
        <w:jc w:val="both"/>
      </w:pPr>
      <w:r w:rsidRPr="006B10A7">
        <w:t xml:space="preserve">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в интерес на населението на общината, съобразно разпоредбите на закона и с грижата на добър стопанин  водят до повишаване на приходите за общинския бюджет, което </w:t>
      </w:r>
      <w:proofErr w:type="spellStart"/>
      <w:r w:rsidRPr="006B10A7">
        <w:t>предпоставя</w:t>
      </w:r>
      <w:proofErr w:type="spellEnd"/>
      <w:r w:rsidRPr="006B10A7">
        <w:t xml:space="preserve"> реализирането на политиката на Община Никопол за устойчиво развитие на всички населени места на територията й.</w:t>
      </w:r>
    </w:p>
    <w:p w:rsidR="00BC730D" w:rsidRPr="006B10A7" w:rsidRDefault="00BC730D" w:rsidP="00BC730D">
      <w:pPr>
        <w:jc w:val="both"/>
      </w:pPr>
    </w:p>
    <w:p w:rsidR="00BC730D" w:rsidRPr="006B10A7" w:rsidRDefault="00BC730D" w:rsidP="00BC730D">
      <w:pPr>
        <w:jc w:val="both"/>
      </w:pPr>
      <w:r w:rsidRPr="006B10A7">
        <w:t xml:space="preserve">Настоящата програма е в изпълнение на основните цели, принципи и приоритети, посочени в стратегията по чл.8, ал.8 на Закона за общинската собственост и отразява  намеренията на Община Никопол за управление и разпореждане с имоти – общинска собственост през </w:t>
      </w:r>
      <w:smartTag w:uri="urn:schemas-microsoft-com:office:smarttags" w:element="metricconverter">
        <w:smartTagPr>
          <w:attr w:name="ProductID" w:val="2017 г"/>
        </w:smartTagPr>
        <w:r w:rsidRPr="006B10A7">
          <w:t>2017 г</w:t>
        </w:r>
      </w:smartTag>
      <w:r w:rsidRPr="006B10A7">
        <w:t>.</w:t>
      </w:r>
    </w:p>
    <w:p w:rsidR="00BC730D" w:rsidRDefault="00BC730D" w:rsidP="00BC730D">
      <w:pPr>
        <w:jc w:val="both"/>
      </w:pPr>
      <w:r w:rsidRPr="006B10A7">
        <w:tab/>
      </w:r>
    </w:p>
    <w:p w:rsidR="00732AB5" w:rsidRPr="006B10A7" w:rsidRDefault="00732AB5" w:rsidP="00BC730D">
      <w:pPr>
        <w:jc w:val="both"/>
      </w:pPr>
    </w:p>
    <w:p w:rsidR="00BC730D" w:rsidRPr="006B10A7" w:rsidRDefault="00BC730D" w:rsidP="00BC730D">
      <w:pPr>
        <w:jc w:val="both"/>
      </w:pPr>
      <w:r w:rsidRPr="006B10A7">
        <w:lastRenderedPageBreak/>
        <w:t xml:space="preserve">Програмата за управление и разпореждане с имоти –общинска собственост за </w:t>
      </w:r>
      <w:smartTag w:uri="urn:schemas-microsoft-com:office:smarttags" w:element="metricconverter">
        <w:smartTagPr>
          <w:attr w:name="ProductID" w:val="2017 г"/>
        </w:smartTagPr>
        <w:r w:rsidRPr="006B10A7">
          <w:t>2017</w:t>
        </w:r>
        <w:r w:rsidRPr="006B10A7">
          <w:rPr>
            <w:color w:val="FF0000"/>
          </w:rPr>
          <w:t xml:space="preserve"> </w:t>
        </w:r>
        <w:r w:rsidRPr="006B10A7">
          <w:t>г</w:t>
        </w:r>
      </w:smartTag>
      <w:r w:rsidRPr="006B10A7">
        <w:t>. съдържа:</w:t>
      </w:r>
    </w:p>
    <w:p w:rsidR="00BC730D" w:rsidRPr="006B10A7" w:rsidRDefault="00BC730D" w:rsidP="00BC730D">
      <w:pPr>
        <w:ind w:left="708"/>
        <w:jc w:val="both"/>
      </w:pPr>
      <w:r w:rsidRPr="006B10A7"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BC730D" w:rsidRPr="006B10A7" w:rsidRDefault="00BC730D" w:rsidP="00BC730D">
      <w:pPr>
        <w:ind w:left="708"/>
        <w:jc w:val="both"/>
      </w:pPr>
      <w:r w:rsidRPr="006B10A7">
        <w:t>ІІ. Описание на имотите, които Общината има намерение да предложи за предоставяне под наем, аренда, продажба и  учредяване на ограничени вещни права;</w:t>
      </w:r>
    </w:p>
    <w:p w:rsidR="00BC730D" w:rsidRPr="006B10A7" w:rsidRDefault="00BC730D" w:rsidP="00BC730D">
      <w:pPr>
        <w:ind w:left="708"/>
        <w:jc w:val="both"/>
      </w:pPr>
      <w:r w:rsidRPr="006B10A7">
        <w:t>ІІІ. Описание на имотите, които Общината има намерение да придобие в собственост;</w:t>
      </w:r>
    </w:p>
    <w:p w:rsidR="00BC730D" w:rsidRPr="006B10A7" w:rsidRDefault="00BC730D" w:rsidP="00BC730D">
      <w:pPr>
        <w:jc w:val="both"/>
      </w:pPr>
      <w:r w:rsidRPr="006B10A7">
        <w:t xml:space="preserve">            ІV.  Общински обекти от първостепенно значение.</w:t>
      </w:r>
    </w:p>
    <w:p w:rsidR="00BC730D" w:rsidRPr="006B10A7" w:rsidRDefault="00BC730D" w:rsidP="00BC730D">
      <w:pPr>
        <w:jc w:val="both"/>
      </w:pPr>
    </w:p>
    <w:p w:rsidR="00BC730D" w:rsidRPr="006B10A7" w:rsidRDefault="00BC730D" w:rsidP="00BC730D">
      <w:pPr>
        <w:ind w:left="57"/>
        <w:jc w:val="both"/>
        <w:rPr>
          <w:b/>
          <w:caps/>
        </w:rPr>
      </w:pPr>
      <w:r w:rsidRPr="006B10A7">
        <w:rPr>
          <w:b/>
          <w:caps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BC730D" w:rsidRPr="006B10A7" w:rsidRDefault="00BC730D" w:rsidP="00BC730D">
      <w:pPr>
        <w:ind w:firstLine="706"/>
        <w:jc w:val="both"/>
      </w:pPr>
    </w:p>
    <w:tbl>
      <w:tblPr>
        <w:tblW w:w="907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895"/>
        <w:gridCol w:w="1585"/>
      </w:tblGrid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  <w:rPr>
                <w:b/>
              </w:rPr>
            </w:pPr>
            <w:r w:rsidRPr="006B10A7">
              <w:rPr>
                <w:b/>
              </w:rPr>
              <w:t>№</w:t>
            </w:r>
          </w:p>
          <w:p w:rsidR="00BC730D" w:rsidRPr="006B10A7" w:rsidRDefault="00BC730D" w:rsidP="00F605A1">
            <w:pPr>
              <w:jc w:val="both"/>
              <w:rPr>
                <w:b/>
              </w:rPr>
            </w:pPr>
            <w:r w:rsidRPr="006B10A7">
              <w:rPr>
                <w:b/>
              </w:rPr>
              <w:t>по ред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center"/>
              <w:rPr>
                <w:b/>
              </w:rPr>
            </w:pPr>
          </w:p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Вид дейност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Прогнозен резултат в лв.</w:t>
            </w:r>
          </w:p>
        </w:tc>
      </w:tr>
      <w:tr w:rsidR="00BC730D" w:rsidRPr="006B10A7" w:rsidTr="00F605A1">
        <w:trPr>
          <w:trHeight w:val="503"/>
        </w:trPr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</w:p>
        </w:tc>
        <w:tc>
          <w:tcPr>
            <w:tcW w:w="6895" w:type="dxa"/>
            <w:vAlign w:val="bottom"/>
          </w:tcPr>
          <w:p w:rsidR="00BC730D" w:rsidRPr="006B10A7" w:rsidRDefault="00BC730D" w:rsidP="00F605A1">
            <w:pPr>
              <w:jc w:val="center"/>
              <w:rPr>
                <w:b/>
                <w:i/>
              </w:rPr>
            </w:pPr>
            <w:r w:rsidRPr="006B10A7">
              <w:rPr>
                <w:b/>
                <w:caps/>
              </w:rPr>
              <w:t>очаквани приходи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center"/>
            </w:pP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</w:p>
        </w:tc>
        <w:tc>
          <w:tcPr>
            <w:tcW w:w="6895" w:type="dxa"/>
            <w:vAlign w:val="bottom"/>
          </w:tcPr>
          <w:p w:rsidR="00BC730D" w:rsidRPr="006B10A7" w:rsidRDefault="00BC730D" w:rsidP="00F605A1">
            <w:pPr>
              <w:jc w:val="both"/>
              <w:rPr>
                <w:b/>
                <w:smallCaps/>
              </w:rPr>
            </w:pPr>
            <w:r w:rsidRPr="006B10A7">
              <w:rPr>
                <w:b/>
                <w:smallCaps/>
              </w:rPr>
              <w:t>От управление на имоти-общинска собственост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center"/>
            </w:pP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>1.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>Отдаване под наем на помещения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  <w:r w:rsidRPr="006B10A7">
              <w:t xml:space="preserve">40 000.00 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>2.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>Отдаване под наем на терени/земя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  <w:r w:rsidRPr="006B10A7">
              <w:t xml:space="preserve">470 000.00 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>3.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>Ползване на пазари, тротоари и други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  <w:r w:rsidRPr="006B10A7">
              <w:t>3 000,00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  <w:rPr>
                <w:b/>
              </w:rPr>
            </w:pPr>
            <w:r w:rsidRPr="006B10A7">
              <w:rPr>
                <w:b/>
              </w:rPr>
              <w:t>Всичко от управление на имоти-общинска собственост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  <w:rPr>
                <w:b/>
              </w:rPr>
            </w:pPr>
            <w:r w:rsidRPr="006B10A7">
              <w:rPr>
                <w:b/>
              </w:rPr>
              <w:t>513 000.00</w:t>
            </w:r>
          </w:p>
        </w:tc>
      </w:tr>
      <w:tr w:rsidR="00BC730D" w:rsidRPr="006B10A7" w:rsidTr="00F605A1">
        <w:trPr>
          <w:trHeight w:val="593"/>
        </w:trPr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</w:p>
        </w:tc>
        <w:tc>
          <w:tcPr>
            <w:tcW w:w="6895" w:type="dxa"/>
            <w:vAlign w:val="bottom"/>
          </w:tcPr>
          <w:p w:rsidR="00BC730D" w:rsidRPr="006B10A7" w:rsidRDefault="00BC730D" w:rsidP="00F605A1">
            <w:pPr>
              <w:jc w:val="center"/>
            </w:pPr>
            <w:r w:rsidRPr="006B10A7">
              <w:rPr>
                <w:b/>
                <w:caps/>
              </w:rPr>
              <w:t>НЕОБХОДИМИ РАЗХОДИ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>1.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>За технически дейности – скици, цифрови модели, ПУП, заснемане на имоти,  такса за  вписване в служба по вписване   и други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</w:p>
          <w:p w:rsidR="00BC730D" w:rsidRPr="006B10A7" w:rsidRDefault="00BC730D" w:rsidP="00F605A1">
            <w:pPr>
              <w:jc w:val="right"/>
            </w:pPr>
            <w:r w:rsidRPr="006B10A7">
              <w:t xml:space="preserve">3 000,00       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>2.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 xml:space="preserve">За изготвяне на оценки 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  <w:r w:rsidRPr="006B10A7">
              <w:t>1 000,00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>3.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>За обявления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  <w:r w:rsidRPr="006B10A7">
              <w:t>1 500,00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  <w:r w:rsidRPr="006B10A7">
              <w:t xml:space="preserve">4. </w:t>
            </w: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t>За придобиване на имоти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</w:pPr>
            <w:r w:rsidRPr="006B10A7">
              <w:t>50 000,00</w:t>
            </w:r>
          </w:p>
        </w:tc>
      </w:tr>
      <w:tr w:rsidR="00BC730D" w:rsidRPr="006B10A7" w:rsidTr="00F605A1">
        <w:tc>
          <w:tcPr>
            <w:tcW w:w="591" w:type="dxa"/>
          </w:tcPr>
          <w:p w:rsidR="00BC730D" w:rsidRPr="006B10A7" w:rsidRDefault="00BC730D" w:rsidP="00F605A1">
            <w:pPr>
              <w:jc w:val="both"/>
            </w:pPr>
          </w:p>
        </w:tc>
        <w:tc>
          <w:tcPr>
            <w:tcW w:w="6895" w:type="dxa"/>
          </w:tcPr>
          <w:p w:rsidR="00BC730D" w:rsidRPr="006B10A7" w:rsidRDefault="00BC730D" w:rsidP="00F605A1">
            <w:pPr>
              <w:jc w:val="both"/>
            </w:pPr>
            <w:r w:rsidRPr="006B10A7">
              <w:rPr>
                <w:b/>
                <w:smallCaps/>
              </w:rPr>
              <w:t>Всичко разходи</w:t>
            </w:r>
          </w:p>
        </w:tc>
        <w:tc>
          <w:tcPr>
            <w:tcW w:w="1585" w:type="dxa"/>
          </w:tcPr>
          <w:p w:rsidR="00BC730D" w:rsidRPr="006B10A7" w:rsidRDefault="00BC730D" w:rsidP="00F605A1">
            <w:pPr>
              <w:jc w:val="right"/>
              <w:rPr>
                <w:b/>
              </w:rPr>
            </w:pPr>
            <w:r w:rsidRPr="006B10A7">
              <w:rPr>
                <w:b/>
              </w:rPr>
              <w:t xml:space="preserve">55 500,00 </w:t>
            </w:r>
          </w:p>
        </w:tc>
      </w:tr>
    </w:tbl>
    <w:p w:rsidR="00BC730D" w:rsidRPr="006B10A7" w:rsidRDefault="00BC730D" w:rsidP="00BC730D">
      <w:pPr>
        <w:ind w:firstLine="706"/>
        <w:jc w:val="both"/>
      </w:pPr>
    </w:p>
    <w:p w:rsidR="00BC730D" w:rsidRPr="006B10A7" w:rsidRDefault="00BC730D" w:rsidP="00BC730D">
      <w:pPr>
        <w:ind w:firstLine="706"/>
        <w:jc w:val="both"/>
      </w:pPr>
      <w:r w:rsidRPr="006B10A7">
        <w:t xml:space="preserve">  </w:t>
      </w:r>
    </w:p>
    <w:p w:rsidR="00BC730D" w:rsidRPr="006B10A7" w:rsidRDefault="00BC730D" w:rsidP="00BC730D">
      <w:pPr>
        <w:jc w:val="both"/>
        <w:rPr>
          <w:b/>
          <w:caps/>
        </w:rPr>
      </w:pPr>
      <w:r w:rsidRPr="006B10A7">
        <w:rPr>
          <w:b/>
        </w:rPr>
        <w:lastRenderedPageBreak/>
        <w:t xml:space="preserve">II. </w:t>
      </w:r>
      <w:r w:rsidRPr="006B10A7">
        <w:rPr>
          <w:b/>
          <w:caps/>
        </w:rPr>
        <w:t>Описание на имотите, които общината има намерение да предложи за предоставяне под наем, за продажба и за учредяване на ограничени вещни права .</w:t>
      </w:r>
    </w:p>
    <w:p w:rsidR="00BC730D" w:rsidRPr="006B10A7" w:rsidRDefault="00BC730D" w:rsidP="00BC730D">
      <w:pPr>
        <w:jc w:val="both"/>
      </w:pPr>
      <w:r w:rsidRPr="006B10A7">
        <w:t xml:space="preserve">          </w:t>
      </w:r>
    </w:p>
    <w:p w:rsidR="00BC730D" w:rsidRPr="006B10A7" w:rsidRDefault="00BC730D" w:rsidP="00BC730D">
      <w:pPr>
        <w:ind w:left="360"/>
        <w:jc w:val="both"/>
        <w:rPr>
          <w:rStyle w:val="ab"/>
          <w:b/>
          <w:i/>
        </w:rPr>
      </w:pPr>
      <w:r w:rsidRPr="006B10A7">
        <w:rPr>
          <w:rStyle w:val="ab"/>
          <w:b/>
          <w:i/>
        </w:rPr>
        <w:t>1.ПРОДАЖБИ ПО РЕДА НА ЧЛ. 35 ОТ ЗОС – ЧРЕЗ ПУБЛИЧЕН ТЪРГ ИЛИ ПУБЛИЧНО ОПОВЕСТЕН КОНКУРС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BC730D" w:rsidRPr="006B10A7" w:rsidTr="00F605A1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№</w:t>
            </w:r>
          </w:p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по</w:t>
            </w:r>
          </w:p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ред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D" w:rsidRPr="006B10A7" w:rsidRDefault="00BC730D" w:rsidP="00F605A1">
            <w:pPr>
              <w:jc w:val="both"/>
              <w:rPr>
                <w:b/>
              </w:rPr>
            </w:pPr>
          </w:p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ИМОТИ</w:t>
            </w:r>
          </w:p>
        </w:tc>
      </w:tr>
      <w:tr w:rsidR="00BC730D" w:rsidRPr="006B10A7" w:rsidTr="00F605A1">
        <w:trPr>
          <w:trHeight w:val="9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</w:pPr>
            <w:r w:rsidRPr="006B10A7">
              <w:t xml:space="preserve">Застроен урегулиран поземлен имот от 5 570 кв.м. /Пет хиляди петстотин и седемдесет квадратни метра/ с построената в него: Двуетажна масивна конструкция: “Детско заведение за 50 места“/ със ЗП от 441 кв.м.  /Четиристотин и </w:t>
            </w:r>
            <w:proofErr w:type="spellStart"/>
            <w:r w:rsidRPr="006B10A7">
              <w:t>четиридисет</w:t>
            </w:r>
            <w:proofErr w:type="spellEnd"/>
            <w:r w:rsidRPr="006B10A7">
              <w:t xml:space="preserve"> и един квадратни метра/, </w:t>
            </w:r>
            <w:proofErr w:type="spellStart"/>
            <w:r w:rsidRPr="006B10A7">
              <w:t>находящ</w:t>
            </w:r>
            <w:proofErr w:type="spellEnd"/>
            <w:r w:rsidRPr="006B10A7">
              <w:t xml:space="preserve"> се в стр. кв.  173, пл. № 141 по регулационния план на с. Въбел, Община Никопол.</w:t>
            </w:r>
          </w:p>
        </w:tc>
      </w:tr>
      <w:tr w:rsidR="00BC730D" w:rsidRPr="006B10A7" w:rsidTr="00F605A1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</w:pPr>
            <w:r w:rsidRPr="006B10A7">
              <w:t xml:space="preserve">УПИ, </w:t>
            </w:r>
            <w:proofErr w:type="spellStart"/>
            <w:r w:rsidRPr="006B10A7">
              <w:t>находящ</w:t>
            </w:r>
            <w:proofErr w:type="spellEnd"/>
            <w:r w:rsidRPr="006B10A7">
              <w:t xml:space="preserve"> се в село Новачене, община Никопол, област Плевен, целият с площ от 5 200 /пет хиляди и двеста/ квадратни метра, съставляващ урегулиран поземлен имот № VІІІ/ осми/ в квартал 71 /седемдесет и едно/ по плана на село Новачене, община Никопол, Плевенска област, ЗАЕДНО с построените в него: МАСИВНА ДВУЕТАЖНА СГРАДА ”ВЕТЕРИНАРНА ЛЕЧЕБНИЦА” със застроена площ от 90 /деветдесет/ квадратни метра, ЕДНОЕТАЖНА ПРИСТРОЙКА със застроена площ от 48 /четиридесет и осем/ и СТОПАНСКА ПРИСТРОЙКА от 35 /тридесет и пет/ квадратни метра, при съседи: югоизток – улица; северозапад – урегулиран поземлен имот № VІІ-49/седми – четиридесет и девет/ и урегулиран поземлен имот № ІХ-51 /девети – петдесет и едно/; североизток – улица и югозапад – улица и АОС № 565/08.02.2005 година,вписан в Служба по вписванията при Районен съд – Никопол с входящ регистрационен № 468, под № 122, том І, страница 113 на 15.02.2005 година. </w:t>
            </w:r>
          </w:p>
        </w:tc>
      </w:tr>
      <w:tr w:rsidR="00BC730D" w:rsidRPr="006B10A7" w:rsidTr="00F605A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D" w:rsidRPr="006B10A7" w:rsidRDefault="00BC730D" w:rsidP="00F605A1">
            <w:pPr>
              <w:jc w:val="both"/>
            </w:pPr>
            <w:r w:rsidRPr="006B10A7">
              <w:t xml:space="preserve">Имот № 393001 </w:t>
            </w:r>
            <w:proofErr w:type="spellStart"/>
            <w:r w:rsidRPr="006B10A7">
              <w:t>находящо</w:t>
            </w:r>
            <w:proofErr w:type="spellEnd"/>
            <w:r w:rsidRPr="006B10A7">
              <w:t xml:space="preserve"> се в землището на село Муселиево с ЕКАТТЕ 49415, община Никопол с площ от 1,427 дка и НТП – друга производствена база, при граници на имота: имот с № 393002 – друга производствена база и имот С № 000380 – пасище мера и АОС № 765/02.05.2006 г., вписан в Служба по вписванията при Районен съд – Никопол с входящ регистрационен № 2270, под № 75, том V, страница 906 на 05.</w:t>
            </w:r>
            <w:proofErr w:type="spellStart"/>
            <w:r w:rsidRPr="006B10A7">
              <w:t>05</w:t>
            </w:r>
            <w:proofErr w:type="spellEnd"/>
            <w:r w:rsidRPr="006B10A7">
              <w:t xml:space="preserve">.2006 година с цена в размер на сумата от 8  520 лева /Осем хиляди петстотин и двадесет лева/  без ДДС.  </w:t>
            </w:r>
          </w:p>
        </w:tc>
      </w:tr>
      <w:tr w:rsidR="00BC730D" w:rsidRPr="006B10A7" w:rsidTr="00F605A1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D" w:rsidRPr="006B10A7" w:rsidRDefault="00BC730D" w:rsidP="00F605A1">
            <w:pPr>
              <w:jc w:val="both"/>
            </w:pPr>
            <w:r w:rsidRPr="006B10A7">
              <w:t xml:space="preserve">Имот № 393002 </w:t>
            </w:r>
            <w:proofErr w:type="spellStart"/>
            <w:r w:rsidRPr="006B10A7">
              <w:t>находящо</w:t>
            </w:r>
            <w:proofErr w:type="spellEnd"/>
            <w:r w:rsidRPr="006B10A7">
              <w:t xml:space="preserve"> се в землището на село Муселиево с ЕКАТТЕ 49415, община Никопол с площ от 4,771 дка и НТП – друга производствена база при граници на имота: имот с № 393001 – друга производствена база и имот С № 000380 – пасище мера и АОС № 764/02.05.2006 г., вписан в Служба по вписванията при Районен съд – Никопол с входящ регистрационен № 2271, под № 76, том V, страница 907 на 05.</w:t>
            </w:r>
            <w:proofErr w:type="spellStart"/>
            <w:r w:rsidRPr="006B10A7">
              <w:t>05</w:t>
            </w:r>
            <w:proofErr w:type="spellEnd"/>
            <w:r w:rsidRPr="006B10A7">
              <w:t xml:space="preserve">.2006 година с цена в размер на сумата от 29 600 лева /Двадесет и девет хиляди и шестстотин лева/ без ДДС. </w:t>
            </w:r>
          </w:p>
        </w:tc>
      </w:tr>
      <w:tr w:rsidR="00BC730D" w:rsidRPr="006B10A7" w:rsidTr="00F605A1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r w:rsidRPr="006B10A7">
              <w:rPr>
                <w:color w:val="000000"/>
              </w:rPr>
              <w:t>Училище – масив в село Лозица с площ от 500 кв.м.и АОС № 1040/2007 г.   при начална тръжна цена 190 000 лева.</w:t>
            </w:r>
          </w:p>
        </w:tc>
      </w:tr>
      <w:tr w:rsidR="00BC730D" w:rsidRPr="006B10A7" w:rsidTr="00F605A1">
        <w:trPr>
          <w:trHeight w:val="7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lastRenderedPageBreak/>
              <w:t>6..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spacing w:before="0" w:after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color w:val="000000"/>
                <w:sz w:val="24"/>
                <w:szCs w:val="24"/>
                <w:lang w:val="bg-BG"/>
              </w:rPr>
              <w:t>Училище  в с. Любеново и АОС № 112/1998 г. С застроена площ от 400 кв.м. приблизителна цена от 9 /девет/ хиляди лева.</w:t>
            </w:r>
          </w:p>
        </w:tc>
      </w:tr>
      <w:tr w:rsidR="00BC730D" w:rsidRPr="006B10A7" w:rsidTr="00F605A1">
        <w:trPr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r w:rsidRPr="006B10A7">
              <w:rPr>
                <w:color w:val="000000"/>
              </w:rPr>
              <w:t>Училище  в с. Въбел и АОС № 397,398 и1998 г. С застроена площ от 220 кв.м. приблизителна цена от 7  хиляди лева</w:t>
            </w:r>
          </w:p>
        </w:tc>
      </w:tr>
      <w:tr w:rsidR="00BC730D" w:rsidRPr="006B10A7" w:rsidTr="00F605A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spacing w:before="0" w:after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bCs w:val="0"/>
                <w:sz w:val="24"/>
                <w:szCs w:val="24"/>
                <w:lang w:val="bg-BG"/>
              </w:rPr>
              <w:t xml:space="preserve">Помещения разположени в имот “Фурна-баня”, АОС № 152/1999 г. в с. Асеново  </w:t>
            </w:r>
          </w:p>
        </w:tc>
      </w:tr>
      <w:tr w:rsidR="00BC730D" w:rsidRPr="006B10A7" w:rsidTr="00F605A1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spacing w:before="0" w:after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sz w:val="24"/>
                <w:szCs w:val="24"/>
                <w:lang w:val="bg-BG"/>
              </w:rPr>
              <w:t xml:space="preserve">Училище –  застроен урегулиран поземлен имот,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находящ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 xml:space="preserve"> се в село Санадиново, Община Никопол, целият с площ от 3 195 /Три хиляди сто деветдесет и пет/ кв.м., съставляващ УПИ № II /втори/ в квартал 1 /едно/ по плана на с.Санадиново, заедно с построените в него: МАСИВНА ДВУЕТАЖНА СГРАДА „УЧИЛИЩНА СГРАДА”, със ЗП </w:t>
            </w:r>
            <w:r w:rsidRPr="006B10A7">
              <w:rPr>
                <w:b w:val="0"/>
                <w:bCs w:val="0"/>
                <w:sz w:val="24"/>
                <w:szCs w:val="24"/>
                <w:lang w:val="bg-BG"/>
              </w:rPr>
              <w:t xml:space="preserve">от 580 /петстотин и осемдесет/ </w:t>
            </w:r>
            <w:r w:rsidRPr="006B10A7">
              <w:rPr>
                <w:b w:val="0"/>
                <w:bCs w:val="0"/>
                <w:sz w:val="24"/>
                <w:szCs w:val="24"/>
                <w:lang w:val="bg-BG"/>
              </w:rPr>
              <w:pgNum/>
              <w:t xml:space="preserve">а.м. и </w:t>
            </w:r>
            <w:r w:rsidRPr="006B10A7">
              <w:rPr>
                <w:b w:val="0"/>
                <w:sz w:val="24"/>
                <w:szCs w:val="24"/>
                <w:lang w:val="bg-BG"/>
              </w:rPr>
              <w:t xml:space="preserve">МАСИВНА ЕДНОЕТАЖНА СГРАДА с </w:t>
            </w:r>
            <w:r w:rsidRPr="006B10A7">
              <w:rPr>
                <w:b w:val="0"/>
                <w:bCs w:val="0"/>
                <w:sz w:val="24"/>
                <w:szCs w:val="24"/>
                <w:lang w:val="bg-BG"/>
              </w:rPr>
              <w:t xml:space="preserve">54 /Петдесет и четири/ кв.м.  </w:t>
            </w:r>
            <w:r w:rsidRPr="006B10A7">
              <w:rPr>
                <w:b w:val="0"/>
                <w:sz w:val="24"/>
                <w:szCs w:val="24"/>
                <w:lang w:val="bg-BG"/>
              </w:rPr>
              <w:t>със застроена площ от 580 кв.м.</w:t>
            </w:r>
          </w:p>
        </w:tc>
      </w:tr>
      <w:tr w:rsidR="00BC730D" w:rsidRPr="006B10A7" w:rsidTr="00F605A1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spacing w:before="0" w:after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sz w:val="24"/>
                <w:szCs w:val="24"/>
                <w:lang w:val="bg-BG"/>
              </w:rPr>
              <w:t xml:space="preserve">ЦДГ, АОС № 13/20.07.1994 г  със застроена площ от 342 кв.м.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находящо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 xml:space="preserve"> се в село Асеново /здравен дом и детска градина/</w:t>
            </w:r>
          </w:p>
        </w:tc>
      </w:tr>
      <w:tr w:rsidR="00BC730D" w:rsidRPr="006B10A7" w:rsidTr="00F605A1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spacing w:before="0" w:after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sz w:val="24"/>
                <w:szCs w:val="24"/>
                <w:lang w:val="bg-BG"/>
              </w:rPr>
              <w:t xml:space="preserve">Бивше училище по АОС № 7/27.10.1993 г. и с Решение № 64/2004 г. на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ОбС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 xml:space="preserve"> – Никопол обявена за частна ОС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находящо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 xml:space="preserve"> се в с. Жернов, стр</w:t>
            </w:r>
            <w:r w:rsidRPr="006B10A7">
              <w:rPr>
                <w:b w:val="0"/>
                <w:color w:val="FF0000"/>
                <w:sz w:val="24"/>
                <w:szCs w:val="24"/>
                <w:lang w:val="bg-BG"/>
              </w:rPr>
              <w:t>.</w:t>
            </w:r>
            <w:r w:rsidRPr="006B10A7">
              <w:rPr>
                <w:b w:val="0"/>
                <w:sz w:val="24"/>
                <w:szCs w:val="24"/>
                <w:lang w:val="bg-BG"/>
              </w:rPr>
              <w:t xml:space="preserve"> 9,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парц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>.  III</w:t>
            </w:r>
          </w:p>
        </w:tc>
      </w:tr>
      <w:tr w:rsidR="00BC730D" w:rsidRPr="006B10A7" w:rsidTr="00F605A1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tabs>
                <w:tab w:val="left" w:pos="540"/>
              </w:tabs>
              <w:jc w:val="both"/>
            </w:pPr>
            <w:r w:rsidRPr="006B10A7">
              <w:t xml:space="preserve">Имот </w:t>
            </w:r>
            <w:r w:rsidRPr="006B10A7">
              <w:rPr>
                <w:bCs/>
              </w:rPr>
              <w:t xml:space="preserve">представляващ </w:t>
            </w:r>
            <w:r w:rsidRPr="006B10A7">
              <w:t xml:space="preserve">застроен урегулиран поземлен имот, </w:t>
            </w:r>
            <w:proofErr w:type="spellStart"/>
            <w:r w:rsidRPr="006B10A7">
              <w:t>находящ</w:t>
            </w:r>
            <w:proofErr w:type="spellEnd"/>
            <w:r w:rsidRPr="006B10A7">
              <w:t xml:space="preserve"> се в село Въбел, Община Никопол, целият с площ от 900 /деветстотин</w:t>
            </w:r>
            <w:r w:rsidRPr="006B10A7">
              <w:rPr>
                <w:color w:val="FF0000"/>
              </w:rPr>
              <w:t>/</w:t>
            </w:r>
            <w:r w:rsidRPr="006B10A7">
              <w:t>, съставляващ УПИ № I-27 /едно римско- двадесет и седем/ в стр. квартал  155 /сто петдесет и пет/ по плана на с. Въбел, заедно с построените в него: ЕДНОЕТАЖНА ЖИЛИЩНА СГРАДА МАСИВНА КОНСТРУКЦИЯ с застроена площ от 100 кв.м. /сто квадратни метра/ и ГАРАЖ и СКЛАД на ЕДИН ЕТАЖ  МАСИВНА КОНСТРУКЦИЯ с застроена площ от 34 кв.м. /тридесет и четири квадратни метра/</w:t>
            </w:r>
            <w:r w:rsidRPr="006B10A7">
              <w:rPr>
                <w:bCs/>
              </w:rPr>
              <w:t>, при съседи на целия имот: от две страни улица и от две страни частни имоти</w:t>
            </w:r>
          </w:p>
        </w:tc>
      </w:tr>
      <w:tr w:rsidR="00BC730D" w:rsidRPr="006B10A7" w:rsidTr="00F605A1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  <w:rPr>
                <w:bCs/>
              </w:rPr>
            </w:pPr>
            <w:r w:rsidRPr="006B10A7">
              <w:t>Самостоятелен обект в сграда “Автоспирка” – помещение с кадастрален номер на имота 739.2. с площ от 25.79 кв.м. с трайно предназначение – склад и самостоятелен обект в сграда “Автоспирка” – помещение с кадастрален номер на имота 739.1.1 с площ от 79.02 кв.м. с трайно предназначение – за търговска дейност и актуван с АОС № 207/19.04.2000 г., вписан в Служба по вписванията при Районен съд – Никопол в специалните книги на съд  под № 139, том седемнадесет, вх. Рег. № 2215 от 29.11.2004 г.</w:t>
            </w:r>
          </w:p>
        </w:tc>
      </w:tr>
      <w:tr w:rsidR="00BC730D" w:rsidRPr="006B10A7" w:rsidTr="00F605A1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  <w:rPr>
                <w:color w:val="FF0000"/>
              </w:rPr>
            </w:pPr>
            <w:r w:rsidRPr="006B10A7">
              <w:t xml:space="preserve">Застроен урегулиран поземлен имот  I в кв.3 по плана на с .Асеново с площ от 12 000 м2 с намиращите се в него сгради /б.училище/  </w:t>
            </w:r>
          </w:p>
        </w:tc>
      </w:tr>
      <w:tr w:rsidR="00BC730D" w:rsidRPr="006B10A7" w:rsidTr="00F605A1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</w:pPr>
            <w:r w:rsidRPr="006B10A7">
              <w:t>Застроен урегулиран поземлен имот  IІ в кв.1 по плана на с .Бацова махала с площ от 2343 кв.м. с намиращата се в него сграда /б.детска градина/  с площ 130 кв.м</w:t>
            </w:r>
          </w:p>
        </w:tc>
      </w:tr>
      <w:tr w:rsidR="00BC730D" w:rsidRPr="006B10A7" w:rsidTr="00F605A1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</w:pPr>
            <w:r w:rsidRPr="006B10A7">
              <w:t xml:space="preserve">Помещение с площ от 8 кв.м., </w:t>
            </w:r>
            <w:proofErr w:type="spellStart"/>
            <w:r w:rsidRPr="006B10A7">
              <w:t>находящо</w:t>
            </w:r>
            <w:proofErr w:type="spellEnd"/>
            <w:r w:rsidRPr="006B10A7">
              <w:t xml:space="preserve"> се в стр. </w:t>
            </w:r>
            <w:proofErr w:type="spellStart"/>
            <w:r w:rsidRPr="006B10A7">
              <w:t>кв</w:t>
            </w:r>
            <w:proofErr w:type="spellEnd"/>
            <w:r w:rsidRPr="006B10A7">
              <w:t xml:space="preserve"> 11а по плана на с.Новачене, част от сграда «Автоспирка» с обща площ 70 кв.м.</w:t>
            </w:r>
          </w:p>
        </w:tc>
      </w:tr>
    </w:tbl>
    <w:p w:rsidR="00BC730D" w:rsidRPr="006B10A7" w:rsidRDefault="00BC730D" w:rsidP="00BC730D">
      <w:pPr>
        <w:ind w:left="540" w:hanging="540"/>
        <w:jc w:val="both"/>
        <w:rPr>
          <w:b/>
        </w:rPr>
      </w:pPr>
    </w:p>
    <w:p w:rsidR="00BC730D" w:rsidRDefault="00BC730D" w:rsidP="00BC730D">
      <w:pPr>
        <w:jc w:val="both"/>
        <w:rPr>
          <w:b/>
        </w:rPr>
      </w:pPr>
    </w:p>
    <w:p w:rsidR="00732AB5" w:rsidRDefault="00732AB5" w:rsidP="00BC730D">
      <w:pPr>
        <w:jc w:val="both"/>
        <w:rPr>
          <w:b/>
        </w:rPr>
      </w:pPr>
    </w:p>
    <w:p w:rsidR="00732AB5" w:rsidRPr="006B10A7" w:rsidRDefault="00732AB5" w:rsidP="00BC730D">
      <w:pPr>
        <w:jc w:val="both"/>
        <w:rPr>
          <w:b/>
        </w:rPr>
      </w:pPr>
    </w:p>
    <w:p w:rsidR="00BC730D" w:rsidRPr="006B10A7" w:rsidRDefault="00BC730D" w:rsidP="00BC730D">
      <w:pPr>
        <w:ind w:left="540" w:hanging="540"/>
        <w:jc w:val="both"/>
        <w:rPr>
          <w:rStyle w:val="ab"/>
          <w:i/>
        </w:rPr>
      </w:pPr>
      <w:r w:rsidRPr="006B10A7">
        <w:rPr>
          <w:b/>
          <w:i/>
        </w:rPr>
        <w:lastRenderedPageBreak/>
        <w:t xml:space="preserve">2. ОТДАВАНЕ ПОД НАЕМ, ЧРЕЗ ПУБЛИЧЕН ТЪРГ ИЛИ </w:t>
      </w:r>
      <w:r w:rsidRPr="006B10A7">
        <w:rPr>
          <w:rStyle w:val="ab"/>
          <w:b/>
          <w:i/>
        </w:rPr>
        <w:t>ПУБЛИЧНО ОПОВЕСТЕН КОНКУРС</w:t>
      </w:r>
    </w:p>
    <w:p w:rsidR="00BC730D" w:rsidRPr="006B10A7" w:rsidRDefault="00BC730D" w:rsidP="00BC730D">
      <w:pPr>
        <w:ind w:left="540" w:hanging="540"/>
        <w:jc w:val="both"/>
        <w:rPr>
          <w:rStyle w:val="ab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BC730D" w:rsidRPr="006B10A7" w:rsidTr="00F605A1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№</w:t>
            </w:r>
          </w:p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по</w:t>
            </w:r>
          </w:p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ред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  <w:rPr>
                <w:b/>
              </w:rPr>
            </w:pPr>
            <w:r w:rsidRPr="006B10A7">
              <w:rPr>
                <w:b/>
              </w:rPr>
              <w:t>ИМОТИ</w:t>
            </w:r>
          </w:p>
        </w:tc>
      </w:tr>
      <w:tr w:rsidR="00BC730D" w:rsidRPr="006B10A7" w:rsidTr="00F60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tabs>
                <w:tab w:val="left" w:pos="-2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sz w:val="24"/>
                <w:szCs w:val="24"/>
                <w:lang w:val="bg-BG"/>
              </w:rPr>
              <w:t>Земеделски земи от Общинския поземлен фонд за землищата в община Никопол.</w:t>
            </w:r>
          </w:p>
        </w:tc>
      </w:tr>
      <w:tr w:rsidR="00BC730D" w:rsidRPr="006B10A7" w:rsidTr="00F60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tabs>
                <w:tab w:val="left" w:pos="-2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bCs w:val="0"/>
                <w:sz w:val="24"/>
                <w:szCs w:val="24"/>
                <w:lang w:val="bg-BG"/>
              </w:rPr>
              <w:t>Имоти и/или части от тях с НТП – пасища, мери, ливади от Общинския поземлен фонд за землищата в община Никопол.</w:t>
            </w:r>
            <w:r w:rsidRPr="006B10A7">
              <w:rPr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BC730D" w:rsidRPr="006B10A7" w:rsidTr="00F60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tabs>
                <w:tab w:val="left" w:pos="-2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sz w:val="24"/>
                <w:szCs w:val="24"/>
                <w:lang w:val="bg-BG"/>
              </w:rPr>
              <w:t xml:space="preserve">Свободни дворни места по населени места в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oбщина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 xml:space="preserve"> Никопол.</w:t>
            </w:r>
          </w:p>
        </w:tc>
      </w:tr>
      <w:tr w:rsidR="00BC730D" w:rsidRPr="006B10A7" w:rsidTr="00F60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both"/>
              <w:rPr>
                <w:bCs/>
              </w:rPr>
            </w:pPr>
            <w:r w:rsidRPr="006B10A7">
              <w:rPr>
                <w:rStyle w:val="ac"/>
                <w:b w:val="0"/>
              </w:rPr>
              <w:t>Свободни помещения на територията на община Никопол</w:t>
            </w:r>
          </w:p>
        </w:tc>
      </w:tr>
      <w:tr w:rsidR="00BC730D" w:rsidRPr="006B10A7" w:rsidTr="00F605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jc w:val="center"/>
            </w:pPr>
            <w:r w:rsidRPr="006B10A7"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0D" w:rsidRPr="006B10A7" w:rsidRDefault="00BC730D" w:rsidP="00F605A1">
            <w:pPr>
              <w:pStyle w:val="40"/>
              <w:tabs>
                <w:tab w:val="left" w:pos="-20"/>
              </w:tabs>
              <w:spacing w:before="0" w:after="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6B10A7">
              <w:rPr>
                <w:b w:val="0"/>
                <w:sz w:val="24"/>
                <w:szCs w:val="24"/>
                <w:lang w:val="bg-BG"/>
              </w:rPr>
              <w:t xml:space="preserve">Терени определени съгласно схемата за временните съоръжения за отдаване под наем по реда на Наредбата за реда и условията за поставяне на </w:t>
            </w:r>
            <w:proofErr w:type="spellStart"/>
            <w:r w:rsidRPr="006B10A7">
              <w:rPr>
                <w:b w:val="0"/>
                <w:sz w:val="24"/>
                <w:szCs w:val="24"/>
                <w:lang w:val="bg-BG"/>
              </w:rPr>
              <w:t>преместваеми</w:t>
            </w:r>
            <w:proofErr w:type="spellEnd"/>
            <w:r w:rsidRPr="006B10A7">
              <w:rPr>
                <w:b w:val="0"/>
                <w:sz w:val="24"/>
                <w:szCs w:val="24"/>
                <w:lang w:val="bg-BG"/>
              </w:rPr>
              <w:t xml:space="preserve"> съоръжения на територията на Община Никопол</w:t>
            </w:r>
          </w:p>
        </w:tc>
      </w:tr>
    </w:tbl>
    <w:p w:rsidR="00BC730D" w:rsidRPr="006B10A7" w:rsidRDefault="00BC730D" w:rsidP="00BC730D">
      <w:pPr>
        <w:jc w:val="both"/>
        <w:rPr>
          <w:color w:val="FF0000"/>
        </w:rPr>
      </w:pPr>
    </w:p>
    <w:p w:rsidR="00BC730D" w:rsidRPr="006B10A7" w:rsidRDefault="00BC730D" w:rsidP="00BC730D">
      <w:pPr>
        <w:jc w:val="both"/>
        <w:rPr>
          <w:b/>
          <w:i/>
        </w:rPr>
      </w:pPr>
      <w:r w:rsidRPr="006B10A7">
        <w:rPr>
          <w:b/>
          <w:i/>
        </w:rPr>
        <w:t>3. УЧРЕДЯВАНЕ НА ОГРАНИЧЕНИ ВЕЩНИ ПРАВА.</w:t>
      </w:r>
    </w:p>
    <w:p w:rsidR="00BC730D" w:rsidRPr="006B10A7" w:rsidRDefault="00BC730D" w:rsidP="00BC730D">
      <w:pPr>
        <w:jc w:val="both"/>
        <w:rPr>
          <w:b/>
          <w:u w:val="single"/>
        </w:rPr>
      </w:pPr>
    </w:p>
    <w:p w:rsidR="00BC730D" w:rsidRPr="006B10A7" w:rsidRDefault="00BC730D" w:rsidP="00BC730D">
      <w:pPr>
        <w:jc w:val="both"/>
      </w:pPr>
      <w:r w:rsidRPr="006B10A7">
        <w:t>1. Възмездно право на ползване за устройване на постоянен пчелин върху : 2 декара от  поземлен имот  № 003001 в землище с.Драгаш войвода, целия с площ 65,519 дка с НТП: храсти;</w:t>
      </w:r>
    </w:p>
    <w:p w:rsidR="00BC730D" w:rsidRPr="006B10A7" w:rsidRDefault="00BC730D" w:rsidP="00BC730D">
      <w:pPr>
        <w:jc w:val="both"/>
      </w:pPr>
      <w:r w:rsidRPr="006B10A7">
        <w:t>2. Възмездно право на ползване за устройване на постоянен пчелин върху : 1 декар от  поземлен имот № 000101 в землище с.Бацова махала, целия с площ 137,995 дка с НТП: «храсти»</w:t>
      </w:r>
    </w:p>
    <w:p w:rsidR="00BC730D" w:rsidRPr="006B10A7" w:rsidRDefault="00BC730D" w:rsidP="00BC730D">
      <w:pPr>
        <w:jc w:val="both"/>
      </w:pPr>
      <w:r w:rsidRPr="006B10A7">
        <w:t>3. Възмездно право на ползване за устройване на постоянен пчелин върху : 2 декара от  поземлен имот  № 212001 в землище с.Дебово, целия с площ 20.802 дка с НТП: пасище, мера»;</w:t>
      </w:r>
    </w:p>
    <w:p w:rsidR="00BC730D" w:rsidRPr="006B10A7" w:rsidRDefault="00BC730D" w:rsidP="00BC730D">
      <w:pPr>
        <w:jc w:val="both"/>
        <w:rPr>
          <w:sz w:val="26"/>
          <w:szCs w:val="26"/>
        </w:rPr>
      </w:pPr>
      <w:r w:rsidRPr="006B10A7">
        <w:t xml:space="preserve">4. Възмездно право на ползване за устройване на постоянен пчелин върху : 1 декар от  поземлен имот  № 028001 с НТП: „храсти”, целия с площ 52.911 дка, </w:t>
      </w:r>
      <w:proofErr w:type="spellStart"/>
      <w:r w:rsidRPr="006B10A7">
        <w:t>находящ</w:t>
      </w:r>
      <w:proofErr w:type="spellEnd"/>
      <w:r w:rsidRPr="006B10A7">
        <w:t xml:space="preserve"> се в землището на с. Бацова махала</w:t>
      </w:r>
      <w:r w:rsidRPr="006B10A7">
        <w:rPr>
          <w:sz w:val="26"/>
          <w:szCs w:val="26"/>
        </w:rPr>
        <w:t xml:space="preserve"> ;</w:t>
      </w:r>
    </w:p>
    <w:p w:rsidR="00BC730D" w:rsidRPr="006B10A7" w:rsidRDefault="00BC730D" w:rsidP="00BC730D">
      <w:pPr>
        <w:jc w:val="both"/>
      </w:pPr>
      <w:r w:rsidRPr="006B10A7">
        <w:rPr>
          <w:sz w:val="26"/>
          <w:szCs w:val="26"/>
        </w:rPr>
        <w:t>5.</w:t>
      </w:r>
      <w:r w:rsidRPr="006B10A7">
        <w:t xml:space="preserve"> Възмездно право на ползване за устройване на постоянен пчелин върху : 1 декар от  поземлен имот  № 000058 с НТП: „храсти”, целия с площ  3.027 дка, </w:t>
      </w:r>
      <w:proofErr w:type="spellStart"/>
      <w:r w:rsidRPr="006B10A7">
        <w:t>находящ</w:t>
      </w:r>
      <w:proofErr w:type="spellEnd"/>
      <w:r w:rsidRPr="006B10A7">
        <w:t xml:space="preserve"> се в землището на с. Бацова махала</w:t>
      </w:r>
      <w:r w:rsidRPr="006B10A7">
        <w:rPr>
          <w:sz w:val="26"/>
          <w:szCs w:val="26"/>
        </w:rPr>
        <w:t xml:space="preserve"> ;</w:t>
      </w:r>
    </w:p>
    <w:p w:rsidR="00BC730D" w:rsidRPr="006B10A7" w:rsidRDefault="00BC730D" w:rsidP="00BC730D">
      <w:pPr>
        <w:jc w:val="both"/>
      </w:pPr>
      <w:r w:rsidRPr="006B10A7">
        <w:t>6. Възмездно право на строеж върху 15 кв.м. от  имот № 51723.500.14 за изграждане на обект за стопанска дейност.</w:t>
      </w:r>
    </w:p>
    <w:p w:rsidR="00BC730D" w:rsidRPr="006B10A7" w:rsidRDefault="00BC730D" w:rsidP="00BC730D">
      <w:pPr>
        <w:jc w:val="both"/>
        <w:rPr>
          <w:b/>
          <w:i/>
        </w:rPr>
      </w:pPr>
      <w:bookmarkStart w:id="0" w:name="_GoBack"/>
      <w:bookmarkEnd w:id="0"/>
      <w:r w:rsidRPr="006B10A7">
        <w:rPr>
          <w:b/>
          <w:i/>
        </w:rPr>
        <w:t>4. ОТДАВАНЕ ПОД НАЕМ НА ИМОТИ С НТП:ПАСИЩА, МЕРИ И ЛИВАДИ ПО РЕДА НА ЧЛ. 37И ОТ ЗСПЗЗ ЗА ЗЕМЛИЩАТА В ОБЩИНА НИКОПОЛ.</w:t>
      </w:r>
    </w:p>
    <w:p w:rsidR="00BC730D" w:rsidRPr="006B10A7" w:rsidRDefault="00BC730D" w:rsidP="00BC730D">
      <w:pPr>
        <w:jc w:val="both"/>
        <w:rPr>
          <w:b/>
        </w:rPr>
      </w:pPr>
    </w:p>
    <w:p w:rsidR="00BC730D" w:rsidRPr="006B10A7" w:rsidRDefault="00BC730D" w:rsidP="00BC730D">
      <w:pPr>
        <w:jc w:val="both"/>
      </w:pPr>
      <w:r w:rsidRPr="006B10A7">
        <w:lastRenderedPageBreak/>
        <w:t>На основание чл. 37м от ЗСПЗЗ ще се извърши проверка на всички сключени договори на наем на пасища, мери и ливади от Общинския поземлен фонд. Определените свободни имоти да се отдадат под наем на лицата чл.37и, след решение на Общински съвет – Никопол.</w:t>
      </w:r>
    </w:p>
    <w:p w:rsidR="00BC730D" w:rsidRPr="006B10A7" w:rsidRDefault="00BC730D" w:rsidP="00BC730D">
      <w:pPr>
        <w:ind w:left="360"/>
        <w:jc w:val="both"/>
        <w:rPr>
          <w:i/>
        </w:rPr>
      </w:pPr>
    </w:p>
    <w:p w:rsidR="00BC730D" w:rsidRPr="006B10A7" w:rsidRDefault="00BC730D" w:rsidP="00BC730D">
      <w:pPr>
        <w:jc w:val="both"/>
        <w:rPr>
          <w:b/>
          <w:i/>
          <w:caps/>
          <w:sz w:val="26"/>
          <w:szCs w:val="26"/>
        </w:rPr>
      </w:pPr>
      <w:r w:rsidRPr="006B10A7">
        <w:rPr>
          <w:b/>
          <w:i/>
        </w:rPr>
        <w:t xml:space="preserve">5. ОТДАВАНЕ ПОД НАЕМ НА ИМОТИ С НТП:ПОЛСКИ ПЪТИЩА ПО РЕДА НА  </w:t>
      </w:r>
      <w:r w:rsidRPr="006B10A7">
        <w:rPr>
          <w:b/>
          <w:i/>
          <w:caps/>
          <w:sz w:val="26"/>
          <w:szCs w:val="26"/>
        </w:rPr>
        <w:t xml:space="preserve">чл.37в, ал.4 от ЗСПЗЗ ЗА ЗЕМЛИЩАТА В ОБЩИНА НИКОПОЛ. </w:t>
      </w:r>
    </w:p>
    <w:p w:rsidR="00BC730D" w:rsidRPr="006B10A7" w:rsidRDefault="00BC730D" w:rsidP="00BC730D">
      <w:pPr>
        <w:jc w:val="both"/>
        <w:rPr>
          <w:b/>
          <w:caps/>
          <w:sz w:val="26"/>
          <w:szCs w:val="26"/>
        </w:rPr>
      </w:pPr>
    </w:p>
    <w:p w:rsidR="00BC730D" w:rsidRPr="006B10A7" w:rsidRDefault="00BC730D" w:rsidP="00BC730D">
      <w:pPr>
        <w:jc w:val="both"/>
      </w:pPr>
      <w:r w:rsidRPr="006B10A7">
        <w:t>На основание чл.37в, ал.16 от ЗСПЗЗ, Директорът на Областна дирекция «Земеделие» следва да подаде искане до Общинския съвет за предоставяне на имотите – полски пътища, попадащи в масивите за ползване.</w:t>
      </w:r>
    </w:p>
    <w:p w:rsidR="00BC730D" w:rsidRPr="006B10A7" w:rsidRDefault="00BC730D" w:rsidP="00BC730D">
      <w:pPr>
        <w:jc w:val="both"/>
      </w:pPr>
    </w:p>
    <w:p w:rsidR="00BC730D" w:rsidRPr="006B10A7" w:rsidRDefault="00BC730D" w:rsidP="00BC730D">
      <w:pPr>
        <w:jc w:val="both"/>
        <w:rPr>
          <w:rStyle w:val="ac"/>
          <w:i/>
        </w:rPr>
      </w:pPr>
      <w:r w:rsidRPr="006B10A7">
        <w:rPr>
          <w:rStyle w:val="ac"/>
          <w:i/>
        </w:rPr>
        <w:t>6. ОТДАВАНЕ ПОД НАЕМ ИЛИ АРЕНДА НА ЗЕМЕДЕЛСКИ ЗЕМИ ОТ ОПФ ЗА ЗЕМЛИЩА В ОБЩИНА НИКОПОЛ БЕЗ ТЪРГ ИЛИ КОНКУРС ПО РЕДА НА ЧЛ.24А, АЛ.6 ОТ ЗСПЗЗ</w:t>
      </w:r>
    </w:p>
    <w:p w:rsidR="00BC730D" w:rsidRPr="006B10A7" w:rsidRDefault="00BC730D" w:rsidP="00BC730D">
      <w:pPr>
        <w:rPr>
          <w:rStyle w:val="ac"/>
        </w:rPr>
      </w:pPr>
    </w:p>
    <w:p w:rsidR="00BC730D" w:rsidRPr="006B10A7" w:rsidRDefault="00BC730D" w:rsidP="00BC730D">
      <w:pPr>
        <w:jc w:val="both"/>
      </w:pPr>
      <w:r w:rsidRPr="006B10A7">
        <w:rPr>
          <w:rStyle w:val="ac"/>
        </w:rPr>
        <w:t xml:space="preserve">След решение на Общински съвет  -Никопол </w:t>
      </w:r>
      <w:r w:rsidRPr="006B10A7">
        <w:t>земите от общинския поземлен фонд могат да се отдават под наем или аренда без търг или конкурс:</w:t>
      </w:r>
    </w:p>
    <w:p w:rsidR="00BC730D" w:rsidRPr="006B10A7" w:rsidRDefault="00BC730D" w:rsidP="00BC730D">
      <w:pPr>
        <w:jc w:val="both"/>
      </w:pPr>
      <w:r w:rsidRPr="006B10A7">
        <w:t>1. когато са заети с трайни насаждения;</w:t>
      </w:r>
    </w:p>
    <w:p w:rsidR="00BC730D" w:rsidRPr="006B10A7" w:rsidRDefault="00BC730D" w:rsidP="00BC730D">
      <w:pPr>
        <w:jc w:val="both"/>
      </w:pPr>
      <w:r w:rsidRPr="006B10A7">
        <w:t>2. когато не са били използвани две или повече стопански години;</w:t>
      </w:r>
    </w:p>
    <w:p w:rsidR="00BC730D" w:rsidRPr="006B10A7" w:rsidRDefault="00BC730D" w:rsidP="00BC730D">
      <w:pPr>
        <w:jc w:val="both"/>
      </w:pPr>
      <w:r w:rsidRPr="006B10A7">
        <w:t>3. в случаите по чл. 37в, ал. 10 от ЗСПЗЗ</w:t>
      </w:r>
    </w:p>
    <w:p w:rsidR="00BC730D" w:rsidRPr="006B10A7" w:rsidRDefault="00BC730D" w:rsidP="00BC730D">
      <w:pPr>
        <w:jc w:val="both"/>
        <w:rPr>
          <w:sz w:val="26"/>
          <w:szCs w:val="26"/>
        </w:rPr>
      </w:pPr>
    </w:p>
    <w:p w:rsidR="00BC730D" w:rsidRPr="006B10A7" w:rsidRDefault="00BC730D" w:rsidP="00BC730D">
      <w:pPr>
        <w:jc w:val="both"/>
        <w:rPr>
          <w:b/>
          <w:i/>
          <w:caps/>
        </w:rPr>
      </w:pPr>
      <w:r w:rsidRPr="006B10A7">
        <w:rPr>
          <w:b/>
          <w:i/>
        </w:rPr>
        <w:t xml:space="preserve">7. </w:t>
      </w:r>
      <w:r w:rsidRPr="006B10A7">
        <w:rPr>
          <w:b/>
          <w:i/>
          <w:caps/>
        </w:rPr>
        <w:t>Продажби на общински жилища без търг или конкурс по реда на чл.47 от ЗОС</w:t>
      </w:r>
    </w:p>
    <w:p w:rsidR="00BC730D" w:rsidRPr="006B10A7" w:rsidRDefault="00BC730D" w:rsidP="00BC730D">
      <w:pPr>
        <w:jc w:val="both"/>
        <w:rPr>
          <w:b/>
        </w:rPr>
      </w:pPr>
    </w:p>
    <w:p w:rsidR="00BC730D" w:rsidRPr="006B10A7" w:rsidRDefault="00BC730D" w:rsidP="00BC730D">
      <w:pPr>
        <w:jc w:val="both"/>
      </w:pPr>
      <w:r w:rsidRPr="006B10A7">
        <w:t xml:space="preserve">1. Апартамент с идентификатор </w:t>
      </w:r>
      <w:r w:rsidRPr="006B10A7">
        <w:rPr>
          <w:b/>
        </w:rPr>
        <w:t>51723.500.517.1.15</w:t>
      </w:r>
      <w:r w:rsidRPr="006B10A7">
        <w:t xml:space="preserve"> </w:t>
      </w:r>
      <w:proofErr w:type="spellStart"/>
      <w:r w:rsidRPr="006B10A7">
        <w:t>находящ</w:t>
      </w:r>
      <w:proofErr w:type="spellEnd"/>
      <w:r w:rsidRPr="006B10A7">
        <w:t xml:space="preserve"> се в гр.Никопол, ул. "Васил Левски" 107, бл. "Чайка",  ет.1, ап.1</w:t>
      </w:r>
    </w:p>
    <w:p w:rsidR="00BC730D" w:rsidRPr="006B10A7" w:rsidRDefault="00BC730D" w:rsidP="00BC730D">
      <w:pPr>
        <w:jc w:val="both"/>
      </w:pPr>
    </w:p>
    <w:p w:rsidR="00BC730D" w:rsidRPr="006B10A7" w:rsidRDefault="00BC730D" w:rsidP="00BC730D">
      <w:pPr>
        <w:jc w:val="both"/>
        <w:rPr>
          <w:b/>
        </w:rPr>
      </w:pPr>
      <w:r w:rsidRPr="006B10A7">
        <w:rPr>
          <w:b/>
        </w:rPr>
        <w:t>ІІІ. ОПИСАНИЕ НА ИМОТИТЕ, КОИТО ОБЩИНАТА ИМА НАМЕРЕНИЕ ДА ПРИДОБИЕ В СОБСТВЕНОСТ.</w:t>
      </w:r>
    </w:p>
    <w:p w:rsidR="00BC730D" w:rsidRPr="006B10A7" w:rsidRDefault="00BC730D" w:rsidP="00BC730D">
      <w:pPr>
        <w:jc w:val="both"/>
        <w:rPr>
          <w:b/>
        </w:rPr>
      </w:pPr>
    </w:p>
    <w:p w:rsidR="00BC730D" w:rsidRPr="006B10A7" w:rsidRDefault="00BC730D" w:rsidP="00BC730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5" w:hanging="285"/>
        <w:jc w:val="both"/>
      </w:pPr>
      <w:r w:rsidRPr="006B10A7">
        <w:t>Исторически обект «Шишманова крепост» гр. Никопол – част от имот с идентификатор 51723.136.1 с обща площ 708,716 дка по кадастралната карта на гр. Никопол, с НТП – друг вид дърво производствена гора, държавна публична собственост на МЗХ – НУГ – замяна.</w:t>
      </w:r>
    </w:p>
    <w:p w:rsidR="00BC730D" w:rsidRPr="006B10A7" w:rsidRDefault="00BC730D" w:rsidP="00BC730D">
      <w:pPr>
        <w:numPr>
          <w:ilvl w:val="0"/>
          <w:numId w:val="22"/>
        </w:numPr>
        <w:tabs>
          <w:tab w:val="clear" w:pos="720"/>
          <w:tab w:val="num" w:pos="228"/>
        </w:tabs>
        <w:spacing w:after="0" w:line="240" w:lineRule="auto"/>
        <w:ind w:left="285" w:hanging="285"/>
        <w:jc w:val="both"/>
      </w:pPr>
      <w:r w:rsidRPr="006B10A7">
        <w:t>Имот с идентификатор 51723.114.35 по кадастралната карта на гр. Никопол, местност «</w:t>
      </w:r>
      <w:proofErr w:type="spellStart"/>
      <w:r w:rsidRPr="006B10A7">
        <w:t>Карач</w:t>
      </w:r>
      <w:proofErr w:type="spellEnd"/>
      <w:r w:rsidRPr="006B10A7">
        <w:t xml:space="preserve"> дере», с НТП-нива, с площ 8,200 дка – начин на придобиване чрез отчуждаване с обезщетение;</w:t>
      </w:r>
    </w:p>
    <w:p w:rsidR="00BC730D" w:rsidRPr="006B10A7" w:rsidRDefault="00BC730D" w:rsidP="00BC730D">
      <w:pPr>
        <w:numPr>
          <w:ilvl w:val="0"/>
          <w:numId w:val="22"/>
        </w:numPr>
        <w:tabs>
          <w:tab w:val="clear" w:pos="720"/>
          <w:tab w:val="num" w:pos="228"/>
        </w:tabs>
        <w:spacing w:after="0" w:line="240" w:lineRule="auto"/>
        <w:ind w:left="285" w:hanging="285"/>
        <w:jc w:val="both"/>
      </w:pPr>
      <w:r w:rsidRPr="006B10A7">
        <w:lastRenderedPageBreak/>
        <w:t>Част от имот с идентификатор 51723.114.60 по кадастралната карта на гр. Никопол, местност «</w:t>
      </w:r>
      <w:proofErr w:type="spellStart"/>
      <w:r w:rsidRPr="006B10A7">
        <w:t>Карач</w:t>
      </w:r>
      <w:proofErr w:type="spellEnd"/>
      <w:r w:rsidRPr="006B10A7">
        <w:t xml:space="preserve"> дере», с НТП-друг вид земеделска земя в размер на 5,077 дка от обща площ 7,899 дка на имота – начин на придобиване чрез отчуждаване с обезщетение;</w:t>
      </w:r>
    </w:p>
    <w:p w:rsidR="00BC730D" w:rsidRPr="006B10A7" w:rsidRDefault="00BC730D" w:rsidP="00BC730D">
      <w:pPr>
        <w:jc w:val="both"/>
      </w:pPr>
      <w:r w:rsidRPr="006B10A7">
        <w:t>5.  Имот с идентификатор 51723.500.563, с адрес на имота гр.Никопол, ул. „Васил Левски” 51 и НТП: Ниско застрояване /до 10м/ с площ от 201 кв.м., заедно с построените в него:</w:t>
      </w:r>
    </w:p>
    <w:p w:rsidR="00BC730D" w:rsidRPr="006B10A7" w:rsidRDefault="00BC730D" w:rsidP="00BC730D">
      <w:pPr>
        <w:numPr>
          <w:ilvl w:val="0"/>
          <w:numId w:val="23"/>
        </w:numPr>
        <w:spacing w:after="0" w:line="240" w:lineRule="auto"/>
        <w:jc w:val="both"/>
      </w:pPr>
      <w:r w:rsidRPr="006B10A7">
        <w:t>сграда с идентификатор 51723.500.563.1 с площ 23 кв.м., три етажа, предназначение: Друг вид обществена сграда;</w:t>
      </w:r>
    </w:p>
    <w:p w:rsidR="00BC730D" w:rsidRPr="006B10A7" w:rsidRDefault="00BC730D" w:rsidP="00BC730D">
      <w:pPr>
        <w:numPr>
          <w:ilvl w:val="0"/>
          <w:numId w:val="23"/>
        </w:numPr>
        <w:spacing w:after="0" w:line="240" w:lineRule="auto"/>
        <w:jc w:val="both"/>
      </w:pPr>
      <w:r w:rsidRPr="006B10A7">
        <w:t>сграда с идентификатор 51723.500.563.2 с площ 178 кв.м., два етажа, предназначение: Друг вид обществена сграда;</w:t>
      </w:r>
    </w:p>
    <w:p w:rsidR="00BC730D" w:rsidRPr="006B10A7" w:rsidRDefault="00BC730D" w:rsidP="00BC730D">
      <w:pPr>
        <w:jc w:val="both"/>
      </w:pPr>
    </w:p>
    <w:p w:rsidR="00BC730D" w:rsidRPr="006B10A7" w:rsidRDefault="00BC730D" w:rsidP="00BC730D">
      <w:pPr>
        <w:jc w:val="both"/>
      </w:pPr>
      <w:r w:rsidRPr="006B10A7">
        <w:rPr>
          <w:b/>
        </w:rPr>
        <w:t xml:space="preserve"> ІV.  ОБЩИНСКИ ОБЕКТИ ОТ ПЪРВОСТЕПЕННО ЗНАЧЕНИЕ.</w:t>
      </w:r>
    </w:p>
    <w:p w:rsidR="00BC730D" w:rsidRPr="006B10A7" w:rsidRDefault="00BC730D" w:rsidP="00BC730D">
      <w:pPr>
        <w:jc w:val="both"/>
      </w:pPr>
      <w:r w:rsidRPr="006B10A7">
        <w:t xml:space="preserve">1. Обект: „Закриване и </w:t>
      </w:r>
      <w:proofErr w:type="spellStart"/>
      <w:r w:rsidRPr="006B10A7">
        <w:t>рекултивация</w:t>
      </w:r>
      <w:proofErr w:type="spellEnd"/>
      <w:r w:rsidRPr="006B10A7">
        <w:t xml:space="preserve"> на съществуващо общинско депо за твърди битови отпадъци на територията на община Никопол”.</w:t>
      </w:r>
    </w:p>
    <w:p w:rsidR="00BC730D" w:rsidRPr="006B10A7" w:rsidRDefault="00BC730D" w:rsidP="00BC730D">
      <w:pPr>
        <w:jc w:val="both"/>
      </w:pPr>
      <w:r w:rsidRPr="006B10A7">
        <w:t xml:space="preserve">          </w:t>
      </w:r>
    </w:p>
    <w:p w:rsidR="00BC730D" w:rsidRPr="006B10A7" w:rsidRDefault="00BC730D" w:rsidP="00BC730D">
      <w:pPr>
        <w:jc w:val="both"/>
      </w:pPr>
      <w:r w:rsidRPr="006B10A7">
        <w:t xml:space="preserve"> Програмата за управление и разпореждане с имоти – общинска собственост на Община Никопол за </w:t>
      </w:r>
      <w:smartTag w:uri="urn:schemas-microsoft-com:office:smarttags" w:element="metricconverter">
        <w:smartTagPr>
          <w:attr w:name="ProductID" w:val="2017 г"/>
        </w:smartTagPr>
        <w:r w:rsidRPr="006B10A7">
          <w:t>2017 г</w:t>
        </w:r>
      </w:smartTag>
      <w:r w:rsidRPr="006B10A7">
        <w:t>. по своята същност е отворен документ и може да се актуализира през годината, като при необходимост се извършва и актуализация на годишния бюджет.</w:t>
      </w:r>
    </w:p>
    <w:p w:rsidR="003A47F3" w:rsidRPr="008A26A1" w:rsidRDefault="003A47F3" w:rsidP="008A26A1"/>
    <w:sectPr w:rsidR="003A47F3" w:rsidRPr="008A26A1" w:rsidSect="00BD4D5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B 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BD4C84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DC6AC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069B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A064CD"/>
    <w:multiLevelType w:val="hybridMultilevel"/>
    <w:tmpl w:val="8F7888B2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755DC6"/>
    <w:multiLevelType w:val="hybridMultilevel"/>
    <w:tmpl w:val="5E181C6E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886C48"/>
    <w:multiLevelType w:val="hybridMultilevel"/>
    <w:tmpl w:val="9F284CA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657A7D"/>
    <w:multiLevelType w:val="hybridMultilevel"/>
    <w:tmpl w:val="D6CE37C6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9992E84"/>
    <w:multiLevelType w:val="hybridMultilevel"/>
    <w:tmpl w:val="8FFEA84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B1EB1"/>
    <w:multiLevelType w:val="hybridMultilevel"/>
    <w:tmpl w:val="5BCCFD0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23621C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907433"/>
    <w:multiLevelType w:val="hybridMultilevel"/>
    <w:tmpl w:val="563219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99C74B6"/>
    <w:multiLevelType w:val="hybridMultilevel"/>
    <w:tmpl w:val="6CD218C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FE6D00"/>
    <w:multiLevelType w:val="hybridMultilevel"/>
    <w:tmpl w:val="4A32D05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A06F5F"/>
    <w:multiLevelType w:val="hybridMultilevel"/>
    <w:tmpl w:val="AFC22A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E96650"/>
    <w:multiLevelType w:val="hybridMultilevel"/>
    <w:tmpl w:val="99582F0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32843"/>
    <w:multiLevelType w:val="hybridMultilevel"/>
    <w:tmpl w:val="96969A06"/>
    <w:lvl w:ilvl="0" w:tplc="A64E8E4C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CCA"/>
    <w:multiLevelType w:val="hybridMultilevel"/>
    <w:tmpl w:val="8FCE7C6E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A603D9"/>
    <w:multiLevelType w:val="hybridMultilevel"/>
    <w:tmpl w:val="7A34BB9A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665A4601"/>
    <w:multiLevelType w:val="hybridMultilevel"/>
    <w:tmpl w:val="050E6AA6"/>
    <w:lvl w:ilvl="0" w:tplc="CEC606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73357BF"/>
    <w:multiLevelType w:val="hybridMultilevel"/>
    <w:tmpl w:val="111EEB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D"/>
    <w:multiLevelType w:val="hybridMultilevel"/>
    <w:tmpl w:val="8E2224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C5783"/>
    <w:multiLevelType w:val="hybridMultilevel"/>
    <w:tmpl w:val="082A9B3E"/>
    <w:lvl w:ilvl="0" w:tplc="BC2C9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0611F"/>
    <w:multiLevelType w:val="hybridMultilevel"/>
    <w:tmpl w:val="D37836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E025E"/>
    <w:multiLevelType w:val="hybridMultilevel"/>
    <w:tmpl w:val="02469F22"/>
    <w:lvl w:ilvl="0" w:tplc="040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2"/>
  </w:num>
  <w:num w:numId="16">
    <w:abstractNumId w:val="6"/>
  </w:num>
  <w:num w:numId="17">
    <w:abstractNumId w:val="8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8"/>
    <w:rsid w:val="003A47F3"/>
    <w:rsid w:val="00497038"/>
    <w:rsid w:val="004A54D3"/>
    <w:rsid w:val="006E063D"/>
    <w:rsid w:val="00732AB5"/>
    <w:rsid w:val="00840DB2"/>
    <w:rsid w:val="008A26A1"/>
    <w:rsid w:val="009707D8"/>
    <w:rsid w:val="00A36C81"/>
    <w:rsid w:val="00BC730D"/>
    <w:rsid w:val="00B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character" w:styleId="ac">
    <w:name w:val="Strong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eastAsia="SimSu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  <w:style w:type="paragraph" w:customStyle="1" w:styleId="Char0">
    <w:name w:val=" Char Знак Знак Знак Знак Знак Знак Знак"/>
    <w:basedOn w:val="a"/>
    <w:rsid w:val="00BC73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character" w:styleId="ac">
    <w:name w:val="Strong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eastAsia="SimSu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  <w:style w:type="paragraph" w:customStyle="1" w:styleId="Char0">
    <w:name w:val=" Char Знак Знак Знак Знак Знак Знак Знак"/>
    <w:basedOn w:val="a"/>
    <w:rsid w:val="00BC73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APandurova</dc:creator>
  <cp:lastModifiedBy>APandurova</cp:lastModifiedBy>
  <cp:revision>12</cp:revision>
  <dcterms:created xsi:type="dcterms:W3CDTF">2021-10-01T08:02:00Z</dcterms:created>
  <dcterms:modified xsi:type="dcterms:W3CDTF">2021-10-01T08:54:00Z</dcterms:modified>
</cp:coreProperties>
</file>