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7DADE" w14:textId="77777777" w:rsidR="004D048D" w:rsidRDefault="00000000">
      <w:pPr>
        <w:spacing w:after="0"/>
        <w:jc w:val="center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lang w:eastAsia="bg-BG"/>
        </w:rPr>
        <w:t xml:space="preserve">ПОКАНА </w:t>
      </w:r>
    </w:p>
    <w:p w14:paraId="1C2462C6" w14:textId="77777777" w:rsidR="004D048D" w:rsidRDefault="00000000">
      <w:pPr>
        <w:spacing w:after="0"/>
        <w:jc w:val="center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lang w:eastAsia="bg-BG"/>
        </w:rPr>
        <w:t xml:space="preserve">ЗА УЧАСТИЕ НА ЗАСЕДАНИЕ </w:t>
      </w:r>
    </w:p>
    <w:p w14:paraId="3AEDFD87" w14:textId="77777777" w:rsidR="004D048D" w:rsidRDefault="00000000">
      <w:pPr>
        <w:spacing w:after="0"/>
        <w:jc w:val="center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lang w:eastAsia="bg-BG"/>
        </w:rPr>
        <w:t>НА ПОСТОЯННИ КОМИСИИ КЪМ</w:t>
      </w:r>
    </w:p>
    <w:p w14:paraId="5723F557" w14:textId="77777777" w:rsidR="004D048D" w:rsidRDefault="00000000">
      <w:pPr>
        <w:spacing w:after="0"/>
        <w:jc w:val="center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lang w:eastAsia="bg-BG"/>
        </w:rPr>
        <w:t xml:space="preserve"> ОБЩИНСКИ СЪВЕТ – НИКОПОЛ</w:t>
      </w:r>
    </w:p>
    <w:p w14:paraId="1987E785" w14:textId="77777777" w:rsidR="004D048D" w:rsidRDefault="00000000">
      <w:pPr>
        <w:spacing w:after="0"/>
        <w:jc w:val="center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lang w:eastAsia="bg-BG"/>
        </w:rPr>
        <w:t xml:space="preserve">НА </w:t>
      </w:r>
    </w:p>
    <w:p w14:paraId="0DC995C9" w14:textId="77777777" w:rsidR="004D048D" w:rsidRDefault="004D048D">
      <w:pPr>
        <w:spacing w:after="0"/>
        <w:jc w:val="center"/>
        <w:rPr>
          <w:rFonts w:ascii="Times New Roman" w:eastAsia="Times New Roman" w:hAnsi="Times New Roman"/>
          <w:b/>
          <w:i/>
          <w:lang w:eastAsia="bg-BG"/>
        </w:rPr>
      </w:pPr>
    </w:p>
    <w:p w14:paraId="098409E7" w14:textId="77777777" w:rsidR="004D048D" w:rsidRDefault="00000000">
      <w:pPr>
        <w:spacing w:after="0"/>
        <w:jc w:val="center"/>
        <w:rPr>
          <w:rFonts w:ascii="Times New Roman" w:eastAsia="Times New Roman" w:hAnsi="Times New Roman"/>
          <w:b/>
          <w:i/>
          <w:u w:val="single"/>
          <w:lang w:eastAsia="bg-BG"/>
        </w:rPr>
      </w:pPr>
      <w:r>
        <w:rPr>
          <w:rFonts w:ascii="Times New Roman" w:eastAsia="Times New Roman" w:hAnsi="Times New Roman"/>
          <w:b/>
          <w:i/>
          <w:u w:val="single"/>
          <w:lang w:eastAsia="bg-BG"/>
        </w:rPr>
        <w:t>18.07.2022 година    /понеделник/ от 13.00 часа</w:t>
      </w:r>
    </w:p>
    <w:p w14:paraId="297C9A24" w14:textId="77777777" w:rsidR="004D048D" w:rsidRDefault="004D048D">
      <w:pPr>
        <w:spacing w:after="0"/>
        <w:rPr>
          <w:rFonts w:ascii="Times New Roman" w:eastAsia="Times New Roman" w:hAnsi="Times New Roman"/>
          <w:b/>
          <w:i/>
          <w:lang w:eastAsia="bg-BG"/>
        </w:rPr>
      </w:pPr>
    </w:p>
    <w:p w14:paraId="2C322BE6" w14:textId="77777777" w:rsidR="004D048D" w:rsidRDefault="00000000">
      <w:pPr>
        <w:spacing w:after="0"/>
        <w:jc w:val="center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lang w:eastAsia="bg-BG"/>
        </w:rPr>
        <w:t>Заседават всички Постоянни комисии към ОбС – Никопол</w:t>
      </w:r>
    </w:p>
    <w:p w14:paraId="1BCAE1B6" w14:textId="77777777" w:rsidR="004D048D" w:rsidRDefault="004D048D">
      <w:pPr>
        <w:spacing w:after="0"/>
        <w:rPr>
          <w:rFonts w:ascii="Times New Roman" w:eastAsia="Times New Roman" w:hAnsi="Times New Roman"/>
          <w:b/>
          <w:i/>
          <w:lang w:eastAsia="bg-BG"/>
        </w:rPr>
      </w:pPr>
    </w:p>
    <w:p w14:paraId="5141BDB6" w14:textId="77777777" w:rsidR="004D048D" w:rsidRDefault="00000000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ЗАСЕДАНИЕТО НА ПОСТОЯННИТЕ КОМИСИИ ЩЕ СЕ ПРОВЕДЕ В СТАЯТА НА СЪВЕТНИКА В СГРАДАТА НА ОБЩИНАТА</w:t>
      </w:r>
    </w:p>
    <w:p w14:paraId="6217CA9A" w14:textId="77777777" w:rsidR="004D048D" w:rsidRDefault="004D048D">
      <w:pPr>
        <w:spacing w:after="0"/>
        <w:jc w:val="center"/>
        <w:rPr>
          <w:rFonts w:ascii="Times New Roman" w:eastAsia="Times New Roman" w:hAnsi="Times New Roman"/>
          <w:b/>
          <w:i/>
          <w:lang w:eastAsia="bg-BG"/>
        </w:rPr>
      </w:pPr>
    </w:p>
    <w:p w14:paraId="45C46DD5" w14:textId="77777777" w:rsidR="004D048D" w:rsidRDefault="004D048D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14:paraId="1BB64FD6" w14:textId="77777777" w:rsidR="004D048D" w:rsidRDefault="00000000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1.П.К. по – „Бюджет, финанси, общинска собственост и фирми, инвестиционна политика и икономически дейности” с председател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Айлян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  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Пашала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 </w:t>
      </w:r>
    </w:p>
    <w:p w14:paraId="3C2174D9" w14:textId="77777777" w:rsidR="004D048D" w:rsidRDefault="004D048D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14:paraId="6A8C73D5" w14:textId="77777777" w:rsidR="004D048D" w:rsidRDefault="00000000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2.П.К. по – „Социални дейности, здравеопазване, трудова заетост, европейска интеграция, международно сътрудничество и демографски проблеми“ с председател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Надка Божинова</w:t>
      </w:r>
    </w:p>
    <w:p w14:paraId="2944ABC4" w14:textId="77777777" w:rsidR="004D048D" w:rsidRDefault="004D048D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14:paraId="4A7E3B92" w14:textId="77777777" w:rsidR="004D048D" w:rsidRDefault="00000000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3.П.К. по – „Образование, култура, спорт, туризъм, младежки дейности и вероизповедания“ с председател 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Айгюн Али </w:t>
      </w:r>
    </w:p>
    <w:p w14:paraId="67C020CF" w14:textId="77777777" w:rsidR="004D048D" w:rsidRDefault="004D048D">
      <w:pPr>
        <w:spacing w:after="0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14:paraId="50B79E0F" w14:textId="77777777" w:rsidR="004D048D" w:rsidRDefault="00000000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4.П.К. по – „Местно самоуправление, обществен ред и сигурност, нормативна уредба, устройство на територията и транспорт“ с председател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Красимир Гатев</w:t>
      </w:r>
    </w:p>
    <w:p w14:paraId="2F377EC4" w14:textId="77777777" w:rsidR="004D048D" w:rsidRDefault="004D048D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14:paraId="7F06EC75" w14:textId="77777777" w:rsidR="004D048D" w:rsidRDefault="004D048D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14:paraId="47AA3ABE" w14:textId="77777777" w:rsidR="004D048D" w:rsidRDefault="00000000">
      <w:pPr>
        <w:spacing w:after="0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Всички Постоянни комисии ще  проведат заседанието си при следния</w:t>
      </w:r>
    </w:p>
    <w:p w14:paraId="689C56C6" w14:textId="77777777" w:rsidR="004D048D" w:rsidRDefault="004D048D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50B9DC45" w14:textId="77777777" w:rsidR="004D048D" w:rsidRDefault="004D048D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054423F4" w14:textId="77777777" w:rsidR="004D048D" w:rsidRDefault="00000000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ДНЕВЕН РЕД :</w:t>
      </w:r>
    </w:p>
    <w:p w14:paraId="2223F5CC" w14:textId="77777777" w:rsidR="004D048D" w:rsidRDefault="004D048D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589968C0" w14:textId="77777777" w:rsidR="004D048D" w:rsidRDefault="00000000">
      <w:pPr>
        <w:spacing w:after="0"/>
        <w:ind w:hanging="23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bookmarkStart w:id="0" w:name="_Hlk105578355"/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Приемане на финансовия отчет /ФО/ на общинско търговско дружество "Медицински център </w:t>
      </w:r>
      <w:r>
        <w:rPr>
          <w:rFonts w:ascii="Times New Roman" w:eastAsia="Times New Roman" w:hAnsi="Times New Roman"/>
          <w:sz w:val="24"/>
          <w:szCs w:val="20"/>
          <w:lang w:val="en-US" w:eastAsia="bg-BG"/>
        </w:rPr>
        <w:t>I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 - Никопол" ЕООД, гр. Никопол, ЕИК: ………, </w:t>
      </w:r>
      <w:r>
        <w:rPr>
          <w:rFonts w:ascii="Times New Roman" w:eastAsia="Times New Roman" w:hAnsi="Times New Roman"/>
          <w:b/>
          <w:sz w:val="24"/>
          <w:szCs w:val="20"/>
          <w:lang w:eastAsia="bg-BG"/>
        </w:rPr>
        <w:t>за второто тримесечие на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0"/>
          <w:lang w:eastAsia="bg-BG"/>
        </w:rPr>
        <w:t>202</w:t>
      </w:r>
      <w:r>
        <w:rPr>
          <w:rFonts w:ascii="Times New Roman" w:eastAsia="Times New Roman" w:hAnsi="Times New Roman"/>
          <w:b/>
          <w:sz w:val="24"/>
          <w:szCs w:val="20"/>
          <w:lang w:val="en-US" w:eastAsia="bg-BG"/>
        </w:rPr>
        <w:t>2</w:t>
      </w:r>
      <w:r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>година.</w:t>
      </w:r>
    </w:p>
    <w:bookmarkEnd w:id="0"/>
    <w:p w14:paraId="10547F32" w14:textId="77777777" w:rsidR="004D048D" w:rsidRDefault="00000000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14A054CB" w14:textId="77777777" w:rsidR="004D048D" w:rsidRDefault="00000000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А.Ахмедов</w:t>
      </w:r>
      <w:proofErr w:type="spellEnd"/>
    </w:p>
    <w:p w14:paraId="65E1A8FD" w14:textId="77777777" w:rsidR="004D048D" w:rsidRDefault="00000000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А.Пашала</w:t>
      </w:r>
      <w:proofErr w:type="spellEnd"/>
    </w:p>
    <w:p w14:paraId="1D1CE96C" w14:textId="77777777" w:rsidR="004D048D" w:rsidRDefault="004D048D">
      <w:pPr>
        <w:spacing w:after="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7933A335" w14:textId="77777777" w:rsidR="004D048D" w:rsidRDefault="004D048D">
      <w:pPr>
        <w:spacing w:after="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4D091353" w14:textId="77777777" w:rsidR="004D048D" w:rsidRDefault="00000000">
      <w:pPr>
        <w:spacing w:after="0"/>
        <w:ind w:hanging="23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Приемане на финансов отчет /ФО/ на общинско търговско дружество "Пристанище Никопол" ЕООД, гр. Никопол, ЕИК: ………, </w:t>
      </w:r>
      <w:r>
        <w:rPr>
          <w:rFonts w:ascii="Times New Roman" w:eastAsia="Times New Roman" w:hAnsi="Times New Roman"/>
          <w:b/>
          <w:bCs/>
          <w:sz w:val="24"/>
          <w:szCs w:val="20"/>
          <w:lang w:eastAsia="bg-BG"/>
        </w:rPr>
        <w:t>за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второто тримесечие на 2022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>година.</w:t>
      </w:r>
    </w:p>
    <w:p w14:paraId="703746B8" w14:textId="77777777" w:rsidR="004D048D" w:rsidRDefault="00000000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13A0EC72" w14:textId="77777777" w:rsidR="004D048D" w:rsidRDefault="00000000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А.Ахмедов</w:t>
      </w:r>
      <w:proofErr w:type="spellEnd"/>
    </w:p>
    <w:p w14:paraId="1F9B7E99" w14:textId="77777777" w:rsidR="004D048D" w:rsidRDefault="00000000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А.Пашала</w:t>
      </w:r>
      <w:proofErr w:type="spellEnd"/>
    </w:p>
    <w:p w14:paraId="2B547B5D" w14:textId="77777777" w:rsidR="004D048D" w:rsidRDefault="004D048D">
      <w:pPr>
        <w:spacing w:after="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630D7912" w14:textId="77777777" w:rsidR="004D048D" w:rsidRDefault="004D048D">
      <w:pPr>
        <w:spacing w:after="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16EAA306" w14:textId="77777777" w:rsidR="004D048D" w:rsidRDefault="004D048D">
      <w:pPr>
        <w:spacing w:after="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427CDDD8" w14:textId="77777777" w:rsidR="004D048D" w:rsidRDefault="00000000">
      <w:pPr>
        <w:pStyle w:val="a5"/>
        <w:spacing w:after="0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lastRenderedPageBreak/>
        <w:t>3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iCs/>
          <w:color w:val="262626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>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пределяне размера на трудовите възнаграждения на кметовете от община Никопол, считано от 01.07.2022 г.</w:t>
      </w:r>
    </w:p>
    <w:p w14:paraId="4B5777F1" w14:textId="77777777" w:rsidR="004D048D" w:rsidRDefault="0000000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Вносител: Кмет на общината                                                                               </w:t>
      </w:r>
    </w:p>
    <w:p w14:paraId="75A13589" w14:textId="77777777" w:rsidR="004D048D" w:rsidRDefault="00000000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С.Стефанов</w:t>
      </w:r>
      <w:proofErr w:type="spellEnd"/>
    </w:p>
    <w:p w14:paraId="448FB291" w14:textId="77777777" w:rsidR="004D048D" w:rsidRDefault="00000000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А.Пашала</w:t>
      </w:r>
      <w:proofErr w:type="spellEnd"/>
    </w:p>
    <w:p w14:paraId="57C250CC" w14:textId="77777777" w:rsidR="004D048D" w:rsidRDefault="004D048D">
      <w:pPr>
        <w:spacing w:after="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54A28012" w14:textId="77777777" w:rsidR="004D048D" w:rsidRDefault="004D048D">
      <w:pPr>
        <w:spacing w:after="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791803D5" w14:textId="77777777" w:rsidR="004D048D" w:rsidRDefault="00000000">
      <w:pPr>
        <w:spacing w:after="0"/>
        <w:jc w:val="both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 </w:t>
      </w:r>
      <w:r>
        <w:rPr>
          <w:rFonts w:ascii="Times New Roman" w:hAnsi="Times New Roman"/>
          <w:sz w:val="24"/>
          <w:szCs w:val="24"/>
        </w:rPr>
        <w:t>Актуализация на бюджета на Община Никопол за 2022 г.</w:t>
      </w:r>
    </w:p>
    <w:p w14:paraId="295805A8" w14:textId="77777777" w:rsidR="004D048D" w:rsidRDefault="00000000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30DDBA80" w14:textId="77777777" w:rsidR="004D048D" w:rsidRDefault="00000000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С.Стефанов</w:t>
      </w:r>
      <w:proofErr w:type="spellEnd"/>
    </w:p>
    <w:p w14:paraId="45488A61" w14:textId="77777777" w:rsidR="004D048D" w:rsidRDefault="00000000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А.Пашала</w:t>
      </w:r>
      <w:proofErr w:type="spellEnd"/>
    </w:p>
    <w:p w14:paraId="0AF188D4" w14:textId="77777777" w:rsidR="004D048D" w:rsidRDefault="004D048D">
      <w:pPr>
        <w:spacing w:after="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6F1ADB78" w14:textId="77777777" w:rsidR="004D048D" w:rsidRDefault="004D048D">
      <w:pPr>
        <w:spacing w:after="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74627C1B" w14:textId="77777777" w:rsidR="004D048D" w:rsidRDefault="00000000">
      <w:pPr>
        <w:pStyle w:val="4"/>
        <w:spacing w:before="0"/>
        <w:jc w:val="both"/>
      </w:pPr>
      <w:r>
        <w:rPr>
          <w:rFonts w:ascii="Times New Roman" w:hAnsi="Times New Roman"/>
          <w:b/>
          <w:bCs/>
          <w:i w:val="0"/>
          <w:iCs w:val="0"/>
          <w:color w:val="262626"/>
          <w:sz w:val="24"/>
          <w:szCs w:val="24"/>
          <w:lang w:eastAsia="bg-BG"/>
        </w:rPr>
        <w:t>5</w:t>
      </w:r>
      <w:r>
        <w:rPr>
          <w:rFonts w:ascii="Times New Roman" w:hAnsi="Times New Roman"/>
          <w:bCs/>
          <w:i w:val="0"/>
          <w:iCs w:val="0"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hAnsi="Times New Roman"/>
          <w:b/>
          <w:bCs/>
          <w:i w:val="0"/>
          <w:iCs w:val="0"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hAnsi="Times New Roman"/>
          <w:b/>
          <w:b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Cs/>
          <w:i w:val="0"/>
          <w:iCs w:val="0"/>
          <w:color w:val="262626"/>
          <w:sz w:val="24"/>
          <w:szCs w:val="24"/>
          <w:lang w:eastAsia="bg-BG"/>
        </w:rPr>
        <w:t>Изменение на Решение №393/23.06.2022г. на Общински съвет - Никопол</w:t>
      </w:r>
    </w:p>
    <w:p w14:paraId="01401F35" w14:textId="77777777" w:rsidR="004D048D" w:rsidRDefault="00000000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13F9F06D" w14:textId="77777777" w:rsidR="004D048D" w:rsidRDefault="00000000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И.Ангелова</w:t>
      </w:r>
      <w:proofErr w:type="spellEnd"/>
    </w:p>
    <w:p w14:paraId="7689339A" w14:textId="77777777" w:rsidR="004D048D" w:rsidRDefault="00000000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А.Пашала</w:t>
      </w:r>
      <w:proofErr w:type="spellEnd"/>
    </w:p>
    <w:p w14:paraId="088D9485" w14:textId="77777777" w:rsidR="004D048D" w:rsidRDefault="004D048D">
      <w:pPr>
        <w:spacing w:after="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3A876E09" w14:textId="77777777" w:rsidR="004D048D" w:rsidRDefault="004D048D">
      <w:pPr>
        <w:spacing w:after="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78952030" w14:textId="77777777" w:rsidR="004D048D" w:rsidRDefault="004D048D">
      <w:pPr>
        <w:spacing w:after="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0C00D83D" w14:textId="77777777" w:rsidR="004D048D" w:rsidRDefault="00000000">
      <w:pPr>
        <w:spacing w:after="0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iCs/>
          <w:color w:val="262626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Отдаване под наем на част от поземлен имот с идентификатор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23193.131.6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землището 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с.Драгаш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войвода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община Никопол - земеделска земя от общинския поземлен фонд  /ОПФ/ чрез публичен търг с тайно наддаване за срок от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10 /десет/ години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считано от стопанската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2022 - 2023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година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Решение №396/23.06.2022 г. на ОбС - Никопол.</w:t>
      </w:r>
    </w:p>
    <w:p w14:paraId="177446F2" w14:textId="77777777" w:rsidR="004D048D" w:rsidRDefault="0000000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Вносител: Кмет на общината      </w:t>
      </w:r>
    </w:p>
    <w:p w14:paraId="62D280E3" w14:textId="77777777" w:rsidR="004D048D" w:rsidRDefault="00000000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А.Пандурова</w:t>
      </w:r>
      <w:proofErr w:type="spellEnd"/>
    </w:p>
    <w:p w14:paraId="40A76F8A" w14:textId="77777777" w:rsidR="004D048D" w:rsidRDefault="00000000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А.Пашала</w:t>
      </w:r>
      <w:proofErr w:type="spellEnd"/>
    </w:p>
    <w:p w14:paraId="726ECA43" w14:textId="77777777" w:rsidR="004D048D" w:rsidRDefault="004D048D">
      <w:pPr>
        <w:spacing w:after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</w:p>
    <w:p w14:paraId="1F5250F9" w14:textId="77777777" w:rsidR="004D048D" w:rsidRDefault="004D048D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3F911D6" w14:textId="77777777" w:rsidR="004D048D" w:rsidRDefault="004D048D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752E0D1D" w14:textId="77777777" w:rsidR="004D048D" w:rsidRDefault="00000000">
      <w:pPr>
        <w:spacing w:after="0"/>
        <w:jc w:val="both"/>
      </w:pPr>
      <w:bookmarkStart w:id="1" w:name="_Hlk95381151"/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>Даване на съгласие за отдаване на имоти общинска собственост с обща площ от 41 114 кв.м. /Четиридесет и една хиляди сто и четиринадесет квадратни метра/, чрез аренда за срок от 25 години /двадесет и пет години/, находящи се в землището на  село Черковица на основание Решение №398 от 23.06.2022г. на Общински съвет – Никопол.</w:t>
      </w:r>
    </w:p>
    <w:p w14:paraId="02BA1197" w14:textId="77777777" w:rsidR="004D048D" w:rsidRDefault="00000000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374191AB" w14:textId="77777777" w:rsidR="004D048D" w:rsidRDefault="00000000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bookmarkStart w:id="2" w:name="_Hlk97728659"/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bookmarkStart w:id="3" w:name="_Hlk95381194"/>
      <w:proofErr w:type="spellStart"/>
      <w:r>
        <w:rPr>
          <w:rFonts w:ascii="Times New Roman" w:hAnsi="Times New Roman"/>
          <w:sz w:val="24"/>
          <w:szCs w:val="24"/>
          <w:lang w:eastAsia="bg-BG"/>
        </w:rPr>
        <w:t>А.Ахмедов</w:t>
      </w:r>
      <w:proofErr w:type="spellEnd"/>
    </w:p>
    <w:bookmarkEnd w:id="3"/>
    <w:p w14:paraId="697E0F5C" w14:textId="77777777" w:rsidR="004D048D" w:rsidRDefault="00000000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А.Пашала</w:t>
      </w:r>
      <w:proofErr w:type="spellEnd"/>
    </w:p>
    <w:bookmarkEnd w:id="1"/>
    <w:bookmarkEnd w:id="2"/>
    <w:p w14:paraId="24201CC8" w14:textId="77777777" w:rsidR="004D048D" w:rsidRDefault="004D048D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EFCEEC2" w14:textId="77777777" w:rsidR="004D048D" w:rsidRDefault="004D048D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8607AF8" w14:textId="77777777" w:rsidR="004D048D" w:rsidRDefault="00000000">
      <w:pPr>
        <w:spacing w:after="0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Съгласие за разпореждане чрез продажба и </w:t>
      </w:r>
      <w:r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доклада за експертна пазарна оценка на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недвижим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частна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находящ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се в село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Въбел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представляващ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Самостоятелен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обект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помещение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№ 1,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съгласно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схема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изготвена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одобрена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16.03.2022 г.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главния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архитект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Община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Никопол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тип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>: „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Смесен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магазин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“, с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площ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0"/>
          <w:lang w:val="en-US" w:eastAsia="bg-BG"/>
        </w:rPr>
        <w:t xml:space="preserve">59.70 </w:t>
      </w:r>
      <w:proofErr w:type="spellStart"/>
      <w:r>
        <w:rPr>
          <w:rFonts w:ascii="Times New Roman" w:eastAsia="Times New Roman" w:hAnsi="Times New Roman"/>
          <w:b/>
          <w:sz w:val="24"/>
          <w:szCs w:val="20"/>
          <w:lang w:val="en-US" w:eastAsia="bg-BG"/>
        </w:rPr>
        <w:t>кв.м</w:t>
      </w:r>
      <w:proofErr w:type="spellEnd"/>
      <w:r>
        <w:rPr>
          <w:rFonts w:ascii="Times New Roman" w:eastAsia="Times New Roman" w:hAnsi="Times New Roman"/>
          <w:b/>
          <w:sz w:val="24"/>
          <w:szCs w:val="20"/>
          <w:lang w:val="en-US" w:eastAsia="bg-BG"/>
        </w:rPr>
        <w:t>.</w:t>
      </w:r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/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петдесет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девет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квадратни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метра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седемдесет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квадратни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дециметра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/,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>37.76</w:t>
      </w:r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%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общите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части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сградата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при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съседи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: 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Помещение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№ 2,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Помещение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№ 3,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разположен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сграда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„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Автоспирка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“, с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обща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площ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184, 55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>. /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сто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осемдесет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четири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квадратни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метра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петдесет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пет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квадратни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дециметра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/,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находяща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се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в УПИ IV – 739 /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четири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римско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седемстотин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тридесет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девет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lastRenderedPageBreak/>
        <w:t>арабско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/,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стр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кв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. 156а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по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регулационния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план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с.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Въбел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общ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Никопол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одобрен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със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Заповед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№ 1212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1969 г.,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изм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. и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доп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със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Заповед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№ 187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2006 г. и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действащ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кадастрален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план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с.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Въбел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одобрен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със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Заповед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№ РД-02-14-941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1999 г.,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при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граници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>имота</w:t>
      </w:r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две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страни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улици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>, УПИ III – 386.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актуван с Акт за общинска собственост № 5007 от 26.04.2022 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, на основание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Решение 379 от 27.05.2022 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Решение 398 от 23.06.2022г.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 Общински съвет – Никопол.</w:t>
      </w:r>
    </w:p>
    <w:p w14:paraId="385A448D" w14:textId="77777777" w:rsidR="004D048D" w:rsidRDefault="00000000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Вносител: Кмет на общината</w:t>
      </w:r>
    </w:p>
    <w:p w14:paraId="7A04A17F" w14:textId="77777777" w:rsidR="004D048D" w:rsidRDefault="00000000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А.Ахмедов</w:t>
      </w:r>
      <w:proofErr w:type="spellEnd"/>
    </w:p>
    <w:p w14:paraId="1EB481E5" w14:textId="77777777" w:rsidR="004D048D" w:rsidRDefault="00000000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А.Пашала</w:t>
      </w:r>
      <w:proofErr w:type="spellEnd"/>
    </w:p>
    <w:p w14:paraId="0DE7F24E" w14:textId="77777777" w:rsidR="004D048D" w:rsidRDefault="004D048D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6475216" w14:textId="77777777" w:rsidR="004D048D" w:rsidRDefault="004D048D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924CEDD" w14:textId="77777777" w:rsidR="004D048D" w:rsidRDefault="00000000">
      <w:pPr>
        <w:pStyle w:val="a7"/>
        <w:ind w:left="0"/>
        <w:jc w:val="both"/>
      </w:pPr>
      <w:bookmarkStart w:id="4" w:name="_Hlk108697758"/>
      <w:r>
        <w:rPr>
          <w:b/>
          <w:bCs/>
          <w:iCs/>
          <w:color w:val="262626"/>
          <w:szCs w:val="24"/>
        </w:rPr>
        <w:t>9</w:t>
      </w:r>
      <w:r>
        <w:rPr>
          <w:bCs/>
          <w:iCs/>
          <w:color w:val="262626"/>
          <w:szCs w:val="24"/>
        </w:rPr>
        <w:t xml:space="preserve">.Докладна </w:t>
      </w:r>
      <w:proofErr w:type="spellStart"/>
      <w:r>
        <w:rPr>
          <w:bCs/>
          <w:iCs/>
          <w:color w:val="262626"/>
          <w:szCs w:val="24"/>
        </w:rPr>
        <w:t>записка</w:t>
      </w:r>
      <w:proofErr w:type="spellEnd"/>
      <w:r>
        <w:rPr>
          <w:bCs/>
          <w:iCs/>
          <w:color w:val="262626"/>
          <w:szCs w:val="24"/>
        </w:rPr>
        <w:t xml:space="preserve"> </w:t>
      </w:r>
      <w:proofErr w:type="spellStart"/>
      <w:r>
        <w:rPr>
          <w:b/>
          <w:bCs/>
          <w:iCs/>
          <w:color w:val="262626"/>
          <w:szCs w:val="24"/>
          <w:u w:val="single"/>
        </w:rPr>
        <w:t>относно</w:t>
      </w:r>
      <w:proofErr w:type="spellEnd"/>
      <w:r>
        <w:rPr>
          <w:b/>
          <w:bCs/>
          <w:iCs/>
          <w:color w:val="262626"/>
          <w:szCs w:val="24"/>
          <w:u w:val="single"/>
        </w:rPr>
        <w:t>:</w:t>
      </w:r>
      <w:r>
        <w:rPr>
          <w:b/>
          <w:bCs/>
          <w:i/>
          <w:iCs/>
          <w:color w:val="262626"/>
          <w:szCs w:val="24"/>
        </w:rPr>
        <w:t xml:space="preserve"> </w:t>
      </w:r>
      <w:r>
        <w:rPr>
          <w:color w:val="262626"/>
          <w:szCs w:val="24"/>
          <w:lang w:val="bg-BG"/>
        </w:rPr>
        <w:t xml:space="preserve">Съгласие </w:t>
      </w:r>
      <w:proofErr w:type="spellStart"/>
      <w:r>
        <w:rPr>
          <w:color w:val="262626"/>
          <w:szCs w:val="24"/>
        </w:rPr>
        <w:t>за</w:t>
      </w:r>
      <w:proofErr w:type="spellEnd"/>
      <w:r>
        <w:rPr>
          <w:color w:val="262626"/>
          <w:szCs w:val="24"/>
        </w:rPr>
        <w:t xml:space="preserve"> </w:t>
      </w:r>
      <w:proofErr w:type="spellStart"/>
      <w:r>
        <w:rPr>
          <w:color w:val="262626"/>
          <w:szCs w:val="24"/>
        </w:rPr>
        <w:t>разпореждане</w:t>
      </w:r>
      <w:proofErr w:type="spellEnd"/>
      <w:r>
        <w:rPr>
          <w:color w:val="262626"/>
          <w:szCs w:val="24"/>
        </w:rPr>
        <w:t xml:space="preserve"> </w:t>
      </w:r>
      <w:proofErr w:type="spellStart"/>
      <w:r>
        <w:rPr>
          <w:color w:val="262626"/>
          <w:szCs w:val="24"/>
        </w:rPr>
        <w:t>чрез</w:t>
      </w:r>
      <w:proofErr w:type="spellEnd"/>
      <w:r>
        <w:rPr>
          <w:color w:val="262626"/>
          <w:szCs w:val="24"/>
        </w:rPr>
        <w:t xml:space="preserve"> </w:t>
      </w:r>
      <w:proofErr w:type="spellStart"/>
      <w:r>
        <w:rPr>
          <w:color w:val="262626"/>
          <w:szCs w:val="24"/>
        </w:rPr>
        <w:t>продажба</w:t>
      </w:r>
      <w:proofErr w:type="spellEnd"/>
      <w:r>
        <w:rPr>
          <w:color w:val="262626"/>
          <w:szCs w:val="24"/>
        </w:rPr>
        <w:t xml:space="preserve"> и </w:t>
      </w:r>
      <w:r>
        <w:rPr>
          <w:bCs/>
          <w:i/>
          <w:iCs/>
          <w:color w:val="262626"/>
          <w:szCs w:val="24"/>
        </w:rPr>
        <w:t xml:space="preserve">  </w:t>
      </w:r>
      <w:bookmarkStart w:id="5" w:name="_Hlk103352129"/>
      <w:r>
        <w:rPr>
          <w:szCs w:val="24"/>
          <w:lang w:val="bg-BG"/>
        </w:rPr>
        <w:t xml:space="preserve">приемане на доклада за експертна пазарна оценка на </w:t>
      </w:r>
      <w:r>
        <w:rPr>
          <w:szCs w:val="24"/>
          <w:lang w:val="ru-RU"/>
        </w:rPr>
        <w:t xml:space="preserve">недвижим </w:t>
      </w:r>
      <w:proofErr w:type="spellStart"/>
      <w:r>
        <w:rPr>
          <w:szCs w:val="24"/>
          <w:lang w:val="ru-RU"/>
        </w:rPr>
        <w:t>имот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частна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общинска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собственост</w:t>
      </w:r>
      <w:proofErr w:type="spellEnd"/>
      <w:r>
        <w:rPr>
          <w:szCs w:val="24"/>
          <w:lang w:val="ru-RU"/>
        </w:rPr>
        <w:t xml:space="preserve">, </w:t>
      </w:r>
      <w:proofErr w:type="spellStart"/>
      <w:r>
        <w:rPr>
          <w:szCs w:val="24"/>
          <w:lang w:val="ru-RU"/>
        </w:rPr>
        <w:t>находящ</w:t>
      </w:r>
      <w:proofErr w:type="spellEnd"/>
      <w:r>
        <w:rPr>
          <w:szCs w:val="24"/>
          <w:lang w:val="ru-RU"/>
        </w:rPr>
        <w:t xml:space="preserve"> се в град </w:t>
      </w:r>
      <w:proofErr w:type="spellStart"/>
      <w:r>
        <w:rPr>
          <w:szCs w:val="24"/>
          <w:lang w:val="ru-RU"/>
        </w:rPr>
        <w:t>Никопол</w:t>
      </w:r>
      <w:proofErr w:type="spellEnd"/>
      <w:r>
        <w:rPr>
          <w:szCs w:val="24"/>
          <w:lang w:val="ru-RU"/>
        </w:rPr>
        <w:t xml:space="preserve">  </w:t>
      </w:r>
      <w:r>
        <w:rPr>
          <w:rFonts w:eastAsia="Calibri"/>
          <w:color w:val="000000"/>
          <w:szCs w:val="24"/>
          <w:lang w:val="bg-BG"/>
        </w:rPr>
        <w:t xml:space="preserve">представляващ: </w:t>
      </w:r>
      <w:r>
        <w:rPr>
          <w:rFonts w:eastAsia="Calibri"/>
          <w:b/>
          <w:bCs/>
          <w:color w:val="000000"/>
          <w:szCs w:val="24"/>
          <w:lang w:val="bg-BG"/>
        </w:rPr>
        <w:t>Поземлен имот с идентификатор</w:t>
      </w:r>
      <w:r>
        <w:rPr>
          <w:rFonts w:eastAsia="Calibri"/>
          <w:color w:val="000000"/>
          <w:szCs w:val="24"/>
          <w:lang w:val="bg-BG"/>
        </w:rPr>
        <w:t xml:space="preserve"> </w:t>
      </w:r>
      <w:r>
        <w:rPr>
          <w:rFonts w:eastAsia="Calibri"/>
          <w:b/>
          <w:bCs/>
          <w:color w:val="000000"/>
          <w:szCs w:val="24"/>
          <w:lang w:val="bg-BG"/>
        </w:rPr>
        <w:t>№ 51723.500.602 /петдесет и една хиляди седемстотин двадесет и три, точка, петстотин, точка, шестстотин и две/</w:t>
      </w:r>
      <w:r>
        <w:rPr>
          <w:rFonts w:eastAsia="Calibri"/>
          <w:color w:val="000000"/>
          <w:szCs w:val="24"/>
          <w:lang w:val="bg-BG"/>
        </w:rPr>
        <w:t xml:space="preserve"> по кадастралната карта и кадастралните регистри град Никопол, община Никопол, област Плевен, одобрена със Заповед № РД-18-75/28.12.2016 г. на изпълнителния директор на АГКК, с площ от 156 кв. м /сто петдесет и шест квадратни метра/, трайно предназначение на територията: Урбанизирана, начин на трайно ползване: Ниско застрояване (до 10 м.), стар номер 758, квартал 44, парцел II, при съседи: 51723.500.1173, 51723.500.603, 51723.500.1248, 51723.500.1172, актуван с </w:t>
      </w:r>
      <w:r>
        <w:rPr>
          <w:rFonts w:eastAsia="Calibri"/>
          <w:szCs w:val="24"/>
          <w:lang w:val="bg-BG"/>
        </w:rPr>
        <w:t>Акт за общинска собственост № 5012 от 31.05.2022 г.</w:t>
      </w:r>
      <w:r>
        <w:rPr>
          <w:szCs w:val="24"/>
          <w:lang w:val="bg-BG"/>
        </w:rPr>
        <w:t xml:space="preserve">, </w:t>
      </w:r>
      <w:r>
        <w:rPr>
          <w:bCs/>
          <w:color w:val="000000"/>
          <w:szCs w:val="24"/>
          <w:lang w:val="bg-BG"/>
        </w:rPr>
        <w:t xml:space="preserve">на основание </w:t>
      </w:r>
      <w:r>
        <w:rPr>
          <w:b/>
          <w:bCs/>
          <w:color w:val="000000"/>
          <w:szCs w:val="24"/>
          <w:lang w:val="bg-BG"/>
        </w:rPr>
        <w:t>Решение 383 от 27.05.2022 г.</w:t>
      </w:r>
      <w:r>
        <w:rPr>
          <w:bCs/>
          <w:color w:val="000000"/>
          <w:szCs w:val="24"/>
          <w:lang w:val="bg-BG"/>
        </w:rPr>
        <w:t xml:space="preserve"> и Решение № 398 от 23.06.2022г. </w:t>
      </w:r>
      <w:r>
        <w:rPr>
          <w:bCs/>
          <w:szCs w:val="24"/>
          <w:lang w:val="bg-BG"/>
        </w:rPr>
        <w:t>на Общински съвет – Никопол.</w:t>
      </w:r>
    </w:p>
    <w:bookmarkEnd w:id="5"/>
    <w:p w14:paraId="2420C8F5" w14:textId="77777777" w:rsidR="004D048D" w:rsidRDefault="00000000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18CA1C39" w14:textId="77777777" w:rsidR="004D048D" w:rsidRDefault="00000000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А.Ахмедов</w:t>
      </w:r>
      <w:proofErr w:type="spellEnd"/>
    </w:p>
    <w:p w14:paraId="1CA9798C" w14:textId="77777777" w:rsidR="004D048D" w:rsidRDefault="00000000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А.Пашала</w:t>
      </w:r>
      <w:proofErr w:type="spellEnd"/>
    </w:p>
    <w:bookmarkEnd w:id="4"/>
    <w:p w14:paraId="2CA8A43C" w14:textId="77777777" w:rsidR="004D048D" w:rsidRDefault="004D048D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5CB16A5C" w14:textId="77777777" w:rsidR="004D048D" w:rsidRDefault="004D048D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1D4A4016" w14:textId="77777777" w:rsidR="004D048D" w:rsidRDefault="004D048D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44895EB7" w14:textId="77777777" w:rsidR="004D048D" w:rsidRDefault="00000000">
      <w:pPr>
        <w:spacing w:after="0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262626"/>
          <w:szCs w:val="24"/>
        </w:rPr>
        <w:t xml:space="preserve">Съгласие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>за разпореждане чрез продажба и</w:t>
      </w:r>
      <w:r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доклада за експертна пазарна оценка на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недвижим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частна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с местоположение  в село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Бацова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махала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представляващ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урегулиран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поземлен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находящ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се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95, кв. 21, с площ 6 700 кв.м. /Шест хиляди и седемстотин квадратни метра/ по регулационния план на село Бацова махала, община Никопол, област Плевен, при граници на имота: от четири страни  улици, актуван с Акт за общинска собственост № 491 от 23.05.2003 г.,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на основание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Решение 380 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27.05.2022 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Решение 398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от 23.06.2022г. 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 Общински съвет – Никопол.</w:t>
      </w:r>
    </w:p>
    <w:p w14:paraId="65035A56" w14:textId="77777777" w:rsidR="004D048D" w:rsidRDefault="00000000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4CAD7680" w14:textId="77777777" w:rsidR="004D048D" w:rsidRDefault="00000000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А.Ахмедов</w:t>
      </w:r>
      <w:proofErr w:type="spellEnd"/>
    </w:p>
    <w:p w14:paraId="35A7DD80" w14:textId="77777777" w:rsidR="004D048D" w:rsidRDefault="00000000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А.Пашала</w:t>
      </w:r>
      <w:proofErr w:type="spellEnd"/>
    </w:p>
    <w:p w14:paraId="03E9388B" w14:textId="77777777" w:rsidR="004D048D" w:rsidRDefault="004D048D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252AD316" w14:textId="77777777" w:rsidR="004D048D" w:rsidRDefault="004D048D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76F0BB5F" w14:textId="77777777" w:rsidR="004D048D" w:rsidRDefault="004D048D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0C511730" w14:textId="77777777" w:rsidR="004D048D" w:rsidRDefault="00000000">
      <w:pPr>
        <w:spacing w:after="0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11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262626"/>
          <w:szCs w:val="24"/>
        </w:rPr>
        <w:t xml:space="preserve">Съгласие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>за разпореждане чрез продажба и</w:t>
      </w:r>
      <w:r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доклада за експертна пазарна оценка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недвижими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частна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находящи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се в село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Дебово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представляващи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: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незастроен у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регулиран поземлен имот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/УПИ/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II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находящ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се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стр. кв. 58 по регулационния план на село Дебово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с площ от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17 558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кв.м. /Седемнадесет хиляди петстотин петдесет и осем квадратни метра/ по регулационния план на село Дебово, община Никопол, област Плевен, при граници на имота: у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регулирани поземлени имоти III и V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I, улици и УПИ VI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актуван с Акт за общинска собственост № 2370 от 04.08.2010 г. и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незастроен у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регулиран поземлен имот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/УПИ/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III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находящ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се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р. кв. 58 по регулационния план на село Дебово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с площ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2 525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кв.м. /Две  хиляди петстотин двадесет и пет квадратни метра/ по регулационния план на село Дебово, община Никопол, област Плевен, при граници на имота: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Урегулирани поземлени имоти I, IV, VI, II, VII и улица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актуван с Акт за общинска собственост № 2703 от 11.03.2011 г.,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на основание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Решение 382 от 27.05.2022 г.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 Решение №398 от 23.06.2022г.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 Общински съвет – Никопол.</w:t>
      </w:r>
    </w:p>
    <w:p w14:paraId="1DF340AA" w14:textId="77777777" w:rsidR="004D048D" w:rsidRDefault="00000000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18048464" w14:textId="77777777" w:rsidR="004D048D" w:rsidRDefault="00000000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А.Ахмедов</w:t>
      </w:r>
      <w:proofErr w:type="spellEnd"/>
    </w:p>
    <w:p w14:paraId="0057A083" w14:textId="77777777" w:rsidR="004D048D" w:rsidRDefault="00000000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А.Пашала</w:t>
      </w:r>
      <w:proofErr w:type="spellEnd"/>
    </w:p>
    <w:p w14:paraId="3CB56D33" w14:textId="77777777" w:rsidR="004D048D" w:rsidRDefault="004D048D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172B0C6E" w14:textId="77777777" w:rsidR="004D048D" w:rsidRDefault="004D048D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6988A416" w14:textId="77777777" w:rsidR="004D048D" w:rsidRDefault="004D048D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3A0BCED0" w14:textId="77777777" w:rsidR="004D048D" w:rsidRDefault="00000000">
      <w:pPr>
        <w:keepNext/>
        <w:spacing w:after="0"/>
        <w:jc w:val="both"/>
        <w:outlineLvl w:val="3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12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Отдаване под наем на нежилищен недвижим имот, частна общинска собственост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представляващ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работни </w:t>
      </w:r>
      <w:r>
        <w:rPr>
          <w:rFonts w:ascii="Times New Roman" w:hAnsi="Times New Roman"/>
          <w:sz w:val="24"/>
          <w:szCs w:val="24"/>
        </w:rPr>
        <w:t>п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омещения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обща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площ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250</w:t>
      </w:r>
      <w:r>
        <w:rPr>
          <w:rFonts w:ascii="Times New Roman" w:hAnsi="Times New Roman"/>
          <w:sz w:val="24"/>
          <w:szCs w:val="24"/>
        </w:rPr>
        <w:t xml:space="preserve"> кв.м.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 xml:space="preserve">Двеста и петдесет квадратни метра), находящи се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втори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етаж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масивна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административна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сграда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Битов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комбинат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” в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гр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Никопол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Никопол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идентификатор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51723.500.14.1, </w:t>
      </w:r>
      <w:r>
        <w:rPr>
          <w:rFonts w:ascii="Times New Roman" w:hAnsi="Times New Roman"/>
          <w:sz w:val="24"/>
          <w:szCs w:val="24"/>
        </w:rPr>
        <w:t>разположена</w:t>
      </w:r>
      <w:r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поземлен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имот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идентификатор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№51723.500.14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граници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съседи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имота</w:t>
      </w:r>
      <w:r>
        <w:rPr>
          <w:rFonts w:ascii="Times New Roman" w:hAnsi="Times New Roman"/>
          <w:sz w:val="24"/>
          <w:szCs w:val="24"/>
          <w:lang w:val="en-US"/>
        </w:rPr>
        <w:t>: ПИ 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51723.500.1295, 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51723.500.1182, 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административен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адрес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ул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„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Васил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Левски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” №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актуван с АОС № 21 от 29.07.1996 г., за срок от 5 /пет/ години, чрез публичен търг с явно наддаване.</w:t>
      </w:r>
    </w:p>
    <w:p w14:paraId="7209CDD6" w14:textId="77777777" w:rsidR="004D048D" w:rsidRDefault="00000000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7D2A877F" w14:textId="77777777" w:rsidR="004D048D" w:rsidRDefault="00000000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А.Ахмедов</w:t>
      </w:r>
      <w:proofErr w:type="spellEnd"/>
    </w:p>
    <w:p w14:paraId="639CFD9C" w14:textId="77777777" w:rsidR="004D048D" w:rsidRDefault="00000000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А.Пашала</w:t>
      </w:r>
      <w:proofErr w:type="spellEnd"/>
    </w:p>
    <w:p w14:paraId="18BA27DC" w14:textId="77777777" w:rsidR="004D048D" w:rsidRDefault="004D048D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3897E2C3" w14:textId="77777777" w:rsidR="004D048D" w:rsidRDefault="004D048D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35E32364" w14:textId="77777777" w:rsidR="004D048D" w:rsidRDefault="00000000">
      <w:pPr>
        <w:spacing w:after="0"/>
        <w:ind w:left="1" w:hanging="1"/>
        <w:jc w:val="both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13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Продажба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частна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представляващ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УПИ XIV /римско четиринадесет/, стр. кв. 29 /двадесет и девет/, с площ 2 783.00 кв.м. /Две хиляди седемстотин осемдесет и три квадратни метра/ по регулационния план на с. Санадиново, община Никопол, при съседи и граници на имота: улица, УПИ I - 296, УПИ II - 296 на Б. П. Н., УПИ  XIII - 292 наследниците на К. Б., УПИ XII - 291 на Н.Г. К., УПИ XI – 290 на Л.Г. А., УПИ VII – 287 на Д. С. В., УПИ XVI – общински имот и УПИ XV – общински имот, на собственика на законно построените върху имота сгради: И. С., ЕГН: ………,  на основание Решение № 396 от 23.06.2022 г. на Общински съвет – Никопол.</w:t>
      </w:r>
    </w:p>
    <w:p w14:paraId="65D170EB" w14:textId="77777777" w:rsidR="004D048D" w:rsidRDefault="00000000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2EE5CD0D" w14:textId="77777777" w:rsidR="004D048D" w:rsidRDefault="00000000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А.Ахмедов</w:t>
      </w:r>
      <w:proofErr w:type="spellEnd"/>
    </w:p>
    <w:p w14:paraId="40F831DB" w14:textId="77777777" w:rsidR="004D048D" w:rsidRDefault="00000000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А.Пашала</w:t>
      </w:r>
      <w:proofErr w:type="spellEnd"/>
    </w:p>
    <w:p w14:paraId="0C9D7900" w14:textId="77777777" w:rsidR="004D048D" w:rsidRDefault="004D048D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1037B1B2" w14:textId="77777777" w:rsidR="004D048D" w:rsidRDefault="004D048D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43A8B216" w14:textId="77777777" w:rsidR="004D048D" w:rsidRDefault="004D048D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39C4C737" w14:textId="77777777" w:rsidR="004D048D" w:rsidRDefault="004D048D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4D1B5EEC" w14:textId="77777777" w:rsidR="004D048D" w:rsidRDefault="004D048D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2E156AB0" w14:textId="77777777" w:rsidR="004D048D" w:rsidRDefault="004D048D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06AAAB72" w14:textId="77777777" w:rsidR="004D048D" w:rsidRDefault="004D048D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5C7FEF28" w14:textId="77777777" w:rsidR="004D048D" w:rsidRDefault="0000000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д-р ЦВЕТАН АНДРЕЕВ -</w:t>
      </w:r>
    </w:p>
    <w:p w14:paraId="3306BAF5" w14:textId="77777777" w:rsidR="004D048D" w:rsidRDefault="00000000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на</w:t>
      </w:r>
    </w:p>
    <w:p w14:paraId="243F1249" w14:textId="77777777" w:rsidR="004D048D" w:rsidRDefault="00000000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Общински съвет - Никопол</w:t>
      </w:r>
    </w:p>
    <w:p w14:paraId="22AD46B9" w14:textId="77777777" w:rsidR="004D048D" w:rsidRDefault="004D048D"/>
    <w:sectPr w:rsidR="004D048D">
      <w:footerReference w:type="default" r:id="rId6"/>
      <w:pgSz w:w="11906" w:h="16838"/>
      <w:pgMar w:top="1134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9BE5A" w14:textId="77777777" w:rsidR="00EB0F4C" w:rsidRDefault="00EB0F4C">
      <w:pPr>
        <w:spacing w:after="0"/>
      </w:pPr>
      <w:r>
        <w:separator/>
      </w:r>
    </w:p>
  </w:endnote>
  <w:endnote w:type="continuationSeparator" w:id="0">
    <w:p w14:paraId="4687CEA4" w14:textId="77777777" w:rsidR="00EB0F4C" w:rsidRDefault="00EB0F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E35F6" w14:textId="77777777" w:rsidR="002B044E" w:rsidRDefault="00000000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74C92443" w14:textId="77777777" w:rsidR="002B044E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23E0D" w14:textId="77777777" w:rsidR="00EB0F4C" w:rsidRDefault="00EB0F4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ED0BDD7" w14:textId="77777777" w:rsidR="00EB0F4C" w:rsidRDefault="00EB0F4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D048D"/>
    <w:rsid w:val="004D048D"/>
    <w:rsid w:val="006A72BB"/>
    <w:rsid w:val="00EB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AC08"/>
  <w15:docId w15:val="{6664B749-5854-4C74-B302-3529691D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240" w:lineRule="auto"/>
    </w:p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rPr>
      <w:rFonts w:ascii="Calibri Light" w:eastAsia="Times New Roman" w:hAnsi="Calibri Light" w:cs="Times New Roman"/>
      <w:i/>
      <w:iCs/>
      <w:color w:val="2F5496"/>
    </w:rPr>
  </w:style>
  <w:style w:type="paragraph" w:styleId="a3">
    <w:name w:val="footer"/>
    <w:basedOn w:val="a"/>
    <w:pPr>
      <w:tabs>
        <w:tab w:val="center" w:pos="4536"/>
        <w:tab w:val="right" w:pos="9072"/>
      </w:tabs>
      <w:spacing w:after="0"/>
    </w:pPr>
  </w:style>
  <w:style w:type="character" w:customStyle="1" w:styleId="a4">
    <w:name w:val="Долен колонтитул Знак"/>
    <w:basedOn w:val="a0"/>
    <w:rPr>
      <w:rFonts w:ascii="Calibri" w:eastAsia="Calibri" w:hAnsi="Calibri" w:cs="Times New Roman"/>
    </w:rPr>
  </w:style>
  <w:style w:type="paragraph" w:styleId="a5">
    <w:name w:val="Body Text"/>
    <w:basedOn w:val="a"/>
    <w:pPr>
      <w:spacing w:after="120"/>
    </w:pPr>
  </w:style>
  <w:style w:type="character" w:customStyle="1" w:styleId="a6">
    <w:name w:val="Основен текст Знак"/>
    <w:basedOn w:val="a0"/>
  </w:style>
  <w:style w:type="paragraph" w:styleId="a7">
    <w:name w:val="List Paragraph"/>
    <w:basedOn w:val="a"/>
    <w:pPr>
      <w:spacing w:after="0"/>
      <w:ind w:left="708"/>
    </w:pPr>
    <w:rPr>
      <w:rFonts w:ascii="Times New Roman" w:eastAsia="Times New Roman" w:hAnsi="Times New Roman"/>
      <w:sz w:val="24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1382</Words>
  <Characters>7881</Characters>
  <Application>Microsoft Office Word</Application>
  <DocSecurity>0</DocSecurity>
  <Lines>65</Lines>
  <Paragraphs>18</Paragraphs>
  <ScaleCrop>false</ScaleCrop>
  <Company/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dc:description/>
  <cp:lastModifiedBy>359886918091</cp:lastModifiedBy>
  <cp:revision>2</cp:revision>
  <dcterms:created xsi:type="dcterms:W3CDTF">2022-07-27T19:57:00Z</dcterms:created>
  <dcterms:modified xsi:type="dcterms:W3CDTF">2022-07-27T19:57:00Z</dcterms:modified>
</cp:coreProperties>
</file>