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1EF3" w14:textId="77777777" w:rsidR="00574500" w:rsidRPr="008A05A4" w:rsidRDefault="00574500" w:rsidP="0057450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61B55533" w14:textId="29DD4EC8" w:rsidR="00574500" w:rsidRPr="008A05A4" w:rsidRDefault="00574500" w:rsidP="00574500">
      <w:pPr>
        <w:pBdr>
          <w:bottom w:val="single" w:sz="6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 25.11.2022г.</w:t>
      </w:r>
    </w:p>
    <w:p w14:paraId="0492685D" w14:textId="1578309C" w:rsidR="00C65DFC" w:rsidRPr="008A05A4" w:rsidRDefault="00C65DFC">
      <w:pPr>
        <w:rPr>
          <w:sz w:val="24"/>
          <w:szCs w:val="24"/>
        </w:rPr>
      </w:pPr>
    </w:p>
    <w:p w14:paraId="2C60FF95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bookmarkStart w:id="0" w:name="_Hlk120003129"/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039C295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C971" wp14:editId="2001DCE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7F3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2EAA498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EB94C95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5BBE984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14FA2A53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5C365C8F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2C89D2CF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точка от дневния ред</w:t>
      </w:r>
    </w:p>
    <w:p w14:paraId="3E692884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3441735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63B427E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6A72A760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№445/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4B8BF247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DA76EB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10E925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bookmarkStart w:id="1" w:name="_Hlk116905739"/>
      <w:bookmarkStart w:id="2" w:name="_Hlk116906001"/>
      <w:bookmarkStart w:id="3" w:name="_Hlk106614376"/>
      <w:bookmarkStart w:id="4" w:name="_Hlk101191009"/>
      <w:bookmarkStart w:id="5" w:name="_Hlk106366962"/>
      <w:bookmarkStart w:id="6" w:name="_Hlk109119557"/>
      <w:bookmarkStart w:id="7" w:name="_Hlk109120699"/>
      <w:bookmarkStart w:id="8" w:name="_Hlk109120795"/>
      <w:bookmarkStart w:id="9" w:name="_Hlk99029987"/>
      <w:bookmarkStart w:id="10" w:name="_Hlk98766298"/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 w:rsidRPr="008A05A4">
        <w:rPr>
          <w:rFonts w:ascii="Times New Roman" w:eastAsia="Calibri" w:hAnsi="Times New Roman" w:cs="Times New Roman"/>
          <w:sz w:val="24"/>
          <w:szCs w:val="24"/>
        </w:rPr>
        <w:t>200179982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третото тримесечие на 2022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14:paraId="7DCCE6C3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348 от 28.04.2022 г. на Общински съвет – Никопол, Общински съвет - Никопол </w:t>
      </w:r>
    </w:p>
    <w:p w14:paraId="38BDBB21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C0B73B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39422EE5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E80FC3" w14:textId="58FA7FA2" w:rsidR="00C5291E" w:rsidRPr="008A05A4" w:rsidRDefault="00C5291E" w:rsidP="008A05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третото тримесечие за 2022 г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общинско търговско дружество: "Пристанище Никопол" ЕООД, гр. Никопол, ЕИК: 200179982.</w:t>
      </w:r>
    </w:p>
    <w:bookmarkEnd w:id="1"/>
    <w:bookmarkEnd w:id="2"/>
    <w:p w14:paraId="3BB17F89" w14:textId="77777777" w:rsidR="00C5291E" w:rsidRPr="008A05A4" w:rsidRDefault="00C5291E" w:rsidP="00C5291E">
      <w:pPr>
        <w:suppressAutoHyphens/>
        <w:autoSpaceDN w:val="0"/>
        <w:spacing w:after="0" w:line="240" w:lineRule="auto"/>
        <w:ind w:right="44"/>
        <w:jc w:val="both"/>
        <w:rPr>
          <w:rFonts w:ascii="Calibri" w:eastAsia="Calibri" w:hAnsi="Calibri" w:cs="Times New Roman"/>
          <w:sz w:val="24"/>
          <w:szCs w:val="24"/>
        </w:rPr>
      </w:pPr>
    </w:p>
    <w:p w14:paraId="2376807D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2C0D76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3"/>
    <w:bookmarkEnd w:id="4"/>
    <w:bookmarkEnd w:id="5"/>
    <w:bookmarkEnd w:id="6"/>
    <w:bookmarkEnd w:id="7"/>
    <w:bookmarkEnd w:id="8"/>
    <w:p w14:paraId="790D175E" w14:textId="77777777" w:rsidR="00C5291E" w:rsidRPr="008A05A4" w:rsidRDefault="00C5291E" w:rsidP="00C5291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6467780" w14:textId="77777777" w:rsidR="00C5291E" w:rsidRPr="008A05A4" w:rsidRDefault="00C5291E" w:rsidP="00C529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86310D6" w14:textId="77777777" w:rsidR="00C5291E" w:rsidRPr="008A05A4" w:rsidRDefault="00C5291E" w:rsidP="00C5291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  <w:bookmarkEnd w:id="0"/>
      <w:bookmarkEnd w:id="9"/>
      <w:bookmarkEnd w:id="10"/>
    </w:p>
    <w:p w14:paraId="3EED8C17" w14:textId="0D1A76BD" w:rsidR="00C5291E" w:rsidRPr="008A05A4" w:rsidRDefault="00C5291E">
      <w:pPr>
        <w:rPr>
          <w:sz w:val="24"/>
          <w:szCs w:val="24"/>
        </w:rPr>
      </w:pPr>
    </w:p>
    <w:p w14:paraId="39162B7E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28F6122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2C371" wp14:editId="13007DE0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476F6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18E1F74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5997A1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1AEA4F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1F9BA50E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3117C116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65C923CC" w14:textId="1CFF4F88" w:rsidR="00C5291E" w:rsidRPr="008A05A4" w:rsidRDefault="00C5291E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14:paraId="706F28F1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3828B9A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72327C11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№446/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15CE9263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D29D55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AEA96A7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Никопол" ЕООД, гр. Никопол, ЕИК: </w:t>
      </w:r>
      <w:r w:rsidRPr="008A05A4">
        <w:rPr>
          <w:rFonts w:ascii="Times New Roman" w:eastAsia="Calibri" w:hAnsi="Times New Roman" w:cs="Times New Roman"/>
          <w:sz w:val="24"/>
          <w:szCs w:val="24"/>
        </w:rPr>
        <w:t>114517172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третото тримесечие на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14:paraId="34A2572A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349 от 28.04.2022 г. на Общински съвет – Никопол, </w:t>
      </w:r>
      <w:bookmarkStart w:id="11" w:name="_Hlk119915516"/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52F6BF92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1"/>
    <w:p w14:paraId="5F2031A8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711DF044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9752AC" w14:textId="77777777" w:rsidR="00C5291E" w:rsidRPr="008A05A4" w:rsidRDefault="00C5291E" w:rsidP="00C5291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третото тримесечие на  202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общинско търговско дружество: "Медицински център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- Никопол" ЕООД, гр. Никопол, ЕИК:114517172.</w:t>
      </w:r>
    </w:p>
    <w:p w14:paraId="5C4B4E99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D43C32" w14:textId="77777777" w:rsidR="00C5291E" w:rsidRPr="008A05A4" w:rsidRDefault="00C5291E" w:rsidP="008A05A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9163AEE" w14:textId="77777777" w:rsidR="00C5291E" w:rsidRPr="008A05A4" w:rsidRDefault="00C5291E" w:rsidP="00C5291E">
      <w:pPr>
        <w:suppressAutoHyphens/>
        <w:autoSpaceDN w:val="0"/>
        <w:spacing w:after="0" w:line="240" w:lineRule="auto"/>
        <w:ind w:right="44"/>
        <w:jc w:val="both"/>
        <w:rPr>
          <w:rFonts w:ascii="Calibri" w:eastAsia="Calibri" w:hAnsi="Calibri" w:cs="Times New Roman"/>
          <w:sz w:val="24"/>
          <w:szCs w:val="24"/>
        </w:rPr>
      </w:pPr>
    </w:p>
    <w:p w14:paraId="64DFA476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B52133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C795AB" w14:textId="77777777" w:rsidR="00C5291E" w:rsidRPr="008A05A4" w:rsidRDefault="00C5291E" w:rsidP="00C5291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68C58993" w14:textId="77777777" w:rsidR="00C5291E" w:rsidRPr="008A05A4" w:rsidRDefault="00C5291E" w:rsidP="00C529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D3BBF0A" w14:textId="77777777" w:rsidR="00C5291E" w:rsidRPr="008A05A4" w:rsidRDefault="00C5291E" w:rsidP="00C5291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81CDF63" w14:textId="77777777" w:rsidR="00C5291E" w:rsidRPr="008A05A4" w:rsidRDefault="00C5291E" w:rsidP="00C5291E">
      <w:pPr>
        <w:rPr>
          <w:sz w:val="24"/>
          <w:szCs w:val="24"/>
        </w:rPr>
      </w:pPr>
    </w:p>
    <w:p w14:paraId="4B49F572" w14:textId="77882D5B" w:rsidR="00C5291E" w:rsidRPr="008A05A4" w:rsidRDefault="00C5291E">
      <w:pPr>
        <w:rPr>
          <w:sz w:val="24"/>
          <w:szCs w:val="24"/>
        </w:rPr>
      </w:pPr>
    </w:p>
    <w:p w14:paraId="581351D3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836F11A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CA259" wp14:editId="69CD07B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B0330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ECC7066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00DFEF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9B9670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BE70C86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39D82F3F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35995110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точка от дневния ред</w:t>
      </w:r>
    </w:p>
    <w:p w14:paraId="55C7B019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8BB8E63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E526DF6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B517C31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№447/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40162729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E9350D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9A4EF72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третото тримесечие на 2022 година.</w:t>
      </w:r>
    </w:p>
    <w:p w14:paraId="178292FA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350 от 28.04.2022 г. на Общински съвет – Никопол, </w:t>
      </w:r>
      <w:bookmarkStart w:id="12" w:name="_Hlk119915995"/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074D3AE5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2"/>
    <w:p w14:paraId="38D90DE7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79F71EEC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6A32EE" w14:textId="77777777" w:rsidR="00C5291E" w:rsidRPr="008A05A4" w:rsidRDefault="00C5291E" w:rsidP="00C5291E">
      <w:pPr>
        <w:numPr>
          <w:ilvl w:val="0"/>
          <w:numId w:val="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третото тримесечие на  202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общинско търговско дружество: "МБАЛ - Никопол", ЕООД, гр. Никопол, ЕИК: 000410049.</w:t>
      </w:r>
    </w:p>
    <w:p w14:paraId="3D309D38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0C2F22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B0479F" w14:textId="77777777" w:rsidR="00C5291E" w:rsidRPr="008A05A4" w:rsidRDefault="00C5291E" w:rsidP="008A05A4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B87AB2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47FA00" w14:textId="77777777" w:rsidR="00C5291E" w:rsidRPr="008A05A4" w:rsidRDefault="00C5291E" w:rsidP="00C5291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124E84E1" w14:textId="77777777" w:rsidR="00C5291E" w:rsidRPr="008A05A4" w:rsidRDefault="00C5291E" w:rsidP="00C529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94C6C06" w14:textId="77777777" w:rsidR="00C5291E" w:rsidRPr="008A05A4" w:rsidRDefault="00C5291E" w:rsidP="00C5291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E40EF39" w14:textId="14542AAC" w:rsidR="00C5291E" w:rsidRPr="008A05A4" w:rsidRDefault="00C5291E">
      <w:pPr>
        <w:rPr>
          <w:sz w:val="24"/>
          <w:szCs w:val="24"/>
        </w:rPr>
      </w:pPr>
    </w:p>
    <w:p w14:paraId="7226A12D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F022153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16A9D" wp14:editId="3C83DEE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C77EB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FC54F3C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F7D81B8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E65047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AA284F0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77D2E086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6FFC5FC0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14:paraId="3FF23852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A676719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BEB0498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021C253F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№448/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0CCD9644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60A60E8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348994" w14:textId="77777777" w:rsidR="00C5291E" w:rsidRPr="008A05A4" w:rsidRDefault="00C5291E" w:rsidP="00C5291E">
      <w:pPr>
        <w:pStyle w:val="a3"/>
        <w:ind w:left="0" w:firstLine="708"/>
        <w:jc w:val="both"/>
        <w:rPr>
          <w:rFonts w:eastAsia="Calibri"/>
          <w:szCs w:val="24"/>
        </w:rPr>
      </w:pPr>
      <w:r w:rsidRPr="008A05A4">
        <w:rPr>
          <w:b/>
          <w:bCs/>
          <w:color w:val="000000"/>
          <w:szCs w:val="24"/>
          <w:u w:val="single"/>
        </w:rPr>
        <w:t>ОТНОСНО</w:t>
      </w:r>
      <w:r w:rsidRPr="008A05A4">
        <w:rPr>
          <w:b/>
          <w:bCs/>
          <w:color w:val="000000"/>
          <w:szCs w:val="24"/>
        </w:rPr>
        <w:t>:</w:t>
      </w:r>
      <w:r w:rsidRPr="008A05A4">
        <w:rPr>
          <w:b/>
          <w:bCs/>
          <w:i/>
          <w:iCs/>
          <w:color w:val="000000"/>
          <w:szCs w:val="24"/>
        </w:rPr>
        <w:t xml:space="preserve"> </w:t>
      </w:r>
      <w:r w:rsidRPr="008A05A4">
        <w:rPr>
          <w:szCs w:val="24"/>
          <w:lang w:val="bg-BG"/>
        </w:rPr>
        <w:t xml:space="preserve">Приемане на доклада за експертна пазарна оценка на </w:t>
      </w:r>
      <w:r w:rsidRPr="008A05A4">
        <w:rPr>
          <w:szCs w:val="24"/>
          <w:lang w:val="ru-RU"/>
        </w:rPr>
        <w:t xml:space="preserve">недвижим имот частна общинска собственост чрез продажба, </w:t>
      </w:r>
      <w:r w:rsidRPr="008A05A4">
        <w:rPr>
          <w:rFonts w:eastAsia="Calibri"/>
          <w:color w:val="000000"/>
          <w:szCs w:val="24"/>
          <w:lang w:val="bg-BG"/>
        </w:rPr>
        <w:t>представляващ:</w:t>
      </w:r>
      <w:r w:rsidRPr="008A05A4">
        <w:rPr>
          <w:rFonts w:eastAsia="Calibri"/>
          <w:color w:val="000000"/>
          <w:szCs w:val="24"/>
        </w:rPr>
        <w:t xml:space="preserve"> </w:t>
      </w:r>
      <w:r w:rsidRPr="008A05A4">
        <w:rPr>
          <w:szCs w:val="24"/>
        </w:rPr>
        <w:t>незастроен урегулиран поземлен имот XII в стр. кв. 6 по плана на село Жернов, одобрена със Заповед № 241/30.11.1994 г., с площ от 820 кв. м. /Осемстотни и двадесет  квадратни метра/, при граници на имота: улица и УПИ VII-13 – Димитър Първанов и Стефка Стефанова, УПИ IX – 15 - Дудуш Чомлекчиева и УПИ XI – 16 - Велин Недков и Ради Георгиев, актуван с Акт за общинска собственост № 1210 от 25.02.2008 г</w:t>
      </w:r>
      <w:r w:rsidRPr="008A05A4">
        <w:rPr>
          <w:szCs w:val="24"/>
          <w:lang w:val="bg-BG"/>
        </w:rPr>
        <w:t xml:space="preserve">., </w:t>
      </w:r>
      <w:r w:rsidRPr="008A05A4">
        <w:rPr>
          <w:bCs/>
          <w:color w:val="000000"/>
          <w:szCs w:val="24"/>
          <w:lang w:val="bg-BG"/>
        </w:rPr>
        <w:t xml:space="preserve">на основание </w:t>
      </w:r>
      <w:r w:rsidRPr="008A05A4">
        <w:rPr>
          <w:b/>
          <w:bCs/>
          <w:color w:val="000000"/>
          <w:szCs w:val="24"/>
          <w:lang w:val="bg-BG"/>
        </w:rPr>
        <w:t xml:space="preserve">Решение </w:t>
      </w:r>
      <w:r w:rsidRPr="008A05A4">
        <w:rPr>
          <w:b/>
          <w:bCs/>
          <w:color w:val="000000"/>
          <w:szCs w:val="24"/>
        </w:rPr>
        <w:t>4</w:t>
      </w:r>
      <w:r w:rsidRPr="008A05A4">
        <w:rPr>
          <w:b/>
          <w:bCs/>
          <w:color w:val="000000"/>
          <w:szCs w:val="24"/>
          <w:lang w:val="bg-BG"/>
        </w:rPr>
        <w:t xml:space="preserve">40 от </w:t>
      </w:r>
      <w:r w:rsidRPr="008A05A4">
        <w:rPr>
          <w:b/>
          <w:bCs/>
          <w:color w:val="000000"/>
          <w:szCs w:val="24"/>
        </w:rPr>
        <w:t>2</w:t>
      </w:r>
      <w:r w:rsidRPr="008A05A4">
        <w:rPr>
          <w:b/>
          <w:bCs/>
          <w:color w:val="000000"/>
          <w:szCs w:val="24"/>
          <w:lang w:val="bg-BG"/>
        </w:rPr>
        <w:t>4.10.2022 г.</w:t>
      </w:r>
      <w:r w:rsidRPr="008A05A4">
        <w:rPr>
          <w:bCs/>
          <w:color w:val="000000"/>
          <w:szCs w:val="24"/>
          <w:lang w:val="bg-BG"/>
        </w:rPr>
        <w:t xml:space="preserve"> </w:t>
      </w:r>
      <w:r w:rsidRPr="008A05A4">
        <w:rPr>
          <w:bCs/>
          <w:szCs w:val="24"/>
          <w:lang w:val="bg-BG"/>
        </w:rPr>
        <w:t>на Общински съвет – Никопол.</w:t>
      </w:r>
    </w:p>
    <w:p w14:paraId="558EAD22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 основание чл.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21, ал.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1, т.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8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от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акона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във връзка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35, ал.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ал. 6 и чл. 41, ал. 2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от З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 Наредба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6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Община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във връзка с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Решение №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440 от 24.10.202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Общински Съвет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5D94DE4C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20E77F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14:paraId="105DBD78" w14:textId="77777777" w:rsidR="00C5291E" w:rsidRPr="008A05A4" w:rsidRDefault="00C5291E" w:rsidP="00C5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3A5F42" w14:textId="77777777" w:rsidR="00C5291E" w:rsidRPr="008A05A4" w:rsidRDefault="00C5291E" w:rsidP="00C5291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126"/>
        <w:gridCol w:w="1984"/>
        <w:gridCol w:w="1701"/>
        <w:gridCol w:w="918"/>
      </w:tblGrid>
      <w:tr w:rsidR="00C5291E" w:rsidRPr="008A05A4" w14:paraId="168EB363" w14:textId="77777777" w:rsidTr="00DB3AFE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FCC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2A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72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0AC0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2CD6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D359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F3B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C5291E" w:rsidRPr="008A05A4" w14:paraId="152F1933" w14:textId="77777777" w:rsidTr="00DB3AFE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2C3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2CB7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Незастроен урегулиран поземлен имот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XII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в стр. кв.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плана на село Жернов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3549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EBF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Незастроен урегулиран поземлен имот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XII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в стр. кв.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плана на село Жернов, одобрена със Заповед № 241/30.11.1994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3047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улица и УПИ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VII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-13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Димитър Първанов и Стефка Стефанова, УПИ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IX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–15- Дудуш Чомлекчиева и УПИ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XI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-16- Велин Недков и Ради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13EC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.20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A0F6F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2 410</w:t>
            </w:r>
          </w:p>
        </w:tc>
      </w:tr>
      <w:tr w:rsidR="00C5291E" w:rsidRPr="008A05A4" w14:paraId="7988326B" w14:textId="77777777" w:rsidTr="00DB3AF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8761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384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92C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820.00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BFE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566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599FF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B3B6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2 410</w:t>
            </w:r>
          </w:p>
        </w:tc>
      </w:tr>
    </w:tbl>
    <w:p w14:paraId="790322E3" w14:textId="77777777" w:rsidR="00C5291E" w:rsidRPr="008A05A4" w:rsidRDefault="00C5291E" w:rsidP="00C529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85E4D96" w14:textId="77777777" w:rsidR="00C5291E" w:rsidRPr="008A05A4" w:rsidRDefault="00C5291E" w:rsidP="00C5291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публичен търг с явно надаване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начална тръжна  цена, а именно:</w:t>
      </w: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268"/>
        <w:gridCol w:w="1984"/>
        <w:gridCol w:w="1559"/>
        <w:gridCol w:w="918"/>
      </w:tblGrid>
      <w:tr w:rsidR="00C5291E" w:rsidRPr="008A05A4" w14:paraId="080A98FD" w14:textId="77777777" w:rsidTr="00DB3AFE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55B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0EF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A89A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560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6E04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56A3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7420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Начална тръжна в лева без ДДС</w:t>
            </w:r>
          </w:p>
        </w:tc>
      </w:tr>
      <w:tr w:rsidR="00C5291E" w:rsidRPr="008A05A4" w14:paraId="294C90BB" w14:textId="77777777" w:rsidTr="00DB3AFE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DF95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0E0C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Незастроен урегулиран поземлен имот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XII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в стр. кв.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плана на село Жернов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8C0F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E54B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Незастроен урегулиран поземлен имот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XII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в стр. кв.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плана на село Жернов, одобрена със Заповед № 241/30.11.1994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3522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улица и УПИ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VII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-13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– Димитър Първанов и Стефка Стефанова, УПИ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IX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–15- Дудуш Чомлекчиева и УПИ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XI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-16- Велин Недков и Ради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0663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.20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6BDCF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2 410</w:t>
            </w:r>
          </w:p>
        </w:tc>
      </w:tr>
      <w:tr w:rsidR="00C5291E" w:rsidRPr="008A05A4" w14:paraId="548DFD89" w14:textId="77777777" w:rsidTr="00DB3AF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2A4D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BA0A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0B65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820.00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B9D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D92D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03D3C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9EEE2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2 410</w:t>
            </w:r>
          </w:p>
        </w:tc>
      </w:tr>
    </w:tbl>
    <w:p w14:paraId="66445BC4" w14:textId="77777777" w:rsidR="00C5291E" w:rsidRPr="008A05A4" w:rsidRDefault="00C5291E" w:rsidP="00C529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8156BA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67E90651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A44F14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154BB8" w14:textId="77777777" w:rsidR="00C5291E" w:rsidRPr="008A05A4" w:rsidRDefault="00C5291E" w:rsidP="008A05A4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06974E" w14:textId="77777777" w:rsidR="00C5291E" w:rsidRPr="008A05A4" w:rsidRDefault="00C5291E" w:rsidP="00C5291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2EE74D6D" w14:textId="77777777" w:rsidR="00C5291E" w:rsidRPr="008A05A4" w:rsidRDefault="00C5291E" w:rsidP="00C529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A920A04" w14:textId="77777777" w:rsidR="00C5291E" w:rsidRPr="008A05A4" w:rsidRDefault="00C5291E" w:rsidP="00C5291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5C78592" w14:textId="77777777" w:rsidR="00C5291E" w:rsidRPr="008A05A4" w:rsidRDefault="00C5291E" w:rsidP="00C5291E">
      <w:pPr>
        <w:rPr>
          <w:sz w:val="24"/>
          <w:szCs w:val="24"/>
        </w:rPr>
      </w:pPr>
    </w:p>
    <w:p w14:paraId="025C2FC6" w14:textId="77777777" w:rsidR="00C5291E" w:rsidRPr="008A05A4" w:rsidRDefault="00C5291E" w:rsidP="00C5291E">
      <w:pPr>
        <w:rPr>
          <w:sz w:val="24"/>
          <w:szCs w:val="24"/>
        </w:rPr>
      </w:pPr>
    </w:p>
    <w:p w14:paraId="5B239308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ECC905D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0C2F5" wp14:editId="412418C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3BE3F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8CB46A9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627312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E563C9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B3205BE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1912F6D5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079414B0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точка от дневния ред</w:t>
      </w:r>
    </w:p>
    <w:p w14:paraId="56EA461B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4904D0D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EE8E45B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278D61FC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№449/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75F4BBBD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8D32E88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8ACEE65" w14:textId="77777777" w:rsidR="00C5291E" w:rsidRPr="008A05A4" w:rsidRDefault="00C5291E" w:rsidP="00C5291E">
      <w:pPr>
        <w:pStyle w:val="a3"/>
        <w:ind w:left="0" w:firstLine="708"/>
        <w:jc w:val="both"/>
        <w:rPr>
          <w:bCs/>
          <w:szCs w:val="24"/>
        </w:rPr>
      </w:pPr>
      <w:r w:rsidRPr="008A05A4">
        <w:rPr>
          <w:b/>
          <w:bCs/>
          <w:color w:val="000000"/>
          <w:szCs w:val="24"/>
          <w:u w:val="single"/>
        </w:rPr>
        <w:t>ОТНОСНО</w:t>
      </w:r>
      <w:r w:rsidRPr="008A05A4">
        <w:rPr>
          <w:b/>
          <w:bCs/>
          <w:color w:val="000000"/>
          <w:szCs w:val="24"/>
        </w:rPr>
        <w:t>:</w:t>
      </w:r>
      <w:r w:rsidRPr="008A05A4">
        <w:rPr>
          <w:b/>
          <w:bCs/>
          <w:i/>
          <w:iCs/>
          <w:color w:val="000000"/>
          <w:szCs w:val="24"/>
        </w:rPr>
        <w:t xml:space="preserve"> </w:t>
      </w:r>
      <w:r w:rsidRPr="008A05A4">
        <w:rPr>
          <w:szCs w:val="24"/>
        </w:rPr>
        <w:t xml:space="preserve">Приемане на доклада за експертна пазарна оценка на </w:t>
      </w:r>
      <w:r w:rsidRPr="008A05A4">
        <w:rPr>
          <w:szCs w:val="24"/>
          <w:lang w:val="ru-RU"/>
        </w:rPr>
        <w:t xml:space="preserve">недвижим имот частна общинска собственост чрез продажба, </w:t>
      </w:r>
      <w:r w:rsidRPr="008A05A4">
        <w:rPr>
          <w:rFonts w:eastAsia="Calibri"/>
          <w:color w:val="000000"/>
          <w:szCs w:val="24"/>
        </w:rPr>
        <w:t xml:space="preserve">представляващ: </w:t>
      </w:r>
      <w:r w:rsidRPr="008A05A4">
        <w:rPr>
          <w:szCs w:val="24"/>
        </w:rPr>
        <w:t xml:space="preserve">незастроен поземлен имот № 517 по кадастралния план на село Асеново, Община Никопол, одобрен със Заповед № 701/22.11.1990 г. и Заповед № 505/2013 г., част от УПИ I, в кв. 47 с площ от 700 кв. м. /Седемстотин квадратни метра/, при граници на имота: от две страни улици, ПИ 17 – Вилхелм Тарлев и Юрий Тарлев и ПИ 15 – Русалин Борисов и Маринела Найденова, актуван с Акт за общинска собственост № 4300 от 20.02.2014 г., </w:t>
      </w:r>
      <w:r w:rsidRPr="008A05A4">
        <w:rPr>
          <w:bCs/>
          <w:color w:val="000000"/>
          <w:szCs w:val="24"/>
        </w:rPr>
        <w:t xml:space="preserve">на основание </w:t>
      </w:r>
      <w:r w:rsidRPr="008A05A4">
        <w:rPr>
          <w:b/>
          <w:bCs/>
          <w:color w:val="000000"/>
          <w:szCs w:val="24"/>
        </w:rPr>
        <w:t>Решение 441 от 24.10.2022 г.</w:t>
      </w:r>
      <w:r w:rsidRPr="008A05A4">
        <w:rPr>
          <w:bCs/>
          <w:color w:val="000000"/>
          <w:szCs w:val="24"/>
        </w:rPr>
        <w:t xml:space="preserve"> </w:t>
      </w:r>
      <w:r w:rsidRPr="008A05A4">
        <w:rPr>
          <w:bCs/>
          <w:szCs w:val="24"/>
        </w:rPr>
        <w:t>на Общински съвет – Никопол.</w:t>
      </w:r>
    </w:p>
    <w:p w14:paraId="4D429479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 основание чл.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21, ал.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1, т.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8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от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акона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във връзка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35, ал.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ал. 6 и чл. 41, ал. 2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от З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 Наредба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6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Община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във връзка с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Решение №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441 от 24.10.202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Общински Съвет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0E46C27F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A04220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5E15A41C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45A1E1" w14:textId="77777777" w:rsidR="00C5291E" w:rsidRPr="008A05A4" w:rsidRDefault="00C5291E" w:rsidP="00C5291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268"/>
        <w:gridCol w:w="1984"/>
        <w:gridCol w:w="1559"/>
        <w:gridCol w:w="918"/>
      </w:tblGrid>
      <w:tr w:rsidR="00C5291E" w:rsidRPr="008A05A4" w14:paraId="120BFF49" w14:textId="77777777" w:rsidTr="00DB3AFE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418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BD92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689A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9843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4A5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B3C5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60B6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Пазарна оценка в лева без ДДС</w:t>
            </w:r>
          </w:p>
        </w:tc>
      </w:tr>
      <w:tr w:rsidR="00C5291E" w:rsidRPr="008A05A4" w14:paraId="33766154" w14:textId="77777777" w:rsidTr="00DB3AFE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4CD6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C39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Незастроен поземлен имот № 517 по кадастралния план на село Асеново, Община Никопол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D18F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4665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Незастроен поземлен имот № 517 по кадастралния план на село Асеново, Община Никопол, одобрен със Заповед № 701/22.11.1990 г. и Заповед № 505/2013 г., част от УПИ 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bg-BG"/>
              </w:rPr>
              <w:t>I</w:t>
            </w: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, в кв.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CAB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от две страни улици, ПИ 17 – Вилхелм Тарлев и Юрий Тарлев и ПИ 15 – Русалин Борисов и Маринела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5C9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4300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.20</w:t>
            </w: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B333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2 060</w:t>
            </w:r>
          </w:p>
        </w:tc>
      </w:tr>
      <w:tr w:rsidR="00C5291E" w:rsidRPr="008A05A4" w14:paraId="453E2FDC" w14:textId="77777777" w:rsidTr="00DB3AF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9706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B445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94E9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59F5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F09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B6421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381A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2 060</w:t>
            </w:r>
          </w:p>
        </w:tc>
      </w:tr>
    </w:tbl>
    <w:p w14:paraId="7DBEF2C5" w14:textId="77777777" w:rsidR="00C5291E" w:rsidRPr="008A05A4" w:rsidRDefault="00C5291E" w:rsidP="00C5291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21746654" w14:textId="77777777" w:rsidR="00C5291E" w:rsidRPr="008A05A4" w:rsidRDefault="00C5291E" w:rsidP="00C5291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публичен търг с явно надаване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начална тръжна  цена, а именно:</w:t>
      </w: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268"/>
        <w:gridCol w:w="1984"/>
        <w:gridCol w:w="1559"/>
        <w:gridCol w:w="918"/>
      </w:tblGrid>
      <w:tr w:rsidR="00C5291E" w:rsidRPr="008A05A4" w14:paraId="3A66D9B7" w14:textId="77777777" w:rsidTr="00DB3AFE">
        <w:trPr>
          <w:trHeight w:val="5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7A9D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8133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2CB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13D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038B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B1EE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C76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Начална тръжна в лева без ДДС</w:t>
            </w:r>
          </w:p>
        </w:tc>
      </w:tr>
      <w:tr w:rsidR="00C5291E" w:rsidRPr="008A05A4" w14:paraId="7B619FC1" w14:textId="77777777" w:rsidTr="00DB3AFE">
        <w:trPr>
          <w:trHeight w:val="1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21EB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F15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Незастроен поземлен имот № 517 по кадастралния план на село Асеново, Община Никопол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F0A3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60B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Незастроен поземлен имот № 517 по кадастралния план на село Асеново, Община Никопол, одобрен със Заповед № 701/22.11.1990 г. и Заповед № 505/2013 г., част от УПИ I, в кв.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A31E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 две страни улици, ПИ 17 – Вилхелм Тарлев и Юрий Тарлев и ПИ 15 – Русалин Борисов и Маринела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77C3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4300/20.02.2014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40B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2 060</w:t>
            </w:r>
          </w:p>
        </w:tc>
      </w:tr>
      <w:tr w:rsidR="00C5291E" w:rsidRPr="008A05A4" w14:paraId="6D5847CC" w14:textId="77777777" w:rsidTr="00DB3AF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AD97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B12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7D0F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700.00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B64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173B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A0C5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8AF8" w14:textId="77777777" w:rsidR="00C5291E" w:rsidRPr="008A05A4" w:rsidRDefault="00C5291E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bg-BG"/>
              </w:rPr>
              <w:t>2 060</w:t>
            </w:r>
          </w:p>
        </w:tc>
      </w:tr>
    </w:tbl>
    <w:p w14:paraId="6EC7591D" w14:textId="77777777" w:rsidR="00C5291E" w:rsidRPr="008A05A4" w:rsidRDefault="00C5291E" w:rsidP="00C5291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B29F0D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0F8C96C2" w14:textId="77777777" w:rsidR="00C5291E" w:rsidRPr="008A05A4" w:rsidRDefault="00C5291E" w:rsidP="00C5291E">
      <w:pPr>
        <w:pStyle w:val="a3"/>
        <w:ind w:left="0" w:firstLine="708"/>
        <w:jc w:val="both"/>
        <w:rPr>
          <w:szCs w:val="24"/>
        </w:rPr>
      </w:pPr>
    </w:p>
    <w:p w14:paraId="1F804CA5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305F0B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BAFCFD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886781" w14:textId="77777777" w:rsidR="00C5291E" w:rsidRPr="008A05A4" w:rsidRDefault="00C5291E" w:rsidP="00C5291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2CF7816D" w14:textId="77777777" w:rsidR="00C5291E" w:rsidRPr="008A05A4" w:rsidRDefault="00C5291E" w:rsidP="00C529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E2D09F7" w14:textId="77777777" w:rsidR="00C5291E" w:rsidRPr="008A05A4" w:rsidRDefault="00C5291E" w:rsidP="00C5291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0E41AA1" w14:textId="77777777" w:rsidR="00C5291E" w:rsidRPr="008A05A4" w:rsidRDefault="00C5291E" w:rsidP="00C5291E">
      <w:pPr>
        <w:rPr>
          <w:sz w:val="24"/>
          <w:szCs w:val="24"/>
        </w:rPr>
      </w:pPr>
    </w:p>
    <w:p w14:paraId="19DE5A6C" w14:textId="77777777" w:rsidR="00C5291E" w:rsidRPr="008A05A4" w:rsidRDefault="00C5291E" w:rsidP="00C5291E">
      <w:pPr>
        <w:rPr>
          <w:sz w:val="24"/>
          <w:szCs w:val="24"/>
        </w:rPr>
      </w:pPr>
    </w:p>
    <w:p w14:paraId="023FA31A" w14:textId="77777777" w:rsidR="00C5291E" w:rsidRPr="008A05A4" w:rsidRDefault="00C5291E" w:rsidP="00C5291E">
      <w:pPr>
        <w:rPr>
          <w:sz w:val="24"/>
          <w:szCs w:val="24"/>
        </w:rPr>
      </w:pPr>
    </w:p>
    <w:p w14:paraId="7F9AE9DB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750A82D2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B3D5E" wp14:editId="744E0282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CBAB5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2F49B3B1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7F5B74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E435EC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7EF59531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2E697FAC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2053C187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 точка от дневния ред</w:t>
      </w:r>
    </w:p>
    <w:p w14:paraId="48341BEE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122042AB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AAA5F5A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7518F99A" w14:textId="77777777" w:rsidR="00C5291E" w:rsidRPr="008A05A4" w:rsidRDefault="00C5291E" w:rsidP="00C5291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№450/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5A2C772A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E46796" w14:textId="77777777" w:rsidR="00C5291E" w:rsidRPr="008A05A4" w:rsidRDefault="00C5291E" w:rsidP="00C529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66E3D3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Разрешаване изработването на проект за подробен устройствен план – план за застрояване, с териториален обхват: „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 имот 80697.59.14 по кадастралната карта на село Черковица, община Никопол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одобряване на задание за проектиране и на основание чл. 124а, ал. 1  и следващите от ЗУТ и заявление с вх. № 94-2517 от 25.10.2022 г.</w:t>
      </w:r>
    </w:p>
    <w:p w14:paraId="0D3ED2B9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21, ал. 1, т. 11 и ал. 2 и чл. 22 от Закона за местното самоуправление и местната администрация,  във връзка  чл. 124а, ал. 1, ал. 5 и ал. 7 и чл. 124б от Закона за устройство на територията,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3E26B81B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71C6C9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1DE40B34" w14:textId="77777777" w:rsidR="00C5291E" w:rsidRPr="008A05A4" w:rsidRDefault="00C5291E" w:rsidP="00C5291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08E78DF" w14:textId="77777777" w:rsidR="00C5291E" w:rsidRPr="008A05A4" w:rsidRDefault="00C5291E" w:rsidP="00C5291E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 изработването на проект за подробен устройствен план – план за застрояване и одобрява задание за проектиране, с териториален обхват: „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 имот 80697.59.14 по кадастралната карта на село Черковица, община Никопол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04BFD895" w14:textId="77777777" w:rsidR="00C5291E" w:rsidRPr="008A05A4" w:rsidRDefault="00C5291E" w:rsidP="00C5291E">
      <w:pPr>
        <w:numPr>
          <w:ilvl w:val="0"/>
          <w:numId w:val="6"/>
        </w:numPr>
        <w:tabs>
          <w:tab w:val="left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4EE4903D" w14:textId="77777777" w:rsidR="00C5291E" w:rsidRPr="008A05A4" w:rsidRDefault="00C5291E" w:rsidP="00C5291E">
      <w:pPr>
        <w:pStyle w:val="a3"/>
        <w:ind w:left="0" w:firstLine="708"/>
        <w:jc w:val="both"/>
        <w:rPr>
          <w:szCs w:val="24"/>
        </w:rPr>
      </w:pPr>
    </w:p>
    <w:p w14:paraId="317E5245" w14:textId="77777777" w:rsidR="00C5291E" w:rsidRPr="008A05A4" w:rsidRDefault="00C5291E" w:rsidP="00C5291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27004D" w14:textId="77777777" w:rsidR="00C5291E" w:rsidRPr="008A05A4" w:rsidRDefault="00C5291E" w:rsidP="00C5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929D29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A3F0BC" w14:textId="77777777" w:rsidR="00C5291E" w:rsidRPr="008A05A4" w:rsidRDefault="00C5291E" w:rsidP="00C5291E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5710AD" w14:textId="77777777" w:rsidR="00C5291E" w:rsidRPr="008A05A4" w:rsidRDefault="00C5291E" w:rsidP="00C5291E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E277A8E" w14:textId="77777777" w:rsidR="00C5291E" w:rsidRPr="008A05A4" w:rsidRDefault="00C5291E" w:rsidP="00C529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B95502C" w14:textId="099ADA8B" w:rsidR="00C5291E" w:rsidRDefault="00C5291E" w:rsidP="00C5291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4BEBA93" w14:textId="77777777" w:rsidR="008A05A4" w:rsidRPr="008A05A4" w:rsidRDefault="008A05A4" w:rsidP="00C5291E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4CEE3F2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00B9B93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9D264" wp14:editId="06090ED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04251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85C1603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C57975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5D16DD2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5E6EF5EB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61DD1009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78BD1709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 точка от дневния ред</w:t>
      </w:r>
    </w:p>
    <w:p w14:paraId="0929B872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095B0C7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9AB8116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</w:t>
      </w:r>
    </w:p>
    <w:p w14:paraId="3383E4B6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№451/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65E9EB0A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9EABF10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DB0C040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Даване на съгласие за отдаване на имот общинска собственост с площ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4 333 кв.м.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/Четири хиляди триста тридесет и три квадратни метра/,  чрез аренда за срок от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25 години  /двадесет и пет години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/, находящ се в землището на село Черковица.</w:t>
      </w:r>
    </w:p>
    <w:p w14:paraId="20CC1F42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8 и ал. 2 от Закона за местното самоуправление и местната администрация, чл. 8, ал. 1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Закона за арендата в земеделието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Решение № 322 от 25.02.2022 г. на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Общински Съвет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51D7EFCE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17A0F4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798698CA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A069A8" w14:textId="77777777" w:rsidR="008A05A4" w:rsidRPr="008A05A4" w:rsidRDefault="008A05A4" w:rsidP="008A05A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2022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година, приета с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Решение № 322/25.02.2022 год. на Общински съвет – Никопол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в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т. 8 „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ОТДАВАНЕ ПОД НАЕМ ИЛИ АРЕНДА НА ЗЕМЕДЕЛСКИ ЗЕМИ ОТ ОПФ ЗА ЗЕМЛИЩА В ОБЩИНА НИКОПОЛ БЕЗ ТЪРГ ИЛИ КОНКУРС ПО РЕДА НА ЧЛ.24А, АЛ.6 и АЛ.7  ОТ ЗСПЗЗ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8A0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под</w:t>
      </w:r>
      <w:r w:rsidRPr="008A0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точка </w:t>
      </w:r>
      <w:r w:rsidRPr="008A0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8.4.</w:t>
      </w: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Pr="008A0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ВЪЗМЕЗДНО 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ОТДАВАНЕ ПОД НАЕМ ИЛИ АРЕНДА НА ЗЕМЕДЕЛСКИ ЗЕМИ ОТ ОПФ ЗА ЗЕМЛИЩА В ОБЩИНА НИКОПОЛ с  ТЪРГ ИЛИ КОНКУРС“,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следния имот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 в табличен вид:</w:t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58"/>
        <w:gridCol w:w="777"/>
        <w:gridCol w:w="1673"/>
        <w:gridCol w:w="879"/>
        <w:gridCol w:w="850"/>
        <w:gridCol w:w="2127"/>
        <w:gridCol w:w="1559"/>
      </w:tblGrid>
      <w:tr w:rsidR="008A05A4" w:rsidRPr="008A05A4" w14:paraId="753AD4FE" w14:textId="77777777" w:rsidTr="008A05A4">
        <w:trPr>
          <w:trHeight w:val="12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17A5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BE9A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поземлените имоти № по идентификатор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F37B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 в кв.м. по скица на ПИ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B836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 на имота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B347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8576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B19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D6DE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АОС № /дата и година</w:t>
            </w:r>
          </w:p>
        </w:tc>
      </w:tr>
      <w:tr w:rsidR="008A05A4" w:rsidRPr="008A05A4" w14:paraId="1A3D702C" w14:textId="77777777" w:rsidTr="008A05A4">
        <w:trPr>
          <w:trHeight w:val="13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0603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71A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80697.88.142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9D94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2E80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ПЕТЕЛКА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C861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0FF3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Овощна градина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A788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80697.88.167,80697.88.141,80697.88.143,80697.44.69,80697.44.67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E678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5076/09.11.2022</w:t>
            </w:r>
          </w:p>
        </w:tc>
      </w:tr>
      <w:tr w:rsidR="008A05A4" w:rsidRPr="008A05A4" w14:paraId="5122526F" w14:textId="77777777" w:rsidTr="008A05A4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1503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E370" w14:textId="77777777" w:rsidR="008A05A4" w:rsidRPr="008A05A4" w:rsidRDefault="008A05A4" w:rsidP="00DB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273D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4 333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2A0D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F4DD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8857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6B70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8F03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14:paraId="2CC15F57" w14:textId="77777777" w:rsidR="008A05A4" w:rsidRPr="008A05A4" w:rsidRDefault="008A05A4" w:rsidP="008A05A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1735F7B" w14:textId="77777777" w:rsidR="008A05A4" w:rsidRPr="008A05A4" w:rsidRDefault="008A05A4" w:rsidP="008A05A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да се </w:t>
      </w:r>
      <w:proofErr w:type="spellStart"/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отдаде</w:t>
      </w:r>
      <w:proofErr w:type="spellEnd"/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под аренда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изграждане на </w:t>
      </w:r>
      <w:proofErr w:type="spellStart"/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овощна</w:t>
      </w:r>
      <w:proofErr w:type="spellEnd"/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градина чрез провеждане на публичен търг с явно наддаване за следния поземлен имот общинска собственост представен в табличен вид: </w:t>
      </w:r>
    </w:p>
    <w:tbl>
      <w:tblPr>
        <w:tblW w:w="98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58"/>
        <w:gridCol w:w="777"/>
        <w:gridCol w:w="1673"/>
        <w:gridCol w:w="879"/>
        <w:gridCol w:w="850"/>
        <w:gridCol w:w="2127"/>
        <w:gridCol w:w="1559"/>
      </w:tblGrid>
      <w:tr w:rsidR="008A05A4" w:rsidRPr="008A05A4" w14:paraId="4FDAA1FF" w14:textId="77777777" w:rsidTr="008A05A4">
        <w:trPr>
          <w:trHeight w:val="12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A11E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AE8D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на поземлените имоти № по идентификатор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28F8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 в кв.м. по скиц</w:t>
            </w: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 на ПИ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9274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Местонахождение на имота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3640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DB03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F0E9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E6FF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АОС № /дата и година</w:t>
            </w:r>
          </w:p>
        </w:tc>
      </w:tr>
      <w:tr w:rsidR="008A05A4" w:rsidRPr="008A05A4" w14:paraId="675B00DE" w14:textId="77777777" w:rsidTr="008A05A4">
        <w:trPr>
          <w:trHeight w:val="13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99EB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D86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80697.88.142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5D84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50A4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ПЕТЕЛКА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8C8D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E97F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Овощна градина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72AB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80697.88.167,80697.88.141,80697.88.143,80697.44.69,80697.44.67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F98A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5076/09.11.2022</w:t>
            </w:r>
          </w:p>
        </w:tc>
      </w:tr>
      <w:tr w:rsidR="008A05A4" w:rsidRPr="008A05A4" w14:paraId="7ED83AFA" w14:textId="77777777" w:rsidTr="008A05A4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2768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83B2" w14:textId="77777777" w:rsidR="008A05A4" w:rsidRPr="008A05A4" w:rsidRDefault="008A05A4" w:rsidP="00DB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FF02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4 333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C42B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9AA9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1499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E4D6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A282" w14:textId="77777777" w:rsidR="008A05A4" w:rsidRPr="008A05A4" w:rsidRDefault="008A05A4" w:rsidP="00DB3A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14:paraId="485B7C49" w14:textId="77777777" w:rsidR="008A05A4" w:rsidRPr="008A05A4" w:rsidRDefault="008A05A4" w:rsidP="008A05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BBD2E9" w14:textId="77777777" w:rsidR="008A05A4" w:rsidRPr="008A05A4" w:rsidRDefault="008A05A4" w:rsidP="008A05A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Общински съвет – Никопол определя срока на договора за аренда за </w:t>
      </w:r>
      <w:r w:rsidRPr="008A05A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bg-BG"/>
        </w:rPr>
        <w:t>25 (двадесет и пет) години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при условия, съгласно Приложение № 2 на Решение № 130 от 26.06.2012 на Общински съвет – Никопол. </w:t>
      </w:r>
    </w:p>
    <w:p w14:paraId="58971F0B" w14:textId="77777777" w:rsidR="008A05A4" w:rsidRPr="008A05A4" w:rsidRDefault="008A05A4" w:rsidP="008A05A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388EC023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86A0D6" w14:textId="77777777" w:rsidR="008A05A4" w:rsidRPr="008A05A4" w:rsidRDefault="008A05A4" w:rsidP="008A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D4F27C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673020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AE147E" w14:textId="77777777" w:rsidR="008A05A4" w:rsidRPr="008A05A4" w:rsidRDefault="008A05A4" w:rsidP="008A05A4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2254E996" w14:textId="77777777" w:rsidR="008A05A4" w:rsidRPr="008A05A4" w:rsidRDefault="008A05A4" w:rsidP="008A05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E91E1BB" w14:textId="77777777" w:rsidR="008A05A4" w:rsidRPr="008A05A4" w:rsidRDefault="008A05A4" w:rsidP="008A05A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D8D8C4A" w14:textId="77777777" w:rsidR="008A05A4" w:rsidRPr="008A05A4" w:rsidRDefault="008A05A4" w:rsidP="008A05A4">
      <w:pPr>
        <w:rPr>
          <w:sz w:val="24"/>
          <w:szCs w:val="24"/>
        </w:rPr>
      </w:pPr>
    </w:p>
    <w:p w14:paraId="2A4BC60E" w14:textId="77777777" w:rsidR="008A05A4" w:rsidRPr="008A05A4" w:rsidRDefault="008A05A4" w:rsidP="008A05A4">
      <w:pPr>
        <w:rPr>
          <w:sz w:val="24"/>
          <w:szCs w:val="24"/>
        </w:rPr>
      </w:pPr>
    </w:p>
    <w:p w14:paraId="1C646314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239C697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D0D90" wp14:editId="390E13F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F1EB4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D845DE9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A1358F6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489A60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535739E1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545440E2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3F49F744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осма точка от дневния ред</w:t>
      </w:r>
    </w:p>
    <w:p w14:paraId="139FCB64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44A6D14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647897B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61721F34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№452/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722400D4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A40B747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C41F25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Отдаване под наем на втори етаж със застроена площ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217.80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/двеста и седемнадесет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квадратни метра и осемдесет квадратни дециметра/, представляващ реална част от двуетажна масивна сграда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„Здравна служба и офиси“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със застроена площ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209.80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кв.м. /двеста и девет квадратни метра и осемдесет квадратни дециметра/, находящ се в  УПИ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XXV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стр. кв.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59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по регулационния план на с. Новачене, при граници на имота: от две страни улици, УПИ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XXIV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и УПИ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I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,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актуван с акт за общинска собственост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№ 4974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от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28.03.2022г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., за срок от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10 /десет/ години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.</w:t>
      </w:r>
    </w:p>
    <w:p w14:paraId="31EBAE0D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21, ал. 1, т. 8  от ЗМСМА,  чл. 8, ал. 9 и чл. 14, ал. 7 от ЗОС,  чл. 19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Никопол, Общински съвет - Никопол </w:t>
      </w:r>
    </w:p>
    <w:p w14:paraId="3980F9DF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FEAEFD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7C8BE49E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CE70E5" w14:textId="77777777" w:rsidR="008A05A4" w:rsidRPr="008A05A4" w:rsidRDefault="008A05A4" w:rsidP="008A05A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2022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година, приета с Решение № 322/25.02.2022 год. в раздел II „Описание на имотите, които Общината има намерение да предложи за предоставяне под наем, за продажба и за учредяване на ограничении вещни права”,  в т.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Отдаване под наем, чрез публичен търг или публично оповестен конкурс имоти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”,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в точка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proofErr w:type="spellStart"/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тори</w:t>
      </w:r>
      <w:proofErr w:type="spellEnd"/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етаж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със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застроена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площ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217.80 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двеста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седемнадесет</w:t>
      </w:r>
      <w:proofErr w:type="spellEnd"/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квадратни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метра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осемдесет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квадратни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дециметра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/,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представляващ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реална</w:t>
      </w:r>
      <w:proofErr w:type="spellEnd"/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част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двуетажна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масивна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сграда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>„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Здравна</w:t>
      </w:r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служба</w:t>
      </w:r>
      <w:proofErr w:type="spellEnd"/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офиси</w:t>
      </w:r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>“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със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застроена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площ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209.80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>.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>. 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двеста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девет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квадратни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метра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осемдесет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квадратни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дециметра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/,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находящ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се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УПИ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XXV,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стр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.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. 59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регулационния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план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.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Новачене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граници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имота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: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страни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улици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УПИ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XXIV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УПИ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I,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актуван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акт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общинска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собственост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Arial" w:eastAsia="Times New Roman" w:hAnsi="Arial" w:cs="Arial"/>
          <w:b/>
          <w:sz w:val="24"/>
          <w:szCs w:val="24"/>
          <w:lang w:val="en-US" w:eastAsia="bg-BG"/>
        </w:rPr>
        <w:t>№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4974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28.03.2022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>.</w:t>
      </w:r>
    </w:p>
    <w:p w14:paraId="13CDBF76" w14:textId="77777777" w:rsidR="008A05A4" w:rsidRPr="008A05A4" w:rsidRDefault="008A05A4" w:rsidP="008A05A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на част от следния нежилищен общински имот публична общинска собственост: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proofErr w:type="spellStart"/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тори</w:t>
      </w:r>
      <w:proofErr w:type="spellEnd"/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етаж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със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застроена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площ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217.80 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двеста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седемнадесет</w:t>
      </w:r>
      <w:proofErr w:type="spellEnd"/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квадратни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метра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осемдесет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квадратни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дециметра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/,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представляващ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реална</w:t>
      </w:r>
      <w:proofErr w:type="spellEnd"/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част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двуетажна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масивна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сграда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>„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Здравна</w:t>
      </w:r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служба</w:t>
      </w:r>
      <w:proofErr w:type="spellEnd"/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офиси</w:t>
      </w:r>
      <w:r w:rsidRPr="008A05A4"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 w:eastAsia="bg-BG"/>
        </w:rPr>
        <w:t>“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със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застроена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площ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209.80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>.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>. 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двеста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девет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квадратни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метра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осемдесет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квадратни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дециметра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/,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находящ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се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в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УПИ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XXV,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стр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.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кв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. 59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по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регулационния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план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.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Новачене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граници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имота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: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две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страни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улици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УПИ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XXIV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УПИ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I,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актуван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акт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общинска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собственост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</w:t>
      </w:r>
      <w:r w:rsidRPr="008A05A4">
        <w:rPr>
          <w:rFonts w:ascii="Arial" w:eastAsia="Times New Roman" w:hAnsi="Arial" w:cs="Arial"/>
          <w:b/>
          <w:sz w:val="24"/>
          <w:szCs w:val="24"/>
          <w:lang w:val="en-US" w:eastAsia="bg-BG"/>
        </w:rPr>
        <w:t>№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4974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 xml:space="preserve"> 28.03.2022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</w:t>
      </w:r>
      <w:r w:rsidRPr="008A05A4">
        <w:rPr>
          <w:rFonts w:ascii="Arial Rounded MT Bold" w:eastAsia="Times New Roman" w:hAnsi="Arial Rounded MT Bold" w:cs="Times New Roman"/>
          <w:b/>
          <w:sz w:val="24"/>
          <w:szCs w:val="24"/>
          <w:lang w:val="en-US" w:eastAsia="bg-BG"/>
        </w:rPr>
        <w:t>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чрез публичен търг с явно надаване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8A05A4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EFEFE"/>
          <w:lang w:val="en-US" w:eastAsia="bg-BG"/>
        </w:rPr>
        <w:t> </w:t>
      </w:r>
    </w:p>
    <w:p w14:paraId="5736C32B" w14:textId="77777777" w:rsidR="008A05A4" w:rsidRPr="008A05A4" w:rsidRDefault="008A05A4" w:rsidP="008A05A4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определя срок за отдаване под наем на част от имот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подробно описан в точка две на настоящото решение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 /Десет/ години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6AEA3664" w14:textId="77777777" w:rsidR="008A05A4" w:rsidRPr="008A05A4" w:rsidRDefault="008A05A4" w:rsidP="008A05A4">
      <w:pPr>
        <w:numPr>
          <w:ilvl w:val="0"/>
          <w:numId w:val="8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36357824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4EC070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396DD7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1118A1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EAC6DB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DBAED4" w14:textId="77777777" w:rsidR="008A05A4" w:rsidRPr="008A05A4" w:rsidRDefault="008A05A4" w:rsidP="008A05A4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0CECABE" w14:textId="77777777" w:rsidR="008A05A4" w:rsidRPr="008A05A4" w:rsidRDefault="008A05A4" w:rsidP="008A05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84498B1" w14:textId="77777777" w:rsidR="008A05A4" w:rsidRPr="008A05A4" w:rsidRDefault="008A05A4" w:rsidP="008A05A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AA28496" w14:textId="77777777" w:rsidR="008A05A4" w:rsidRPr="008A05A4" w:rsidRDefault="008A05A4" w:rsidP="008A05A4">
      <w:pPr>
        <w:rPr>
          <w:sz w:val="24"/>
          <w:szCs w:val="24"/>
        </w:rPr>
      </w:pPr>
    </w:p>
    <w:p w14:paraId="67C53C01" w14:textId="77777777" w:rsidR="008A05A4" w:rsidRPr="008A05A4" w:rsidRDefault="008A05A4" w:rsidP="008A05A4">
      <w:pPr>
        <w:rPr>
          <w:sz w:val="24"/>
          <w:szCs w:val="24"/>
        </w:rPr>
      </w:pPr>
    </w:p>
    <w:p w14:paraId="149BDBD4" w14:textId="77777777" w:rsidR="008A05A4" w:rsidRPr="008A05A4" w:rsidRDefault="008A05A4" w:rsidP="008A05A4">
      <w:pPr>
        <w:rPr>
          <w:sz w:val="24"/>
          <w:szCs w:val="24"/>
        </w:rPr>
      </w:pPr>
    </w:p>
    <w:p w14:paraId="1F0C7055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3B3E2A78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0D1D4" wp14:editId="5F2E586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856C9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AF02345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85FA90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EA40C1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3CC2E8CE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1C6A059F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2A6675FC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девета точка от дневния ред</w:t>
      </w:r>
    </w:p>
    <w:p w14:paraId="37C91A7E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90A145D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2BBFD4A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10F0E0FE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№453/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03F43357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A623386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45F67E2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Разрешаване изработването на проект за подробен устройствен план – план за застрояване, с териториален обхват: „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Поземлен имот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00744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401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39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кадастралната карта на село Асеново, община Никопол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одобряване на задание за проектиране и на основание чл. 124а, ал. 1  и следващите от ЗУТ и заявление с вх. № 39-13 от 07.11.2022 г..</w:t>
      </w:r>
    </w:p>
    <w:p w14:paraId="4B211886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21, ал. 1, т. 11 и ал. 2 и чл. 22 от Закона за местното самоуправление и местната администрация,  във връзка  чл. 124а, ал. 1, ал. 5 и ал. 7 и чл. 124б от Закона за устройство на територията,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4FB6BB33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386A4C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7F52A61E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0BBDC2A" w14:textId="77777777" w:rsidR="008A05A4" w:rsidRPr="008A05A4" w:rsidRDefault="008A05A4" w:rsidP="008A05A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Разрешава изработването на проект за подробен устройствен план – план за застрояване и одобрява задание за проектиране, с териториален обхват: „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 имот 00744.401.39 по кадастралната карта на село Асеново, община Никопол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61F9F61F" w14:textId="77777777" w:rsidR="008A05A4" w:rsidRPr="008A05A4" w:rsidRDefault="008A05A4" w:rsidP="008A05A4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Никопол да предприеме всички необходими правни и фактически действия по настоящото решение.</w:t>
      </w:r>
    </w:p>
    <w:p w14:paraId="4D63EC50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6D85DE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B55018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34DEE2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5749B6" w14:textId="77777777" w:rsidR="008A05A4" w:rsidRPr="008A05A4" w:rsidRDefault="008A05A4" w:rsidP="008A05A4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38B39B24" w14:textId="77777777" w:rsidR="008A05A4" w:rsidRPr="008A05A4" w:rsidRDefault="008A05A4" w:rsidP="008A05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D538D9E" w14:textId="77777777" w:rsidR="008A05A4" w:rsidRPr="008A05A4" w:rsidRDefault="008A05A4" w:rsidP="008A05A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96CC28F" w14:textId="7E233CE3" w:rsidR="008A05A4" w:rsidRDefault="008A05A4" w:rsidP="008A05A4">
      <w:pPr>
        <w:rPr>
          <w:sz w:val="24"/>
          <w:szCs w:val="24"/>
        </w:rPr>
      </w:pPr>
    </w:p>
    <w:p w14:paraId="28E3D4DD" w14:textId="77777777" w:rsidR="008A05A4" w:rsidRPr="008A05A4" w:rsidRDefault="008A05A4" w:rsidP="008A05A4">
      <w:pPr>
        <w:rPr>
          <w:sz w:val="24"/>
          <w:szCs w:val="24"/>
        </w:rPr>
      </w:pPr>
    </w:p>
    <w:p w14:paraId="3E1D4D5E" w14:textId="743A5D89" w:rsidR="008A05A4" w:rsidRPr="008A05A4" w:rsidRDefault="008A05A4" w:rsidP="008A05A4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52DDCDA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0C173" wp14:editId="14CA036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1CD97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B7E5888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917423B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C54AFB2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77E50678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28361C63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3EEBBFEE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десета точка от дневния ред</w:t>
      </w:r>
    </w:p>
    <w:p w14:paraId="752EEF9D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4AB584B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C66EB45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735C8E7B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№454/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40D2EB69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9DF62E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4FA3727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Продължаване сроковете за погасяване на поет дълг, по реда на Закона за общинския дълг, по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договор №1058/13.03.2019 г.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за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(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мостов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)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 кредит, финансиран от „Фонд за органите на местното самоуправление в България-ФЛАГ“ ЕАД, за реализацията на проект с наименование: „</w:t>
      </w:r>
      <w:bookmarkStart w:id="13" w:name="_Hlk118800209"/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I-TeN</w:t>
      </w:r>
      <w:bookmarkEnd w:id="13"/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: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 Improved tertiary nodes Turnu Magurele – Nikopole for sustainable development of the region, for a better connection to TEN-T infrastructure$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, в процедура по предварително договаряне по Програма „Интеррег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 xml:space="preserve">V-A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Румъния – България“ 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(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 xml:space="preserve">в превод на български език: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I-T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>Е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N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: Подобрени третостепенни възли Турну Мъгуреле – Никопол за по устойчиво развитие на района, за по-добра връзка с 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bg-BG"/>
        </w:rPr>
        <w:t>TEN-T</w:t>
      </w:r>
      <w:r w:rsidRPr="008A05A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bg-BG"/>
        </w:rPr>
        <w:t xml:space="preserve"> инфраструктурата“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en-US" w:eastAsia="bg-BG"/>
        </w:rPr>
        <w:t>)</w:t>
      </w:r>
      <w:r w:rsidRPr="008A05A4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bg-BG"/>
        </w:rPr>
        <w:t>, По Основен договор №70577/24.05.2017 г. по Програмата за трансгранично сътрудничество Румъния – България 2014-2020 г.</w:t>
      </w:r>
    </w:p>
    <w:p w14:paraId="2E229123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13, чл.17 и чл. 19а от Закона за общинския дълг и чл.21, ал. 1, т. 10 от Закона местното самоуправление и местната администрация,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във връзка с предложение на Кмета на Община Никопол относно продължаване </w:t>
      </w:r>
      <w:proofErr w:type="spellStart"/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сроковет</w:t>
      </w:r>
      <w:proofErr w:type="spellEnd"/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усвояване и погасяване на поет дълг,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направено по реда на Закона за общинския дълг</w:t>
      </w:r>
      <w:r w:rsidRPr="008A05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7F26A781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F4FE1F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39C5A149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DC945EF" w14:textId="77777777" w:rsidR="008A05A4" w:rsidRPr="008A05A4" w:rsidRDefault="008A05A4" w:rsidP="008A05A4">
      <w:pPr>
        <w:suppressAutoHyphens/>
        <w:autoSpaceDN w:val="0"/>
        <w:spacing w:after="0" w:line="240" w:lineRule="auto"/>
        <w:ind w:right="23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Никопол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променя свое </w:t>
      </w:r>
      <w:r w:rsidRPr="008A05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Решение № 392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приет</w:t>
      </w:r>
      <w:proofErr w:type="spellEnd"/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аседание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53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на Общински съвет – Никопол, </w:t>
      </w:r>
      <w:proofErr w:type="spellStart"/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проведено</w:t>
      </w:r>
      <w:proofErr w:type="spellEnd"/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29.11.2018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изменено с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Решение №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25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/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18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12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.2019 г. и Решение № 109/29.07.2020 г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частта за удължаване срока за погасяване на кредита,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реализацията на проект </w:t>
      </w:r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bg-BG"/>
        </w:rPr>
        <w:t xml:space="preserve">“I-TeN: Improved tertiary nodes Turnu Magurele - Nikopole for sustainable development of the region, for a better connection to TEN-T infrastructure”, в </w:t>
      </w:r>
      <w:proofErr w:type="spellStart"/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bg-BG"/>
        </w:rPr>
        <w:t>процедура</w:t>
      </w:r>
      <w:proofErr w:type="spellEnd"/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bg-BG"/>
        </w:rPr>
        <w:t xml:space="preserve"> по предварително </w:t>
      </w:r>
      <w:proofErr w:type="spellStart"/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bg-BG"/>
        </w:rPr>
        <w:t>договаряне</w:t>
      </w:r>
      <w:proofErr w:type="spellEnd"/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bg-BG"/>
        </w:rPr>
        <w:t xml:space="preserve"> по Програма „Интеррег V-A Румъния – България“</w:t>
      </w:r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ru-RU" w:eastAsia="bg-BG"/>
        </w:rPr>
        <w:t>(</w:t>
      </w:r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bg-BG"/>
        </w:rPr>
        <w:t xml:space="preserve">в превод на български </w:t>
      </w:r>
      <w:proofErr w:type="spellStart"/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bg-BG"/>
        </w:rPr>
        <w:t>едик</w:t>
      </w:r>
      <w:proofErr w:type="spellEnd"/>
      <w:r w:rsidRPr="008A05A4">
        <w:rPr>
          <w:rFonts w:ascii="Times New Roman" w:eastAsia="Times New Roman" w:hAnsi="Times New Roman" w:cs="Times New Roman"/>
          <w:color w:val="1F3864"/>
          <w:sz w:val="24"/>
          <w:szCs w:val="24"/>
          <w:lang w:val="en-US" w:eastAsia="bg-BG"/>
        </w:rPr>
        <w:t xml:space="preserve">: </w:t>
      </w:r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“</w:t>
      </w:r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I</w:t>
      </w:r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-</w:t>
      </w:r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TEN</w:t>
      </w:r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 xml:space="preserve">: </w:t>
      </w:r>
      <w:proofErr w:type="spellStart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Подобрени</w:t>
      </w:r>
      <w:proofErr w:type="spellEnd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третостепенни</w:t>
      </w:r>
      <w:proofErr w:type="spellEnd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възли</w:t>
      </w:r>
      <w:proofErr w:type="spellEnd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 xml:space="preserve"> Турну Мъгуреле – Никопол за по </w:t>
      </w:r>
      <w:proofErr w:type="spellStart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устойчиво</w:t>
      </w:r>
      <w:proofErr w:type="spellEnd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 xml:space="preserve"> развитие на района, за по-добра връзка с TEN</w:t>
      </w:r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-</w:t>
      </w:r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 xml:space="preserve">T </w:t>
      </w:r>
      <w:proofErr w:type="spellStart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инфраструктурата</w:t>
      </w:r>
      <w:proofErr w:type="spellEnd"/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en-US" w:eastAsia="bg-BG"/>
        </w:rPr>
        <w:t>“</w:t>
      </w:r>
      <w:r w:rsidRPr="008A05A4">
        <w:rPr>
          <w:rFonts w:ascii="Times New Roman" w:eastAsia="Times New Roman" w:hAnsi="Times New Roman" w:cs="Times New Roman"/>
          <w:b/>
          <w:color w:val="1F3864"/>
          <w:sz w:val="24"/>
          <w:szCs w:val="24"/>
          <w:lang w:val="ru-RU" w:eastAsia="bg-BG"/>
        </w:rPr>
        <w:t>)</w:t>
      </w:r>
      <w:r w:rsidRPr="008A05A4">
        <w:rPr>
          <w:rFonts w:ascii="Times New Roman" w:eastAsia="Times New Roman" w:hAnsi="Times New Roman" w:cs="Times New Roman"/>
          <w:b/>
          <w:i/>
          <w:color w:val="1F3864"/>
          <w:sz w:val="24"/>
          <w:szCs w:val="24"/>
          <w:lang w:val="en-US" w:eastAsia="bg-BG"/>
        </w:rPr>
        <w:t>,</w:t>
      </w:r>
      <w:r w:rsidRPr="008A05A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 Основен договор №70577/24.05.2017 г. по Програмата за трансгранично сътрудничество Румъния-България 2014-2020 г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 частта за сроковете на дълга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5D8CC88D" w14:textId="77777777" w:rsidR="008A05A4" w:rsidRPr="008A05A4" w:rsidRDefault="008A05A4" w:rsidP="008A05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1.1.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Вид на дълга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дългосрочен дълг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поет с договор за общински заем; </w:t>
      </w:r>
    </w:p>
    <w:p w14:paraId="7CF6A442" w14:textId="77777777" w:rsidR="008A05A4" w:rsidRPr="008A05A4" w:rsidRDefault="008A05A4" w:rsidP="008A05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1.2. Срок на погасяване –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 </w:t>
      </w:r>
      <w:r w:rsidRPr="008A05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30.06.2023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г.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 възможност за предсрочно погасяване изцяло или на части, без такса за предсрочно погасяване.</w:t>
      </w:r>
    </w:p>
    <w:p w14:paraId="1D086C6B" w14:textId="77777777" w:rsidR="008A05A4" w:rsidRPr="008A05A4" w:rsidRDefault="008A05A4" w:rsidP="008A05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1.3. Останалите условия и параметри по дълга, приети с Решение №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392/29.11.2018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изменено с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Решение №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25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/18.12.2019 г. и Решение № 109/29.07.2020 г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.  в частта за удължаване срока за погасяване на кредита,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остават непроменени.</w:t>
      </w:r>
    </w:p>
    <w:p w14:paraId="673402D6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iCs/>
          <w:sz w:val="24"/>
          <w:szCs w:val="24"/>
        </w:rPr>
      </w:pPr>
    </w:p>
    <w:p w14:paraId="515DADE6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E52873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44D24E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44AEB6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EF54AE" w14:textId="77777777" w:rsidR="008A05A4" w:rsidRPr="008A05A4" w:rsidRDefault="008A05A4" w:rsidP="008A05A4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C908BDF" w14:textId="77777777" w:rsidR="008A05A4" w:rsidRPr="008A05A4" w:rsidRDefault="008A05A4" w:rsidP="008A05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A317B1E" w14:textId="47C0ABE2" w:rsidR="00C5291E" w:rsidRDefault="008A05A4" w:rsidP="008A05A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58EDC30" w14:textId="77777777" w:rsidR="008A05A4" w:rsidRPr="008A05A4" w:rsidRDefault="008A05A4" w:rsidP="008A05A4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7BE483B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19E5CC16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23F6D" wp14:editId="678816C8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56C02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FD33ADD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5860615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1A40649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C91C9E8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4FFB8347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7EE81065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единадесета точка от дневния ред</w:t>
      </w:r>
    </w:p>
    <w:p w14:paraId="27C9F3DF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99D6B30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725B440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7C80F4B5" w14:textId="77777777" w:rsidR="008A05A4" w:rsidRPr="008A05A4" w:rsidRDefault="008A05A4" w:rsidP="008A05A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№455/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7A38AE86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B8C44BC" w14:textId="77777777" w:rsidR="008A05A4" w:rsidRPr="008A05A4" w:rsidRDefault="008A05A4" w:rsidP="008A05A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35DC73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8A0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Утвърждаване на актуализация и уточнен план на </w:t>
      </w:r>
      <w:r w:rsidRPr="008A05A4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bg-BG"/>
        </w:rPr>
        <w:t>капиталовия разчет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и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 целевите средства за капиталови разходи по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bg-BG"/>
        </w:rPr>
        <w:t>чл.5</w:t>
      </w:r>
      <w:r w:rsidRPr="008A05A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1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от ЗДБРБ </w:t>
      </w:r>
      <w:r w:rsidRPr="008A05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bg-BG"/>
        </w:rPr>
        <w:t>за 20</w:t>
      </w:r>
      <w:r w:rsidRPr="008A05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bg-BG"/>
        </w:rPr>
        <w:t>22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,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трансформиран</w:t>
      </w:r>
      <w:proofErr w:type="spellEnd"/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по реда на чл.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ЗДБРБ за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>202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2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г.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трансфер за други целеви разходи на общината за извършване на неотложни </w:t>
      </w:r>
      <w:r w:rsidRPr="008A05A4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val="en-US" w:eastAsia="bg-BG"/>
        </w:rPr>
        <w:t>ТЕКУЩИ РЕМОНТИ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Никопол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към 31.12.2022 г.</w:t>
      </w:r>
    </w:p>
    <w:p w14:paraId="5057273B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6 и т. 23 от Закона за местното самоуправление и местната администрация, чл.124, ал. 1-3 и чл. 127 от Закона за публичните финанси и </w:t>
      </w:r>
      <w:r w:rsidRPr="008A05A4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чл.</w:t>
      </w:r>
      <w:r w:rsidRPr="008A05A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55</w:t>
      </w:r>
      <w:r w:rsidRPr="008A05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З</w:t>
      </w:r>
      <w:r w:rsidRPr="008A05A4"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за държавния бюджет на Република България </w:t>
      </w:r>
      <w:r w:rsidRPr="008A05A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за </w:t>
      </w:r>
      <w:r w:rsidRPr="008A05A4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>202</w:t>
      </w:r>
      <w:r w:rsidRPr="008A05A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2</w:t>
      </w:r>
      <w:r w:rsidRPr="008A05A4"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  <w:t xml:space="preserve"> г</w:t>
      </w:r>
      <w:r w:rsidRPr="008A05A4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8A05A4">
        <w:rPr>
          <w:rFonts w:ascii="Times New Roman" w:eastAsia="Times New Roman" w:hAnsi="Times New Roman"/>
          <w:sz w:val="24"/>
          <w:szCs w:val="24"/>
          <w:lang w:eastAsia="bg-BG"/>
        </w:rPr>
        <w:t>, Общински съвет – Никопол</w:t>
      </w:r>
    </w:p>
    <w:p w14:paraId="3A88DB39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EFCEA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0449635F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E75D622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iCs/>
          <w:sz w:val="24"/>
          <w:szCs w:val="24"/>
        </w:rPr>
      </w:pPr>
    </w:p>
    <w:p w14:paraId="59A486AE" w14:textId="77777777" w:rsidR="008A05A4" w:rsidRPr="008A05A4" w:rsidRDefault="008A05A4" w:rsidP="008A0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актуализацията и уточнения план на </w:t>
      </w:r>
      <w:r w:rsidRPr="008A05A4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bg-BG"/>
        </w:rPr>
        <w:t>капиталовия разчет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и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 целевите средства за капиталови разходи по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bg-BG"/>
        </w:rPr>
        <w:t>чл.5</w:t>
      </w:r>
      <w:r w:rsidRPr="008A05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bg-BG"/>
        </w:rPr>
        <w:t>1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от ЗДБРБ </w:t>
      </w:r>
      <w:r w:rsidRPr="008A05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bg-BG"/>
        </w:rPr>
        <w:t>за 20</w:t>
      </w:r>
      <w:r w:rsidRPr="008A05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ru-RU" w:eastAsia="bg-BG"/>
        </w:rPr>
        <w:t>22</w:t>
      </w:r>
      <w:r w:rsidRPr="008A05A4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bg-BG"/>
        </w:rPr>
        <w:t>,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трансформиран</w:t>
      </w:r>
      <w:proofErr w:type="spellEnd"/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по реда на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чл.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55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ЗДБРБ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>за 202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2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  <w:t xml:space="preserve"> г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в трансфер за други целеви разходи на общината за извършване на неотложни </w:t>
      </w:r>
      <w:r w:rsidRPr="008A05A4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val="en-US" w:eastAsia="bg-BG"/>
        </w:rPr>
        <w:t>ТЕКУЩИ РЕМОНТИ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Никопол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към 31.12.2022 г.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,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>Приложени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bg-BG"/>
        </w:rPr>
        <w:t>e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 xml:space="preserve"> №1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</w:p>
    <w:p w14:paraId="17CFA11F" w14:textId="77777777" w:rsidR="008A05A4" w:rsidRPr="008A05A4" w:rsidRDefault="008A05A4" w:rsidP="008A0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2.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Утвърждава, формирания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bg-BG"/>
        </w:rPr>
        <w:t>преходен остатък за 2023 г.,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8A05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>Приложение № 1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,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bg-BG"/>
        </w:rPr>
        <w:t>с източник целева субсидия за капиталови разходи от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2022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обект, с наименование: 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8A05A4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ru-RU" w:eastAsia="bg-BG"/>
        </w:rPr>
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България“, с о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бща ст/ст на договора 1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212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033 лв., с договорено финансиране за периода 25.01.2020 г. – 25.10.2029 г. – 118 равни последователни месечни вноски по 10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185 лв. всяка, до 25.11.2029 г., последна изравнителна вноска от 10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8A05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203 лв.,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разходва по предназначение. Годишното задължение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2022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и за периода до 2028 г. включително за обекта е 122 220 лв., от които 119 820 лв. капиталови разходи и 2400 лв. текущи разходи. </w:t>
      </w:r>
    </w:p>
    <w:p w14:paraId="1364E8EC" w14:textId="77777777" w:rsidR="008A05A4" w:rsidRPr="008A05A4" w:rsidRDefault="008A05A4" w:rsidP="008A0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2.1.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приемането на бюджета на Община Никопол за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2023 г.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следващите бюджетни години, до изтичане срока на договора за кредит с Фонд ФЛАГ и пълно погасяване на задълженията по него, след усвояване на утвърдените преходни остатъци за обекта, когато има такива преходни остатъци, обекта продължава да се финансира от собствени бюджетни средства на общината. </w:t>
      </w:r>
    </w:p>
    <w:p w14:paraId="2148643A" w14:textId="77777777" w:rsidR="008A05A4" w:rsidRPr="008A05A4" w:rsidRDefault="008A05A4" w:rsidP="008A05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lastRenderedPageBreak/>
        <w:t>2.2.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утвърдените средства за капиталовия обект да се извърши погасяване на вноската по главницата, съгласно договореното финансиране, по договор за кредит №1129/02.12.2019г. с Фонд за органите на местно самоуправление в България- ФЛАГ на стойност 1 212 033 лв. </w:t>
      </w:r>
    </w:p>
    <w:p w14:paraId="7139CB47" w14:textId="77777777" w:rsidR="008A05A4" w:rsidRPr="008A05A4" w:rsidRDefault="008A05A4" w:rsidP="008A05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2.3.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плащанията на лихвите, таксите и комисионните по договора за кредит  се извършва от собствените приходи на общината, като същите се заплащат в пълен размер, независимо от това, кога ще се приеме бюджета на общината за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202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г.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следващите бюджетни години.</w:t>
      </w:r>
    </w:p>
    <w:p w14:paraId="51384433" w14:textId="77777777" w:rsidR="008A05A4" w:rsidRPr="008A05A4" w:rsidRDefault="008A05A4" w:rsidP="008A05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2.4.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приемането/актуализация на бюджета на Община Никопол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за 202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г.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следващите бюджетни години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уточнява финансирането на обекта, както и останалите параметри.</w:t>
      </w:r>
    </w:p>
    <w:p w14:paraId="769D3775" w14:textId="77777777" w:rsidR="008A05A4" w:rsidRPr="008A05A4" w:rsidRDefault="008A05A4" w:rsidP="008A05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3.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Утвърждава средства в размер на 3 696 лв. за сметка на бюджета на Община Никопол, за </w:t>
      </w:r>
      <w:proofErr w:type="spellStart"/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покриване</w:t>
      </w:r>
      <w:proofErr w:type="spellEnd"/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разходите, представляващи 0,80 лв. от цената на купона за 70 дни на 66 ученика от СУ «Христо Ботев» гр. Никопол, съгласно </w:t>
      </w:r>
      <w:proofErr w:type="spellStart"/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писмо</w:t>
      </w:r>
      <w:proofErr w:type="spellEnd"/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изх</w:t>
      </w:r>
      <w:proofErr w:type="spellEnd"/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№ОР-04-10/19.10.2022 г. на директора на ОС на БЧК-Плевен 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№48-19 от 24.10.2022 г. в деловодството на Община Никопол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A05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08658908" w14:textId="77777777" w:rsidR="008A05A4" w:rsidRPr="008A05A4" w:rsidRDefault="008A05A4" w:rsidP="008A05A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 актуализация на общинския бюджет, във връзка с допълнителния разчет по т.3, както следва:</w:t>
      </w:r>
    </w:p>
    <w:p w14:paraId="3A469F65" w14:textId="77777777" w:rsidR="008A05A4" w:rsidRPr="008A05A4" w:rsidRDefault="008A05A4" w:rsidP="008A05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Първостепенния разпоредител с бюджет - за гр.Никопол:</w:t>
      </w:r>
    </w:p>
    <w:tbl>
      <w:tblPr>
        <w:tblW w:w="9614" w:type="dxa"/>
        <w:tblInd w:w="157" w:type="dxa"/>
        <w:tblLook w:val="01E0" w:firstRow="1" w:lastRow="1" w:firstColumn="1" w:lastColumn="1" w:noHBand="0" w:noVBand="0"/>
      </w:tblPr>
      <w:tblGrid>
        <w:gridCol w:w="4300"/>
        <w:gridCol w:w="1038"/>
        <w:gridCol w:w="954"/>
        <w:gridCol w:w="1172"/>
        <w:gridCol w:w="1075"/>
        <w:gridCol w:w="1075"/>
      </w:tblGrid>
      <w:tr w:rsidR="008A05A4" w:rsidRPr="008A05A4" w14:paraId="5819D0A3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B4F7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4851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0412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0CAA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C5C6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F8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8A05A4" w:rsidRPr="008A05A4" w14:paraId="158D6777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EDAE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EB3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7D8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C2F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470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C9A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05A4" w:rsidRPr="008A05A4" w14:paraId="2A9773CD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F9B3" w14:textId="77777777" w:rsidR="008A05A4" w:rsidRPr="008A05A4" w:rsidRDefault="008A05A4" w:rsidP="00DB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E15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+ 3 696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9E63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3619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39EB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C83B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+ 3 696</w:t>
            </w:r>
          </w:p>
        </w:tc>
      </w:tr>
    </w:tbl>
    <w:p w14:paraId="0F423666" w14:textId="77777777" w:rsidR="008A05A4" w:rsidRPr="008A05A4" w:rsidRDefault="008A05A4" w:rsidP="008A05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Второстепенния разпоредител с бюджет -директора на СУ „Хр.Ботев“ гр. Никопол:</w:t>
      </w:r>
    </w:p>
    <w:tbl>
      <w:tblPr>
        <w:tblW w:w="9614" w:type="dxa"/>
        <w:tblInd w:w="157" w:type="dxa"/>
        <w:tblLook w:val="01E0" w:firstRow="1" w:lastRow="1" w:firstColumn="1" w:lastColumn="1" w:noHBand="0" w:noVBand="0"/>
      </w:tblPr>
      <w:tblGrid>
        <w:gridCol w:w="4300"/>
        <w:gridCol w:w="1038"/>
        <w:gridCol w:w="954"/>
        <w:gridCol w:w="1172"/>
        <w:gridCol w:w="1075"/>
        <w:gridCol w:w="1075"/>
      </w:tblGrid>
      <w:tr w:rsidR="008A05A4" w:rsidRPr="008A05A4" w14:paraId="7009422B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9FFF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FBA3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7BBF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3EEF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038E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4949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8A05A4" w:rsidRPr="008A05A4" w14:paraId="4A36B760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64DB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B80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474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FA5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E0C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BC9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05A4" w:rsidRPr="008A05A4" w14:paraId="00A2DB60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10C" w14:textId="77777777" w:rsidR="008A05A4" w:rsidRPr="008A05A4" w:rsidRDefault="008A05A4" w:rsidP="00DB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Доф. 322-Неспециализирани училища, без професионални гимназии, §§ 10-11 - храна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E4AA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+ 3 696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164A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E822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0C42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2AC0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+ 3 696</w:t>
            </w:r>
          </w:p>
        </w:tc>
      </w:tr>
    </w:tbl>
    <w:p w14:paraId="02C69A44" w14:textId="77777777" w:rsidR="008A05A4" w:rsidRPr="008A05A4" w:rsidRDefault="008A05A4" w:rsidP="008A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18D283" w14:textId="77777777" w:rsidR="008A05A4" w:rsidRPr="008A05A4" w:rsidRDefault="008A05A4" w:rsidP="008A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нов капиталов обект, с наименование: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„Доставка на 2 броя моторни лодки“ по проект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BG06RDNP001-19.319-0002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„Опознай природните забележителности с лодка по река Дунав“, финансиран от Европейския фонд за развитие на селските райони чрез Програмата за развитие на селските райони 2014-2020 г., с Уникален номер   00402-2022-0016, по Административен договор №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BG06RDNP001-19.319-0002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-С01/12.04.2022 г. за предоставяне на безвъзмездна финансова помощ между ДФ „ЗЕМЕДЕЛИЕ“, МИГ БЕЛЕНЕ-НИКОПОЛ и ОБЩИНА НИКОПОЛ, 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стойност на обекта </w:t>
      </w:r>
      <w:r w:rsidRPr="008A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81 600 лв.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година начало/край 2022-2023 г., съгласно Приложение № 1.</w:t>
      </w:r>
    </w:p>
    <w:p w14:paraId="0B50A639" w14:textId="77777777" w:rsidR="008A05A4" w:rsidRPr="008A05A4" w:rsidRDefault="008A05A4" w:rsidP="008A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 допълнителен разчет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2022 г.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субсидия за организация с нестопанска цел - Сдружение „ФК Ситомир” – гр.Никопол, в размер </w:t>
      </w:r>
      <w:r w:rsidRPr="008A05A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3 0</w:t>
      </w: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 лв.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за честване на 100 организиран футбол в гр. Никопол, както и за спортно-състезателна  и учебно-тренировъчна дейност (съдийски разходи, хонорари, траспорт, екипировка и др.).</w:t>
      </w:r>
    </w:p>
    <w:p w14:paraId="30058D7F" w14:textId="77777777" w:rsidR="008A05A4" w:rsidRPr="008A05A4" w:rsidRDefault="008A05A4" w:rsidP="008A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със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Становище на </w:t>
      </w:r>
      <w:r w:rsidRPr="008A05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Обществения съвет за съдействие и контрол при осъществяване на дейностите по социалното подпомагане в Община Никопол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заседание №10, проведено на  10.11.2022 г., д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изплатят еднократни финансови помощи, както следва:</w:t>
      </w:r>
    </w:p>
    <w:p w14:paraId="6012067B" w14:textId="2EBACDAB" w:rsidR="008A05A4" w:rsidRPr="008A05A4" w:rsidRDefault="008A05A4" w:rsidP="008A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7.1.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А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от 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№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 размер на 200 лева, за лечение, по Заявление с вх. №94-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2372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/0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7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10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.2022 г.;</w:t>
      </w:r>
    </w:p>
    <w:p w14:paraId="2E8F8DDD" w14:textId="1AF19221" w:rsidR="008A05A4" w:rsidRPr="008A05A4" w:rsidRDefault="008A05A4" w:rsidP="008A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7.2.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И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от 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№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 размер на 200 лева, за лечение, по Заявление с вх. №94-2403/12.10.2022г.;</w:t>
      </w:r>
    </w:p>
    <w:p w14:paraId="54422C1A" w14:textId="1F270217" w:rsidR="008A05A4" w:rsidRPr="008A05A4" w:rsidRDefault="008A05A4" w:rsidP="008A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7.3.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Д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от 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№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в размер на 200 лева, за лечение, по Заявление с вх. №94-2509/25.10.2022 г.;</w:t>
      </w:r>
    </w:p>
    <w:p w14:paraId="09A2D2F7" w14:textId="5F67C8AF" w:rsidR="008A05A4" w:rsidRPr="008A05A4" w:rsidRDefault="008A05A4" w:rsidP="008A0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7.4.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А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непълнолетна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от 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№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 размер на 200 лева, за финансово подпомагане като дете с един родител 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(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починал баща през м.07.2022 г.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)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по Заявление с вх. №10-156/08.11.2022 г. от кмета на </w:t>
      </w:r>
      <w:r w:rsidR="00FC3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…..</w:t>
      </w:r>
      <w:r w:rsidRPr="008A05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Помощта се изплаща на детето или на майката.</w:t>
      </w:r>
    </w:p>
    <w:p w14:paraId="46840853" w14:textId="77777777" w:rsidR="008A05A4" w:rsidRPr="008A05A4" w:rsidRDefault="008A05A4" w:rsidP="008A05A4">
      <w:pPr>
        <w:numPr>
          <w:ilvl w:val="0"/>
          <w:numId w:val="10"/>
        </w:numPr>
        <w:spacing w:after="0" w:line="240" w:lineRule="auto"/>
        <w:ind w:left="1418"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актуализация на общинския бюджет, във връзка с разчета по т.7, както следва:</w:t>
      </w:r>
    </w:p>
    <w:p w14:paraId="524033A4" w14:textId="77777777" w:rsidR="008A05A4" w:rsidRPr="008A05A4" w:rsidRDefault="008A05A4" w:rsidP="008A05A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8.1.</w:t>
      </w:r>
      <w:r w:rsidRPr="008A05A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Първостепенния разпоредител с бюджет - за гр.Никопол:</w:t>
      </w:r>
    </w:p>
    <w:tbl>
      <w:tblPr>
        <w:tblW w:w="9614" w:type="dxa"/>
        <w:tblInd w:w="157" w:type="dxa"/>
        <w:tblLook w:val="01E0" w:firstRow="1" w:lastRow="1" w:firstColumn="1" w:lastColumn="1" w:noHBand="0" w:noVBand="0"/>
      </w:tblPr>
      <w:tblGrid>
        <w:gridCol w:w="4300"/>
        <w:gridCol w:w="1038"/>
        <w:gridCol w:w="954"/>
        <w:gridCol w:w="1172"/>
        <w:gridCol w:w="1075"/>
        <w:gridCol w:w="1075"/>
      </w:tblGrid>
      <w:tr w:rsidR="008A05A4" w:rsidRPr="008A05A4" w14:paraId="7740EF70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EC1B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6CE7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8A05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D32F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852B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AD51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8A05A4" w:rsidRPr="008A05A4" w14:paraId="2E0982B9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94ED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ПРИХОДА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7AD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ECC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7FA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300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778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05A4" w:rsidRPr="008A05A4" w14:paraId="6A998A74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BAA" w14:textId="77777777" w:rsidR="008A05A4" w:rsidRPr="008A05A4" w:rsidRDefault="008A05A4" w:rsidP="00DB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3509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70AA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EDCA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BE4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6E4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+ 800</w:t>
            </w:r>
          </w:p>
        </w:tc>
      </w:tr>
      <w:tr w:rsidR="008A05A4" w:rsidRPr="008A05A4" w14:paraId="5171891D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6746" w14:textId="77777777" w:rsidR="008A05A4" w:rsidRPr="008A05A4" w:rsidRDefault="008A05A4" w:rsidP="00DB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7D1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064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2B8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373D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CAB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05A4" w:rsidRPr="008A05A4" w14:paraId="69FCF357" w14:textId="77777777" w:rsidTr="00DB3AFE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F1D5" w14:textId="77777777" w:rsidR="008A05A4" w:rsidRPr="008A05A4" w:rsidRDefault="008A05A4" w:rsidP="00DB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783B391D" w14:textId="77777777" w:rsidR="008A05A4" w:rsidRPr="008A05A4" w:rsidRDefault="008A05A4" w:rsidP="00DB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0B58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E18C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82A4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8BB2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565" w14:textId="77777777" w:rsidR="008A05A4" w:rsidRPr="008A05A4" w:rsidRDefault="008A05A4" w:rsidP="00DB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0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+ 800</w:t>
            </w:r>
          </w:p>
        </w:tc>
      </w:tr>
    </w:tbl>
    <w:p w14:paraId="28102DAB" w14:textId="77777777" w:rsidR="008A05A4" w:rsidRPr="008A05A4" w:rsidRDefault="008A05A4" w:rsidP="008A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B4C387" w14:textId="77777777" w:rsidR="008A05A4" w:rsidRPr="008A05A4" w:rsidRDefault="008A05A4" w:rsidP="008A05A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BDD3AF" w14:textId="77777777" w:rsidR="008A05A4" w:rsidRPr="008A05A4" w:rsidRDefault="008A05A4" w:rsidP="008A0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6E988C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DF00A3" w14:textId="77777777" w:rsidR="008A05A4" w:rsidRPr="008A05A4" w:rsidRDefault="008A05A4" w:rsidP="008A05A4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283585" w14:textId="77777777" w:rsidR="008A05A4" w:rsidRPr="008A05A4" w:rsidRDefault="008A05A4" w:rsidP="008A05A4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499A1405" w14:textId="77777777" w:rsidR="008A05A4" w:rsidRPr="008A05A4" w:rsidRDefault="008A05A4" w:rsidP="008A05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74D08E6" w14:textId="36FEE274" w:rsidR="00C5291E" w:rsidRPr="008A05A4" w:rsidRDefault="008A05A4" w:rsidP="008A05A4">
      <w:pPr>
        <w:rPr>
          <w:sz w:val="24"/>
          <w:szCs w:val="24"/>
        </w:rPr>
      </w:pPr>
      <w:r w:rsidRPr="008A0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BF5BC55" w14:textId="672E75AC" w:rsidR="00C5291E" w:rsidRDefault="00C5291E">
      <w:pPr>
        <w:rPr>
          <w:sz w:val="24"/>
          <w:szCs w:val="24"/>
        </w:rPr>
      </w:pPr>
    </w:p>
    <w:p w14:paraId="7C653A45" w14:textId="527973C2" w:rsidR="00981B4F" w:rsidRDefault="00981B4F">
      <w:pPr>
        <w:rPr>
          <w:sz w:val="24"/>
          <w:szCs w:val="24"/>
        </w:rPr>
      </w:pPr>
    </w:p>
    <w:p w14:paraId="185ABBB6" w14:textId="6BDFED9C" w:rsidR="00981B4F" w:rsidRDefault="00981B4F">
      <w:pPr>
        <w:rPr>
          <w:sz w:val="24"/>
          <w:szCs w:val="24"/>
        </w:rPr>
      </w:pPr>
    </w:p>
    <w:p w14:paraId="08AB783B" w14:textId="35301AF8" w:rsidR="00981B4F" w:rsidRDefault="00981B4F">
      <w:pPr>
        <w:rPr>
          <w:sz w:val="24"/>
          <w:szCs w:val="24"/>
        </w:rPr>
      </w:pPr>
    </w:p>
    <w:p w14:paraId="11876407" w14:textId="12152268" w:rsidR="00981B4F" w:rsidRDefault="00981B4F">
      <w:pPr>
        <w:rPr>
          <w:sz w:val="24"/>
          <w:szCs w:val="24"/>
        </w:rPr>
      </w:pPr>
    </w:p>
    <w:p w14:paraId="4FD5BCA8" w14:textId="55B360CE" w:rsidR="00981B4F" w:rsidRDefault="00981B4F">
      <w:pPr>
        <w:rPr>
          <w:sz w:val="24"/>
          <w:szCs w:val="24"/>
        </w:rPr>
      </w:pPr>
    </w:p>
    <w:p w14:paraId="5D95AEA1" w14:textId="525930A0" w:rsidR="00981B4F" w:rsidRDefault="00981B4F">
      <w:pPr>
        <w:rPr>
          <w:sz w:val="24"/>
          <w:szCs w:val="24"/>
        </w:rPr>
      </w:pPr>
    </w:p>
    <w:p w14:paraId="42AB57AC" w14:textId="424F2A64" w:rsidR="00981B4F" w:rsidRDefault="00981B4F">
      <w:pPr>
        <w:rPr>
          <w:sz w:val="24"/>
          <w:szCs w:val="24"/>
        </w:rPr>
      </w:pPr>
    </w:p>
    <w:p w14:paraId="721A0E0D" w14:textId="6C99ECC0" w:rsidR="00981B4F" w:rsidRDefault="00981B4F">
      <w:pPr>
        <w:rPr>
          <w:sz w:val="24"/>
          <w:szCs w:val="24"/>
        </w:rPr>
      </w:pPr>
    </w:p>
    <w:p w14:paraId="681C6E78" w14:textId="25C6E104" w:rsidR="00981B4F" w:rsidRDefault="00981B4F">
      <w:pPr>
        <w:rPr>
          <w:sz w:val="24"/>
          <w:szCs w:val="24"/>
        </w:rPr>
      </w:pPr>
    </w:p>
    <w:p w14:paraId="45235A8A" w14:textId="77777777" w:rsidR="00981B4F" w:rsidRDefault="00981B4F">
      <w:pPr>
        <w:rPr>
          <w:sz w:val="24"/>
          <w:szCs w:val="24"/>
        </w:rPr>
        <w:sectPr w:rsidR="00981B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9A1922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0C302B3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>Приложение №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544B3C3B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към Решение № 455 от 25.11.2022 г. на Общински съвет-Никопол </w:t>
      </w:r>
    </w:p>
    <w:p w14:paraId="65528DE8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</w:t>
      </w:r>
    </w:p>
    <w:p w14:paraId="2B1AE6DB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  <w:r w:rsidRPr="004614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УТОЧНЕН ПЛАН</w:t>
      </w:r>
    </w:p>
    <w:p w14:paraId="421736C6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614F5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4614F5">
        <w:rPr>
          <w:rFonts w:ascii="Times New Roman" w:eastAsia="Times New Roman" w:hAnsi="Times New Roman" w:cs="Times New Roman"/>
          <w:lang w:eastAsia="bg-BG"/>
        </w:rPr>
        <w:t xml:space="preserve"> за  капиталови разходи към </w:t>
      </w:r>
      <w:r w:rsidRPr="004614F5">
        <w:rPr>
          <w:rFonts w:ascii="Times New Roman" w:eastAsia="Times New Roman" w:hAnsi="Times New Roman" w:cs="Times New Roman"/>
          <w:b/>
          <w:bCs/>
          <w:color w:val="FF0000"/>
          <w:lang w:val="en-US" w:eastAsia="bg-BG"/>
        </w:rPr>
        <w:t>31</w:t>
      </w:r>
      <w:r w:rsidRPr="004614F5">
        <w:rPr>
          <w:rFonts w:ascii="Times New Roman" w:eastAsia="Times New Roman" w:hAnsi="Times New Roman" w:cs="Times New Roman"/>
          <w:b/>
          <w:bCs/>
          <w:color w:val="FF0000"/>
          <w:lang w:eastAsia="bg-BG"/>
        </w:rPr>
        <w:t>.1</w:t>
      </w:r>
      <w:r w:rsidRPr="004614F5">
        <w:rPr>
          <w:rFonts w:ascii="Times New Roman" w:eastAsia="Times New Roman" w:hAnsi="Times New Roman" w:cs="Times New Roman"/>
          <w:b/>
          <w:bCs/>
          <w:color w:val="FF0000"/>
          <w:lang w:val="en-US" w:eastAsia="bg-BG"/>
        </w:rPr>
        <w:t>2</w:t>
      </w:r>
      <w:r w:rsidRPr="004614F5">
        <w:rPr>
          <w:rFonts w:ascii="Times New Roman" w:eastAsia="Times New Roman" w:hAnsi="Times New Roman" w:cs="Times New Roman"/>
          <w:b/>
          <w:bCs/>
          <w:color w:val="FF0000"/>
          <w:lang w:eastAsia="bg-BG"/>
        </w:rPr>
        <w:t>.</w:t>
      </w:r>
      <w:r w:rsidRPr="004614F5">
        <w:rPr>
          <w:rFonts w:ascii="Times New Roman" w:eastAsia="Times New Roman" w:hAnsi="Times New Roman" w:cs="Times New Roman"/>
          <w:b/>
          <w:color w:val="FF0000"/>
          <w:lang w:eastAsia="bg-BG"/>
        </w:rPr>
        <w:t>20</w:t>
      </w:r>
      <w:r w:rsidRPr="004614F5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>2</w:t>
      </w:r>
      <w:r w:rsidRPr="004614F5">
        <w:rPr>
          <w:rFonts w:ascii="Times New Roman" w:eastAsia="Times New Roman" w:hAnsi="Times New Roman" w:cs="Times New Roman"/>
          <w:b/>
          <w:color w:val="FF0000"/>
          <w:lang w:val="en-US" w:eastAsia="bg-BG"/>
        </w:rPr>
        <w:t>2</w:t>
      </w:r>
      <w:r w:rsidRPr="004614F5">
        <w:rPr>
          <w:rFonts w:ascii="Times New Roman" w:eastAsia="Times New Roman" w:hAnsi="Times New Roman" w:cs="Times New Roman"/>
          <w:b/>
          <w:lang w:eastAsia="bg-BG"/>
        </w:rPr>
        <w:t xml:space="preserve"> година</w:t>
      </w:r>
      <w:r w:rsidRPr="004614F5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4614F5">
        <w:rPr>
          <w:rFonts w:ascii="Times New Roman" w:eastAsia="Times New Roman" w:hAnsi="Times New Roman" w:cs="Times New Roman"/>
          <w:b/>
          <w:lang w:eastAsia="bg-BG"/>
        </w:rPr>
        <w:t>на Община Никопол</w:t>
      </w:r>
      <w:r w:rsidRPr="004614F5">
        <w:rPr>
          <w:rFonts w:ascii="Times New Roman" w:eastAsia="Times New Roman" w:hAnsi="Times New Roman" w:cs="Times New Roman"/>
          <w:lang w:eastAsia="bg-BG"/>
        </w:rPr>
        <w:t xml:space="preserve">, код 6507 </w:t>
      </w:r>
    </w:p>
    <w:p w14:paraId="0F9D3442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</w:pPr>
      <w:r w:rsidRPr="004614F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в т.ч.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по чл.5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>1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2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>2</w:t>
      </w:r>
      <w:r w:rsidRPr="004614F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г.: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>698</w:t>
      </w:r>
      <w:r w:rsidRPr="004614F5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4614F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8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00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лв</w:t>
      </w:r>
      <w:r w:rsidRPr="004614F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. целева субсидия за капиталови разходи (КР) и трансформирани </w:t>
      </w:r>
      <w:r w:rsidRPr="004614F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по реда </w:t>
      </w:r>
      <w:r w:rsidRPr="004614F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на чл.55 от ЗДБРБ за 2022 г.: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160 155 лв.</w:t>
      </w:r>
    </w:p>
    <w:p w14:paraId="1CEA71CA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</w:pP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</w:t>
      </w:r>
      <w:r w:rsidRPr="004614F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За капиталови разходи от цел. субс-я за 2022 г.: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538 645 лв. Допълнително предоставени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 xml:space="preserve">221 400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лв. с ФО-46/11.08.2022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>(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ПМС №229/29.07.2022 г.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 w:eastAsia="bg-BG"/>
        </w:rPr>
        <w:t>)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. Общо §§ 31-13: 760 045 лв.</w:t>
      </w:r>
    </w:p>
    <w:p w14:paraId="691C137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>Таблица № 1</w:t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  <w:t xml:space="preserve">  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4614F5" w:rsidRPr="004614F5" w14:paraId="1FBD2BCA" w14:textId="77777777" w:rsidTr="00DB3AFE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C30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DAB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3DE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85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F1CEC8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3AB470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153D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589B5E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EFC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AE27A2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558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4614F5" w:rsidRPr="004614F5" w14:paraId="55212569" w14:textId="77777777" w:rsidTr="00DB3AFE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99E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11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FA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86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5844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A2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E0F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A33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87F8C3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FC3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F02827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5A8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127DFB8A" w14:textId="77777777" w:rsidTr="00DB3AFE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147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2BF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93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62C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A8A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27D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416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A00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DCD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7D3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9CD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D99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CE46ED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19678CD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9C4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EE2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CA4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CE4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5F9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AD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FF9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8E3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5EF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2B0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EBC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1B7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32158B2F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90B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F7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79E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352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0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2 67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8 697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203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2 676 059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DED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88 568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3B7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119 464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07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573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565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48 131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19C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4614F5" w:rsidRPr="004614F5" w14:paraId="138A8721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642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94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FF5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CFA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6B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659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021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9F0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4FE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C0B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35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08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4614F5" w:rsidRPr="004614F5" w14:paraId="61BA0702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AE7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A6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Основен ремонт на водогреен котел ТМП „Термостал“ на отоплителна инсталация в ОУ „П.Евтимий“ с.Новачене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(322/5100)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CA4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307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9E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  <w:t>6 846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A8B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  <w:t>6 846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AFB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233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EAB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95F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3D7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bg-BG"/>
              </w:rPr>
              <w:t>6 846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662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</w:tr>
      <w:tr w:rsidR="004614F5" w:rsidRPr="004614F5" w14:paraId="1CA06E31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BDB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8FD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Ремонт на отоплителна инсталация в детска градина /ДГ/ „Здравец“ с. Муселиево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(311/5100)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D33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058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5E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E2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6 500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C51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C27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8D1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DC9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4A0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632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334FF884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8E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054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297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AEA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A4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F03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67E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177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E96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DE9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66A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E58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4614F5" w:rsidRPr="004614F5" w14:paraId="427DC40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A37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D8F5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Никопол“, подобект „Реконструкция и рехабилитация на ул. „Васил Левски“ с.Черковица, община Никопол", договор № BG06RDNP001-19.253-0001-С01/16.02.2021г. ПРСР 20214-2020 г.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green"/>
                <w:lang w:val="ru-RU" w:eastAsia="bg-BG"/>
              </w:rPr>
              <w:t>(60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green"/>
                <w:lang w:val="en-US" w:eastAsia="bg-BG"/>
              </w:rPr>
              <w:t>6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green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08D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182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69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E7A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22B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CF4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6FC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7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D5B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873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65BF1127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678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AE1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Проект:№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A93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005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CE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4B1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2EB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F4A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4E8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9E0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BFA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D02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520C3F24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ECC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099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BG16RFOP001-2.0003-0023,ОП„Региони в растеж”2014-2020г.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3B7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8BB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D0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90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3A9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E63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5FC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B9F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D6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1FF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71A7C8E8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1DF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ACE6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bg-BG"/>
              </w:rPr>
              <w:t>Реконструкция на улици на територията на община Никопол</w:t>
            </w:r>
          </w:p>
          <w:p w14:paraId="5BD1C12E" w14:textId="77777777" w:rsidR="004614F5" w:rsidRPr="004614F5" w:rsidRDefault="004614F5" w:rsidP="004614F5">
            <w:pPr>
              <w:numPr>
                <w:ilvl w:val="0"/>
                <w:numId w:val="18"/>
              </w:numPr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 xml:space="preserve">Подобект  № 1: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>Инженеринг - проектиране, изпълнение на СМР и авторски надзор на подобект: Реконструкция на улици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green"/>
                <w:lang w:eastAsia="bg-BG"/>
              </w:rPr>
              <w:t xml:space="preserve"> в с. Новачене включващ улици: „9 -ти септември“  от т.100 до т.88; ул. „ Асен Златаров“  от т.115 до т.111, ул. „ Борис Стефанов“  от т.88 до т.86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 xml:space="preserve"> и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green"/>
                <w:lang w:eastAsia="bg-BG"/>
              </w:rPr>
              <w:t xml:space="preserve"> ул. „ Лиляна Димитрова“  от т.79 до т.52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>;</w:t>
            </w:r>
          </w:p>
          <w:p w14:paraId="18ECE272" w14:textId="77777777" w:rsidR="004614F5" w:rsidRPr="004614F5" w:rsidRDefault="004614F5" w:rsidP="004614F5">
            <w:pPr>
              <w:numPr>
                <w:ilvl w:val="0"/>
                <w:numId w:val="18"/>
              </w:num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>Подобект № 2: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 xml:space="preserve"> Инженеринг - проектиране, изпълнение на СМР и авторски надзор на подобект: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>Реконструкция на улици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green"/>
                <w:lang w:eastAsia="bg-BG"/>
              </w:rPr>
              <w:t xml:space="preserve"> в с. Муселиево включваш улици: „ Христо Ботев“ от т.107 до т.19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>;</w:t>
            </w:r>
          </w:p>
          <w:p w14:paraId="52B7F5FF" w14:textId="77777777" w:rsidR="004614F5" w:rsidRPr="004614F5" w:rsidRDefault="004614F5" w:rsidP="004614F5">
            <w:pPr>
              <w:numPr>
                <w:ilvl w:val="0"/>
                <w:numId w:val="18"/>
              </w:numPr>
              <w:spacing w:after="0" w:line="240" w:lineRule="auto"/>
              <w:ind w:left="-42" w:firstLine="425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 xml:space="preserve">Подобект № 3: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 xml:space="preserve">Инженеринг - проектиране, изпълнение на СМР и авторски надзор на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>подобект:Реконструкция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green"/>
                <w:shd w:val="clear" w:color="auto" w:fill="FFFFFF"/>
                <w:lang w:eastAsia="bg-BG"/>
              </w:rPr>
              <w:t xml:space="preserve"> на улици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green"/>
                <w:lang w:eastAsia="bg-BG"/>
              </w:rPr>
              <w:t xml:space="preserve"> в с. Въбел включваш улици: „Иван Вазов“ от т.65 до т.21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6"/>
                <w:szCs w:val="16"/>
                <w:highlight w:val="green"/>
                <w:lang w:eastAsia="bg-BG"/>
              </w:rPr>
              <w:t>”.</w:t>
            </w:r>
          </w:p>
          <w:p w14:paraId="7665158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green"/>
                <w:lang w:val="ru-RU" w:eastAsia="bg-BG"/>
              </w:rPr>
              <w:t>(по ПМС №360/10.12.2020 г.), прех. остатък от субсидия §§31-18 от 2020 г.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green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800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ADC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DE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350D17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D7F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1CAA456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262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B7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464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4D1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F4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4CE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5C5CDD6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</w:tbl>
    <w:p w14:paraId="4CD36777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</w:p>
    <w:p w14:paraId="65350B62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 </w:t>
      </w:r>
    </w:p>
    <w:p w14:paraId="3F028F8F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604A3C6F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към Решение № 455 от 25.11.2022 г. на Общински съвет-Никопол</w:t>
      </w:r>
    </w:p>
    <w:p w14:paraId="1AFD6636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018"/>
        <w:gridCol w:w="850"/>
        <w:gridCol w:w="850"/>
        <w:gridCol w:w="994"/>
        <w:gridCol w:w="1080"/>
        <w:gridCol w:w="905"/>
        <w:gridCol w:w="849"/>
        <w:gridCol w:w="900"/>
        <w:gridCol w:w="1081"/>
        <w:gridCol w:w="900"/>
        <w:gridCol w:w="947"/>
      </w:tblGrid>
      <w:tr w:rsidR="004614F5" w:rsidRPr="004614F5" w14:paraId="17642469" w14:textId="77777777" w:rsidTr="00DB3AFE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F11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 xml:space="preserve">   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160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15B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79F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991695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A84325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CCF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09FD58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85E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A51551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79E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085396AD" w14:textId="77777777" w:rsidTr="00DB3AFE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32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FD3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C5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247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4B04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1C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91D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FCE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37A50A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367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35A1E0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E6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533077CE" w14:textId="77777777" w:rsidTr="00DB3AFE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D9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3BA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81B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D3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DA7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8C2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73B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E7E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BB3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1F5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6DA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340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3BAE00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4F0C6B58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F3D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C54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6C7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C66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8A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1DF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E47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E78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A7B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0AF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760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235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10C8D3B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F08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318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Основен ремонт по ул. „Марица“ в гр. 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C52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C48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4FB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777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10B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C37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0E9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869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BFC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BB6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5CE23741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7B4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394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Основен ремонт по ул. „Вардар“ в гр. 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DEA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99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D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28 500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DA0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28 500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DF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7E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28 500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AB7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C00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AC4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50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77BF7C4F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AB6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72BF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EB9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EB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B2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127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606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2F3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6A3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5E8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25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2D3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4614F5" w:rsidRPr="004614F5" w14:paraId="7F04846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EC4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D96D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 xml:space="preserve">Предпроектни археологически проучвания на територията на гр. Никопол за възстановяване на </w:t>
            </w: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</w:t>
            </w:r>
            <w:r w:rsidRPr="004614F5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(739/5100)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F39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4B7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  <w:lang w:val="ru-RU" w:eastAsia="bg-BG"/>
              </w:rPr>
              <w:t>18 857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7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11 340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542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8 864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B41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82E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  <w:t>8 864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542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F2A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B6C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29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4614F5" w:rsidRPr="004614F5" w14:paraId="0628F1A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D8B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727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6AA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C64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48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70E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815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F47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B39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04A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D32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701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10E015C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B42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B8BF3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bg-BG"/>
              </w:rPr>
              <w:t>Ремонт на Читалище „Напредък 1871“ гр.Никопол -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bg-BG"/>
              </w:rPr>
              <w:t xml:space="preserve">бюджет за 2022 г. за КР по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bg-BG"/>
              </w:rPr>
              <w:t xml:space="preserve">Проект „Красива България”,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мярка М01 „Подобряване на обществената среда в населените места”, Споразумение РД-17-42/01.03.2022 г.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bg-BG"/>
              </w:rPr>
              <w:t xml:space="preserve">: Общ бюджет: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>8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>9 632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>,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val="en-US" w:eastAsia="bg-BG"/>
              </w:rPr>
              <w:t>68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 лв.,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  <w:lang w:eastAsia="bg-BG"/>
              </w:rPr>
              <w:t xml:space="preserve">в т.ч. 84 254,72 лв.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  <w:lang w:eastAsia="bg-BG"/>
              </w:rPr>
              <w:t>94%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  <w:lang w:eastAsia="bg-BG"/>
              </w:rPr>
              <w:t xml:space="preserve"> СМР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, от които 42 969,91 лв. от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>Общ.Н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-л и 41 284,81 лв. от МТСП. За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>орг-ция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,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>опер.у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 xml:space="preserve">-ние и контрол 5 388 лв., в т.ч. 2 748 лв. от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>Общ.Н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bg-BG"/>
              </w:rPr>
              <w:t>-л и 2 640 лв. от МТСП</w:t>
            </w:r>
            <w:r w:rsidRPr="004614F5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ED7D31"/>
                <w:sz w:val="16"/>
                <w:szCs w:val="16"/>
                <w:lang w:eastAsia="bg-BG"/>
              </w:rPr>
              <w:t>Извън проекта:</w:t>
            </w:r>
            <w:r w:rsidRPr="004614F5">
              <w:rPr>
                <w:rFonts w:ascii="Times New Roman" w:eastAsia="Times New Roman" w:hAnsi="Times New Roman" w:cs="Times New Roman"/>
                <w:b/>
                <w:color w:val="ED7D31"/>
                <w:sz w:val="16"/>
                <w:szCs w:val="16"/>
                <w:u w:val="single"/>
                <w:lang w:eastAsia="bg-BG"/>
              </w:rPr>
              <w:t xml:space="preserve">Закупуване на 200 бр. конферентни седалки на обща ст/ст </w:t>
            </w:r>
            <w:r w:rsidRPr="004614F5">
              <w:rPr>
                <w:rFonts w:ascii="Times New Roman" w:eastAsia="Times New Roman" w:hAnsi="Times New Roman" w:cs="Times New Roman"/>
                <w:b/>
                <w:color w:val="ED7D31"/>
                <w:sz w:val="16"/>
                <w:szCs w:val="16"/>
                <w:highlight w:val="yellow"/>
                <w:u w:val="single"/>
                <w:lang w:eastAsia="bg-BG"/>
              </w:rPr>
              <w:t>27 200 лв</w:t>
            </w:r>
            <w:r w:rsidRPr="004614F5">
              <w:rPr>
                <w:rFonts w:ascii="Times New Roman" w:eastAsia="Times New Roman" w:hAnsi="Times New Roman" w:cs="Times New Roman"/>
                <w:b/>
                <w:color w:val="ED7D31"/>
                <w:sz w:val="16"/>
                <w:szCs w:val="16"/>
                <w:u w:val="single"/>
                <w:lang w:eastAsia="bg-BG"/>
              </w:rPr>
              <w:t>.</w:t>
            </w:r>
            <w:r w:rsidRPr="004614F5">
              <w:rPr>
                <w:rFonts w:ascii="Times New Roman" w:eastAsia="Times New Roman" w:hAnsi="Times New Roman" w:cs="Times New Roman"/>
                <w:bCs/>
                <w:color w:val="4472C4"/>
                <w:sz w:val="16"/>
                <w:szCs w:val="16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(д-ст 738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bg-BG"/>
              </w:rPr>
              <w:t>/5100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)</w:t>
            </w:r>
          </w:p>
          <w:p w14:paraId="1BC490EB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</w:pP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Забележка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: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Трансферите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от МТСП са общо 38 536,81 лв. по §61-01: 27 031 лв. аванс и 11 505,81 лв. окончателен трансфер,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формиран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чрез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прихващане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на  2748 лв.-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делът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на общината за организация,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упр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>-е и контрол от ПБК.</w:t>
            </w:r>
          </w:p>
          <w:p w14:paraId="5EF83E38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 xml:space="preserve">    38 536,81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  <w:t>лв.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 xml:space="preserve"> – трансфер от МТСП по §§ 61-01 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+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bg-BG"/>
              </w:rPr>
              <w:t>)</w:t>
            </w:r>
          </w:p>
          <w:p w14:paraId="7477CE2F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val="en-US" w:eastAsia="bg-BG"/>
              </w:rPr>
              <w:t xml:space="preserve">  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eastAsia="bg-BG"/>
              </w:rPr>
              <w:t xml:space="preserve">    2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val="en-US" w:eastAsia="bg-BG"/>
              </w:rPr>
              <w:t> 748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u w:val="single"/>
                <w:lang w:eastAsia="bg-BG"/>
              </w:rPr>
              <w:t>,00 лв.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bg-BG"/>
              </w:rPr>
              <w:t xml:space="preserve"> – дял на </w:t>
            </w:r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 xml:space="preserve">общината за организация,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упр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 xml:space="preserve">-е и контрол от ПБК,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прихванат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 xml:space="preserve"> от МТСП и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квалифициран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 xml:space="preserve"> като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транформирана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 xml:space="preserve"> сума за капиталов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разход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 xml:space="preserve"> от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соб.приходи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.</w:t>
            </w:r>
          </w:p>
          <w:p w14:paraId="332DCF85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bg-BG"/>
              </w:rPr>
              <w:t xml:space="preserve">    41 284,81 лв. – ОБЩО от МТСП за СМР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  <w:t>капиталов разход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F14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904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DD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111 617</w:t>
            </w:r>
          </w:p>
          <w:p w14:paraId="3683C85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</w:p>
          <w:p w14:paraId="78AA39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bg-BG"/>
              </w:rPr>
              <w:t>84 417-КБ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356FB98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(27 200-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bg-BG"/>
              </w:rPr>
              <w:t>седалки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7D6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111 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455</w:t>
            </w:r>
          </w:p>
          <w:p w14:paraId="5E31DBC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</w:p>
          <w:p w14:paraId="39C9FE1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bg-BG"/>
              </w:rPr>
              <w:t>84 255-КБ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1525C88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(27 200-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bg-BG"/>
              </w:rPr>
              <w:t>седалки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5C1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  <w:t>70 170</w:t>
            </w:r>
          </w:p>
          <w:p w14:paraId="07FB22D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>42 970-КБ</w:t>
            </w: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4875499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  <w:t>(27200</w:t>
            </w: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>-седалки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B60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807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1F1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52C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41 285</w:t>
            </w:r>
          </w:p>
          <w:p w14:paraId="4E7EB14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18"/>
                <w:szCs w:val="18"/>
                <w:highlight w:val="yellow"/>
                <w:lang w:eastAsia="bg-BG"/>
              </w:rPr>
              <w:t>от МТСП-КБ</w:t>
            </w:r>
          </w:p>
          <w:p w14:paraId="6D647BC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4"/>
                <w:szCs w:val="14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14"/>
                <w:szCs w:val="14"/>
                <w:highlight w:val="yellow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iCs/>
                <w:sz w:val="14"/>
                <w:szCs w:val="14"/>
                <w:highlight w:val="yellow"/>
                <w:lang w:eastAsia="bg-BG"/>
              </w:rPr>
              <w:t>38 537 лв. по §61-01 и 2 748 от соб.прих.-транс-формирана сума за капиталов разход</w:t>
            </w:r>
            <w:r w:rsidRPr="004614F5">
              <w:rPr>
                <w:rFonts w:ascii="Times New Roman" w:eastAsia="Times New Roman" w:hAnsi="Times New Roman" w:cs="Times New Roman"/>
                <w:iCs/>
                <w:sz w:val="14"/>
                <w:szCs w:val="14"/>
                <w:highlight w:val="yellow"/>
                <w:lang w:val="en-US" w:eastAsia="bg-BG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C8C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4614F5" w:rsidRPr="004614F5" w14:paraId="5A5BAC9E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1FD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8B0A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Основен ремонт на покривна конструкция на „Народно читалище Напредък 1871“ гр. Никопол, находящо се в УПИ I-28 за обществено обслужване, кв. 18 по плана на гр. Никопол, ПИ с 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дентификатор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51723.500.28, гр. Никопол, ул. „Христо Ботев“ № 6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(д-ст 738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US" w:eastAsia="bg-BG"/>
              </w:rPr>
              <w:t>/5100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FC4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6DE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07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18 398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28C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18 398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2B1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  <w:t>18 398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FDA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88C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E7B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C0C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90F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725BD12C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0A4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40AD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Основен ремонт на „Къща-музей „Васил Левски“ гр. Никопол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(740/5100)</w:t>
            </w:r>
          </w:p>
          <w:p w14:paraId="58E3027D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/>
              </w:rPr>
              <w:t>в т.ч. 43 200 лв.-СМР и 800 лв. авторски надзор  и ППР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66D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933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1A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77B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C3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86A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  <w:t>4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4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A00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84A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355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E39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46CA62A7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837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3715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0C1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20D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16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F9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C67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40F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C2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CE6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53C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D7E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</w:p>
        </w:tc>
      </w:tr>
      <w:tr w:rsidR="004614F5" w:rsidRPr="004614F5" w14:paraId="47D4B3AC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812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7364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873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123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0A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1A0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6CB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76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643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6C7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E1B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936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7B703F56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B99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4D4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масивна административна сграда „Битов комбинат“ в гр.Никопол, с идентификатор №51723.500.14.1, с административен адрес ул. „Васил Левски“ №2, частна общинска собственост /АЧОС №21/29.07.1996 г./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215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C9B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47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960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8 200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F5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153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8 200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E2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945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0CE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A2F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</w:tbl>
    <w:p w14:paraId="1C3AC360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</w:p>
    <w:p w14:paraId="1565FA8B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  </w:t>
      </w:r>
    </w:p>
    <w:p w14:paraId="0449509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BA6274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03E520D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1DE5C1D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>към Решение № 455 от 25.11.2022 г. на Общински съвет-Никопол</w:t>
      </w:r>
    </w:p>
    <w:p w14:paraId="7A80C8DB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 xml:space="preserve">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13"/>
        <w:gridCol w:w="851"/>
        <w:gridCol w:w="713"/>
        <w:gridCol w:w="1137"/>
        <w:gridCol w:w="1134"/>
        <w:gridCol w:w="905"/>
        <w:gridCol w:w="850"/>
        <w:gridCol w:w="938"/>
        <w:gridCol w:w="993"/>
        <w:gridCol w:w="992"/>
        <w:gridCol w:w="851"/>
      </w:tblGrid>
      <w:tr w:rsidR="004614F5" w:rsidRPr="004614F5" w14:paraId="0FB925CD" w14:textId="77777777" w:rsidTr="00DB3AFE"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7F9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358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415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CE1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6691AE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9391CC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0EAF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7139B5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31B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7EE526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2F7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75FDBCA6" w14:textId="77777777" w:rsidTr="00DB3AFE">
        <w:trPr>
          <w:trHeight w:val="1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F21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37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13D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BD8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6B44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95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8B7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6E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E6F46A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4D8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66AB1E7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65F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280E290B" w14:textId="77777777" w:rsidTr="00DB3AFE">
        <w:trPr>
          <w:trHeight w:val="39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92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AA5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A10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3FB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5D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1D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144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688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58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99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475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1CB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  <w:p w14:paraId="244938A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</w:tc>
      </w:tr>
      <w:tr w:rsidR="004614F5" w:rsidRPr="004614F5" w14:paraId="63407F2B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597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4B1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D78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C4F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DB5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C8D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E5D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BEC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99C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842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79A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B8F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595EA364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919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99E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643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830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  <w:t>4 419 308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533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  <w:t>4 549 973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241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C4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  <w:t>530 283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A3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  <w:t>50 657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322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  <w:t>3 724 345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6B4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  <w:t>74 369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13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  <w:t>156 589</w:t>
            </w:r>
          </w:p>
        </w:tc>
      </w:tr>
      <w:tr w:rsidR="004614F5" w:rsidRPr="004614F5" w14:paraId="4C0E1B8A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1B5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43D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CFF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4BC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C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1F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1EA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316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FC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408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38A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848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4614F5" w:rsidRPr="004614F5" w14:paraId="23EE751D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579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5F1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Компютри/комп.конфигурации/монитори,до 20бр.,ОбА-Никопол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FA8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F81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9E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17 5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6CC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17 36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D7F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4E0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17 363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710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125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18F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381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4614F5" w:rsidRPr="004614F5" w14:paraId="254D6D54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8EF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3A6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Мултифункционално устройство/Скенер/Копир, до 7 бр., ОбА-Никопол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3C6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79E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2B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806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A18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85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0C2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E31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E8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032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4614F5" w:rsidRPr="004614F5" w14:paraId="35B9BFF0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E7C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F3A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C54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279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98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C60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ED2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40B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8C3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B92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6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265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4614F5" w:rsidRPr="004614F5" w14:paraId="1BA7B1DF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213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42A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Изграждане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надграждане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община Никопол-общо 20 бр. точки/камери-гр.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Никопол/5 бр./, с. Новачене/4бр./, с. Черковица/3бр./, с. Муселиево/1бр./, с.Дебово/2бр./, с. Санадиново/1 бр./, Бацова махала/2бр./, с. Любеново/1бр./, с.Евлогиево/1бр./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BED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4D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35 980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FC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A9F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662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11 970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0F4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159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68C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022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F2B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39BA9BD4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8BD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343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Автомобил, 4х4, „Мицубиши“, модел L200, произв.2010 г., 1бр.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втора употреба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–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bg-BG"/>
              </w:rPr>
              <w:t>за дейности на доброволните формирования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(285/5204)</w:t>
            </w:r>
          </w:p>
          <w:p w14:paraId="7030EBC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19 240 лв. са от 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§§ 31-11. До утвърджаване от МФ на разхода от 1 760 лв. с източник цел.суб-я за КР обекта се дофинансира.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54B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AA1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51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144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21 000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880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B8F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192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7D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9F3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19 240</w:t>
            </w:r>
          </w:p>
          <w:p w14:paraId="79BF34E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5A4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101F5306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F0C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D73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1E8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30C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AE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2E1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8FA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15A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21B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57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700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8E8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4614F5" w:rsidRPr="004614F5" w14:paraId="56AE1B38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CF9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C4F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Лазерен принтер, 1 бр. за ОУ „П.Евтимий“ с.Новачене</w:t>
            </w:r>
          </w:p>
          <w:p w14:paraId="757C290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973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9A5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2C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216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4EE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DAD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68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71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A3D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894</w:t>
            </w:r>
          </w:p>
          <w:p w14:paraId="629891A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A63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553EC9CE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21D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F20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Лазерно мултифункционално устройство, 1 бр. за СУ „Хр.Ботев“ гр.Никопол</w:t>
            </w:r>
          </w:p>
          <w:p w14:paraId="73E4C3B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6D3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00D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2FD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2EF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58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A63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F7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91B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E69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4 042</w:t>
            </w:r>
          </w:p>
          <w:p w14:paraId="7846B87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D0D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7DADB8F0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CDC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6BB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Стерилизатор, 1 бр. за ДГ „Щастливо детство“ с.Дебово</w:t>
            </w:r>
          </w:p>
          <w:p w14:paraId="1BF8213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(311/520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/>
              </w:rPr>
              <w:t>3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39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A44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B0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7F5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2 640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5A1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04C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645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0E1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4F9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2 640</w:t>
            </w:r>
          </w:p>
          <w:p w14:paraId="3B7F50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F5C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53095815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C88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8CF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отоплителна инсталация на обект: ДГ № 1 „Щастливо детство“ гр. Никопол, ул. Ал.Стамболийски“ № 2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(311/5205)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085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FFF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55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047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1DD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2A8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8FC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656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96D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2A4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46BDAB2B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EE4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F82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Компютри, 4 бр. - за ДГ 1 „Щастливо детство“ гр. Никопол-1 бр., за ДГ „Георги Иванов“ с. Новачене -1 бр., за ДГ „Щастливо детство“ с. Дебово-1 бр. и за ДГ „Здравец“ с. Муселиево-1 бр.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(311/5201)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918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480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54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099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600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4C9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A7A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7C0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C6A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0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1D38D55E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5C8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5A9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51D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3A4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84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F9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013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86C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952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900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F90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E93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4614F5" w:rsidRPr="004614F5" w14:paraId="696E6593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457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1F8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 xml:space="preserve">Климатици, 11 бр. за МБАЛ-Никопол ЕООД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(412/5203)</w:t>
            </w:r>
          </w:p>
          <w:p w14:paraId="3114395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 xml:space="preserve">в т.ч. </w:t>
            </w: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>4 бр. с единична цена до 1255 лв. и 7 бр. с единична цена до 1855 лв.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395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96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eastAsia="bg-BG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BB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18 005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C90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17 994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48E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3EE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17 994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EE5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619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D43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01F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4B3BBA7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D6DC0BF" w14:textId="050C0054" w:rsid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8753889" w14:textId="77777777" w:rsidR="00FC3413" w:rsidRPr="004614F5" w:rsidRDefault="00FC3413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68844D8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</w:t>
      </w:r>
    </w:p>
    <w:p w14:paraId="34C5C3B3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1F16A78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458E3929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>към Решение № 455 от 25.11.2022 г. на Общински съвет-Никопол</w:t>
      </w:r>
    </w:p>
    <w:p w14:paraId="7C33C33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4614F5" w:rsidRPr="004614F5" w14:paraId="7AE24CD1" w14:textId="77777777" w:rsidTr="00DB3AFE"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0A3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16E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581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3E7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4FBD3E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BFC8CF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805D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8C3FDF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BAE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7F834E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B89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0D2206AD" w14:textId="77777777" w:rsidTr="00DB3AFE">
        <w:trPr>
          <w:trHeight w:val="1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EC5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3CD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D44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8F4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71DF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372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58A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6F1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AA8810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CD0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549279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AAB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69FA8CB4" w14:textId="77777777" w:rsidTr="00DB3AFE">
        <w:trPr>
          <w:trHeight w:val="39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C64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85A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90D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756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AD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50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253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B35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426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914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660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ADD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7963EF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724E38D9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C2B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9A7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3CC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347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6C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8D4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597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7D8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08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053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1DD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FC9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6981D073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DBE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55E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899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E1B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A8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BF0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A83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22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2E6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DB4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96C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060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4614F5" w:rsidRPr="004614F5" w14:paraId="5F4CBEBC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C0B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014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F85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511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24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EC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4C9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0B8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2F9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26E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0ED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A0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4614F5" w:rsidRPr="004614F5" w14:paraId="5598B741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089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27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 of the health services in hospitals from Turnu and Nikopol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4614F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t>по програма ТГС Интеррег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Project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: 16.5.2.044/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e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MS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ROBG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-256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 договор с УО с Рег. № 142004 / 21.10.2020 г. и по договор за нац.съфинансиране с МРРБ № РД 02-29-4/06.01.2021 г.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170 694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6 257 лв. собствено участие по §§ 62-02 в бюджета), в т.ч.: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7A7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16C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bg-BG"/>
              </w:rPr>
              <w:t>13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bg-BG"/>
              </w:rPr>
              <w:t>6040</w:t>
            </w:r>
          </w:p>
          <w:p w14:paraId="6E36C1E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CC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173 072</w:t>
            </w:r>
          </w:p>
          <w:p w14:paraId="231E607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5F6819C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37B127D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2251CFA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FE4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173 072</w:t>
            </w:r>
          </w:p>
          <w:p w14:paraId="36A5926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08EE647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3C91FEE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47ECC88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7A8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547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val="ru-RU" w:eastAsia="bg-BG"/>
              </w:rPr>
              <w:t>6 257</w:t>
            </w:r>
          </w:p>
          <w:p w14:paraId="0BDF9D9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val="ru-RU" w:eastAsia="bg-BG"/>
              </w:rPr>
            </w:pPr>
          </w:p>
          <w:p w14:paraId="1CAD6D3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val="ru-RU" w:eastAsia="bg-BG"/>
              </w:rPr>
            </w:pPr>
          </w:p>
          <w:p w14:paraId="4443BC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7595466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E13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0E5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166 815</w:t>
            </w:r>
          </w:p>
          <w:p w14:paraId="33DB30F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7AF1362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  <w:p w14:paraId="12B7ADF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2B99CC4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6B3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A3C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6A5F1D17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12E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FD0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294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191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7C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8B9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6A4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2AD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50E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880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6EB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E5A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382F527C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DFC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FE9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E10 Photocopying and offset printing equipment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2DB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A22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99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C5F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B9C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A6F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519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69E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489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C79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485071E9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3C7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27E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електрокардиограф, 2 бр. /Philips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Pagewriter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TC20 - ЕКГ апарат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A8D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B9C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6B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20 039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DEA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20 039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0DD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515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621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297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3A6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19 418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A91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5E6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5CBCB5FC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A3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04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ЕКГ холтер, 1 бр. / BTL -H100 - ЕКГ холтер 3 канален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73D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CF5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E2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9AE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5 460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6E6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B0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110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C41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5 323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311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7E8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5D9AD389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B4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5BB8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Холтер РР, 1 бр. / Холтер за артериално налягане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696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59C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EF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EC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4 866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828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AD2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231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B0C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4 743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751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F96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499E4C47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16E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21A5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  /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Ergoline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Ergoselect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1  -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велоергометър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7C7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1D6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98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689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5 784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FCF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0A8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41E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B7A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5 582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4EF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517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759D0F64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233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1CF8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стрес-тест машина, 1 бр.  / BTL 08 ERGO - 12 канално ЕКГ за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ергометрични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тестове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391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65B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93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15 150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1C0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15 150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3CD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BBD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796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45A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14 847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153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D61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</w:tr>
      <w:tr w:rsidR="004614F5" w:rsidRPr="004614F5" w14:paraId="7D95519F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6F0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66FC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спирометър, 1 бр. / Компютърно базиран спирометър 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CardioPoint-Spiro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PC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A16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77D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12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419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4 899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2B7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911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605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F2C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4 781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B2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90C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09729A9E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427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92E4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 / Philips EPIQ ехографски апарат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0F7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265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CE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38 982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8F2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38 982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565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FD4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2 720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A8B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748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36 262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6F8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897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2E6F9C49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4BD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F934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. / </w:t>
            </w:r>
          </w:p>
          <w:p w14:paraId="4FBC1D07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Клетка на Роше 2х2х2 м и окомплектовка към нея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66E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02E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D3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717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4 554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04E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D28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8EB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7D0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4 435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20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52B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16A16EA0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79E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930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медиц.възстановяване,1бр./Механичен уред за раздвижване на коляно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D7F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24E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E2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2 942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60E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2 942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E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DA1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93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A54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D88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2 849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719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811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0E6B05BF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B6E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BB4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 / Табло ДЕЖ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6A9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91F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27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1 434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A5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1 434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1A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1C8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CC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33C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1 405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1B1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BA8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0952BD76" w14:textId="77777777" w:rsidTr="00DB3AF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1A0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17E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 / УРЕД ЗА РАЗДВИЖВАНЕ РАМЕННА СТАВА АКТИВЕН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EB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8C5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4BC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37D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1 378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C49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D49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32E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6D5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1 350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3BA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3CB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</w:tbl>
    <w:p w14:paraId="463AFE15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0323788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1893653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7F5C06F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9E4113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D75DE89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6DE704C2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        към Решение № 455 от 25.11.2022 г. на Общински съвет-Никопол</w:t>
      </w:r>
    </w:p>
    <w:p w14:paraId="52AE8242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4614F5" w:rsidRPr="004614F5" w14:paraId="1E0CD0BE" w14:textId="77777777" w:rsidTr="00DB3AFE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FA8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9F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510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A1F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C89009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4EE9462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4113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68551C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479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08A2EE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B6B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1F164224" w14:textId="77777777" w:rsidTr="00DB3AFE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D45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630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969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8A9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13A8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3D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01B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5B5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76F14D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35B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A3CEE3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D4E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56ECD9DB" w14:textId="77777777" w:rsidTr="00DB3AFE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169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DC4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4A7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735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48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876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C07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FEE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B8D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D5A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776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D30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CB8C1B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4A428CD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85F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512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46D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9C9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D4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129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DD8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5F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51D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890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C40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5B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70248452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373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701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92F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57A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62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908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FBE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FF0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800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C8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82A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BE3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0D2C958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220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DB5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 / GITA-M-комбинирана лазерна система с два излъчвателя, 2 бр. защитни очила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35D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D9B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0D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13C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024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313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986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47F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5 038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BBC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999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4E0DE1E2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CA7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EA3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E57 Ultrasound therapy apparatus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1бр. / SONOMED 3 - ултразвуков апарат 1 и 3 MHz-2 сонди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8E1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AD4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B5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3 194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03D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3 194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BC2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D97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A39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7BA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3 102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489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407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46EFED9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6DF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BF4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апарат за магнетична физиотерапия, 1бр.  / MAG-30C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Plus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-система за магнитотерапия с кушетка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D34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A97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12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8 434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E5D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8 434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80E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E7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AB0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C53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8 195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073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08E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5289FD12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D25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F93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бр./ DIATERMED II-апарат за късовълнова терапия (УВЧ)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BA6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D76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52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11 199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F0E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11 199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94B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49E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099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FA0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10 880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F6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DE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6B924B86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6DD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88F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 / АПАРАТ ЗА МИКРОВЪЛНОВА ТЕРАПИЯ RADARMED 2500 CP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8C1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AA0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19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10 122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766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10 122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3ED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581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251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F36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9 867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F51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179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2DE881EE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4DD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25.19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016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имунологичен анализатор, 1 бр.  /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Wonfo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Finecare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FIA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Meter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Plus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- имунологичен анализатор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81E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E25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3B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5 908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188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5 908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929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67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D9C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31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5 759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A7F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505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7CEE78A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520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330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уриноанализатор, 1 бр. / 77Elektronika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DocUReader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-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уринен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анализатор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69A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60B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A4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3 746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447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3 746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D92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894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1F4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5A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3 655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A01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BDE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36B15476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4C7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bg-BG"/>
              </w:rPr>
              <w:t>25.21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B10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Blood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gas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кръвно-газов анализатор, 1 бр. /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Combi-line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pO2, pCO2,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pH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- кръвно-газов анализатор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CD1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58C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21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19 814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27B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iCs/>
                <w:color w:val="4472C4"/>
                <w:sz w:val="20"/>
                <w:szCs w:val="20"/>
                <w:lang w:eastAsia="bg-BG"/>
              </w:rPr>
              <w:t>19 814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550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BF9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D9B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6E3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/>
                <w:color w:val="0000FF"/>
                <w:sz w:val="20"/>
                <w:szCs w:val="20"/>
                <w:lang w:eastAsia="bg-BG"/>
              </w:rPr>
              <w:t>19 324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1B6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055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4614F5" w:rsidRPr="004614F5" w14:paraId="2961BAD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10C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867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7E1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CE1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EF6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C18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DE4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8D1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F35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22B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166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6FB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3FD493D7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96A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5D6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Закупуване на нов автомобил за Домашен социален патронаж 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с.Новачене</w:t>
            </w:r>
          </w:p>
          <w:p w14:paraId="5DB354D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 финансира изцяло с цел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.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 xml:space="preserve"> субсидия за капиталови разходи за 2022 г.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86A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D0F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0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4FF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77F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D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35 760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2D5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5BF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22D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4AD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5B70BCBD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889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728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Мултифункционално устройство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принтер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копир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ЦОП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2021 г.,</w:t>
            </w:r>
          </w:p>
          <w:p w14:paraId="1280A00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22B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3E6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47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6E46582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F43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1 067</w:t>
            </w:r>
          </w:p>
          <w:p w14:paraId="6E94A07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E21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B04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17D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659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9E4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1 067</w:t>
            </w:r>
          </w:p>
          <w:p w14:paraId="3898379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B87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1E462C1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0516EC3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4385170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98C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806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ЦОП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(526/5203)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F04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9D7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73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151528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F5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64F6B1C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6FC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6C1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10F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659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4E1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2 500</w:t>
            </w:r>
          </w:p>
          <w:p w14:paraId="581481F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17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7CCEF32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2A52BF6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0DA2982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334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907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 1“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с.Драгаш войвода (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</w:p>
          <w:p w14:paraId="7EF314F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A78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488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6E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335C87E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FCD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4F52654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46A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5EE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26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C10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F0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1 100</w:t>
            </w:r>
          </w:p>
          <w:p w14:paraId="4DDCF2A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6ED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588B2D1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6E4CA6A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</w:tbl>
    <w:p w14:paraId="31B40CA0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bg-BG"/>
        </w:rPr>
      </w:pPr>
    </w:p>
    <w:p w14:paraId="635524A6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46BDBE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</w:t>
      </w:r>
    </w:p>
    <w:p w14:paraId="48E11B51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EE1D4C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</w:t>
      </w:r>
    </w:p>
    <w:p w14:paraId="38ADCFA2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F0349C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C33100B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0DFB566F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>към Решение № 455 от 25.11.2022 г. на Общински съвет-Никопол</w:t>
      </w:r>
    </w:p>
    <w:p w14:paraId="7E2F8B08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4614F5" w:rsidRPr="004614F5" w14:paraId="6AE85354" w14:textId="77777777" w:rsidTr="00DB3AFE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A04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8CB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7EC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7B3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08FDE2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A4A55D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BBA2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2B121B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4DA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FBCFA8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2C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322B3CE6" w14:textId="77777777" w:rsidTr="00DB3AFE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AFB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85B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00D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FA2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E51F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E8D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3D5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821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3C5381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C49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EB0D20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775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2F3AFB2B" w14:textId="77777777" w:rsidTr="00DB3AFE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FED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22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6EC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E3D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29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5A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B81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291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3B6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C50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5DC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A88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EE62C3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667017E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7B8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10B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BF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32B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A3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A4F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76F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904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E63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8D3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B73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A31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4AE2D557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A00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25B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394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AFF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2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EB2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EBF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4B4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0B7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5C8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6E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79F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53BC0E7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57E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F97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Надграждане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 1 бр.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 1“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с.Драгаш войвода (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</w:p>
          <w:p w14:paraId="617B001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D65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7D5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88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12587E7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F5F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550026C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35F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71B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231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2CC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98F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1 400</w:t>
            </w:r>
          </w:p>
          <w:p w14:paraId="0835260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B7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2EE0467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6CFBA4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0CD49DF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4614F5" w:rsidRPr="004614F5" w14:paraId="18B5398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35A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2D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 2“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с.Драгаш войвода (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</w:p>
          <w:p w14:paraId="479E43C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E59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DE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F4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189EE68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683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14F0CF0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69E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AB4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D5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F45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414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900</w:t>
            </w:r>
          </w:p>
          <w:p w14:paraId="5E71B15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E0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0B7FE7B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44E823E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4614F5" w:rsidRPr="004614F5" w14:paraId="61062CF3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616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A90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 2“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с.Драгаш войвода (</w:t>
            </w: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</w:p>
          <w:p w14:paraId="1D7C4DB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025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4DD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FA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60E6080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DC2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3B83196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A96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D3D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C4A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596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F3D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1 100</w:t>
            </w:r>
          </w:p>
          <w:p w14:paraId="6606C7F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E7D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6E97AA7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4B72CFF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0EA1675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4614F5" w:rsidRPr="004614F5" w14:paraId="192917BF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56E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694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Доставка и монтаж на парни котли и бойлери за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ЦНСТПЛПР № 2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с.Драгаш войвода в УПИ Х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II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квартал 7 </w:t>
            </w:r>
          </w:p>
          <w:p w14:paraId="664BC93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Договор за съвместна дейност № РД04-30/29.04.2022 г. с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Фонд „Социална закрила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“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  <w:p w14:paraId="047229D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bg-BG"/>
              </w:rPr>
              <w:t xml:space="preserve">Финансиране: 35 537 лв. от Фонд «Социална закрила» и 3 949 лв. от прех.остатък от 2021 г. на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795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CC5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3 054-ЦНСТПЛПР № 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A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0A9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29B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ADB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133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D98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107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39 486</w:t>
            </w:r>
          </w:p>
          <w:p w14:paraId="12848C1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bg-BG"/>
              </w:rPr>
              <w:t xml:space="preserve">в т.ч. </w:t>
            </w:r>
          </w:p>
          <w:p w14:paraId="01FEAA9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bg-BG"/>
              </w:rPr>
              <w:t>35 537 от Фонд“СЗ</w:t>
            </w:r>
          </w:p>
          <w:p w14:paraId="21E4309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bg-BG"/>
              </w:rPr>
              <w:t>и 3949 лв. прех.ост. ЦНСТ-1 от 2021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C56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79FC178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B76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88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C08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12A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2F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67B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E67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6CC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A31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C9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45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96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41E11BD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6FD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DCD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kv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„Елия” – гр. Никопол -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9AA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49F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8D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048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B53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CB3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BF9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F02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E79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A89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5534194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2FF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0D2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открито с административна сграда", УПИ I-1204,  I-1385, I-1386,  I-1387,кв. 3а, 3б, попадащ в регулационните линии на гр. Никопол,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общ. Никопол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379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161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A7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F78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5A3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340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3FD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87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626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FD7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6BBF79B6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170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5E0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2CD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3F0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00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5C8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B4E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160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A87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CD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2F2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093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18897B6E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1DF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BD3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64F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0E9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23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7BF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799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4F6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0F2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C72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F78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30D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3FBA6773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DDD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416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93D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51E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0F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ABD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6EB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1B0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7AC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676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DA5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6EF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03955613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745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44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Детски съоръжения до 6 бр. за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590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8D2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CF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D30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D1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3AC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15 500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414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4DB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CC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C52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2A968CAD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BAA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181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32F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2CF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C34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45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4B7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B3E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4C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C25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9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E7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05DEC40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7FC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7E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780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EA8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66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78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3A7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87F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43C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3D5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567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1D3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4E136D2D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A50445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</w:t>
      </w:r>
    </w:p>
    <w:p w14:paraId="545BAF00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C557F92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70BE572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</w:t>
      </w:r>
    </w:p>
    <w:p w14:paraId="7E6E2558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629BA67D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>към Решение № 455 от 25.11.2022 г. на Общински съвет-Никопол</w:t>
      </w:r>
    </w:p>
    <w:p w14:paraId="084EFDA1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4614F5" w:rsidRPr="004614F5" w14:paraId="7A4C1520" w14:textId="77777777" w:rsidTr="00DB3AFE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B26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D3A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F33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7D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F63566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0F64FB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DC07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BADF8B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49A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3B4E53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B4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286D6DA1" w14:textId="77777777" w:rsidTr="00DB3AFE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6C0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341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F68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9A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5F27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591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47A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C76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057BBC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0F4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F72B09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971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76A3B496" w14:textId="77777777" w:rsidTr="00DB3AFE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815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E3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F81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8B9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79B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503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866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11C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DCC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729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02D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5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936CEA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2CD9AC23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D45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764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9B9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DE7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2F8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C2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AB0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EE1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809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E13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FC4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29C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67F9DF03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8E9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E79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EF1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022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6B1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DBF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DDC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254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11C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B1D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82C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63D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1D2A5F4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6C1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FE8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8BC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473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78A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616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D2F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B92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DC5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B5A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469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87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3D0FD172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6B1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C0C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6CC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DEC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E25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F4F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EB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F7B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D7E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061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C71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96E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42855AE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E9F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839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2AE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A5F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3B4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6D0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B6D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EAA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664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A3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49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4CC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184246E4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D7C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16A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Генератор, бензинов, 1 бр. за гр. 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0BC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DE9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166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29F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33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7E7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09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184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34B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214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172CD29B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49F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020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Генератор, бензинов, 1 бр. за с.Новачене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398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F2D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E7F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C71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971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913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BDC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240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D9A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2BC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3B5BA6F1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3F3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7EE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Моторен храсторез, 1 бр. за гр. 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B1D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E9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025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15D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1A2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A74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4FD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CE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62E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70D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0212DE7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3B0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30D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Моторен храсторез, 2 бр. за с.Драгаш войвода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C77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7A9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186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9F2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5A2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65C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182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03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35A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975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11F51B28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7C0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21F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Моторен храсторез, 6 бр. за гр. 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D02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56B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74B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0FB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9D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7B8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79E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71E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2D6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550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1F8F678C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7BB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E49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Бетонобъркачка, 1 бр. за гр. 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F33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294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2C6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2 350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49E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2 350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24B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B15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2 350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175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535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42E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C17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4C94484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3D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5C2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Гуми, 4 бр. за Багер-товарач TEREX 970, с рег. № ЕН 05667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5CB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D22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486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806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688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C19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5 200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4AD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441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123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56E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377623D2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021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29E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1774A02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A1F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B4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C69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F38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B6B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A20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DEC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4CC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E36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BFD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47FC5C8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4614F5" w:rsidRPr="004614F5" w14:paraId="41C0019F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106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DC1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5237342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951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642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D24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2BE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304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5C4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AC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47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A67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45F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7D264F6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4614F5" w:rsidRPr="004614F5" w14:paraId="1EBF5AA4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26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bg-BG"/>
              </w:rPr>
              <w:t>53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A2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2AD4969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 xml:space="preserve">7 243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  <w:t>лв са с източник - отчисленията по чл. 64 от Закона за управление на отпадъците) –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38A1157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дейност „Чистота”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3E9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AC4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F01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57D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3A8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5D2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63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CB8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E5A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BE3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bg-BG"/>
              </w:rPr>
              <w:t>15 000</w:t>
            </w:r>
          </w:p>
          <w:p w14:paraId="2F832FC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  <w:lang w:eastAsia="bg-BG"/>
              </w:rPr>
              <w:t>отчисл.чл.64  ЗУО)-РИОСВ</w:t>
            </w:r>
          </w:p>
          <w:p w14:paraId="56CDBF6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val="en-US" w:eastAsia="bg-BG"/>
              </w:rPr>
            </w:pPr>
          </w:p>
          <w:p w14:paraId="2E3412B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</w:tr>
      <w:tr w:rsidR="004614F5" w:rsidRPr="004614F5" w14:paraId="4D66512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FCB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396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5687B38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2C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E3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9D6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24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E6A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9C3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B40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9C3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FD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03E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7890284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6944673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03964B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4DA1E0B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   </w:t>
      </w:r>
    </w:p>
    <w:p w14:paraId="2EBF6A1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   </w:t>
      </w:r>
    </w:p>
    <w:p w14:paraId="00567B6F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</w:t>
      </w:r>
    </w:p>
    <w:p w14:paraId="10C9FAD6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2FA8AF59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>към Решение № 455 от 25.11.2022 г. на Общински съвет-Никопол</w:t>
      </w:r>
    </w:p>
    <w:p w14:paraId="755BB5BD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764"/>
        <w:gridCol w:w="1276"/>
      </w:tblGrid>
      <w:tr w:rsidR="004614F5" w:rsidRPr="004614F5" w14:paraId="14CE321A" w14:textId="77777777" w:rsidTr="00DB3AFE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FFD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597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D9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A0E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A9F916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69A903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C29E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BFFA60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6B9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47BBFD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7CD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66C3B662" w14:textId="77777777" w:rsidTr="00DB3AFE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DBC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FE7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7D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D8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B3E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7E6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049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413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7667FB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CFC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EB4AFA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38C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427C21A6" w14:textId="77777777" w:rsidTr="00DB3AFE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CA5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EF7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32A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C74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82E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BF0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FA4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D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B84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646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400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F8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ADD2FB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54BE61B6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B08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E37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38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257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E6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AE7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ED4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2D3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2C7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6FF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CF6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108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3051FFC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6C5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3A2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35D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ADF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3C5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83A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0BD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E1B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F70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EDC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40A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5FB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486EA293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8A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D94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324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A6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574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112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838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856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775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23E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A3A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D07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5ACE024B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BB7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55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AAD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ПРОЕКТ №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>BG16M1OP002-2.010-0048-C01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приоритетна ос   №2 „Отпадъци“ на ОП „Околна среда 2014-2020 г.“, съфинансирана от ЕФРР на ЕС: „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 xml:space="preserve">Инженеринг-извършване на дейности по рекултивация на общинско депо за неопасни отпадъци, разположено в местност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„Карач Дере“,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bg-BG"/>
              </w:rPr>
              <w:t>в землището на гр. Никопол и осъществяване на авторски надзор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“. Задача за 2022 г. 782 754 лв., в т.ч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u w:val="single"/>
                <w:lang w:eastAsia="bg-BG"/>
              </w:rPr>
              <w:t>. 11 520 лв.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за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highlight w:val="yellow"/>
                <w:u w:val="single"/>
                <w:lang w:eastAsia="bg-BG"/>
              </w:rPr>
              <w:t>Биологична рекултивация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ru-RU" w:eastAsia="bg-BG"/>
              </w:rPr>
              <w:t xml:space="preserve">с източник целева субсидия за КР за 2022 г.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(6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>27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/520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>6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 xml:space="preserve">)     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Срок на проекта–11.03.2021 г. – 11.02.2023г.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943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446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46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785 634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9E1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782 754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F1C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B2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11 520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87D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78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771 234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BC0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250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4614F5" w:rsidRPr="004614F5" w14:paraId="3EB49D8B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54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036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9/5219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1F0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0C6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F85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512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5C0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F1E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17F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70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673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174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3D0566A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BCA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57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46B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Изграждане на РШ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ревизионни шахти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(6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en-US" w:eastAsia="bg-BG"/>
              </w:rPr>
              <w:t>27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/5203) След възстановяване съучастието на общините-партньори в РСУО,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5BA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3EA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11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15 372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5F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13 975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1A9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70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2 635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5D2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9F6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CE8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24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11 340</w:t>
            </w:r>
          </w:p>
          <w:p w14:paraId="597D75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>§§61-01 от общините- партньори</w:t>
            </w: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</w:tc>
      </w:tr>
      <w:tr w:rsidR="004614F5" w:rsidRPr="004614F5" w14:paraId="49DC4D9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526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768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Беседка, 1 бр.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3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126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3B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9DA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97D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BED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011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DE2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3FA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BA5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35CE043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CE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DF8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„Проект от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Нац.камп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. „Чиста околна среда“ с вх. № ЧОС2022 -1292/01.03.2022 г. и наименование: „Спорт на открито“ в гр.</w:t>
            </w: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 Никопол“,</w:t>
            </w:r>
            <w:r w:rsidRPr="004614F5">
              <w:rPr>
                <w:rFonts w:ascii="Times New Roman" w:eastAsia="Times New Roman" w:hAnsi="Times New Roman" w:cs="Times New Roman"/>
                <w:b/>
                <w:color w:val="4472C4"/>
                <w:sz w:val="18"/>
                <w:szCs w:val="18"/>
                <w:lang w:eastAsia="bg-BG"/>
              </w:rPr>
              <w:t>ПУДООС</w:t>
            </w:r>
            <w:r w:rsidRPr="004614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, ДБФП № 14975/20.05.2022 г.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EAF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7E7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D5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16E1CE5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6FB6627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F85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17FF7AD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3F19740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570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98E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CF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FA1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2D5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DBB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6C1DBA0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4B772B8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</w:tr>
      <w:tr w:rsidR="004614F5" w:rsidRPr="004614F5" w14:paraId="47C0EB05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2C2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0E1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286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3C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0F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DEE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CA8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DCD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AEA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C7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98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CAC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53A69FA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02C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253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Проект „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Мостове на времето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ТГС Румъния - България 2014-2020 г. ДБФП № 32881/14.03.2017 г.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</w:p>
          <w:p w14:paraId="00C9A80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Път до археологически обект "Скална църква" гр.Никопол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14:paraId="533FA24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green"/>
                <w:lang w:val="en-US" w:eastAsia="bg-BG"/>
              </w:rPr>
              <w:t>1.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green"/>
                <w:lang w:eastAsia="bg-BG"/>
              </w:rPr>
              <w:t>2.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bg-BG"/>
              </w:rPr>
              <w:t xml:space="preserve"> Проект „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bg-BG"/>
              </w:rPr>
              <w:t>Мостове на времето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val="en-US" w:eastAsia="bg-BG"/>
              </w:rPr>
              <w:t xml:space="preserve"> 759/5219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7AA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DC6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  <w:p w14:paraId="6648F1B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2 943 010</w:t>
            </w:r>
          </w:p>
          <w:p w14:paraId="176DE51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  <w:p w14:paraId="6DFA03C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  <w:p w14:paraId="2B710A5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  <w:p w14:paraId="2AA6AC6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5730F4D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  <w:p w14:paraId="0C2D948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  <w:p w14:paraId="4BA7D04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2 889 284</w:t>
            </w:r>
          </w:p>
          <w:p w14:paraId="7FED96A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1EE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2 326 012</w:t>
            </w:r>
          </w:p>
          <w:p w14:paraId="50E300D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FA44D8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D3E7BC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711F24F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52D9B68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53C25B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6F7EF08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1 855 797</w:t>
            </w:r>
          </w:p>
          <w:p w14:paraId="73DE8D8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A66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ru-RU" w:eastAsia="bg-BG"/>
              </w:rPr>
              <w:t>2 3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en-US" w:eastAsia="bg-BG"/>
              </w:rPr>
              <w:t>76 669</w:t>
            </w:r>
          </w:p>
          <w:p w14:paraId="0DA1963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</w:p>
          <w:p w14:paraId="0B0C527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</w:p>
          <w:p w14:paraId="72C43F3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</w:p>
          <w:p w14:paraId="6DBA5D0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  <w:lang w:eastAsia="bg-BG"/>
              </w:rPr>
              <w:t>в т.ч.</w:t>
            </w:r>
          </w:p>
          <w:p w14:paraId="2190929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</w:p>
          <w:p w14:paraId="42538C3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ru-RU" w:eastAsia="bg-BG"/>
              </w:rPr>
              <w:t>470 215</w:t>
            </w:r>
          </w:p>
          <w:p w14:paraId="1A379F2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ru-RU" w:eastAsia="bg-BG"/>
              </w:rPr>
              <w:t>1 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val="en-US" w:eastAsia="bg-BG"/>
              </w:rPr>
              <w:t>906 454</w:t>
            </w:r>
          </w:p>
          <w:p w14:paraId="62E2893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green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02B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8E6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115 000</w:t>
            </w:r>
          </w:p>
          <w:p w14:paraId="6D6EE00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  <w:p w14:paraId="51959D7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  <w:p w14:paraId="73C6191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  <w:p w14:paraId="11BCAEA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  <w:p w14:paraId="0E84A10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  <w:p w14:paraId="112215A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  <w:p w14:paraId="63A69E6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115 000</w:t>
            </w:r>
          </w:p>
          <w:p w14:paraId="0A16FE3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DA3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  <w:t>50 657</w:t>
            </w:r>
          </w:p>
          <w:p w14:paraId="671B760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</w:p>
          <w:p w14:paraId="238CE8C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</w:p>
          <w:p w14:paraId="6FC9FCA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</w:p>
          <w:p w14:paraId="32EE193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green"/>
                <w:lang w:eastAsia="bg-BG"/>
              </w:rPr>
              <w:t>в т.ч.</w:t>
            </w:r>
          </w:p>
          <w:p w14:paraId="734918C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green"/>
                <w:lang w:val="ru-RU" w:eastAsia="bg-BG"/>
              </w:rPr>
            </w:pPr>
          </w:p>
          <w:p w14:paraId="5648A26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  <w:t>0</w:t>
            </w:r>
          </w:p>
          <w:p w14:paraId="3B8AF2B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  <w:t>50 657</w:t>
            </w:r>
          </w:p>
          <w:p w14:paraId="5C8DC07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green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EC8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2 211 012</w:t>
            </w:r>
          </w:p>
          <w:p w14:paraId="01AB788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  <w:p w14:paraId="2A3A7E7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  <w:p w14:paraId="2112B5B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  <w:p w14:paraId="65D2CC9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  <w:p w14:paraId="630031F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1988F06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357A561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3145613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1 740 797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189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B5F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3A4810A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9B4A778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28992A4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2CB74B9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22499A33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към Решение № 455 от 25.11.2022 г. на Общински съвет-Никопол</w:t>
      </w:r>
    </w:p>
    <w:p w14:paraId="7CAD6AD1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4614F5" w:rsidRPr="004614F5" w14:paraId="10A3728E" w14:textId="77777777" w:rsidTr="00DB3AFE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E16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90C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AE6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9C2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8C6ACF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8E5D5F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F6AE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5C4327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312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7FA9B0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510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0727713B" w14:textId="77777777" w:rsidTr="00DB3AFE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727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715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C0D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C93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4D7E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ED0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8C3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0B3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735689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14A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953CDF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564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541247AC" w14:textId="77777777" w:rsidTr="00DB3AFE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A81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7B6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303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6F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CAA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278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4F5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71E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CA4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602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DDB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1FA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582556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254749AF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7EB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9F5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9B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0B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70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F59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5B5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8B4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C94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E35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57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548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2E2732CB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909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F9A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757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709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4D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8D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FA8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241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B41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9EF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43A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0FA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012012AC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728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61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BA1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 xml:space="preserve">„Доставка на 2 броя моторни лодки“ по проект BG06RDNP001-19.319-0002 „Опознай природните забележителности с лодка по река Дунав“, финансиран от Европейския фонд за развитие на селските райони чрез ПРСР 2014-2020 г., с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Уник.номер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 xml:space="preserve">   00402-2022-0016, по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Админ.договор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 xml:space="preserve"> № BG06RDNP001-19.319-0002-С01/12.04.2022 г. за предоставяне на безвъзмездна финансова помощ между ДФ „ЗЕМЕДЕЛИЕ“, МИГ БЕЛЕНЕ-НИКОПОЛ и ОБЩИНА НИКОПОЛ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096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D17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1A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7C1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81 600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7DC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46E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B3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4A5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81 600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C0C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65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4614F5" w:rsidRPr="004614F5" w14:paraId="19741F7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EE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0A62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 Региони в растеж, ОП Околна среда и ТГС „Румъния – България“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3A051736" w14:textId="77777777" w:rsidR="004614F5" w:rsidRPr="004614F5" w:rsidRDefault="004614F5" w:rsidP="0046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 периода 25.01.2020 г. – 25.10.2029 г. – 118 равни последователни месечни вноски по 10 185 лв. всяка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(9985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лв. КР+ 200 лв. текущи р-ди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705842A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цел.с-я за КР 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671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C62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73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2A4601C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5ABEBCC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625D12C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27A753F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594DBAA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15FE2C7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0FD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121 869</w:t>
            </w:r>
          </w:p>
          <w:p w14:paraId="2AF7AF2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в т.ч.</w:t>
            </w:r>
          </w:p>
          <w:p w14:paraId="7B081A8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bg-BG"/>
              </w:rPr>
              <w:t xml:space="preserve">19 820 лв. задача-2022г.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eastAsia="bg-BG"/>
              </w:rPr>
              <w:t xml:space="preserve">2049 лв.-прех.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eastAsia="bg-BG"/>
              </w:rPr>
              <w:t>ост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eastAsia="bg-BG"/>
              </w:rPr>
              <w:t xml:space="preserve"> за 2023 г.</w:t>
            </w:r>
          </w:p>
          <w:p w14:paraId="00EF7ED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14:paraId="7EE111D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14:paraId="1B76068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14:paraId="19E5288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14:paraId="074FD74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50C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D2A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87 617</w:t>
            </w:r>
          </w:p>
          <w:p w14:paraId="6280B55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в т.ч. </w:t>
            </w: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85568-цел. с-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яКР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 xml:space="preserve"> 2022г.</w:t>
            </w:r>
          </w:p>
          <w:p w14:paraId="7EB8D92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eastAsia="bg-BG"/>
              </w:rPr>
              <w:t>2049 лв.-прех.ост за 2023 г.</w:t>
            </w:r>
          </w:p>
          <w:p w14:paraId="146FF9F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  <w:t xml:space="preserve">(по прихода, </w:t>
            </w:r>
          </w:p>
          <w:p w14:paraId="26D4A31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  <w:t>(-) §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val="ru-RU" w:eastAsia="bg-BG"/>
              </w:rPr>
              <w:t>83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  <w:t>-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val="ru-RU" w:eastAsia="bg-BG"/>
              </w:rPr>
              <w:t>8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  <w:t>2,</w:t>
            </w:r>
          </w:p>
          <w:p w14:paraId="46816B9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  <w:t xml:space="preserve">в т.ч. </w:t>
            </w:r>
          </w:p>
          <w:p w14:paraId="6E096F9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  <w:t>(-) §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83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  <w:t>-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val="en-US" w:eastAsia="bg-BG"/>
              </w:rPr>
              <w:t>8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4"/>
                <w:szCs w:val="14"/>
                <w:lang w:eastAsia="bg-BG"/>
              </w:rPr>
              <w:t>9 Фонд ФЛАГ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2D9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  <w:r w:rsidRPr="004614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2BD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471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82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34 252</w:t>
            </w:r>
          </w:p>
          <w:p w14:paraId="4C6211C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695096A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53B111B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 w:rsidRPr="004614F5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 w:rsidRPr="004614F5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14:paraId="4B023D8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и  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14:paraId="3000256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10A8092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 w:rsidRPr="004614F5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 w:rsidRPr="004614F5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bg-BG"/>
              </w:rPr>
              <w:t>г. цел. с-я. за КР</w:t>
            </w:r>
          </w:p>
        </w:tc>
      </w:tr>
      <w:tr w:rsidR="004614F5" w:rsidRPr="004614F5" w14:paraId="51ABE9E4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139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546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CC2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109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B5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1AD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D10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878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715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3FF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13F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C2C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62536F51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00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077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Изработка и монтаж на 6 бр. автоспирки - 4 бр. в гр. Никопол, 1 бр. в с. Въбел и 1 бр. в с.Черковица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4 502 лв. ед.цена за 1 бр. автоспирка изработена, монтирана и платена </w:t>
            </w:r>
            <w:r w:rsidRPr="004614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bg-BG"/>
              </w:rPr>
              <w:t>до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м.септември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2022 г., от които  2 бр. в гр. Никопол, 1 бр. в с. Въбел и 1 бр. в с.Черковица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bg-BG"/>
              </w:rPr>
              <w:t>и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4800 лв. ед.цена за 1 бр. автоспирка изработена, монтирана и платена </w:t>
            </w:r>
            <w:r w:rsidRPr="004614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bg-BG"/>
              </w:rPr>
              <w:t>след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м.септември</w:t>
            </w:r>
            <w:proofErr w:type="spellEnd"/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2022 г., от които  2 бр. в гр. Никопол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“;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A73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B9C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9B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27 608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E56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27 608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B60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BA5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27 608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F51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8BB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C33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301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28324492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608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D65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888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E8E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14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ru-RU" w:eastAsia="bg-BG"/>
              </w:rPr>
              <w:t>16 832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EAA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ru-RU" w:eastAsia="bg-BG"/>
              </w:rPr>
              <w:t>8 000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006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534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  <w:t>8 000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695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390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350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670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44CAAB2F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646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118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CFD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519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3B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406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969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23A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AC3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3DF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AB4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047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4614F5" w:rsidRPr="004614F5" w14:paraId="4B14EC98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A2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8EF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Придобиване на </w:t>
            </w:r>
            <w:r w:rsidRPr="004614F5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bg-BG"/>
              </w:rPr>
              <w:t>идеални части от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.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за предпроектни археологически проучвания </w:t>
            </w: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(740/5400)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B68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gree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green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200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7A5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7 182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1DD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6 000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D6E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C63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2BE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594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493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8FB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7CC554F6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9596817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5FB049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  </w:t>
      </w:r>
    </w:p>
    <w:p w14:paraId="79ECAEB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 </w:t>
      </w:r>
    </w:p>
    <w:p w14:paraId="07F848E1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B10867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2403CCA4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>към Решение № 455 от 25.11.2022 г. на Общински съвет-Никопол</w:t>
      </w:r>
    </w:p>
    <w:p w14:paraId="40CE6CA5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4614F5" w:rsidRPr="004614F5" w14:paraId="387E4291" w14:textId="77777777" w:rsidTr="00DB3AFE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D13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9AD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34D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7E5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1D164F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91C286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615B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3BBDD5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B7A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3BDB2C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253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4614F5" w:rsidRPr="004614F5" w14:paraId="54CDD9EF" w14:textId="77777777" w:rsidTr="00DB3AFE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915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6AB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9E5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0BE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BC7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3A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B90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456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AA0C1A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0F1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91C916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61D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4614F5" w:rsidRPr="004614F5" w14:paraId="6DA4DB2E" w14:textId="77777777" w:rsidTr="00DB3AFE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BA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7E1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FE7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B5C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927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BC6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599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BDA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169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BE6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5E1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68F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17C03A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4614F5" w:rsidRPr="004614F5" w14:paraId="1CBEFC79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78C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814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347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AC5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5B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198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442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CD9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738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A8B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F71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881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4614F5" w:rsidRPr="004614F5" w14:paraId="090AD90C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710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961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094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04F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01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094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DC3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038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E17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063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963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8A1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4614F5" w:rsidRPr="004614F5" w14:paraId="7CCB5A47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4D6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D438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 траурни дейности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(745/5400)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33B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1E1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11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4FE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8F3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B2A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A45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FC3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96D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113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0C36B47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3F3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10B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763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4DD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CF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7 114 837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19D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7 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234 032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FBD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102 298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0DF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657 747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3D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50 657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C99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4 654 652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24F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122 500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C40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1 646 178</w:t>
            </w:r>
          </w:p>
        </w:tc>
      </w:tr>
      <w:tr w:rsidR="004614F5" w:rsidRPr="004614F5" w14:paraId="54CCBB7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E96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0D0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Средства от цел.суб-я за капиталови разходи  за 2022 г. ТРАНСФОРМИРАНИ в средства за неотложен ТЕКУЩ РЕМОНТ, </w:t>
            </w:r>
            <w:r w:rsidRPr="004614F5">
              <w:rPr>
                <w:rFonts w:ascii="Times New Roman" w:eastAsia="Times New Roman" w:hAnsi="Times New Roman" w:cs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706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F55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16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796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5F5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9C6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 w:rsidRPr="004614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97F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F7C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DA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3D1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4614F5" w:rsidRPr="004614F5" w14:paraId="3A9AE7B6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178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78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3C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3AA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28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7 274 992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2B0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7 3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94 187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D26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102 298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A73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817 902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740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50 657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F21B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4 654 652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CD4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122 500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91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1 646 178</w:t>
            </w:r>
          </w:p>
        </w:tc>
      </w:tr>
    </w:tbl>
    <w:p w14:paraId="63B7F35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2FFB36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692BCA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65D2A85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F34D27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87BB24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C73B984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EA0E7B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DE69E43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3526C6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C163D48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C39C907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FE1CB2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43BD7E2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6D5D9D5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512AD54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8902730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D3C34B5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9BEB62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45FE5EC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E042EB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18184EA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0D4DBD9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 xml:space="preserve">     Приложение № </w:t>
      </w:r>
      <w:r w:rsidRPr="004614F5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110301AE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4614F5">
        <w:rPr>
          <w:rFonts w:ascii="Times New Roman" w:eastAsia="Times New Roman" w:hAnsi="Times New Roman" w:cs="Times New Roman"/>
          <w:color w:val="FF0000"/>
          <w:lang w:eastAsia="bg-BG"/>
        </w:rPr>
        <w:t>към Решение № 455 от 25.11.2022 г. на Общински съвет-Никопол</w:t>
      </w:r>
    </w:p>
    <w:p w14:paraId="3B642EA0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4614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УТОЧНЕН ПЛАН</w:t>
      </w:r>
    </w:p>
    <w:p w14:paraId="0D5D95BB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4614F5">
        <w:rPr>
          <w:rFonts w:ascii="Times New Roman" w:eastAsia="Times New Roman" w:hAnsi="Times New Roman" w:cs="Times New Roman"/>
          <w:b/>
          <w:lang w:eastAsia="bg-BG"/>
        </w:rPr>
        <w:lastRenderedPageBreak/>
        <w:t>на целевите средства</w:t>
      </w:r>
      <w:r w:rsidRPr="004614F5">
        <w:rPr>
          <w:rFonts w:ascii="Times New Roman" w:eastAsia="Times New Roman" w:hAnsi="Times New Roman" w:cs="Times New Roman"/>
          <w:lang w:eastAsia="bg-BG"/>
        </w:rPr>
        <w:t xml:space="preserve"> за капиталови разходи по</w:t>
      </w:r>
      <w:r w:rsidRPr="004614F5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22</w:t>
      </w:r>
      <w:r w:rsidRPr="004614F5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,  </w:t>
      </w:r>
      <w:r w:rsidRPr="004614F5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>трансформирани</w:t>
      </w:r>
      <w:r w:rsidRPr="004614F5">
        <w:rPr>
          <w:rFonts w:ascii="Times New Roman" w:eastAsia="Times New Roman" w:hAnsi="Times New Roman" w:cs="Times New Roman"/>
          <w:u w:val="single"/>
          <w:lang w:eastAsia="bg-BG"/>
        </w:rPr>
        <w:t xml:space="preserve">  по реда </w:t>
      </w:r>
      <w:r w:rsidRPr="004614F5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на чл.55 от ЗДБРБ за </w:t>
      </w:r>
      <w:r w:rsidRPr="004614F5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>2022 г.</w:t>
      </w:r>
      <w:r w:rsidRPr="004614F5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5A45E619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4614F5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46992BA4" w14:textId="77777777" w:rsidR="004614F5" w:rsidRPr="004614F5" w:rsidRDefault="004614F5" w:rsidP="0046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4614F5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7D2C1541" w14:textId="77777777" w:rsidR="004614F5" w:rsidRPr="004614F5" w:rsidRDefault="004614F5" w:rsidP="004614F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4614F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4120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824"/>
        <w:gridCol w:w="993"/>
        <w:gridCol w:w="1134"/>
        <w:gridCol w:w="1700"/>
      </w:tblGrid>
      <w:tr w:rsidR="004614F5" w:rsidRPr="004614F5" w14:paraId="16625601" w14:textId="77777777" w:rsidTr="00DB3AFE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674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AF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099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C49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31EDF1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22</w:t>
            </w:r>
            <w:r w:rsidRPr="004614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0C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Транформирани към 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31.12.202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 w:rsidRPr="004614F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4614F5" w:rsidRPr="004614F5" w14:paraId="1C0AB3C5" w14:textId="77777777" w:rsidTr="00DB3AFE">
        <w:trPr>
          <w:trHeight w:val="34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181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46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3D5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B6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BCC55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4614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ФО-48 от 11.08.22 г</w:t>
            </w:r>
            <w:r w:rsidRPr="004614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bg-BG"/>
              </w:rPr>
              <w:t xml:space="preserve"> </w:t>
            </w:r>
          </w:p>
        </w:tc>
      </w:tr>
      <w:tr w:rsidR="004614F5" w:rsidRPr="004614F5" w14:paraId="4ECE7E6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CB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81D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DC0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061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20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</w:tr>
      <w:tr w:rsidR="004614F5" w:rsidRPr="004614F5" w14:paraId="312A248F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136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FB5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072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E6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26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4614F5" w:rsidRPr="004614F5" w14:paraId="7344D26B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5E9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8146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</w:t>
            </w:r>
            <w:r w:rsidRPr="004614F5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0E6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6E0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55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4614F5" w:rsidRPr="004614F5" w14:paraId="1CD5DA73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4E9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8596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на административната сграда на кметството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Бацова махала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122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C3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50B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12 276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C5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12 276</w:t>
            </w:r>
          </w:p>
        </w:tc>
      </w:tr>
      <w:tr w:rsidR="004614F5" w:rsidRPr="004614F5" w14:paraId="239804FE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38A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63F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B3C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6922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6E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4614F5" w:rsidRPr="004614F5" w14:paraId="46FD058C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47F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767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Подмяна на дограма в Детска градина „Щастливо детство“ </w:t>
            </w:r>
            <w:r w:rsidRPr="004614F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с.Дебово</w:t>
            </w:r>
            <w:r w:rsidRPr="004614F5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311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6B0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FE2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A2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3 320</w:t>
            </w:r>
          </w:p>
        </w:tc>
      </w:tr>
      <w:tr w:rsidR="004614F5" w:rsidRPr="004614F5" w14:paraId="0495E4DA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9B8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A74A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 w:rsidRPr="004614F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гр. Никопол</w:t>
            </w:r>
            <w:r w:rsidRPr="004614F5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311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8C6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744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5 145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46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5 145</w:t>
            </w:r>
          </w:p>
        </w:tc>
      </w:tr>
      <w:tr w:rsidR="004614F5" w:rsidRPr="004614F5" w14:paraId="162E4507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407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AA5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 w:rsidRPr="004614F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с.Дебово</w:t>
            </w:r>
            <w:r w:rsidRPr="004614F5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311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6DC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3E4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8 688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D0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8 688</w:t>
            </w:r>
          </w:p>
        </w:tc>
      </w:tr>
      <w:tr w:rsidR="004614F5" w:rsidRPr="004614F5" w14:paraId="386F9C97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D77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B35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ED66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2A2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08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</w:tr>
      <w:tr w:rsidR="004614F5" w:rsidRPr="004614F5" w14:paraId="01B6E97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F05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F534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  <w:t>(</w:t>
            </w: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СЗС</w:t>
            </w: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lang w:val="en-US" w:eastAsia="bg-BG"/>
              </w:rPr>
              <w:t>)</w:t>
            </w:r>
            <w:r w:rsidRPr="004614F5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с.Новачене</w:t>
            </w:r>
            <w:r w:rsidRPr="004614F5">
              <w:rPr>
                <w:rFonts w:ascii="Times New Roman" w:eastAsia="Times New Roman" w:hAnsi="Times New Roman" w:cs="Times New Roman"/>
                <w:b/>
                <w:color w:val="000000"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469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32F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0D0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B6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3 316</w:t>
            </w:r>
          </w:p>
        </w:tc>
      </w:tr>
      <w:tr w:rsidR="004614F5" w:rsidRPr="004614F5" w14:paraId="6A4B5247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1EC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1E13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735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23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89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</w:tr>
      <w:tr w:rsidR="004614F5" w:rsidRPr="004614F5" w14:paraId="22A2A8AE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666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4E5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„Евлоги Ангелов”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Евлогиево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662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51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val="en-US" w:eastAsia="bg-BG"/>
              </w:rPr>
              <w:t>3 360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C9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val="en-US" w:eastAsia="bg-BG"/>
              </w:rPr>
              <w:t>3 360</w:t>
            </w:r>
          </w:p>
        </w:tc>
      </w:tr>
      <w:tr w:rsidR="004614F5" w:rsidRPr="004614F5" w14:paraId="66682473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E65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5EB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„Люлин”  и обходен път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Черковица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7A8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C51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16 000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4F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16 000</w:t>
            </w:r>
          </w:p>
        </w:tc>
      </w:tr>
      <w:tr w:rsidR="004614F5" w:rsidRPr="004614F5" w14:paraId="13E0261C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483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2F4F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„Любен Каравелов”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Санадиново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A35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4E6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93F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3 258</w:t>
            </w:r>
          </w:p>
        </w:tc>
      </w:tr>
      <w:tr w:rsidR="004614F5" w:rsidRPr="004614F5" w14:paraId="17B290EB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B7B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08F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„Васил Левски”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Санадиново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F69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553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4 770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F6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4 770</w:t>
            </w:r>
          </w:p>
        </w:tc>
      </w:tr>
      <w:tr w:rsidR="004614F5" w:rsidRPr="004614F5" w14:paraId="3056205D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381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0D49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улица „Чавова“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Асеново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A84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256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8 064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83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8 064</w:t>
            </w:r>
          </w:p>
        </w:tc>
      </w:tr>
      <w:tr w:rsidR="004614F5" w:rsidRPr="004614F5" w14:paraId="6A422F4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51B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FA0D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„Александър Стамболийски”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Бацова махала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A87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3AE9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2 256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58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2 256</w:t>
            </w:r>
          </w:p>
        </w:tc>
      </w:tr>
      <w:tr w:rsidR="004614F5" w:rsidRPr="004614F5" w14:paraId="7179B2CD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EEB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49BB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„Аврора”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Бацова махала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52C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F0A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49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3 000</w:t>
            </w:r>
          </w:p>
        </w:tc>
      </w:tr>
      <w:tr w:rsidR="004614F5" w:rsidRPr="004614F5" w14:paraId="64793EA0" w14:textId="77777777" w:rsidTr="00DB3AF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55C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EED7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„Дунав”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Дебово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7A6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D7F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5A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2 000</w:t>
            </w:r>
          </w:p>
        </w:tc>
      </w:tr>
      <w:tr w:rsidR="004614F5" w:rsidRPr="004614F5" w14:paraId="38D41A13" w14:textId="77777777" w:rsidTr="00DB3AFE">
        <w:tc>
          <w:tcPr>
            <w:tcW w:w="469" w:type="dxa"/>
            <w:shd w:val="clear" w:color="auto" w:fill="auto"/>
          </w:tcPr>
          <w:p w14:paraId="1A64637C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9824" w:type="dxa"/>
            <w:shd w:val="clear" w:color="auto" w:fill="auto"/>
          </w:tcPr>
          <w:p w14:paraId="184950FC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„Васил Коларов”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Дебово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4FB48B3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5C4DBB9C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10 000</w:t>
            </w:r>
          </w:p>
        </w:tc>
        <w:tc>
          <w:tcPr>
            <w:tcW w:w="1700" w:type="dxa"/>
          </w:tcPr>
          <w:p w14:paraId="2D23287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10 000</w:t>
            </w:r>
          </w:p>
        </w:tc>
      </w:tr>
      <w:tr w:rsidR="004614F5" w:rsidRPr="004614F5" w14:paraId="09468D4F" w14:textId="77777777" w:rsidTr="00DB3AFE">
        <w:tc>
          <w:tcPr>
            <w:tcW w:w="469" w:type="dxa"/>
            <w:shd w:val="clear" w:color="auto" w:fill="auto"/>
          </w:tcPr>
          <w:p w14:paraId="3BF91143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824" w:type="dxa"/>
            <w:shd w:val="clear" w:color="auto" w:fill="auto"/>
          </w:tcPr>
          <w:p w14:paraId="5D18005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по ул. „Райко Даскалов”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>с. Дебово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val="en-US"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en-US" w:eastAsia="bg-BG"/>
              </w:rPr>
              <w:t>606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7CD1207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7DD7EE9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3 302</w:t>
            </w:r>
          </w:p>
        </w:tc>
        <w:tc>
          <w:tcPr>
            <w:tcW w:w="1700" w:type="dxa"/>
          </w:tcPr>
          <w:p w14:paraId="5FE903E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3 302</w:t>
            </w:r>
          </w:p>
        </w:tc>
      </w:tr>
      <w:tr w:rsidR="004614F5" w:rsidRPr="004614F5" w14:paraId="0360D6C2" w14:textId="77777777" w:rsidTr="00DB3AFE">
        <w:tc>
          <w:tcPr>
            <w:tcW w:w="469" w:type="dxa"/>
            <w:shd w:val="clear" w:color="auto" w:fill="auto"/>
          </w:tcPr>
          <w:p w14:paraId="72A7B68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27119CE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shd w:val="clear" w:color="auto" w:fill="auto"/>
          </w:tcPr>
          <w:p w14:paraId="69BC1CC2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70A8211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</w:tcPr>
          <w:p w14:paraId="7D09FDF7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</w:tr>
      <w:tr w:rsidR="004614F5" w:rsidRPr="004614F5" w14:paraId="33A5DAAA" w14:textId="77777777" w:rsidTr="00DB3AFE">
        <w:tc>
          <w:tcPr>
            <w:tcW w:w="469" w:type="dxa"/>
            <w:shd w:val="clear" w:color="auto" w:fill="auto"/>
          </w:tcPr>
          <w:p w14:paraId="351B84D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824" w:type="dxa"/>
            <w:shd w:val="clear" w:color="auto" w:fill="auto"/>
          </w:tcPr>
          <w:p w14:paraId="7BC477C2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 xml:space="preserve">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shd w:val="clear" w:color="auto" w:fill="auto"/>
          </w:tcPr>
          <w:p w14:paraId="3B334224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387D31E0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55 000</w:t>
            </w:r>
          </w:p>
        </w:tc>
        <w:tc>
          <w:tcPr>
            <w:tcW w:w="1700" w:type="dxa"/>
          </w:tcPr>
          <w:p w14:paraId="35EF2D33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55 000</w:t>
            </w:r>
          </w:p>
        </w:tc>
      </w:tr>
      <w:tr w:rsidR="004614F5" w:rsidRPr="004614F5" w14:paraId="6CB4C76C" w14:textId="77777777" w:rsidTr="00DB3AFE">
        <w:tc>
          <w:tcPr>
            <w:tcW w:w="469" w:type="dxa"/>
            <w:shd w:val="clear" w:color="auto" w:fill="auto"/>
          </w:tcPr>
          <w:p w14:paraId="7CC27D20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824" w:type="dxa"/>
            <w:shd w:val="clear" w:color="auto" w:fill="auto"/>
          </w:tcPr>
          <w:p w14:paraId="4C473EDE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Ремонтни дейности в кръстокуполна църква „Св. св. Петър и Павел“ в ПИ 127 гр. Никопол </w:t>
            </w:r>
            <w:r w:rsidRPr="004614F5">
              <w:rPr>
                <w:rFonts w:ascii="Times New Roman" w:eastAsia="Times New Roman" w:hAnsi="Times New Roman" w:cs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shd w:val="clear" w:color="auto" w:fill="auto"/>
          </w:tcPr>
          <w:p w14:paraId="6443A96E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12C7D88D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6 800</w:t>
            </w:r>
          </w:p>
        </w:tc>
        <w:tc>
          <w:tcPr>
            <w:tcW w:w="1700" w:type="dxa"/>
          </w:tcPr>
          <w:p w14:paraId="17CB48C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6 800</w:t>
            </w:r>
          </w:p>
        </w:tc>
      </w:tr>
      <w:tr w:rsidR="004614F5" w:rsidRPr="004614F5" w14:paraId="5986BCBC" w14:textId="77777777" w:rsidTr="00DB3AFE">
        <w:tc>
          <w:tcPr>
            <w:tcW w:w="469" w:type="dxa"/>
            <w:shd w:val="clear" w:color="auto" w:fill="auto"/>
          </w:tcPr>
          <w:p w14:paraId="6E536A1A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111A48A1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shd w:val="clear" w:color="auto" w:fill="auto"/>
          </w:tcPr>
          <w:p w14:paraId="38611298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7F131D58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</w:tcPr>
          <w:p w14:paraId="1B59A7CA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</w:tr>
      <w:tr w:rsidR="004614F5" w:rsidRPr="004614F5" w14:paraId="5F53DBE1" w14:textId="77777777" w:rsidTr="00DB3AFE">
        <w:tc>
          <w:tcPr>
            <w:tcW w:w="469" w:type="dxa"/>
            <w:shd w:val="clear" w:color="auto" w:fill="auto"/>
          </w:tcPr>
          <w:p w14:paraId="210355A9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824" w:type="dxa"/>
            <w:shd w:val="clear" w:color="auto" w:fill="auto"/>
          </w:tcPr>
          <w:p w14:paraId="17F9F450" w14:textId="77777777" w:rsidR="004614F5" w:rsidRPr="004614F5" w:rsidRDefault="004614F5" w:rsidP="004614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iCs/>
                <w:lang w:eastAsia="bg-BG"/>
              </w:rPr>
              <w:t xml:space="preserve">Ремонт на път за гробищен парк в </w:t>
            </w:r>
            <w:r w:rsidRPr="004614F5"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  <w:t xml:space="preserve">с.Муселиево </w:t>
            </w:r>
            <w:r w:rsidRPr="004614F5">
              <w:rPr>
                <w:rFonts w:ascii="Times New Roman" w:eastAsia="Times New Roman" w:hAnsi="Times New Roman" w:cs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shd w:val="clear" w:color="auto" w:fill="auto"/>
          </w:tcPr>
          <w:p w14:paraId="6B1E5237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0544E7D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9 600</w:t>
            </w:r>
          </w:p>
        </w:tc>
        <w:tc>
          <w:tcPr>
            <w:tcW w:w="1700" w:type="dxa"/>
          </w:tcPr>
          <w:p w14:paraId="3F7DFCB1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9 600</w:t>
            </w:r>
          </w:p>
        </w:tc>
      </w:tr>
      <w:tr w:rsidR="004614F5" w:rsidRPr="004614F5" w14:paraId="34FF763F" w14:textId="77777777" w:rsidTr="00DB3AFE">
        <w:tc>
          <w:tcPr>
            <w:tcW w:w="469" w:type="dxa"/>
            <w:shd w:val="clear" w:color="auto" w:fill="auto"/>
          </w:tcPr>
          <w:p w14:paraId="2F272ED1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0D3BC6DE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shd w:val="clear" w:color="auto" w:fill="auto"/>
          </w:tcPr>
          <w:p w14:paraId="4948FC4D" w14:textId="77777777" w:rsidR="004614F5" w:rsidRPr="004614F5" w:rsidRDefault="004614F5" w:rsidP="004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10040505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  <w:tc>
          <w:tcPr>
            <w:tcW w:w="1700" w:type="dxa"/>
          </w:tcPr>
          <w:p w14:paraId="05414BA4" w14:textId="77777777" w:rsidR="004614F5" w:rsidRPr="004614F5" w:rsidRDefault="004614F5" w:rsidP="0046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61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</w:tr>
    </w:tbl>
    <w:p w14:paraId="59B30DC0" w14:textId="3ACFF99F" w:rsidR="00981B4F" w:rsidRDefault="00981B4F" w:rsidP="00981B4F">
      <w:pPr>
        <w:ind w:firstLine="284"/>
        <w:rPr>
          <w:sz w:val="24"/>
          <w:szCs w:val="24"/>
        </w:rPr>
      </w:pPr>
    </w:p>
    <w:p w14:paraId="2EAA661E" w14:textId="77777777" w:rsidR="004614F5" w:rsidRDefault="004614F5" w:rsidP="00981B4F">
      <w:pPr>
        <w:ind w:firstLine="284"/>
        <w:rPr>
          <w:sz w:val="24"/>
          <w:szCs w:val="24"/>
        </w:rPr>
        <w:sectPr w:rsidR="004614F5" w:rsidSect="00981B4F">
          <w:pgSz w:w="16838" w:h="11906" w:orient="landscape"/>
          <w:pgMar w:top="284" w:right="678" w:bottom="851" w:left="426" w:header="709" w:footer="709" w:gutter="0"/>
          <w:cols w:space="708"/>
          <w:docGrid w:linePitch="360"/>
        </w:sectPr>
      </w:pPr>
    </w:p>
    <w:p w14:paraId="1D54DBB3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5B7D1ECB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16A3D6" wp14:editId="23984DF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29F0A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A13377F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44F699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6B54843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3A215C5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5C2A01D4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529504FF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дванадесета точка от дневния ред</w:t>
      </w:r>
    </w:p>
    <w:p w14:paraId="39ED8274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7B2717B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3B8779D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16D1AC83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№456/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04D3D557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DAC237A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D9D3FD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DF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DF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показатели.  </w:t>
      </w:r>
      <w:r w:rsidRPr="00DF18CA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                                   </w:t>
      </w:r>
    </w:p>
    <w:p w14:paraId="42A6747D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21, ал. 1, т. 6 от Закона за местното самоуправление и местната администрация, чл. 124, 127 и 137 от Закона за публичните финанси</w:t>
      </w:r>
      <w:r w:rsidRPr="00DF18C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54, ал. 2 от </w:t>
      </w:r>
      <w:r w:rsidRPr="00DF18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06CFC89D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4FE368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4FD40BB6" w14:textId="77777777" w:rsidR="00DF18CA" w:rsidRPr="00DF18CA" w:rsidRDefault="00DF18CA" w:rsidP="00DF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4D21392" w14:textId="77777777" w:rsidR="00DF18CA" w:rsidRPr="00DF18CA" w:rsidRDefault="00DF18CA" w:rsidP="00DF18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.2022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по натурални и стойностни показатели, съгласно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3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458255" w14:textId="77777777" w:rsidR="00DF18CA" w:rsidRPr="00DF18CA" w:rsidRDefault="00DF18CA" w:rsidP="00DF18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натуралните и стойностни показатели към </w:t>
      </w:r>
      <w:r w:rsidRPr="00DF18CA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bg-BG"/>
        </w:rPr>
        <w:t xml:space="preserve">отчета 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изпълнението на капиталовите разходи към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.2022 г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съгласно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1.</w:t>
      </w:r>
    </w:p>
    <w:p w14:paraId="37A5DCDB" w14:textId="77777777" w:rsidR="00DF18CA" w:rsidRPr="00DF18CA" w:rsidRDefault="00DF18CA" w:rsidP="00DF18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натуралните и стойностни показатели по </w:t>
      </w:r>
      <w:r w:rsidRPr="00DF18CA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bg-BG"/>
        </w:rPr>
        <w:t>уточнения план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капиталовия разчет към </w:t>
      </w:r>
      <w:proofErr w:type="spellStart"/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.2022 г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съгласно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2.</w:t>
      </w:r>
    </w:p>
    <w:p w14:paraId="71169F90" w14:textId="77777777" w:rsidR="00DF18CA" w:rsidRPr="00DF18CA" w:rsidRDefault="00DF18CA" w:rsidP="00DF18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.0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9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.2022 г.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Никопол, по доклада на кмета на Община Никопол съгласно </w:t>
      </w:r>
      <w:r w:rsidRPr="00DF18C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№4.</w:t>
      </w:r>
    </w:p>
    <w:p w14:paraId="0BF447A2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bg-BG"/>
        </w:rPr>
      </w:pPr>
    </w:p>
    <w:p w14:paraId="356CD01E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bg-BG"/>
        </w:rPr>
      </w:pPr>
    </w:p>
    <w:p w14:paraId="2A78E691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bg-BG"/>
        </w:rPr>
      </w:pPr>
    </w:p>
    <w:p w14:paraId="7B321014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bg-BG"/>
        </w:rPr>
      </w:pPr>
    </w:p>
    <w:p w14:paraId="4A9FD370" w14:textId="77777777" w:rsidR="00DF18CA" w:rsidRPr="00DF18CA" w:rsidRDefault="00DF18CA" w:rsidP="00DF18CA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DF18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07F5969" w14:textId="77777777" w:rsidR="00DF18CA" w:rsidRPr="00DF18CA" w:rsidRDefault="00DF18CA" w:rsidP="00DF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095F64C" w14:textId="71A92DA5" w:rsidR="00DF18CA" w:rsidRDefault="00DF18CA" w:rsidP="00DF18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BD97B5B" w14:textId="77777777" w:rsidR="00DF18CA" w:rsidRPr="00DF18CA" w:rsidRDefault="00DF18CA" w:rsidP="00DF18CA">
      <w:pPr>
        <w:rPr>
          <w:sz w:val="20"/>
          <w:szCs w:val="20"/>
        </w:rPr>
      </w:pPr>
    </w:p>
    <w:p w14:paraId="7BD32649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E70AEE9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85DCEF" wp14:editId="7479940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956CB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3F30C2A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E269A46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F94260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2A7439A3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14:paraId="47D3F71C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 г.</w:t>
      </w:r>
    </w:p>
    <w:p w14:paraId="29BBBF4C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тринадесета точка от дневния ред</w:t>
      </w:r>
    </w:p>
    <w:p w14:paraId="22A67D16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8196A7D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21731C6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EDD5624" w14:textId="77777777" w:rsidR="00DF18CA" w:rsidRPr="00DF18CA" w:rsidRDefault="00DF18CA" w:rsidP="00DF18C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№457/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.11.2022г.</w:t>
      </w:r>
    </w:p>
    <w:p w14:paraId="4C3E7B6B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41197A2" w14:textId="77777777" w:rsidR="00DF18CA" w:rsidRPr="00DF18CA" w:rsidRDefault="00DF18CA" w:rsidP="00DF18C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1F2DA94" w14:textId="77777777" w:rsidR="00DF18CA" w:rsidRPr="00DF18CA" w:rsidRDefault="00DF18CA" w:rsidP="00DF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DF1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DF1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Подписването на </w:t>
      </w:r>
      <w:bookmarkStart w:id="14" w:name="_Hlk120009302"/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Споразумение за побратимяване между Община Никопол, област Плевен – Република България и Община Турну Мъгуреле – окръг </w:t>
      </w:r>
      <w:proofErr w:type="spellStart"/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Телеорман</w:t>
      </w:r>
      <w:proofErr w:type="spellEnd"/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Румъния</w:t>
      </w:r>
      <w:bookmarkEnd w:id="14"/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5CB80022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8CA">
        <w:rPr>
          <w:rFonts w:ascii="Times New Roman" w:eastAsia="Calibri" w:hAnsi="Times New Roman" w:cs="Times New Roman"/>
          <w:iCs/>
          <w:sz w:val="24"/>
          <w:szCs w:val="24"/>
        </w:rPr>
        <w:t xml:space="preserve">На основание чл.21, т.23 от ЗМСМА, </w:t>
      </w:r>
      <w:r w:rsidRPr="00DF1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</w:t>
      </w:r>
    </w:p>
    <w:p w14:paraId="19EA042E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AF0B70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7356A066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546BA7" w14:textId="77777777" w:rsidR="00DF18CA" w:rsidRPr="00DF18CA" w:rsidRDefault="00DF18CA" w:rsidP="00DF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B2D697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18C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1. </w:t>
      </w:r>
      <w:r w:rsidRPr="00DF18CA">
        <w:rPr>
          <w:rFonts w:ascii="Times New Roman" w:eastAsia="Calibri" w:hAnsi="Times New Roman" w:cs="Times New Roman"/>
          <w:iCs/>
          <w:sz w:val="24"/>
          <w:szCs w:val="24"/>
        </w:rPr>
        <w:t xml:space="preserve">Общински съвет – Никопол дава съгласие за изготвянето и подписването на </w:t>
      </w:r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Споразумение за побратимяване между Община Никопол, обл. Плевен – Република България и Община Турну Мъгуреле – обл. </w:t>
      </w:r>
      <w:proofErr w:type="spellStart"/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Телеорман</w:t>
      </w:r>
      <w:proofErr w:type="spellEnd"/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Румъния, с цел укрепване и задълбочаване на приятелството, културния обмен и съществуващите връзки между двете общини, за икономическо и социално развитие.</w:t>
      </w:r>
    </w:p>
    <w:p w14:paraId="09DF0812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DF18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Възлага на кмета на Община Никопол подготовката и организирането на подписването на Споразумението за побратимяване между двете общини.</w:t>
      </w:r>
    </w:p>
    <w:p w14:paraId="4C454A45" w14:textId="77777777" w:rsidR="00DF18CA" w:rsidRPr="00DF18CA" w:rsidRDefault="00DF18CA" w:rsidP="00DF18C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3F0798" w14:textId="77777777" w:rsidR="00DF18CA" w:rsidRPr="00DF18CA" w:rsidRDefault="00DF18CA" w:rsidP="00DF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13137C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bg-BG"/>
        </w:rPr>
      </w:pPr>
    </w:p>
    <w:p w14:paraId="50DF378A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bg-BG"/>
        </w:rPr>
      </w:pPr>
    </w:p>
    <w:p w14:paraId="1E628B84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bg-BG"/>
        </w:rPr>
      </w:pPr>
    </w:p>
    <w:p w14:paraId="458F0D63" w14:textId="77777777" w:rsidR="00DF18CA" w:rsidRPr="00DF18CA" w:rsidRDefault="00DF18CA" w:rsidP="00DF18CA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lang w:eastAsia="bg-BG"/>
        </w:rPr>
      </w:pPr>
    </w:p>
    <w:p w14:paraId="1C015EEA" w14:textId="77777777" w:rsidR="00DF18CA" w:rsidRPr="00DF18CA" w:rsidRDefault="00DF18CA" w:rsidP="00DF18CA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DF1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DF18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BA30993" w14:textId="77777777" w:rsidR="00DF18CA" w:rsidRPr="00DF18CA" w:rsidRDefault="00DF18CA" w:rsidP="00DF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F18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8B3530D" w14:textId="77777777" w:rsidR="00DF18CA" w:rsidRPr="00DF18CA" w:rsidRDefault="00DF18CA" w:rsidP="00DF18CA">
      <w:pPr>
        <w:rPr>
          <w:sz w:val="20"/>
          <w:szCs w:val="20"/>
        </w:rPr>
      </w:pPr>
      <w:r w:rsidRPr="00DF18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CFA6DB4" w14:textId="3B8F45DE" w:rsidR="00DF18CA" w:rsidRPr="00DF18CA" w:rsidRDefault="00DF18CA" w:rsidP="00DF18CA"/>
    <w:sectPr w:rsidR="00DF18CA" w:rsidRPr="00DF18CA" w:rsidSect="00E607F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51E"/>
    <w:multiLevelType w:val="hybridMultilevel"/>
    <w:tmpl w:val="493029A0"/>
    <w:lvl w:ilvl="0" w:tplc="9E0A9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1FF7"/>
    <w:multiLevelType w:val="hybridMultilevel"/>
    <w:tmpl w:val="7334EE82"/>
    <w:lvl w:ilvl="0" w:tplc="716EF1FE">
      <w:start w:val="8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483DB7"/>
    <w:multiLevelType w:val="multilevel"/>
    <w:tmpl w:val="868637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4" w15:restartNumberingAfterBreak="0">
    <w:nsid w:val="256711A2"/>
    <w:multiLevelType w:val="hybridMultilevel"/>
    <w:tmpl w:val="B15C9C6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F71DB"/>
    <w:multiLevelType w:val="multilevel"/>
    <w:tmpl w:val="7CB4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72C6"/>
    <w:multiLevelType w:val="multilevel"/>
    <w:tmpl w:val="6BD09C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763E57"/>
    <w:multiLevelType w:val="multilevel"/>
    <w:tmpl w:val="6A0A80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35F3A"/>
    <w:multiLevelType w:val="hybridMultilevel"/>
    <w:tmpl w:val="D6565A5A"/>
    <w:lvl w:ilvl="0" w:tplc="858A97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B17"/>
    <w:multiLevelType w:val="hybridMultilevel"/>
    <w:tmpl w:val="B15C9C66"/>
    <w:lvl w:ilvl="0" w:tplc="8FDC8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5241"/>
    <w:multiLevelType w:val="hybridMultilevel"/>
    <w:tmpl w:val="39C477B4"/>
    <w:lvl w:ilvl="0" w:tplc="B6464678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66594"/>
    <w:multiLevelType w:val="hybridMultilevel"/>
    <w:tmpl w:val="6B40E170"/>
    <w:lvl w:ilvl="0" w:tplc="37A4F9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ADE70AB"/>
    <w:multiLevelType w:val="hybridMultilevel"/>
    <w:tmpl w:val="909895AA"/>
    <w:lvl w:ilvl="0" w:tplc="BA9693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7579F"/>
    <w:multiLevelType w:val="hybridMultilevel"/>
    <w:tmpl w:val="8B5A79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40770">
    <w:abstractNumId w:val="13"/>
  </w:num>
  <w:num w:numId="2" w16cid:durableId="1247421949">
    <w:abstractNumId w:val="9"/>
  </w:num>
  <w:num w:numId="3" w16cid:durableId="280309779">
    <w:abstractNumId w:val="8"/>
  </w:num>
  <w:num w:numId="4" w16cid:durableId="1726250781">
    <w:abstractNumId w:val="10"/>
  </w:num>
  <w:num w:numId="5" w16cid:durableId="708458770">
    <w:abstractNumId w:val="4"/>
  </w:num>
  <w:num w:numId="6" w16cid:durableId="1728992988">
    <w:abstractNumId w:val="2"/>
  </w:num>
  <w:num w:numId="7" w16cid:durableId="2090997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3905663">
    <w:abstractNumId w:val="11"/>
  </w:num>
  <w:num w:numId="9" w16cid:durableId="1843231033">
    <w:abstractNumId w:val="7"/>
  </w:num>
  <w:num w:numId="10" w16cid:durableId="853149729">
    <w:abstractNumId w:val="1"/>
  </w:num>
  <w:num w:numId="11" w16cid:durableId="1885437240">
    <w:abstractNumId w:val="15"/>
  </w:num>
  <w:num w:numId="12" w16cid:durableId="277295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167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4110880">
    <w:abstractNumId w:val="3"/>
  </w:num>
  <w:num w:numId="15" w16cid:durableId="164638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202917">
    <w:abstractNumId w:val="12"/>
  </w:num>
  <w:num w:numId="17" w16cid:durableId="1453137024">
    <w:abstractNumId w:val="5"/>
  </w:num>
  <w:num w:numId="18" w16cid:durableId="433476726">
    <w:abstractNumId w:val="0"/>
  </w:num>
  <w:num w:numId="19" w16cid:durableId="1853358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00"/>
    <w:rsid w:val="002A3B56"/>
    <w:rsid w:val="004614F5"/>
    <w:rsid w:val="00574500"/>
    <w:rsid w:val="008A05A4"/>
    <w:rsid w:val="00981B4F"/>
    <w:rsid w:val="00C5291E"/>
    <w:rsid w:val="00C65DFC"/>
    <w:rsid w:val="00DF18CA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0DB2"/>
  <w15:chartTrackingRefBased/>
  <w15:docId w15:val="{46D29026-6CD7-4934-A605-1A465FB1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00"/>
  </w:style>
  <w:style w:type="paragraph" w:styleId="2">
    <w:name w:val="heading 2"/>
    <w:basedOn w:val="a"/>
    <w:next w:val="a"/>
    <w:link w:val="20"/>
    <w:qFormat/>
    <w:rsid w:val="004614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20">
    <w:name w:val="Заглавие 2 Знак"/>
    <w:basedOn w:val="a0"/>
    <w:link w:val="2"/>
    <w:rsid w:val="004614F5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a4">
    <w:name w:val="footer"/>
    <w:basedOn w:val="a"/>
    <w:link w:val="a5"/>
    <w:unhideWhenUsed/>
    <w:rsid w:val="0046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rsid w:val="004614F5"/>
  </w:style>
  <w:style w:type="numbering" w:customStyle="1" w:styleId="1">
    <w:name w:val="Без списък1"/>
    <w:next w:val="a2"/>
    <w:uiPriority w:val="99"/>
    <w:semiHidden/>
    <w:unhideWhenUsed/>
    <w:rsid w:val="004614F5"/>
  </w:style>
  <w:style w:type="numbering" w:customStyle="1" w:styleId="11">
    <w:name w:val="Без списък11"/>
    <w:next w:val="a2"/>
    <w:uiPriority w:val="99"/>
    <w:semiHidden/>
    <w:unhideWhenUsed/>
    <w:rsid w:val="004614F5"/>
  </w:style>
  <w:style w:type="paragraph" w:styleId="21">
    <w:name w:val="Body Text Indent 2"/>
    <w:basedOn w:val="a"/>
    <w:link w:val="22"/>
    <w:rsid w:val="004614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2">
    <w:name w:val="Основен текст с отстъп 2 Знак"/>
    <w:basedOn w:val="a0"/>
    <w:link w:val="21"/>
    <w:rsid w:val="004614F5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6">
    <w:name w:val="Table Grid"/>
    <w:basedOn w:val="a1"/>
    <w:rsid w:val="0046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Bullet"/>
    <w:basedOn w:val="a"/>
    <w:autoRedefine/>
    <w:rsid w:val="004614F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8">
    <w:name w:val="Body Text"/>
    <w:basedOn w:val="a"/>
    <w:link w:val="a9"/>
    <w:rsid w:val="00461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ен текст Знак"/>
    <w:basedOn w:val="a0"/>
    <w:link w:val="a8"/>
    <w:rsid w:val="004614F5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rsid w:val="004614F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a">
    <w:name w:val="Strong"/>
    <w:qFormat/>
    <w:rsid w:val="004614F5"/>
    <w:rPr>
      <w:b/>
      <w:bCs/>
    </w:rPr>
  </w:style>
  <w:style w:type="character" w:styleId="ab">
    <w:name w:val="page number"/>
    <w:basedOn w:val="a0"/>
    <w:rsid w:val="004614F5"/>
  </w:style>
  <w:style w:type="paragraph" w:styleId="ac">
    <w:name w:val="header"/>
    <w:basedOn w:val="a"/>
    <w:link w:val="ad"/>
    <w:rsid w:val="004614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Горен колонтитул Знак"/>
    <w:basedOn w:val="a0"/>
    <w:link w:val="ac"/>
    <w:rsid w:val="004614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4614F5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4614F5"/>
    <w:rPr>
      <w:rFonts w:ascii="Calibri" w:eastAsia="Times New Roman" w:hAnsi="Calibri" w:cs="Times New Roman"/>
      <w:color w:val="5A5A5A"/>
      <w:spacing w:val="15"/>
    </w:rPr>
  </w:style>
  <w:style w:type="numbering" w:customStyle="1" w:styleId="23">
    <w:name w:val="Без списък2"/>
    <w:next w:val="a2"/>
    <w:semiHidden/>
    <w:rsid w:val="004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4C5A-66E2-4315-984A-1DDD4C7B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8883</Words>
  <Characters>50635</Characters>
  <Application>Microsoft Office Word</Application>
  <DocSecurity>0</DocSecurity>
  <Lines>421</Lines>
  <Paragraphs>118</Paragraphs>
  <ScaleCrop>false</ScaleCrop>
  <Company/>
  <LinksUpToDate>false</LinksUpToDate>
  <CharactersWithSpaces>59400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8</cp:revision>
  <dcterms:created xsi:type="dcterms:W3CDTF">2022-11-28T14:23:00Z</dcterms:created>
  <dcterms:modified xsi:type="dcterms:W3CDTF">2022-11-29T11:21:00Z</dcterms:modified>
</cp:coreProperties>
</file>