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C900" w14:textId="77777777" w:rsidR="00AE4339" w:rsidRDefault="006973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                        ДО</w:t>
      </w:r>
    </w:p>
    <w:p w14:paraId="606BF265" w14:textId="77777777" w:rsidR="00AE4339" w:rsidRDefault="006973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Общинските съветници от</w:t>
      </w:r>
    </w:p>
    <w:p w14:paraId="283EEE06" w14:textId="77777777" w:rsidR="00AE4339" w:rsidRDefault="006973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ОбС – Никопол</w:t>
      </w:r>
    </w:p>
    <w:p w14:paraId="113E3426" w14:textId="77777777" w:rsidR="00AE4339" w:rsidRDefault="006973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Кмета и зам. Кметовете на</w:t>
      </w:r>
    </w:p>
    <w:p w14:paraId="1A6352B9" w14:textId="77777777" w:rsidR="00AE4339" w:rsidRDefault="006973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Община Никопол</w:t>
      </w:r>
    </w:p>
    <w:p w14:paraId="6F695088" w14:textId="77777777" w:rsidR="00AE4339" w:rsidRDefault="006973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Кметове и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кметски наместници</w:t>
      </w:r>
    </w:p>
    <w:p w14:paraId="36435CA1" w14:textId="77777777" w:rsidR="00AE4339" w:rsidRDefault="006973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на населени места от </w:t>
      </w:r>
    </w:p>
    <w:p w14:paraId="514563A1" w14:textId="77777777" w:rsidR="00AE4339" w:rsidRDefault="0069735A">
      <w:pPr>
        <w:spacing w:after="0" w:line="240" w:lineRule="auto"/>
        <w:ind w:left="42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общината</w:t>
      </w:r>
    </w:p>
    <w:p w14:paraId="6E0BFAD7" w14:textId="77777777" w:rsidR="00AE4339" w:rsidRDefault="0069735A">
      <w:pPr>
        <w:spacing w:after="0" w:line="240" w:lineRule="auto"/>
      </w:pP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Областен Управител – Плевен</w:t>
      </w:r>
    </w:p>
    <w:p w14:paraId="5CA304C3" w14:textId="77777777" w:rsidR="00AE4339" w:rsidRDefault="00AE43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4FA9403" w14:textId="77777777" w:rsidR="00AE4339" w:rsidRDefault="00AE43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C0D3BDD" w14:textId="77777777" w:rsidR="00AE4339" w:rsidRDefault="0069735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/>
          <w:b/>
          <w:sz w:val="36"/>
          <w:szCs w:val="36"/>
          <w:lang w:eastAsia="bg-BG"/>
        </w:rPr>
        <w:t>П О К А Н А</w:t>
      </w:r>
    </w:p>
    <w:p w14:paraId="32BE6208" w14:textId="77777777" w:rsidR="00AE4339" w:rsidRDefault="0069735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/>
          <w:b/>
          <w:sz w:val="32"/>
          <w:szCs w:val="32"/>
          <w:lang w:eastAsia="bg-BG"/>
        </w:rPr>
        <w:t xml:space="preserve">за </w:t>
      </w:r>
    </w:p>
    <w:p w14:paraId="4CC39117" w14:textId="77777777" w:rsidR="00AE4339" w:rsidRDefault="00AE43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5A20470" w14:textId="77777777" w:rsidR="00AE4339" w:rsidRDefault="0069735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/>
          <w:b/>
          <w:sz w:val="32"/>
          <w:szCs w:val="32"/>
          <w:lang w:eastAsia="bg-BG"/>
        </w:rPr>
        <w:t xml:space="preserve">участие в заседание на Общински Съвет – Никопол, което ще се </w:t>
      </w:r>
      <w:r>
        <w:rPr>
          <w:rFonts w:ascii="Times New Roman" w:eastAsia="Times New Roman" w:hAnsi="Times New Roman"/>
          <w:b/>
          <w:sz w:val="32"/>
          <w:szCs w:val="32"/>
          <w:lang w:eastAsia="bg-BG"/>
        </w:rPr>
        <w:t>проведе на    28.04.2022г.  /четвъртък/</w:t>
      </w:r>
    </w:p>
    <w:p w14:paraId="3390F170" w14:textId="77777777" w:rsidR="00AE4339" w:rsidRDefault="0069735A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bg-BG"/>
        </w:rPr>
        <w:t xml:space="preserve"> от 10:30 часа 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eastAsia="bg-BG"/>
        </w:rPr>
        <w:t>в Заседателната зала на Община Никопол</w:t>
      </w:r>
    </w:p>
    <w:p w14:paraId="5A8B2ABB" w14:textId="77777777" w:rsidR="00AE4339" w:rsidRDefault="0069735A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/>
          <w:b/>
          <w:sz w:val="32"/>
          <w:szCs w:val="32"/>
          <w:lang w:eastAsia="bg-BG"/>
        </w:rPr>
        <w:t xml:space="preserve"> </w:t>
      </w:r>
    </w:p>
    <w:p w14:paraId="27F327FE" w14:textId="77777777" w:rsidR="00AE4339" w:rsidRDefault="00AE4339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bg-BG"/>
        </w:rPr>
      </w:pPr>
    </w:p>
    <w:p w14:paraId="36520FDE" w14:textId="77777777" w:rsidR="00AE4339" w:rsidRDefault="0069735A">
      <w:pPr>
        <w:spacing w:after="0" w:line="240" w:lineRule="auto"/>
        <w:ind w:firstLine="708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Уважаеми съветници,</w:t>
      </w:r>
    </w:p>
    <w:p w14:paraId="05379444" w14:textId="77777777" w:rsidR="00AE4339" w:rsidRDefault="006973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 горепосочената дата, час и място, на основание чл.23, ал.4, т.1 от ЗМСМА, свикваме заседание на Общински Съвет – Никопол, при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следния</w:t>
      </w:r>
    </w:p>
    <w:p w14:paraId="403F954C" w14:textId="77777777" w:rsidR="00AE4339" w:rsidRDefault="00AE43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24F5EF9" w14:textId="77777777" w:rsidR="00AE4339" w:rsidRDefault="00AE43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9FB528C" w14:textId="77777777" w:rsidR="00AE4339" w:rsidRDefault="006973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ПРОЕКТ ЗА ДНЕВЕН РЕД:</w:t>
      </w:r>
    </w:p>
    <w:p w14:paraId="599A8166" w14:textId="77777777" w:rsidR="00AE4339" w:rsidRDefault="006973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</w:p>
    <w:p w14:paraId="17631D45" w14:textId="77777777" w:rsidR="00AE4339" w:rsidRDefault="00AE4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066932B" w14:textId="77777777" w:rsidR="00AE4339" w:rsidRDefault="0069735A">
      <w:pPr>
        <w:spacing w:after="0" w:line="240" w:lineRule="auto"/>
        <w:jc w:val="both"/>
      </w:pPr>
      <w:r>
        <w:rPr>
          <w:rFonts w:ascii="Times New Roman" w:hAnsi="Times New Roman"/>
          <w:b/>
          <w:bCs/>
          <w:color w:val="262626"/>
          <w:sz w:val="24"/>
          <w:szCs w:val="24"/>
          <w:lang w:eastAsia="bg-BG"/>
        </w:rPr>
        <w:t>1.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Приемане на Годишния финансов отчет /ГФО/ на общинско търговско дружество "Пристанище Никопол" ЕООД, гр. Никопол, ЕИК: 200179982, за </w:t>
      </w:r>
      <w:r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2021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>година.</w:t>
      </w:r>
    </w:p>
    <w:p w14:paraId="0A28ADD1" w14:textId="77777777" w:rsidR="00AE4339" w:rsidRDefault="006973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общината</w:t>
      </w:r>
    </w:p>
    <w:p w14:paraId="55A0F28E" w14:textId="77777777" w:rsidR="00AE4339" w:rsidRDefault="00AE4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A86244E" w14:textId="77777777" w:rsidR="00AE4339" w:rsidRDefault="00AE4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72B7B56" w14:textId="77777777" w:rsidR="00AE4339" w:rsidRDefault="0069735A">
      <w:pPr>
        <w:spacing w:after="0" w:line="240" w:lineRule="auto"/>
        <w:jc w:val="both"/>
      </w:pPr>
      <w:r>
        <w:rPr>
          <w:rFonts w:ascii="Times New Roman" w:hAnsi="Times New Roman"/>
          <w:b/>
          <w:bCs/>
          <w:color w:val="262626"/>
          <w:sz w:val="24"/>
          <w:szCs w:val="24"/>
          <w:lang w:eastAsia="bg-BG"/>
        </w:rPr>
        <w:t>2.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Приемане на Годишния финансов отчет /ГФО/ на общинско търговско дружество "Медицински център </w:t>
      </w:r>
      <w:r>
        <w:rPr>
          <w:rFonts w:ascii="Times New Roman" w:eastAsia="Times New Roman" w:hAnsi="Times New Roman"/>
          <w:sz w:val="24"/>
          <w:szCs w:val="20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 - Никопол" ЕООД, гр. Никопол, ЕИК:   114517172, за </w:t>
      </w:r>
      <w:r>
        <w:rPr>
          <w:rFonts w:ascii="Times New Roman" w:eastAsia="Times New Roman" w:hAnsi="Times New Roman"/>
          <w:b/>
          <w:sz w:val="24"/>
          <w:szCs w:val="20"/>
          <w:lang w:eastAsia="bg-BG"/>
        </w:rPr>
        <w:t>202</w:t>
      </w:r>
      <w:r>
        <w:rPr>
          <w:rFonts w:ascii="Times New Roman" w:eastAsia="Times New Roman" w:hAnsi="Times New Roman"/>
          <w:b/>
          <w:sz w:val="24"/>
          <w:szCs w:val="20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>година.</w:t>
      </w:r>
    </w:p>
    <w:p w14:paraId="4A275228" w14:textId="77777777" w:rsidR="00AE4339" w:rsidRDefault="00697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Вносител: Кмет на общината</w:t>
      </w:r>
    </w:p>
    <w:p w14:paraId="6187A00C" w14:textId="77777777" w:rsidR="00AE4339" w:rsidRDefault="00AE4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B13CC32" w14:textId="77777777" w:rsidR="00AE4339" w:rsidRDefault="00AE4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18D59DB" w14:textId="77777777" w:rsidR="00AE4339" w:rsidRDefault="0069735A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  </w:t>
      </w:r>
      <w:bookmarkStart w:id="0" w:name="_Hlk100570414"/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Приемане на Годишния финансов отчет /ГФО/ на общинско търговско дружество "МБАЛ - Никопол" ЕООД, гр. Никопол, ЕИК:   000410049, за </w:t>
      </w:r>
      <w:r>
        <w:rPr>
          <w:rFonts w:ascii="Times New Roman" w:eastAsia="Times New Roman" w:hAnsi="Times New Roman"/>
          <w:b/>
          <w:sz w:val="24"/>
          <w:szCs w:val="20"/>
          <w:lang w:eastAsia="bg-BG"/>
        </w:rPr>
        <w:t>202</w:t>
      </w:r>
      <w:r>
        <w:rPr>
          <w:rFonts w:ascii="Times New Roman" w:eastAsia="Times New Roman" w:hAnsi="Times New Roman"/>
          <w:b/>
          <w:sz w:val="24"/>
          <w:szCs w:val="20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>година.</w:t>
      </w:r>
    </w:p>
    <w:bookmarkEnd w:id="0"/>
    <w:p w14:paraId="16BCE92C" w14:textId="77777777" w:rsidR="00AE4339" w:rsidRDefault="0069735A">
      <w:pPr>
        <w:keepNext/>
        <w:spacing w:after="0" w:line="240" w:lineRule="auto"/>
        <w:ind w:left="23" w:hanging="23"/>
        <w:outlineLvl w:val="6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Вносител: Кмет на общината</w:t>
      </w:r>
    </w:p>
    <w:p w14:paraId="684A02D1" w14:textId="77777777" w:rsidR="00AE4339" w:rsidRDefault="00AE4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A5AF0DA" w14:textId="77777777" w:rsidR="00AE4339" w:rsidRDefault="00AE4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DD6CEBD" w14:textId="77777777" w:rsidR="00AE4339" w:rsidRDefault="0069735A">
      <w:pPr>
        <w:spacing w:after="0"/>
        <w:jc w:val="both"/>
      </w:pPr>
      <w:bookmarkStart w:id="1" w:name="_Hlk93044755"/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Отдаване под наем на нежилищен недвижим имот, частна общинска собственост за срок от 5 /пет/ годин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чрез публичен търг с явно наддаване.</w:t>
      </w:r>
    </w:p>
    <w:p w14:paraId="04C5DFBD" w14:textId="77777777" w:rsidR="00AE4339" w:rsidRDefault="00697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  <w:bookmarkEnd w:id="1"/>
    </w:p>
    <w:p w14:paraId="3624F62E" w14:textId="77777777" w:rsidR="00AE4339" w:rsidRDefault="00AE4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305161B" w14:textId="77777777" w:rsidR="00AE4339" w:rsidRDefault="00AE4339">
      <w:pPr>
        <w:spacing w:after="0" w:line="240" w:lineRule="auto"/>
        <w:jc w:val="both"/>
      </w:pPr>
    </w:p>
    <w:p w14:paraId="352DEA04" w14:textId="77777777" w:rsidR="00AE4339" w:rsidRDefault="0069735A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lastRenderedPageBreak/>
        <w:t>5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Отдаване под наем на нежилищен недвижим имот, частна общин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ска собственост за срок от 5 /пет/ години чрез публичен търг с явно наддаване.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</w:p>
    <w:p w14:paraId="3D777DFC" w14:textId="77777777" w:rsidR="00AE4339" w:rsidRDefault="0069735A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2C2900EB" w14:textId="77777777" w:rsidR="00AE4339" w:rsidRDefault="00AE433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3C14FF14" w14:textId="77777777" w:rsidR="00AE4339" w:rsidRDefault="00AE433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0C8A7597" w14:textId="77777777" w:rsidR="00AE4339" w:rsidRDefault="0069735A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Отдаване под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наем на терен за поставяне на кафе автомат съгласно схема, утвърдена от главния архитект на община Никопол за срок от 5 /Пет/ години с местоположение на обекта в град Никопол, община Никопол.</w:t>
      </w:r>
    </w:p>
    <w:p w14:paraId="36CDD4BC" w14:textId="77777777" w:rsidR="00AE4339" w:rsidRDefault="0069735A">
      <w:pPr>
        <w:keepNext/>
        <w:spacing w:after="0" w:line="240" w:lineRule="auto"/>
        <w:ind w:left="23" w:hanging="23"/>
        <w:outlineLvl w:val="6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Вносител: Кмет на общината</w:t>
      </w:r>
    </w:p>
    <w:p w14:paraId="1166F097" w14:textId="77777777" w:rsidR="00AE4339" w:rsidRDefault="00AE433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35287E7D" w14:textId="77777777" w:rsidR="00AE4339" w:rsidRDefault="00AE433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6D894CA3" w14:textId="77777777" w:rsidR="00AE4339" w:rsidRDefault="0069735A">
      <w:pPr>
        <w:spacing w:after="0"/>
        <w:jc w:val="both"/>
      </w:pPr>
      <w:r>
        <w:rPr>
          <w:rFonts w:ascii="Times New Roman" w:hAnsi="Times New Roman"/>
          <w:b/>
          <w:bCs/>
          <w:color w:val="262626"/>
          <w:sz w:val="24"/>
          <w:szCs w:val="24"/>
          <w:lang w:eastAsia="bg-BG"/>
        </w:rPr>
        <w:t>7.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hAnsi="Times New Roman"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Даване на съгласие за в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ъзлагане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изготвяне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пазарна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оценка от независим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оценител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разпореждане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недвижим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чрез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находящ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в село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Санадиново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бивша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ветеринара служба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находяща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- 23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кв. 25а, с площ 1 150 кв.м. /Хиляда сто петдесет квадратни метра/ по регулационния план на село Санадиново, община Никопол, област Плевен, заедно с постр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оената в него масивна двуетажна сграда с площ от 135.00 кв.м. /Сто тридесет и пет квадратни метра/, при граници на имота: от две страни улици,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II, V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наследници на Янко Лазаров и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IV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озеленяване, актуван с Акт за общинска собственост № 4943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04.03.2022 г.</w:t>
      </w:r>
    </w:p>
    <w:p w14:paraId="474DF124" w14:textId="77777777" w:rsidR="00AE4339" w:rsidRDefault="0069735A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1428C986" w14:textId="77777777" w:rsidR="00AE4339" w:rsidRDefault="00AE433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7BC7CC2E" w14:textId="77777777" w:rsidR="00AE4339" w:rsidRDefault="00AE433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3AF0EAE3" w14:textId="77777777" w:rsidR="00AE4339" w:rsidRDefault="0069735A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Даване на съгласие за в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ъзлагане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изготвяне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пазарна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оценка от независим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оценител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разпореждане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недвижим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чрез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поземлен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205 /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Двеста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пет/,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площ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от 1 920 кв. м. /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Хиляда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деветстотин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двадесет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квадратни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метра/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 кадастралния план на село Любеново, община Никопол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област Плевен, заедно с построената в него едноетажна сграда с площ от 180.00 кв.м. /Сто и осемдесет квадратни метра/, при граници на имота: от две страни улици,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поземлен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206 /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Двеста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шест/,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поземлен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204 /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Двеста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четири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/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поземлен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210 /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Двеста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десет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/,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актуван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Акт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№ 4834 от 06.12.2021 г. </w:t>
      </w:r>
    </w:p>
    <w:p w14:paraId="476FC8C7" w14:textId="77777777" w:rsidR="00AE4339" w:rsidRDefault="00697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26764A9E" w14:textId="77777777" w:rsidR="00AE4339" w:rsidRDefault="00AE4339">
      <w:pPr>
        <w:spacing w:after="0" w:line="240" w:lineRule="auto"/>
        <w:jc w:val="both"/>
      </w:pPr>
    </w:p>
    <w:p w14:paraId="23195E73" w14:textId="77777777" w:rsidR="00AE4339" w:rsidRDefault="00AE4339">
      <w:pPr>
        <w:spacing w:after="0" w:line="240" w:lineRule="auto"/>
        <w:jc w:val="both"/>
      </w:pPr>
    </w:p>
    <w:p w14:paraId="1F492D75" w14:textId="77777777" w:rsidR="00AE4339" w:rsidRDefault="0069735A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Даване на съгласи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за в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ъзлагане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изготвяне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пазарна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оценка от независим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оценител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разпореждане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недвижим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чрез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урегулиран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поземлен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IX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382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стр. кв. 61 по регулационния план на село Асеново,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Никопол с площ на имота 1 500 кв.м. /Хиляда и петстотин квадратни метра/, при граници на имота: улица и урегулирани поземлени имоти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384, IV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383, VIII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381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частни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актуван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Акт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№ 467 от 18.03.2003 г. </w:t>
      </w:r>
    </w:p>
    <w:p w14:paraId="5561A683" w14:textId="77777777" w:rsidR="00AE4339" w:rsidRDefault="0069735A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Вносител: Кмет на общината</w:t>
      </w:r>
    </w:p>
    <w:p w14:paraId="1E3DD498" w14:textId="77777777" w:rsidR="00AE4339" w:rsidRDefault="00AE4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5119F5D" w14:textId="77777777" w:rsidR="00AE4339" w:rsidRDefault="00AE4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01B8BF3" w14:textId="77777777" w:rsidR="00AE4339" w:rsidRDefault="0069735A">
      <w:pPr>
        <w:spacing w:after="0"/>
        <w:jc w:val="both"/>
      </w:pPr>
      <w:bookmarkStart w:id="2" w:name="_Hlk100570184"/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недвижимите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чрез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находящи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в село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Новачене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обща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площ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от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5 202.00 кв.м. /Пет хиляди двеста и два квадратни метра/, на основание Решение 336 от 28.03.2022 г.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 Общински съвет – Никопол.</w:t>
      </w:r>
    </w:p>
    <w:p w14:paraId="4BD4C8F6" w14:textId="77777777" w:rsidR="00AE4339" w:rsidRDefault="0069735A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Вносител: Кмет на общината</w:t>
      </w:r>
    </w:p>
    <w:bookmarkEnd w:id="2"/>
    <w:p w14:paraId="3D2E5D7C" w14:textId="77777777" w:rsidR="00AE4339" w:rsidRDefault="00AE4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6C528E7" w14:textId="77777777" w:rsidR="00AE4339" w:rsidRDefault="00AE4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4BEEB00" w14:textId="77777777" w:rsidR="00AE4339" w:rsidRDefault="0069735A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Приемане на Общинска програма за закрила на детето за 2022 г.</w:t>
      </w:r>
    </w:p>
    <w:p w14:paraId="6B4A4AF8" w14:textId="77777777" w:rsidR="00AE4339" w:rsidRDefault="0069735A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1C2B027C" w14:textId="77777777" w:rsidR="00AE4339" w:rsidRDefault="00AE4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90B0239" w14:textId="77777777" w:rsidR="00AE4339" w:rsidRDefault="00AE4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66120DE" w14:textId="77777777" w:rsidR="00AE4339" w:rsidRDefault="0069735A">
      <w:pPr>
        <w:spacing w:after="0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Отдаване под наем на имоти - земеделски земи от общинския поземлен фонд /ОПФ/ за стопанската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202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2-2023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година.</w:t>
      </w:r>
    </w:p>
    <w:p w14:paraId="0736CE87" w14:textId="77777777" w:rsidR="00AE4339" w:rsidRDefault="0069735A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5C9DB77B" w14:textId="77777777" w:rsidR="00AE4339" w:rsidRDefault="00AE4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994CA7E" w14:textId="77777777" w:rsidR="00AE4339" w:rsidRDefault="00AE4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C291153" w14:textId="77777777" w:rsidR="00AE4339" w:rsidRDefault="0069735A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13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Изменение и допълнение на Решение №130/26.06.2012г., изм. и </w:t>
      </w:r>
      <w:proofErr w:type="spellStart"/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допъл</w:t>
      </w:r>
      <w:proofErr w:type="spellEnd"/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. с Решение №600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/27.03.2015г. и Решение №59/27.02.2020г. на Общински съвет – Никопол за определяне на началните базисни наемни цени за ползване под наем, чрез провеждане на публичен търг или публичен конкурс на земеделските земи по отделни видове.</w:t>
      </w:r>
    </w:p>
    <w:p w14:paraId="5E8A76EA" w14:textId="77777777" w:rsidR="00AE4339" w:rsidRDefault="0069735A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0100E014" w14:textId="77777777" w:rsidR="00AE4339" w:rsidRDefault="00AE4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9A1166A" w14:textId="77777777" w:rsidR="00AE4339" w:rsidRDefault="00AE4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3E5AE5C" w14:textId="77777777" w:rsidR="00AE4339" w:rsidRDefault="00AE4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D5EDA33" w14:textId="77777777" w:rsidR="00AE4339" w:rsidRDefault="0069735A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14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Даване на съгласие за в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ъзлагане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изготвяне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пазарна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оценка от независим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оценител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разпореждан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недвижим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чрез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гараж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със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застроена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площ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от 42.90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Четиридесет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два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квадратни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метра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деведесет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квадратни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дециметра/,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находящ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Урегулиран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поземлен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293, 294, 295,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строителен квартал 29/двадесет и девет/, с площ от 7 800 кв.м. /седем хиляди и осемстотин квадратни метра/ по регулационния план на село Санадиново, община Никопол, област Плевен, при граници на имота: от две страни улици,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-296, УПИ Х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292, УПИ Х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291, УПИ Х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-290,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VII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287,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IV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285, актуван с Акт за общинска собственост № 4972 от 23.03.2022г.</w:t>
      </w:r>
    </w:p>
    <w:p w14:paraId="2AE59F5C" w14:textId="77777777" w:rsidR="00AE4339" w:rsidRDefault="0069735A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461F552D" w14:textId="77777777" w:rsidR="00AE4339" w:rsidRDefault="00AE4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B138780" w14:textId="77777777" w:rsidR="00AE4339" w:rsidRDefault="00AE4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741FF68" w14:textId="77777777" w:rsidR="00AE4339" w:rsidRDefault="00AE4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9F024AE" w14:textId="77777777" w:rsidR="00AE4339" w:rsidRDefault="0069735A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15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Кандидатстване с проект „Реконструкция на участък от улица „Александър Стамболийски“ в гр. Никопол“, по </w:t>
      </w:r>
      <w:proofErr w:type="spellStart"/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подмярка</w:t>
      </w:r>
      <w:proofErr w:type="spellEnd"/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 7.2. „Инвестиции в създаването, подобряването или разширяването на всички видове малка по мащаби 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инфраструктура“ от ПРСР 2014-2020г., процедура на подбор на проекти №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val="en-US" w:eastAsia="bg-BG"/>
        </w:rPr>
        <w:t>BG06RDNP001-19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.566 „МИГ Белене – Никопол“.</w:t>
      </w:r>
    </w:p>
    <w:p w14:paraId="4CBBF044" w14:textId="77777777" w:rsidR="00AE4339" w:rsidRDefault="0069735A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60FD3E5D" w14:textId="77777777" w:rsidR="00AE4339" w:rsidRDefault="00AE4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E4E5192" w14:textId="77777777" w:rsidR="00AE4339" w:rsidRDefault="00AE4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D9C3B6F" w14:textId="77777777" w:rsidR="00AE4339" w:rsidRDefault="0069735A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16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Приемане на Обобщен годишен отчет за дейността на читалищата в Община    Никопол в изпълнение на Годишната програма за развитие на читалищната дейност и изразходване на бюджетните средства през 20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1 г.</w:t>
      </w:r>
    </w:p>
    <w:p w14:paraId="7DA0F2A7" w14:textId="77777777" w:rsidR="00AE4339" w:rsidRDefault="00697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2289EF00" w14:textId="77777777" w:rsidR="00AE4339" w:rsidRDefault="00AE4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0A29012" w14:textId="77777777" w:rsidR="00AE4339" w:rsidRDefault="00AE4339">
      <w:pPr>
        <w:spacing w:after="0" w:line="240" w:lineRule="auto"/>
        <w:jc w:val="both"/>
      </w:pPr>
    </w:p>
    <w:p w14:paraId="177DB771" w14:textId="77777777" w:rsidR="00AE4339" w:rsidRDefault="0069735A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17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Членство и участие на Община Никопол в Сдружение „Организация за управление на Дунавски туристич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ески район“ </w:t>
      </w:r>
    </w:p>
    <w:p w14:paraId="4CF326AB" w14:textId="77777777" w:rsidR="00AE4339" w:rsidRDefault="0069735A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271F45F0" w14:textId="77777777" w:rsidR="00AE4339" w:rsidRDefault="00AE4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5CADD87" w14:textId="77777777" w:rsidR="00AE4339" w:rsidRDefault="00AE4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2A17FFA" w14:textId="77777777" w:rsidR="00AE4339" w:rsidRDefault="00AE4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8B75E15" w14:textId="77777777" w:rsidR="00AE4339" w:rsidRDefault="0069735A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18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Отпускане на еднократни финансови помощи по решение на Общински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съвет-Никопол.</w:t>
      </w:r>
    </w:p>
    <w:p w14:paraId="7DA11150" w14:textId="77777777" w:rsidR="00AE4339" w:rsidRDefault="0069735A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2722180D" w14:textId="77777777" w:rsidR="00AE4339" w:rsidRDefault="00AE4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20167F0" w14:textId="77777777" w:rsidR="00AE4339" w:rsidRDefault="00AE4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AFD4B62" w14:textId="77777777" w:rsidR="00AE4339" w:rsidRDefault="00AE4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241EFB5" w14:textId="77777777" w:rsidR="00AE4339" w:rsidRDefault="0069735A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19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Учредяване в полза на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НАРОДНО ЧИТАЛИЩЕ "ПРОСВЕТА - 1927 ДРАГАШ ВОЙВОДА"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, ЕИК: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114096588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безвъзмездно вещно право на ползване за осъществяване на читалищна дейност съгласно устава си в село Драгаш войвода върху самостоятелен обект в сграда с обща площ от 118.70 кв.м. /Сто и осемнадесет квадратни метра и седемдесет квадратни дециметра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/, съгласно схема изготвена от главния архитект на община Никопол, разположен в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застроен урегулиран поземлен имот </w:t>
      </w:r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VIII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>в стр. кв. 3, етаж първи в масивна „Административна сграда“ по регулационния плана на село Драгаш войвода, Община Никопол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за срок от 10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/десет/ години.  </w:t>
      </w:r>
    </w:p>
    <w:p w14:paraId="0695A509" w14:textId="77777777" w:rsidR="00AE4339" w:rsidRDefault="0069735A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35E8F92D" w14:textId="77777777" w:rsidR="00AE4339" w:rsidRDefault="00AE4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5AC01F3" w14:textId="77777777" w:rsidR="00AE4339" w:rsidRDefault="00AE4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2D38F81" w14:textId="77777777" w:rsidR="00AE4339" w:rsidRDefault="00AE4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9354BF6" w14:textId="77777777" w:rsidR="00AE4339" w:rsidRDefault="0069735A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Учредяване в полза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„Български пощи“ ЕАД, ЕИК:121396123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безвъзмездно вещно право на ползване за осъществяване на дейността си – предоставяне на  универсална пощенска услуга в село Драгаш войвода върху самостоятелен обект в сграда с обща площ от 32.80 кв.м. /Тридесет и два квадратни метра и осемдесет квадратни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ециметра/, съгласно схема изготвена от главния архитект,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разположен в застроен УПИ VIII, стр. кв. 3, етаж първи от  масивна „Административната сграда“, с обща застроена площ от 568.55 кв.м. по регулационния плана на село Драгаш войвода, община Никопол,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срок от 10 /десет/ години.  </w:t>
      </w:r>
    </w:p>
    <w:p w14:paraId="4CAFFF32" w14:textId="77777777" w:rsidR="00AE4339" w:rsidRDefault="0069735A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16DE1169" w14:textId="77777777" w:rsidR="00AE4339" w:rsidRDefault="00AE4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04EA05D" w14:textId="77777777" w:rsidR="00AE4339" w:rsidRDefault="00AE4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36B0AF8" w14:textId="77777777" w:rsidR="00AE4339" w:rsidRDefault="00AE4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C90973E" w14:textId="77777777" w:rsidR="00AE4339" w:rsidRDefault="0069735A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Освобождаване от заплащане на такса за ползване на общински терени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разполагане на маси и столове за извършване на търговия на открито през летния сезон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2022 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одина.</w:t>
      </w:r>
    </w:p>
    <w:p w14:paraId="52072CD8" w14:textId="77777777" w:rsidR="00AE4339" w:rsidRDefault="00697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Вносител: Кмет на общината</w:t>
      </w:r>
    </w:p>
    <w:p w14:paraId="7850361A" w14:textId="77777777" w:rsidR="00AE4339" w:rsidRDefault="00AE4339">
      <w:pPr>
        <w:spacing w:after="0"/>
        <w:jc w:val="both"/>
      </w:pPr>
    </w:p>
    <w:p w14:paraId="38388945" w14:textId="77777777" w:rsidR="00AE4339" w:rsidRDefault="0069735A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</w:t>
      </w:r>
    </w:p>
    <w:p w14:paraId="6BF6DF6D" w14:textId="77777777" w:rsidR="00AE4339" w:rsidRDefault="00AE4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8E63DBF" w14:textId="77777777" w:rsidR="00AE4339" w:rsidRDefault="00AE4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3DBD0FB" w14:textId="77777777" w:rsidR="00AE4339" w:rsidRDefault="0069735A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.Изказвания,  питания, становища и предложения на граждани.</w:t>
      </w:r>
    </w:p>
    <w:p w14:paraId="12ED0C1F" w14:textId="77777777" w:rsidR="00AE4339" w:rsidRDefault="00AE43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AF6BA0F" w14:textId="77777777" w:rsidR="00AE4339" w:rsidRDefault="00AE43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64C9F26" w14:textId="77777777" w:rsidR="00AE4339" w:rsidRDefault="00AE43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4825C81" w14:textId="77777777" w:rsidR="00AE4339" w:rsidRDefault="00AE43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823A9B1" w14:textId="77777777" w:rsidR="00AE4339" w:rsidRDefault="00AE43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B31A332" w14:textId="77777777" w:rsidR="00AE4339" w:rsidRDefault="00AE43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A4EA256" w14:textId="77777777" w:rsidR="00AE4339" w:rsidRDefault="00AE43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5B689BE" w14:textId="77777777" w:rsidR="00AE4339" w:rsidRDefault="006973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д-р ЦВЕТАН АНДРЕЕВ -</w:t>
      </w:r>
    </w:p>
    <w:p w14:paraId="76CF2951" w14:textId="77777777" w:rsidR="00AE4339" w:rsidRDefault="0069735A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на</w:t>
      </w:r>
    </w:p>
    <w:p w14:paraId="04710CD4" w14:textId="77777777" w:rsidR="00AE4339" w:rsidRDefault="0069735A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 - Никопол</w:t>
      </w:r>
    </w:p>
    <w:sectPr w:rsidR="00AE4339">
      <w:footerReference w:type="default" r:id="rId6"/>
      <w:pgSz w:w="11906" w:h="16838"/>
      <w:pgMar w:top="993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32F0F" w14:textId="77777777" w:rsidR="0069735A" w:rsidRDefault="0069735A">
      <w:pPr>
        <w:spacing w:after="0" w:line="240" w:lineRule="auto"/>
      </w:pPr>
      <w:r>
        <w:separator/>
      </w:r>
    </w:p>
  </w:endnote>
  <w:endnote w:type="continuationSeparator" w:id="0">
    <w:p w14:paraId="7009FA47" w14:textId="77777777" w:rsidR="0069735A" w:rsidRDefault="0069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1D79" w14:textId="77777777" w:rsidR="00510BAC" w:rsidRDefault="0069735A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59E1A923" w14:textId="77777777" w:rsidR="00510BAC" w:rsidRDefault="0069735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2A9CF" w14:textId="77777777" w:rsidR="0069735A" w:rsidRDefault="006973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B5CD35" w14:textId="77777777" w:rsidR="0069735A" w:rsidRDefault="00697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E4339"/>
    <w:rsid w:val="000C5601"/>
    <w:rsid w:val="0069735A"/>
    <w:rsid w:val="00AE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C23B"/>
  <w15:docId w15:val="{20C55CA9-AC31-4932-99B4-626C1A01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1584</Words>
  <Characters>9031</Characters>
  <Application>Microsoft Office Word</Application>
  <DocSecurity>0</DocSecurity>
  <Lines>75</Lines>
  <Paragraphs>21</Paragraphs>
  <ScaleCrop>false</ScaleCrop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dc:description/>
  <cp:lastModifiedBy>359886918091</cp:lastModifiedBy>
  <cp:revision>2</cp:revision>
  <dcterms:created xsi:type="dcterms:W3CDTF">2022-04-28T18:13:00Z</dcterms:created>
  <dcterms:modified xsi:type="dcterms:W3CDTF">2022-04-28T18:13:00Z</dcterms:modified>
</cp:coreProperties>
</file>